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E29DE" w14:textId="344A7F83" w:rsidR="00D075D4" w:rsidRPr="00F0526F" w:rsidRDefault="00A86569" w:rsidP="00CB047B">
      <w:pPr>
        <w:pStyle w:val="Heading3"/>
        <w:spacing w:before="0" w:after="120" w:line="240" w:lineRule="auto"/>
        <w:rPr>
          <w:rFonts w:asciiTheme="minorHAnsi" w:hAnsiTheme="minorHAnsi" w:cstheme="minorHAnsi"/>
          <w:b/>
          <w:bCs/>
          <w:color w:val="auto"/>
        </w:rPr>
      </w:pPr>
      <w:bookmarkStart w:id="0" w:name="_Toc115776179"/>
      <w:r w:rsidRPr="00F0526F">
        <w:rPr>
          <w:rFonts w:asciiTheme="minorHAnsi" w:hAnsiTheme="minorHAnsi" w:cstheme="minorHAnsi"/>
          <w:b/>
          <w:bCs/>
          <w:color w:val="auto"/>
        </w:rPr>
        <w:t>Additional file 2</w:t>
      </w:r>
      <w:r w:rsidR="00617C4F" w:rsidRPr="00F0526F">
        <w:rPr>
          <w:rFonts w:asciiTheme="minorHAnsi" w:hAnsiTheme="minorHAnsi" w:cstheme="minorHAnsi"/>
          <w:b/>
          <w:bCs/>
          <w:color w:val="auto"/>
        </w:rPr>
        <w:t>.</w:t>
      </w:r>
      <w:r w:rsidR="00D075D4" w:rsidRPr="00F0526F">
        <w:rPr>
          <w:rFonts w:asciiTheme="minorHAnsi" w:hAnsiTheme="minorHAnsi" w:cstheme="minorHAnsi"/>
          <w:b/>
          <w:bCs/>
          <w:color w:val="auto"/>
        </w:rPr>
        <w:t xml:space="preserve"> Study aim, design</w:t>
      </w:r>
      <w:r w:rsidR="006F1DCA" w:rsidRPr="00F0526F">
        <w:rPr>
          <w:rFonts w:asciiTheme="minorHAnsi" w:hAnsiTheme="minorHAnsi" w:cstheme="minorHAnsi"/>
          <w:b/>
          <w:bCs/>
          <w:color w:val="auto"/>
        </w:rPr>
        <w:t xml:space="preserve">, </w:t>
      </w:r>
      <w:r w:rsidR="009A0A18" w:rsidRPr="00F0526F">
        <w:rPr>
          <w:rFonts w:asciiTheme="minorHAnsi" w:hAnsiTheme="minorHAnsi" w:cstheme="minorHAnsi"/>
          <w:b/>
          <w:bCs/>
          <w:color w:val="auto"/>
        </w:rPr>
        <w:t>maternal</w:t>
      </w:r>
      <w:r w:rsidR="00D075D4" w:rsidRPr="00F0526F">
        <w:rPr>
          <w:rFonts w:asciiTheme="minorHAnsi" w:hAnsiTheme="minorHAnsi" w:cstheme="minorHAnsi"/>
          <w:b/>
          <w:bCs/>
          <w:color w:val="auto"/>
        </w:rPr>
        <w:t xml:space="preserve"> characteristics</w:t>
      </w:r>
      <w:bookmarkEnd w:id="0"/>
      <w:r w:rsidR="009A0A18" w:rsidRPr="00F0526F">
        <w:rPr>
          <w:rFonts w:asciiTheme="minorHAnsi" w:hAnsiTheme="minorHAnsi" w:cstheme="minorHAnsi"/>
          <w:b/>
          <w:bCs/>
          <w:color w:val="auto"/>
        </w:rPr>
        <w:t>,</w:t>
      </w:r>
      <w:r w:rsidR="006F1DCA" w:rsidRPr="00F0526F">
        <w:rPr>
          <w:rFonts w:asciiTheme="minorHAnsi" w:hAnsiTheme="minorHAnsi" w:cstheme="minorHAnsi"/>
          <w:b/>
          <w:bCs/>
          <w:color w:val="auto"/>
        </w:rPr>
        <w:t xml:space="preserve"> and outcomes</w:t>
      </w:r>
    </w:p>
    <w:p w14:paraId="0A866A5C" w14:textId="77777777" w:rsidR="00827445" w:rsidRPr="00F0526F" w:rsidRDefault="00827445" w:rsidP="00F14AFA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leGrid"/>
        <w:tblpPr w:leftFromText="180" w:rightFromText="180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1564"/>
        <w:gridCol w:w="1637"/>
        <w:gridCol w:w="1537"/>
        <w:gridCol w:w="1343"/>
        <w:gridCol w:w="1390"/>
        <w:gridCol w:w="1638"/>
        <w:gridCol w:w="1303"/>
        <w:gridCol w:w="1920"/>
        <w:gridCol w:w="1697"/>
      </w:tblGrid>
      <w:tr w:rsidR="00966389" w:rsidRPr="00F0526F" w14:paraId="52DEF7FF" w14:textId="2CBB9639" w:rsidTr="009F0C7F">
        <w:trPr>
          <w:tblHeader/>
        </w:trPr>
        <w:tc>
          <w:tcPr>
            <w:tcW w:w="1611" w:type="dxa"/>
          </w:tcPr>
          <w:p w14:paraId="13EE6346" w14:textId="77777777" w:rsidR="006F0F79" w:rsidRPr="00F0526F" w:rsidRDefault="006F0F79" w:rsidP="0007448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56947AD" w14:textId="77777777" w:rsidR="006F0F79" w:rsidRPr="00F0526F" w:rsidRDefault="006F0F79" w:rsidP="0007448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2B90C1B" w14:textId="3B632402" w:rsidR="000B099C" w:rsidRPr="00F0526F" w:rsidRDefault="000B099C" w:rsidP="0007448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F0526F">
              <w:rPr>
                <w:rFonts w:cstheme="minorHAnsi"/>
                <w:b/>
                <w:bCs/>
                <w:sz w:val="20"/>
                <w:szCs w:val="20"/>
              </w:rPr>
              <w:t>Author, date, setting, country, timescale</w:t>
            </w:r>
          </w:p>
        </w:tc>
        <w:tc>
          <w:tcPr>
            <w:tcW w:w="1648" w:type="dxa"/>
          </w:tcPr>
          <w:p w14:paraId="71AF0068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289567BD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7C60AFA6" w14:textId="77777777" w:rsidR="006F0F79" w:rsidRPr="00F0526F" w:rsidRDefault="006F0F79" w:rsidP="0007448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0123537" w14:textId="59AA7BEA" w:rsidR="000B099C" w:rsidRPr="00F0526F" w:rsidRDefault="000B099C" w:rsidP="0007448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F0526F">
              <w:rPr>
                <w:rFonts w:cstheme="minorHAnsi"/>
                <w:b/>
                <w:bCs/>
                <w:sz w:val="20"/>
                <w:szCs w:val="20"/>
              </w:rPr>
              <w:t>Study aim</w:t>
            </w:r>
          </w:p>
        </w:tc>
        <w:tc>
          <w:tcPr>
            <w:tcW w:w="1623" w:type="dxa"/>
          </w:tcPr>
          <w:p w14:paraId="24AC5134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127499E" w14:textId="77777777" w:rsidR="00E51979" w:rsidRPr="00F0526F" w:rsidRDefault="00E51979" w:rsidP="0007448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79283B22" w14:textId="7EAF9655" w:rsidR="000B099C" w:rsidRPr="00F0526F" w:rsidRDefault="000B099C" w:rsidP="0007448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F0526F">
              <w:rPr>
                <w:rFonts w:cstheme="minorHAnsi"/>
                <w:b/>
                <w:bCs/>
                <w:sz w:val="20"/>
                <w:szCs w:val="20"/>
              </w:rPr>
              <w:t xml:space="preserve">Design and </w:t>
            </w:r>
          </w:p>
          <w:p w14:paraId="15D2FC5D" w14:textId="45480B51" w:rsidR="000B099C" w:rsidRPr="00F0526F" w:rsidRDefault="000B099C" w:rsidP="0007448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F0526F">
              <w:rPr>
                <w:rFonts w:cstheme="minorHAnsi"/>
                <w:b/>
                <w:bCs/>
                <w:sz w:val="20"/>
                <w:szCs w:val="20"/>
              </w:rPr>
              <w:t>sample size</w:t>
            </w:r>
            <w:r w:rsidR="002565DB" w:rsidRPr="00F0526F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26" w:type="dxa"/>
          </w:tcPr>
          <w:p w14:paraId="6D822177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22C13FE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5A283FD2" w14:textId="4E9FAE11" w:rsidR="000B099C" w:rsidRPr="00F0526F" w:rsidRDefault="00765954" w:rsidP="0007448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F0526F">
              <w:rPr>
                <w:rFonts w:cstheme="minorHAnsi"/>
                <w:b/>
                <w:bCs/>
                <w:sz w:val="20"/>
                <w:szCs w:val="20"/>
              </w:rPr>
              <w:t>Maternal a</w:t>
            </w:r>
            <w:r w:rsidR="000B099C" w:rsidRPr="00F0526F">
              <w:rPr>
                <w:rFonts w:cstheme="minorHAnsi"/>
                <w:b/>
                <w:bCs/>
                <w:sz w:val="20"/>
                <w:szCs w:val="20"/>
              </w:rPr>
              <w:t>ge (years)</w:t>
            </w:r>
          </w:p>
        </w:tc>
        <w:tc>
          <w:tcPr>
            <w:tcW w:w="1392" w:type="dxa"/>
          </w:tcPr>
          <w:p w14:paraId="43E9FD26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9A8313A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2F33EB83" w14:textId="77777777" w:rsidR="006F0F79" w:rsidRPr="00F0526F" w:rsidRDefault="006F0F79" w:rsidP="0007448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5525326E" w14:textId="75DECFB6" w:rsidR="000B099C" w:rsidRPr="00F0526F" w:rsidRDefault="000B099C" w:rsidP="0007448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F0526F">
              <w:rPr>
                <w:rFonts w:cstheme="minorHAnsi"/>
                <w:b/>
                <w:bCs/>
                <w:sz w:val="20"/>
                <w:szCs w:val="20"/>
              </w:rPr>
              <w:t>Ethnicity/race</w:t>
            </w:r>
          </w:p>
        </w:tc>
        <w:tc>
          <w:tcPr>
            <w:tcW w:w="1638" w:type="dxa"/>
          </w:tcPr>
          <w:p w14:paraId="4EBB3365" w14:textId="77777777" w:rsidR="00E51979" w:rsidRPr="00F0526F" w:rsidRDefault="00E51979" w:rsidP="0007448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1C00E10F" w14:textId="2BF41AF7" w:rsidR="000B099C" w:rsidRPr="00F0526F" w:rsidRDefault="000B099C" w:rsidP="0007448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F0526F">
              <w:rPr>
                <w:rFonts w:cstheme="minorHAnsi"/>
                <w:b/>
                <w:bCs/>
                <w:sz w:val="20"/>
                <w:szCs w:val="20"/>
              </w:rPr>
              <w:t>Socioeconomic status/education</w:t>
            </w:r>
          </w:p>
          <w:p w14:paraId="0F0C8952" w14:textId="55D09C79" w:rsidR="000B099C" w:rsidRPr="00F0526F" w:rsidRDefault="000B099C" w:rsidP="0007448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F0526F">
              <w:rPr>
                <w:rFonts w:cstheme="minorHAnsi"/>
                <w:b/>
                <w:bCs/>
                <w:sz w:val="20"/>
                <w:szCs w:val="20"/>
              </w:rPr>
              <w:t>/</w:t>
            </w:r>
            <w:proofErr w:type="gramStart"/>
            <w:r w:rsidRPr="00F0526F">
              <w:rPr>
                <w:rFonts w:cstheme="minorHAnsi"/>
                <w:b/>
                <w:bCs/>
                <w:sz w:val="20"/>
                <w:szCs w:val="20"/>
              </w:rPr>
              <w:t>income</w:t>
            </w:r>
            <w:proofErr w:type="gramEnd"/>
          </w:p>
        </w:tc>
        <w:tc>
          <w:tcPr>
            <w:tcW w:w="1343" w:type="dxa"/>
          </w:tcPr>
          <w:p w14:paraId="0F9AE953" w14:textId="20F7EAF1" w:rsidR="00F65222" w:rsidRPr="00F0526F" w:rsidRDefault="00331175" w:rsidP="0007448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F0526F">
              <w:rPr>
                <w:rFonts w:cstheme="minorHAnsi"/>
                <w:b/>
                <w:bCs/>
                <w:sz w:val="20"/>
                <w:szCs w:val="20"/>
              </w:rPr>
              <w:t xml:space="preserve">Time </w:t>
            </w:r>
            <w:r w:rsidR="00CD5D06" w:rsidRPr="00F0526F">
              <w:rPr>
                <w:rFonts w:cstheme="minorHAnsi"/>
                <w:b/>
                <w:bCs/>
                <w:sz w:val="20"/>
                <w:szCs w:val="20"/>
              </w:rPr>
              <w:t xml:space="preserve">of </w:t>
            </w:r>
            <w:r w:rsidRPr="00F0526F">
              <w:rPr>
                <w:rFonts w:cstheme="minorHAnsi"/>
                <w:b/>
                <w:bCs/>
                <w:sz w:val="20"/>
                <w:szCs w:val="20"/>
              </w:rPr>
              <w:t>assessment</w:t>
            </w:r>
          </w:p>
          <w:p w14:paraId="3D1726DF" w14:textId="77777777" w:rsidR="00FC56AD" w:rsidRDefault="00331175" w:rsidP="0007448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F0526F">
              <w:rPr>
                <w:rFonts w:cstheme="minorHAnsi"/>
                <w:b/>
                <w:bCs/>
                <w:sz w:val="20"/>
                <w:szCs w:val="20"/>
              </w:rPr>
              <w:t>in pregnancy</w:t>
            </w:r>
            <w:r w:rsidR="00FC56AD">
              <w:rPr>
                <w:rFonts w:cstheme="minorHAnsi"/>
                <w:b/>
                <w:bCs/>
                <w:sz w:val="20"/>
                <w:szCs w:val="20"/>
              </w:rPr>
              <w:t>/</w:t>
            </w:r>
          </w:p>
          <w:p w14:paraId="70E0C5F1" w14:textId="2C57BDC0" w:rsidR="00331175" w:rsidRPr="00F0526F" w:rsidRDefault="00331175" w:rsidP="0007448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F0526F">
              <w:rPr>
                <w:rFonts w:cstheme="minorHAnsi"/>
                <w:b/>
                <w:bCs/>
                <w:sz w:val="20"/>
                <w:szCs w:val="20"/>
              </w:rPr>
              <w:t>postpartum</w:t>
            </w:r>
          </w:p>
        </w:tc>
        <w:tc>
          <w:tcPr>
            <w:tcW w:w="2081" w:type="dxa"/>
          </w:tcPr>
          <w:p w14:paraId="4FCFB75A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0EBAA61" w14:textId="77777777" w:rsidR="00E51979" w:rsidRPr="00F0526F" w:rsidRDefault="00E51979" w:rsidP="0007448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273F497" w14:textId="4196E3A2" w:rsidR="000B099C" w:rsidRPr="00F0526F" w:rsidRDefault="00FC56AD" w:rsidP="0007448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C</w:t>
            </w:r>
            <w:r w:rsidR="000B099C" w:rsidRPr="00F0526F">
              <w:rPr>
                <w:rFonts w:cstheme="minorHAnsi"/>
                <w:b/>
                <w:bCs/>
                <w:sz w:val="20"/>
                <w:szCs w:val="20"/>
              </w:rPr>
              <w:t>ovariates</w:t>
            </w:r>
          </w:p>
          <w:p w14:paraId="7A16AC5A" w14:textId="27FBB283" w:rsidR="00A67D79" w:rsidRPr="00F0526F" w:rsidRDefault="00A67D79" w:rsidP="0007448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F0526F">
              <w:rPr>
                <w:rFonts w:cstheme="minorHAnsi"/>
                <w:b/>
                <w:bCs/>
                <w:sz w:val="20"/>
                <w:szCs w:val="20"/>
              </w:rPr>
              <w:t>assessed</w:t>
            </w:r>
          </w:p>
        </w:tc>
        <w:tc>
          <w:tcPr>
            <w:tcW w:w="1267" w:type="dxa"/>
          </w:tcPr>
          <w:p w14:paraId="4BF0EC7E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0E63046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5BF52C3" w14:textId="77777777" w:rsidR="00E51979" w:rsidRPr="00F0526F" w:rsidRDefault="00E51979" w:rsidP="0007448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F0526F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37ED582" w14:textId="152FCC5A" w:rsidR="000B099C" w:rsidRPr="00F0526F" w:rsidRDefault="000B099C" w:rsidP="0007448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F0526F">
              <w:rPr>
                <w:rFonts w:cstheme="minorHAnsi"/>
                <w:b/>
                <w:bCs/>
                <w:sz w:val="20"/>
                <w:szCs w:val="20"/>
              </w:rPr>
              <w:t>Outcomes</w:t>
            </w:r>
          </w:p>
        </w:tc>
      </w:tr>
      <w:tr w:rsidR="00D76E7F" w:rsidRPr="00F0526F" w14:paraId="33D3E39B" w14:textId="77777777" w:rsidTr="009F0C7F">
        <w:trPr>
          <w:trHeight w:val="1170"/>
        </w:trPr>
        <w:tc>
          <w:tcPr>
            <w:tcW w:w="1611" w:type="dxa"/>
          </w:tcPr>
          <w:p w14:paraId="19EDEF07" w14:textId="77777777" w:rsidR="00D76E7F" w:rsidRPr="00F0526F" w:rsidRDefault="00D76E7F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Ammar et al</w:t>
            </w:r>
          </w:p>
          <w:p w14:paraId="57F792CB" w14:textId="0686ADB2" w:rsidR="00D76E7F" w:rsidRPr="00F0526F" w:rsidRDefault="00D76E7F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202</w:t>
            </w:r>
            <w:r w:rsidR="003316BA">
              <w:rPr>
                <w:rFonts w:cstheme="minorHAnsi"/>
                <w:sz w:val="20"/>
                <w:szCs w:val="20"/>
              </w:rPr>
              <w:t>3 [32]</w:t>
            </w:r>
          </w:p>
          <w:p w14:paraId="4FC758E0" w14:textId="77777777" w:rsidR="00D76E7F" w:rsidRPr="00F0526F" w:rsidRDefault="00D76E7F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2DA96F21" w14:textId="77777777" w:rsidR="00D76E7F" w:rsidRPr="00F0526F" w:rsidRDefault="00D76E7F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58191217" w14:textId="77777777" w:rsidR="00D76E7F" w:rsidRPr="00F0526F" w:rsidRDefault="00D76E7F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National survey using </w:t>
            </w:r>
            <w:r w:rsidRPr="00F0526F">
              <w:rPr>
                <w:rFonts w:cstheme="minorHAnsi"/>
                <w:color w:val="000000"/>
                <w:sz w:val="20"/>
                <w:szCs w:val="20"/>
              </w:rPr>
              <w:t>Pregnancy Risk</w:t>
            </w:r>
            <w:r w:rsidRPr="00F0526F">
              <w:rPr>
                <w:rFonts w:cstheme="minorHAnsi"/>
                <w:color w:val="000000"/>
                <w:sz w:val="20"/>
                <w:szCs w:val="20"/>
              </w:rPr>
              <w:br/>
              <w:t>Assessment Monitoring (PRAMS) data,</w:t>
            </w:r>
          </w:p>
          <w:p w14:paraId="54D7D2AC" w14:textId="77777777" w:rsidR="00D76E7F" w:rsidRPr="00F0526F" w:rsidRDefault="00D76E7F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USA </w:t>
            </w:r>
          </w:p>
          <w:p w14:paraId="76B9F3E9" w14:textId="77777777" w:rsidR="00D76E7F" w:rsidRPr="00F0526F" w:rsidRDefault="00D76E7F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2016-2020</w:t>
            </w:r>
          </w:p>
          <w:p w14:paraId="56CF3345" w14:textId="77777777" w:rsidR="00D76E7F" w:rsidRPr="00F0526F" w:rsidRDefault="00D76E7F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8" w:type="dxa"/>
          </w:tcPr>
          <w:p w14:paraId="65EEC132" w14:textId="1921B8C2" w:rsidR="00D76E7F" w:rsidRPr="00F0526F" w:rsidRDefault="00D76E7F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To investigate the risk of vaping during pregnancy on adverse birth outcomes of </w:t>
            </w:r>
            <w:r w:rsidR="00DB7A3D">
              <w:rPr>
                <w:rFonts w:cstheme="minorHAnsi"/>
                <w:sz w:val="20"/>
                <w:szCs w:val="20"/>
              </w:rPr>
              <w:t>PTB</w:t>
            </w:r>
            <w:r w:rsidRPr="00F0526F">
              <w:rPr>
                <w:rFonts w:cstheme="minorHAnsi"/>
                <w:sz w:val="20"/>
                <w:szCs w:val="20"/>
              </w:rPr>
              <w:t xml:space="preserve">, </w:t>
            </w:r>
            <w:r w:rsidR="00DB7A3D">
              <w:rPr>
                <w:rFonts w:cstheme="minorHAnsi"/>
                <w:sz w:val="20"/>
                <w:szCs w:val="20"/>
              </w:rPr>
              <w:t>LBW</w:t>
            </w:r>
            <w:r w:rsidRPr="00F0526F">
              <w:rPr>
                <w:rFonts w:cstheme="minorHAnsi"/>
                <w:sz w:val="20"/>
                <w:szCs w:val="20"/>
              </w:rPr>
              <w:t>, and</w:t>
            </w:r>
          </w:p>
          <w:p w14:paraId="137680EB" w14:textId="563DC1D4" w:rsidR="00D76E7F" w:rsidRPr="00F0526F" w:rsidRDefault="00D76E7F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SGA, and to assess whether quitting vaping in pregnancy reduces these health </w:t>
            </w:r>
            <w:proofErr w:type="gramStart"/>
            <w:r w:rsidRPr="00F0526F">
              <w:rPr>
                <w:rFonts w:cstheme="minorHAnsi"/>
                <w:sz w:val="20"/>
                <w:szCs w:val="20"/>
              </w:rPr>
              <w:t>risks</w:t>
            </w:r>
            <w:proofErr w:type="gramEnd"/>
          </w:p>
          <w:p w14:paraId="443C8479" w14:textId="77777777" w:rsidR="00D76E7F" w:rsidRPr="00F0526F" w:rsidRDefault="00D76E7F" w:rsidP="0007448B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3" w:type="dxa"/>
          </w:tcPr>
          <w:p w14:paraId="6BD15F14" w14:textId="6B1589ED" w:rsidR="00E200F5" w:rsidRPr="00E200F5" w:rsidRDefault="00D76E7F" w:rsidP="00E200F5">
            <w:pPr>
              <w:rPr>
                <w:rFonts w:cstheme="minorHAnsi"/>
                <w:sz w:val="20"/>
                <w:szCs w:val="20"/>
              </w:rPr>
            </w:pPr>
            <w:r w:rsidRPr="00E200F5">
              <w:rPr>
                <w:rFonts w:cstheme="minorHAnsi"/>
                <w:color w:val="000000"/>
                <w:sz w:val="20"/>
                <w:szCs w:val="20"/>
              </w:rPr>
              <w:t>Retrospective cohort study, secondary analysis</w:t>
            </w:r>
            <w:r w:rsidR="00E200F5" w:rsidRPr="00E200F5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="00E200F5" w:rsidRPr="00E200F5">
              <w:rPr>
                <w:rFonts w:cstheme="minorHAnsi"/>
                <w:sz w:val="20"/>
                <w:szCs w:val="20"/>
              </w:rPr>
              <w:t xml:space="preserve"> </w:t>
            </w:r>
            <w:r w:rsidR="00E200F5" w:rsidRPr="00E200F5">
              <w:rPr>
                <w:rFonts w:cstheme="minorHAnsi"/>
                <w:sz w:val="20"/>
                <w:szCs w:val="20"/>
              </w:rPr>
              <w:t xml:space="preserve">Restricted to those with data on smoking and vaping in last 3 months of </w:t>
            </w:r>
            <w:proofErr w:type="gramStart"/>
            <w:r w:rsidR="00E200F5" w:rsidRPr="00E200F5">
              <w:rPr>
                <w:rFonts w:cstheme="minorHAnsi"/>
                <w:sz w:val="20"/>
                <w:szCs w:val="20"/>
              </w:rPr>
              <w:t>pregnancy</w:t>
            </w:r>
            <w:proofErr w:type="gramEnd"/>
          </w:p>
          <w:p w14:paraId="60B2EC46" w14:textId="5A3980F8" w:rsidR="00D76E7F" w:rsidRPr="00F0526F" w:rsidRDefault="00D76E7F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14:paraId="4B1F1CDC" w14:textId="77777777" w:rsidR="00D76E7F" w:rsidRPr="00F0526F" w:rsidRDefault="00D76E7F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14:paraId="03A2FF30" w14:textId="77777777" w:rsidR="00D76E7F" w:rsidRPr="00F0526F" w:rsidRDefault="00D76E7F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14:paraId="1F24910F" w14:textId="77777777" w:rsidR="00D76E7F" w:rsidRPr="00F0526F" w:rsidRDefault="00D76E7F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N=190,707 </w:t>
            </w:r>
          </w:p>
          <w:p w14:paraId="58DD9DE7" w14:textId="77777777" w:rsidR="00D76E7F" w:rsidRPr="00F0526F" w:rsidRDefault="00D76E7F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women</w:t>
            </w:r>
            <w:r w:rsidRPr="00F0526F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26" w:type="dxa"/>
          </w:tcPr>
          <w:p w14:paraId="48FF7C43" w14:textId="77777777" w:rsidR="00D76E7F" w:rsidRPr="00F0526F" w:rsidRDefault="00D76E7F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At delivery</w:t>
            </w:r>
          </w:p>
          <w:p w14:paraId="0C4EEBE9" w14:textId="77777777" w:rsidR="00D76E7F" w:rsidRPr="00F0526F" w:rsidRDefault="00D76E7F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(weighted):</w:t>
            </w:r>
          </w:p>
          <w:p w14:paraId="4ABD0DC1" w14:textId="77777777" w:rsidR="00D76E7F" w:rsidRPr="00F0526F" w:rsidRDefault="00D76E7F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  <w:u w:val="single"/>
              </w:rPr>
              <w:t>&lt;</w:t>
            </w:r>
            <w:r w:rsidRPr="00F0526F">
              <w:rPr>
                <w:rFonts w:cstheme="minorHAnsi"/>
                <w:sz w:val="20"/>
                <w:szCs w:val="20"/>
              </w:rPr>
              <w:t>24: 23%</w:t>
            </w:r>
          </w:p>
          <w:p w14:paraId="51C58339" w14:textId="77777777" w:rsidR="00D76E7F" w:rsidRPr="00F0526F" w:rsidRDefault="00D76E7F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25-29: 29% </w:t>
            </w:r>
          </w:p>
          <w:p w14:paraId="214800F1" w14:textId="77777777" w:rsidR="00D76E7F" w:rsidRPr="00F0526F" w:rsidRDefault="00D76E7F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30-34: 30%</w:t>
            </w:r>
          </w:p>
          <w:p w14:paraId="6258F238" w14:textId="77777777" w:rsidR="00D76E7F" w:rsidRPr="00F0526F" w:rsidRDefault="00D76E7F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  <w:u w:val="single"/>
              </w:rPr>
              <w:t>&gt;</w:t>
            </w:r>
            <w:r w:rsidRPr="00F0526F">
              <w:rPr>
                <w:rFonts w:cstheme="minorHAnsi"/>
                <w:color w:val="000000"/>
                <w:sz w:val="20"/>
                <w:szCs w:val="20"/>
              </w:rPr>
              <w:t>35: 19%</w:t>
            </w:r>
          </w:p>
          <w:p w14:paraId="095131ED" w14:textId="77777777" w:rsidR="00D76E7F" w:rsidRPr="00F0526F" w:rsidRDefault="00D76E7F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14:paraId="0AF513F0" w14:textId="77777777" w:rsidR="00D76E7F" w:rsidRPr="00F0526F" w:rsidRDefault="00D76E7F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14:paraId="770A928F" w14:textId="77777777" w:rsidR="00D76E7F" w:rsidRPr="00F0526F" w:rsidRDefault="00D76E7F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14:paraId="6BA576E0" w14:textId="77777777" w:rsidR="00D76E7F" w:rsidRPr="00F0526F" w:rsidRDefault="00D76E7F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14:paraId="45CE6430" w14:textId="77777777" w:rsidR="00D76E7F" w:rsidRPr="00F0526F" w:rsidRDefault="00D76E7F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</w:tcPr>
          <w:p w14:paraId="19E6662C" w14:textId="77777777" w:rsidR="00D76E7F" w:rsidRPr="00F0526F" w:rsidRDefault="00D76E7F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W</w:t>
            </w:r>
            <w:r w:rsidRPr="00F0526F">
              <w:rPr>
                <w:rFonts w:cstheme="minorHAnsi"/>
                <w:sz w:val="20"/>
                <w:szCs w:val="20"/>
              </w:rPr>
              <w:t>eighted:</w:t>
            </w:r>
          </w:p>
          <w:p w14:paraId="36EA6C91" w14:textId="77777777" w:rsidR="00D76E7F" w:rsidRPr="00F0526F" w:rsidRDefault="00D76E7F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Non-Hispanic White: 57%</w:t>
            </w:r>
          </w:p>
          <w:p w14:paraId="5A53D48F" w14:textId="77777777" w:rsidR="00D76E7F" w:rsidRPr="00F0526F" w:rsidRDefault="00D76E7F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Non-Hispanic Black: 15%</w:t>
            </w:r>
          </w:p>
          <w:p w14:paraId="5D0E62A4" w14:textId="77777777" w:rsidR="00D76E7F" w:rsidRPr="00F0526F" w:rsidRDefault="00D76E7F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Hispanic: 19%</w:t>
            </w:r>
          </w:p>
          <w:p w14:paraId="0BEB0E9D" w14:textId="77777777" w:rsidR="00D76E7F" w:rsidRPr="00F0526F" w:rsidRDefault="00D76E7F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Other: 9%</w:t>
            </w:r>
          </w:p>
          <w:p w14:paraId="539C5920" w14:textId="77777777" w:rsidR="00D76E7F" w:rsidRPr="00F0526F" w:rsidRDefault="00D76E7F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30141464" w14:textId="77777777" w:rsidR="00D76E7F" w:rsidRPr="00F0526F" w:rsidRDefault="00D76E7F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38" w:type="dxa"/>
          </w:tcPr>
          <w:p w14:paraId="0D5F0C29" w14:textId="77777777" w:rsidR="00D76E7F" w:rsidRPr="00F0526F" w:rsidRDefault="00D76E7F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Weighted:</w:t>
            </w:r>
          </w:p>
          <w:p w14:paraId="12622D7B" w14:textId="77777777" w:rsidR="00D76E7F" w:rsidRPr="00F0526F" w:rsidRDefault="00D76E7F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College graduate or more: 36%</w:t>
            </w:r>
          </w:p>
          <w:p w14:paraId="5B777E15" w14:textId="77777777" w:rsidR="00D76E7F" w:rsidRPr="00F0526F" w:rsidRDefault="00D76E7F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122CC087" w14:textId="77777777" w:rsidR="00D76E7F" w:rsidRPr="00F0526F" w:rsidRDefault="00D76E7F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Annual household income ($):</w:t>
            </w:r>
          </w:p>
          <w:p w14:paraId="59E2A6CD" w14:textId="77777777" w:rsidR="00D76E7F" w:rsidRPr="00F0526F" w:rsidRDefault="00D76E7F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  <w:u w:val="single"/>
              </w:rPr>
              <w:t>&lt;</w:t>
            </w:r>
            <w:r w:rsidRPr="00F0526F">
              <w:rPr>
                <w:rFonts w:cstheme="minorHAnsi"/>
                <w:sz w:val="20"/>
                <w:szCs w:val="20"/>
              </w:rPr>
              <w:t>20,000: 27%</w:t>
            </w:r>
          </w:p>
          <w:p w14:paraId="6725E34F" w14:textId="77777777" w:rsidR="00D76E7F" w:rsidRPr="00F0526F" w:rsidRDefault="00D76E7F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20,001-40,000: 21%</w:t>
            </w:r>
          </w:p>
          <w:p w14:paraId="338E2990" w14:textId="77777777" w:rsidR="00D76E7F" w:rsidRPr="00F0526F" w:rsidRDefault="00D76E7F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40,001-85,000: 24%</w:t>
            </w:r>
          </w:p>
          <w:p w14:paraId="6FDD474F" w14:textId="77777777" w:rsidR="00D76E7F" w:rsidRPr="00F0526F" w:rsidRDefault="00D76E7F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  <w:u w:val="single"/>
              </w:rPr>
              <w:t>&gt;</w:t>
            </w:r>
            <w:r w:rsidRPr="00F0526F">
              <w:rPr>
                <w:rFonts w:cstheme="minorHAnsi"/>
                <w:sz w:val="20"/>
                <w:szCs w:val="20"/>
              </w:rPr>
              <w:t>85,001: 28%</w:t>
            </w:r>
          </w:p>
          <w:p w14:paraId="1705A547" w14:textId="77777777" w:rsidR="00D76E7F" w:rsidRPr="00F0526F" w:rsidRDefault="00D76E7F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4EA246C5" w14:textId="77777777" w:rsidR="00D76E7F" w:rsidRPr="00F0526F" w:rsidRDefault="00D76E7F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3" w:type="dxa"/>
          </w:tcPr>
          <w:p w14:paraId="4281D353" w14:textId="77777777" w:rsidR="00D76E7F" w:rsidRPr="00F0526F" w:rsidRDefault="00D76E7F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Survey completed two to six months </w:t>
            </w:r>
            <w:proofErr w:type="gramStart"/>
            <w:r w:rsidRPr="00F0526F">
              <w:rPr>
                <w:rFonts w:cstheme="minorHAnsi"/>
                <w:sz w:val="20"/>
                <w:szCs w:val="20"/>
              </w:rPr>
              <w:t>postpartum</w:t>
            </w:r>
            <w:proofErr w:type="gramEnd"/>
          </w:p>
          <w:p w14:paraId="0994F63D" w14:textId="77777777" w:rsidR="00D76E7F" w:rsidRPr="00F0526F" w:rsidRDefault="00D76E7F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81" w:type="dxa"/>
          </w:tcPr>
          <w:p w14:paraId="3C743EA7" w14:textId="1FF00F0A" w:rsidR="00D76E7F" w:rsidRPr="00F0526F" w:rsidRDefault="00D76E7F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Marital status, prenatal participating in the Special Supplemental Nutrition Program for Women, Infants, and Children (WIC) pregnancy intention, the </w:t>
            </w:r>
            <w:proofErr w:type="spellStart"/>
            <w:r w:rsidRPr="00F0526F">
              <w:rPr>
                <w:rFonts w:cstheme="minorHAnsi"/>
                <w:sz w:val="20"/>
                <w:szCs w:val="20"/>
              </w:rPr>
              <w:t>Kotelchuck</w:t>
            </w:r>
            <w:proofErr w:type="spellEnd"/>
            <w:r w:rsidRPr="00F0526F">
              <w:rPr>
                <w:rFonts w:cstheme="minorHAnsi"/>
                <w:sz w:val="20"/>
                <w:szCs w:val="20"/>
              </w:rPr>
              <w:t xml:space="preserve"> index of pren</w:t>
            </w:r>
            <w:r w:rsidR="003363E8" w:rsidRPr="00F0526F">
              <w:rPr>
                <w:rFonts w:cstheme="minorHAnsi"/>
                <w:sz w:val="20"/>
                <w:szCs w:val="20"/>
              </w:rPr>
              <w:t>a</w:t>
            </w:r>
            <w:r w:rsidRPr="00F0526F">
              <w:rPr>
                <w:rFonts w:cstheme="minorHAnsi"/>
                <w:sz w:val="20"/>
                <w:szCs w:val="20"/>
              </w:rPr>
              <w:t xml:space="preserve">tal care adequacy, commencement of prenatal care in the first trimester, parity, history of </w:t>
            </w:r>
            <w:r w:rsidR="00DB7A3D">
              <w:rPr>
                <w:rFonts w:cstheme="minorHAnsi"/>
                <w:sz w:val="20"/>
                <w:szCs w:val="20"/>
              </w:rPr>
              <w:t>PTB</w:t>
            </w:r>
            <w:r w:rsidRPr="00F0526F">
              <w:rPr>
                <w:rFonts w:cstheme="minorHAnsi"/>
                <w:sz w:val="20"/>
                <w:szCs w:val="20"/>
              </w:rPr>
              <w:t xml:space="preserve">, maternal pre-pregnancy BMI, pre-pregnancy multivitamin use frequency per week, pre-pregnancy alcoholic drink consumption, delivery method, residency, and year of delivery </w:t>
            </w:r>
          </w:p>
        </w:tc>
        <w:tc>
          <w:tcPr>
            <w:tcW w:w="1267" w:type="dxa"/>
          </w:tcPr>
          <w:p w14:paraId="52944EC1" w14:textId="77777777" w:rsidR="00D76E7F" w:rsidRPr="00F0526F" w:rsidRDefault="00D76E7F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PTB, LBW, SGA</w:t>
            </w:r>
          </w:p>
          <w:p w14:paraId="1E9E23E6" w14:textId="77777777" w:rsidR="00D76E7F" w:rsidRPr="00F0526F" w:rsidRDefault="00D76E7F" w:rsidP="0007448B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</w:p>
        </w:tc>
      </w:tr>
      <w:tr w:rsidR="00966389" w:rsidRPr="00F0526F" w14:paraId="60081A6D" w14:textId="042A850F" w:rsidTr="009F0C7F">
        <w:trPr>
          <w:trHeight w:val="2816"/>
        </w:trPr>
        <w:tc>
          <w:tcPr>
            <w:tcW w:w="1611" w:type="dxa"/>
          </w:tcPr>
          <w:p w14:paraId="4EDCE2DA" w14:textId="5202D18E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lastRenderedPageBreak/>
              <w:t>Ashford et al 2021</w:t>
            </w:r>
            <w:r w:rsidR="00153368">
              <w:rPr>
                <w:rFonts w:cstheme="minorHAnsi"/>
                <w:sz w:val="20"/>
                <w:szCs w:val="20"/>
              </w:rPr>
              <w:t xml:space="preserve"> [33]</w:t>
            </w:r>
          </w:p>
          <w:p w14:paraId="08EF6D14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0AF7B0A5" w14:textId="31A4A7D2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Multisite private &amp; academic prenatal clinics,</w:t>
            </w:r>
          </w:p>
          <w:p w14:paraId="5B406F8C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USA</w:t>
            </w:r>
          </w:p>
          <w:p w14:paraId="5204443F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2016 to 2020</w:t>
            </w:r>
          </w:p>
        </w:tc>
        <w:tc>
          <w:tcPr>
            <w:tcW w:w="1648" w:type="dxa"/>
          </w:tcPr>
          <w:p w14:paraId="08BAFE6E" w14:textId="34C67E85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To describe</w:t>
            </w:r>
            <w:r w:rsidRPr="00F0526F">
              <w:rPr>
                <w:rFonts w:cstheme="minorHAnsi"/>
                <w:color w:val="000000"/>
                <w:sz w:val="20"/>
                <w:szCs w:val="20"/>
              </w:rPr>
              <w:br/>
            </w: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‘switching </w:t>
            </w:r>
            <w:proofErr w:type="gramStart"/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behaviours’</w:t>
            </w:r>
            <w:proofErr w:type="gramEnd"/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 and associated birth outcomes among infants of women smoking cigarettes, exclusively vaping, or using both (dual use)</w:t>
            </w:r>
          </w:p>
        </w:tc>
        <w:tc>
          <w:tcPr>
            <w:tcW w:w="1623" w:type="dxa"/>
          </w:tcPr>
          <w:p w14:paraId="3462375A" w14:textId="20380643" w:rsidR="000B099C" w:rsidRPr="00F0526F" w:rsidRDefault="000B099C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Prospective cohort study</w:t>
            </w:r>
          </w:p>
          <w:p w14:paraId="36F2446C" w14:textId="43B5742A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iCs/>
                <w:color w:val="000000"/>
                <w:sz w:val="20"/>
                <w:szCs w:val="20"/>
              </w:rPr>
              <w:t>n</w:t>
            </w:r>
            <w:r w:rsidRPr="00F0526F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F0526F">
              <w:rPr>
                <w:rFonts w:cstheme="minorHAnsi"/>
                <w:color w:val="000000"/>
                <w:sz w:val="20"/>
                <w:szCs w:val="20"/>
              </w:rPr>
              <w:t xml:space="preserve">= 218 </w:t>
            </w:r>
            <w:r w:rsidR="00AC786D" w:rsidRPr="00F0526F">
              <w:rPr>
                <w:rFonts w:cstheme="minorHAnsi"/>
                <w:color w:val="000000"/>
                <w:sz w:val="20"/>
                <w:szCs w:val="20"/>
              </w:rPr>
              <w:t xml:space="preserve">women </w:t>
            </w:r>
          </w:p>
        </w:tc>
        <w:tc>
          <w:tcPr>
            <w:tcW w:w="1426" w:type="dxa"/>
          </w:tcPr>
          <w:p w14:paraId="5BBF278F" w14:textId="3409DAEA" w:rsidR="000B099C" w:rsidRPr="00F0526F" w:rsidRDefault="000B099C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Mean (SD) 27.9 (7.3)</w:t>
            </w:r>
          </w:p>
          <w:p w14:paraId="0737BD14" w14:textId="4336C69C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 xml:space="preserve">Range 18-44 </w:t>
            </w:r>
          </w:p>
        </w:tc>
        <w:tc>
          <w:tcPr>
            <w:tcW w:w="1392" w:type="dxa"/>
          </w:tcPr>
          <w:p w14:paraId="005D5394" w14:textId="2C78D11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White 85%</w:t>
            </w:r>
          </w:p>
        </w:tc>
        <w:tc>
          <w:tcPr>
            <w:tcW w:w="1638" w:type="dxa"/>
          </w:tcPr>
          <w:p w14:paraId="71A3600E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Annual </w:t>
            </w:r>
          </w:p>
          <w:p w14:paraId="21290365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household </w:t>
            </w:r>
          </w:p>
          <w:p w14:paraId="24259D34" w14:textId="46E11A7A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income</w:t>
            </w:r>
            <w:r w:rsidR="005A2DDF" w:rsidRPr="00F0526F">
              <w:rPr>
                <w:rFonts w:cstheme="minorHAnsi"/>
                <w:sz w:val="20"/>
                <w:szCs w:val="20"/>
              </w:rPr>
              <w:t>:</w:t>
            </w:r>
            <w:r w:rsidRPr="00F0526F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ACD3D3A" w14:textId="3AAE01CD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&lt;$49,999 </w:t>
            </w:r>
          </w:p>
          <w:p w14:paraId="5A2FA825" w14:textId="7773CB09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78.9%</w:t>
            </w:r>
          </w:p>
          <w:p w14:paraId="05B59603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 xml:space="preserve">Some </w:t>
            </w:r>
          </w:p>
          <w:p w14:paraId="3DF070F1" w14:textId="7894F630" w:rsidR="000B099C" w:rsidRPr="00F0526F" w:rsidRDefault="000B099C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 xml:space="preserve">college </w:t>
            </w:r>
          </w:p>
          <w:p w14:paraId="4B5A96E1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 xml:space="preserve">education </w:t>
            </w:r>
          </w:p>
          <w:p w14:paraId="175C07CB" w14:textId="304111F4" w:rsidR="000B099C" w:rsidRPr="00F0526F" w:rsidRDefault="000B099C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73%</w:t>
            </w:r>
          </w:p>
          <w:p w14:paraId="52E122D0" w14:textId="4AD9A64A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3" w:type="dxa"/>
          </w:tcPr>
          <w:p w14:paraId="62BA9D60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First or </w:t>
            </w:r>
          </w:p>
          <w:p w14:paraId="1CFE4DF3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second </w:t>
            </w:r>
          </w:p>
          <w:p w14:paraId="2201779B" w14:textId="4412B6DE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trimester</w:t>
            </w:r>
          </w:p>
        </w:tc>
        <w:tc>
          <w:tcPr>
            <w:tcW w:w="2081" w:type="dxa"/>
          </w:tcPr>
          <w:p w14:paraId="2D563A52" w14:textId="401AE13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History of </w:t>
            </w:r>
            <w:r w:rsidR="00B42E22">
              <w:rPr>
                <w:rFonts w:cstheme="minorHAnsi"/>
                <w:sz w:val="20"/>
                <w:szCs w:val="20"/>
              </w:rPr>
              <w:t>PTB</w:t>
            </w:r>
            <w:r w:rsidRPr="00F0526F">
              <w:rPr>
                <w:rFonts w:cstheme="minorHAnsi"/>
                <w:sz w:val="20"/>
                <w:szCs w:val="20"/>
              </w:rPr>
              <w:t>, smoking in first trimester, marital status, household income, employment status</w:t>
            </w:r>
          </w:p>
        </w:tc>
        <w:tc>
          <w:tcPr>
            <w:tcW w:w="1267" w:type="dxa"/>
          </w:tcPr>
          <w:p w14:paraId="062764DD" w14:textId="1027079D" w:rsidR="000B099C" w:rsidRPr="00F0526F" w:rsidRDefault="00454C8B" w:rsidP="0007448B">
            <w:pPr>
              <w:spacing w:after="0" w:line="240" w:lineRule="auto"/>
              <w:rPr>
                <w:rFonts w:cstheme="minorHAnsi"/>
                <w:bCs/>
                <w:iCs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bCs/>
                <w:iCs/>
                <w:sz w:val="20"/>
                <w:szCs w:val="20"/>
              </w:rPr>
              <w:t>GA, BW</w:t>
            </w:r>
            <w:r w:rsidR="00295C7A" w:rsidRPr="00F0526F">
              <w:rPr>
                <w:rFonts w:cstheme="minorHAnsi"/>
                <w:bCs/>
                <w:iCs/>
                <w:sz w:val="20"/>
                <w:szCs w:val="20"/>
              </w:rPr>
              <w:t>,</w:t>
            </w:r>
            <w:r w:rsidR="00E22FBD" w:rsidRPr="00F0526F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r w:rsidR="00E22FBD" w:rsidRPr="00F0526F">
              <w:rPr>
                <w:rFonts w:cstheme="minorHAnsi"/>
                <w:bCs/>
                <w:iCs/>
                <w:color w:val="000000"/>
                <w:sz w:val="20"/>
                <w:szCs w:val="20"/>
              </w:rPr>
              <w:t>neonatal intensive care unit admissions</w:t>
            </w:r>
            <w:r w:rsidR="00DE632A" w:rsidRPr="00F0526F">
              <w:rPr>
                <w:rFonts w:cstheme="minorHAnsi"/>
                <w:bCs/>
                <w:iCs/>
                <w:color w:val="000000"/>
                <w:sz w:val="20"/>
                <w:szCs w:val="20"/>
              </w:rPr>
              <w:t>,</w:t>
            </w:r>
          </w:p>
          <w:p w14:paraId="0E694082" w14:textId="76DC845B" w:rsidR="00DE632A" w:rsidRPr="00F0526F" w:rsidRDefault="00DE632A" w:rsidP="0007448B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 w:rsidRPr="00F0526F">
              <w:rPr>
                <w:rStyle w:val="fontstyle01"/>
                <w:rFonts w:asciiTheme="minorHAnsi" w:hAnsiTheme="minorHAnsi" w:cstheme="minorHAnsi"/>
                <w:bCs/>
                <w:sz w:val="20"/>
                <w:szCs w:val="20"/>
              </w:rPr>
              <w:t>respiratory distress</w:t>
            </w:r>
          </w:p>
          <w:p w14:paraId="6E3F34C9" w14:textId="40B1BDB9" w:rsidR="00734A88" w:rsidRPr="00F0526F" w:rsidRDefault="00734A88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966389" w:rsidRPr="00F0526F" w14:paraId="7E050E3E" w14:textId="689A6E45" w:rsidTr="009F0C7F">
        <w:tc>
          <w:tcPr>
            <w:tcW w:w="1611" w:type="dxa"/>
          </w:tcPr>
          <w:p w14:paraId="31EAC21B" w14:textId="0A57C7E8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Cardenas et al 2019</w:t>
            </w:r>
            <w:r w:rsidR="00153368">
              <w:rPr>
                <w:rFonts w:cstheme="minorHAnsi"/>
                <w:sz w:val="20"/>
                <w:szCs w:val="20"/>
              </w:rPr>
              <w:t xml:space="preserve"> [34]</w:t>
            </w:r>
          </w:p>
          <w:p w14:paraId="15D0B2E3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16255EFA" w14:textId="79AFA605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Single site, University affiliated low-risk pregnancy clinic,</w:t>
            </w:r>
          </w:p>
          <w:p w14:paraId="32B95624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USA</w:t>
            </w:r>
          </w:p>
          <w:p w14:paraId="0B2A7B33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2015-2017</w:t>
            </w:r>
          </w:p>
        </w:tc>
        <w:tc>
          <w:tcPr>
            <w:tcW w:w="1648" w:type="dxa"/>
          </w:tcPr>
          <w:p w14:paraId="77C4F804" w14:textId="726F8973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To explore the effect of vaping on </w:t>
            </w:r>
            <w:r w:rsidR="00F70346">
              <w:rPr>
                <w:rFonts w:cstheme="minorHAnsi"/>
                <w:sz w:val="20"/>
                <w:szCs w:val="20"/>
              </w:rPr>
              <w:t>BW</w:t>
            </w:r>
            <w:r w:rsidRPr="00F0526F">
              <w:rPr>
                <w:rFonts w:cstheme="minorHAnsi"/>
                <w:sz w:val="20"/>
                <w:szCs w:val="20"/>
              </w:rPr>
              <w:t xml:space="preserve"> and </w:t>
            </w:r>
            <w:r w:rsidR="00F70346">
              <w:rPr>
                <w:rFonts w:cstheme="minorHAnsi"/>
                <w:sz w:val="20"/>
                <w:szCs w:val="20"/>
              </w:rPr>
              <w:t>SGA</w:t>
            </w:r>
            <w:r w:rsidRPr="00F0526F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23" w:type="dxa"/>
          </w:tcPr>
          <w:p w14:paraId="03162090" w14:textId="4239E981" w:rsidR="000B099C" w:rsidRPr="00F0526F" w:rsidRDefault="000B099C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Prospective cohort study</w:t>
            </w:r>
          </w:p>
          <w:p w14:paraId="58B93DCE" w14:textId="02E136F4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N= 2</w:t>
            </w:r>
            <w:r w:rsidR="00ED5DAC" w:rsidRPr="00F0526F">
              <w:rPr>
                <w:rFonts w:cstheme="minorHAnsi"/>
                <w:sz w:val="20"/>
                <w:szCs w:val="20"/>
              </w:rPr>
              <w:t>32</w:t>
            </w:r>
            <w:r w:rsidR="00AC786D" w:rsidRPr="00F0526F">
              <w:rPr>
                <w:rFonts w:cstheme="minorHAnsi"/>
                <w:sz w:val="20"/>
                <w:szCs w:val="20"/>
              </w:rPr>
              <w:t xml:space="preserve"> women</w:t>
            </w:r>
          </w:p>
          <w:p w14:paraId="6A5047C9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N = 199 when</w:t>
            </w:r>
          </w:p>
          <w:p w14:paraId="24DEEAF9" w14:textId="5AFFA4DB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excluding those who did not disclose smoking </w:t>
            </w:r>
            <w:proofErr w:type="gramStart"/>
            <w:r w:rsidRPr="00F0526F">
              <w:rPr>
                <w:rFonts w:cstheme="minorHAnsi"/>
                <w:sz w:val="20"/>
                <w:szCs w:val="20"/>
              </w:rPr>
              <w:t>status</w:t>
            </w:r>
            <w:proofErr w:type="gramEnd"/>
          </w:p>
          <w:p w14:paraId="16E91D17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26" w:type="dxa"/>
          </w:tcPr>
          <w:p w14:paraId="33F22C40" w14:textId="29BC534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18 – 22 years: </w:t>
            </w:r>
            <w:r w:rsidR="00932FBC" w:rsidRPr="00F0526F">
              <w:rPr>
                <w:rFonts w:cstheme="minorHAnsi"/>
                <w:sz w:val="20"/>
                <w:szCs w:val="20"/>
              </w:rPr>
              <w:t>38</w:t>
            </w:r>
            <w:r w:rsidRPr="00F0526F">
              <w:rPr>
                <w:rFonts w:cstheme="minorHAnsi"/>
                <w:sz w:val="20"/>
                <w:szCs w:val="20"/>
              </w:rPr>
              <w:t>%</w:t>
            </w:r>
          </w:p>
          <w:p w14:paraId="6C987554" w14:textId="7F17737C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23-27: </w:t>
            </w:r>
            <w:r w:rsidR="00932FBC" w:rsidRPr="00F0526F">
              <w:rPr>
                <w:rFonts w:cstheme="minorHAnsi"/>
                <w:sz w:val="20"/>
                <w:szCs w:val="20"/>
              </w:rPr>
              <w:t>31</w:t>
            </w:r>
            <w:r w:rsidRPr="00F0526F">
              <w:rPr>
                <w:rFonts w:cstheme="minorHAnsi"/>
                <w:sz w:val="20"/>
                <w:szCs w:val="20"/>
              </w:rPr>
              <w:t>%</w:t>
            </w:r>
          </w:p>
          <w:p w14:paraId="6876DFEC" w14:textId="19C03546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  <w:u w:val="single"/>
              </w:rPr>
              <w:t>&gt;</w:t>
            </w:r>
            <w:r w:rsidRPr="00F0526F">
              <w:rPr>
                <w:rFonts w:cstheme="minorHAnsi"/>
                <w:sz w:val="20"/>
                <w:szCs w:val="20"/>
              </w:rPr>
              <w:t xml:space="preserve">28: </w:t>
            </w:r>
            <w:r w:rsidR="00932FBC" w:rsidRPr="00F0526F">
              <w:rPr>
                <w:rFonts w:cstheme="minorHAnsi"/>
                <w:sz w:val="20"/>
                <w:szCs w:val="20"/>
              </w:rPr>
              <w:t>32</w:t>
            </w:r>
            <w:r w:rsidRPr="00F0526F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392" w:type="dxa"/>
          </w:tcPr>
          <w:p w14:paraId="7320CB5A" w14:textId="3E85896C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Non-Hispanic Black 45%</w:t>
            </w:r>
          </w:p>
          <w:p w14:paraId="569DBC50" w14:textId="25D5F8C3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Non-Hispanic White 38%</w:t>
            </w:r>
          </w:p>
        </w:tc>
        <w:tc>
          <w:tcPr>
            <w:tcW w:w="1638" w:type="dxa"/>
          </w:tcPr>
          <w:p w14:paraId="32694B3B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High school </w:t>
            </w:r>
          </w:p>
          <w:p w14:paraId="6CE28649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and above </w:t>
            </w:r>
          </w:p>
          <w:p w14:paraId="6F289714" w14:textId="0C77D993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75.8%</w:t>
            </w:r>
          </w:p>
          <w:p w14:paraId="5CD18743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3" w:type="dxa"/>
          </w:tcPr>
          <w:p w14:paraId="7B4C8385" w14:textId="4C871AC2" w:rsidR="001E5D7C" w:rsidRPr="00F0526F" w:rsidRDefault="00F63BC1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Single assessment </w:t>
            </w:r>
            <w:r w:rsidR="001E5D7C" w:rsidRPr="00F0526F">
              <w:rPr>
                <w:rFonts w:cstheme="minorHAnsi"/>
                <w:sz w:val="20"/>
                <w:szCs w:val="20"/>
              </w:rPr>
              <w:t>during pregnancy</w:t>
            </w:r>
            <w:r w:rsidR="00276AC0" w:rsidRPr="00F0526F">
              <w:rPr>
                <w:rFonts w:cstheme="minorHAnsi"/>
                <w:sz w:val="20"/>
                <w:szCs w:val="20"/>
              </w:rPr>
              <w:t>.</w:t>
            </w:r>
          </w:p>
          <w:p w14:paraId="0338D05B" w14:textId="745A90B9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GW at </w:t>
            </w:r>
            <w:r w:rsidR="001E5D7C" w:rsidRPr="00F0526F">
              <w:rPr>
                <w:rFonts w:cstheme="minorHAnsi"/>
                <w:sz w:val="20"/>
                <w:szCs w:val="20"/>
              </w:rPr>
              <w:t>assessment</w:t>
            </w:r>
            <w:r w:rsidRPr="00F0526F">
              <w:rPr>
                <w:rFonts w:cstheme="minorHAnsi"/>
                <w:sz w:val="20"/>
                <w:szCs w:val="20"/>
              </w:rPr>
              <w:t>:</w:t>
            </w:r>
          </w:p>
          <w:p w14:paraId="359DF0BA" w14:textId="59ABA615" w:rsidR="000B099C" w:rsidRPr="00F0526F" w:rsidRDefault="00276AC0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GW &lt;20 </w:t>
            </w:r>
            <w:r w:rsidR="000B099C" w:rsidRPr="00F0526F">
              <w:rPr>
                <w:rFonts w:cstheme="minorHAnsi"/>
                <w:sz w:val="20"/>
                <w:szCs w:val="20"/>
              </w:rPr>
              <w:t>33.9%</w:t>
            </w:r>
          </w:p>
          <w:p w14:paraId="549A71F5" w14:textId="6A2883D8" w:rsidR="000B099C" w:rsidRPr="00F0526F" w:rsidRDefault="00276AC0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GW &gt;20 </w:t>
            </w:r>
            <w:r w:rsidR="000B099C" w:rsidRPr="00F0526F">
              <w:rPr>
                <w:rFonts w:cstheme="minorHAnsi"/>
                <w:sz w:val="20"/>
                <w:szCs w:val="20"/>
              </w:rPr>
              <w:t>65.3%</w:t>
            </w:r>
          </w:p>
          <w:p w14:paraId="44A10B93" w14:textId="16C66842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Missing 0.8%</w:t>
            </w:r>
          </w:p>
          <w:p w14:paraId="6956DC1E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81" w:type="dxa"/>
          </w:tcPr>
          <w:p w14:paraId="44474A95" w14:textId="7BC52696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Exposure to second-hand smoke/vaping </w:t>
            </w:r>
          </w:p>
        </w:tc>
        <w:tc>
          <w:tcPr>
            <w:tcW w:w="1267" w:type="dxa"/>
          </w:tcPr>
          <w:p w14:paraId="07852DA7" w14:textId="77F3D2CE" w:rsidR="000B099C" w:rsidRPr="00F0526F" w:rsidRDefault="00567007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BW, SGA</w:t>
            </w:r>
          </w:p>
        </w:tc>
      </w:tr>
      <w:tr w:rsidR="00966389" w:rsidRPr="00F0526F" w14:paraId="03183735" w14:textId="1C387062" w:rsidTr="009F0C7F">
        <w:tc>
          <w:tcPr>
            <w:tcW w:w="1611" w:type="dxa"/>
          </w:tcPr>
          <w:p w14:paraId="230051BE" w14:textId="2982FD1A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Cardenas et al 2020</w:t>
            </w:r>
            <w:r w:rsidR="00153368">
              <w:rPr>
                <w:rFonts w:cstheme="minorHAnsi"/>
                <w:sz w:val="20"/>
                <w:szCs w:val="20"/>
              </w:rPr>
              <w:t xml:space="preserve"> [35]</w:t>
            </w:r>
          </w:p>
          <w:p w14:paraId="187BB89D" w14:textId="5D6610B6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2F9C005E" w14:textId="2D233C98" w:rsidR="000B099C" w:rsidRPr="00F0526F" w:rsidRDefault="000B099C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State-wide survey using </w:t>
            </w:r>
            <w:r w:rsidRPr="00F0526F">
              <w:rPr>
                <w:rFonts w:cstheme="minorHAnsi"/>
                <w:color w:val="000000"/>
                <w:sz w:val="20"/>
                <w:szCs w:val="20"/>
              </w:rPr>
              <w:t>Pregnancy Risk</w:t>
            </w:r>
            <w:r w:rsidRPr="00F0526F">
              <w:rPr>
                <w:rFonts w:cstheme="minorHAnsi"/>
                <w:color w:val="000000"/>
                <w:sz w:val="20"/>
                <w:szCs w:val="20"/>
              </w:rPr>
              <w:br/>
              <w:t xml:space="preserve">Assessment </w:t>
            </w:r>
            <w:r w:rsidRPr="00F0526F">
              <w:rPr>
                <w:rFonts w:cstheme="minorHAnsi"/>
                <w:color w:val="000000"/>
                <w:sz w:val="20"/>
                <w:szCs w:val="20"/>
              </w:rPr>
              <w:lastRenderedPageBreak/>
              <w:t>Monitoring (PRAMS) data,</w:t>
            </w:r>
          </w:p>
          <w:p w14:paraId="5E4CAB2E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USA</w:t>
            </w:r>
          </w:p>
          <w:p w14:paraId="3E4FF6A7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2016-2017</w:t>
            </w:r>
          </w:p>
        </w:tc>
        <w:tc>
          <w:tcPr>
            <w:tcW w:w="1648" w:type="dxa"/>
          </w:tcPr>
          <w:p w14:paraId="171A0EA0" w14:textId="77777777" w:rsidR="000B099C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lastRenderedPageBreak/>
              <w:t>To estimate the</w:t>
            </w:r>
            <w:r w:rsidRPr="00F0526F">
              <w:rPr>
                <w:rFonts w:cstheme="minorHAnsi"/>
                <w:color w:val="000000"/>
                <w:sz w:val="20"/>
                <w:szCs w:val="20"/>
              </w:rPr>
              <w:br/>
            </w: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effect of vaping &amp; smoking use, and smoking cessation, during pregnancy on </w:t>
            </w:r>
            <w:r w:rsidRPr="00F0526F">
              <w:rPr>
                <w:rFonts w:cstheme="minorHAnsi"/>
                <w:sz w:val="20"/>
                <w:szCs w:val="20"/>
              </w:rPr>
              <w:lastRenderedPageBreak/>
              <w:t>smallness-for-gestational-age</w:t>
            </w:r>
            <w:r w:rsidR="006E47A2">
              <w:rPr>
                <w:rFonts w:cstheme="minorHAnsi"/>
                <w:sz w:val="20"/>
                <w:szCs w:val="20"/>
              </w:rPr>
              <w:t>.</w:t>
            </w:r>
          </w:p>
          <w:p w14:paraId="1CB63093" w14:textId="1CE9848E" w:rsidR="006E47A2" w:rsidRPr="00F0526F" w:rsidRDefault="006E47A2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3" w:type="dxa"/>
          </w:tcPr>
          <w:p w14:paraId="0219FEF5" w14:textId="29BD5BDF" w:rsidR="006E47A2" w:rsidRPr="006E47A2" w:rsidRDefault="000B099C" w:rsidP="006E47A2">
            <w:pPr>
              <w:rPr>
                <w:rFonts w:cstheme="minorHAnsi"/>
                <w:sz w:val="20"/>
                <w:szCs w:val="20"/>
              </w:rPr>
            </w:pPr>
            <w:r w:rsidRPr="006E47A2">
              <w:rPr>
                <w:rFonts w:cstheme="minorHAnsi"/>
                <w:color w:val="000000"/>
                <w:sz w:val="20"/>
                <w:szCs w:val="20"/>
              </w:rPr>
              <w:lastRenderedPageBreak/>
              <w:t>Retrospective cohort study, secondary analysis</w:t>
            </w:r>
            <w:r w:rsidR="006E47A2" w:rsidRPr="006E47A2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="006E47A2" w:rsidRPr="006E47A2">
              <w:rPr>
                <w:rFonts w:cstheme="minorHAnsi"/>
                <w:sz w:val="20"/>
                <w:szCs w:val="20"/>
              </w:rPr>
              <w:t xml:space="preserve"> </w:t>
            </w:r>
            <w:r w:rsidR="006E47A2" w:rsidRPr="006E47A2">
              <w:rPr>
                <w:rFonts w:cstheme="minorHAnsi"/>
                <w:sz w:val="20"/>
                <w:szCs w:val="20"/>
              </w:rPr>
              <w:t xml:space="preserve">Restricted to those with </w:t>
            </w:r>
            <w:r w:rsidR="006E47A2" w:rsidRPr="006E47A2">
              <w:rPr>
                <w:rFonts w:cstheme="minorHAnsi"/>
                <w:sz w:val="20"/>
                <w:szCs w:val="20"/>
              </w:rPr>
              <w:lastRenderedPageBreak/>
              <w:t xml:space="preserve">complete data on smoking, vaping, </w:t>
            </w:r>
            <w:proofErr w:type="gramStart"/>
            <w:r w:rsidR="006E47A2" w:rsidRPr="006E47A2">
              <w:rPr>
                <w:rFonts w:cstheme="minorHAnsi"/>
                <w:sz w:val="20"/>
                <w:szCs w:val="20"/>
              </w:rPr>
              <w:t>SGA</w:t>
            </w:r>
            <w:proofErr w:type="gramEnd"/>
          </w:p>
          <w:p w14:paraId="14722AF5" w14:textId="3A56A9D0" w:rsidR="000B099C" w:rsidRPr="006E47A2" w:rsidRDefault="000B099C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14:paraId="7E45BE6C" w14:textId="39970D04" w:rsidR="000B099C" w:rsidRPr="006E47A2" w:rsidRDefault="000B099C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E47A2">
              <w:rPr>
                <w:rFonts w:cstheme="minorHAnsi"/>
                <w:color w:val="000000"/>
                <w:sz w:val="20"/>
                <w:szCs w:val="20"/>
              </w:rPr>
              <w:t xml:space="preserve">n = </w:t>
            </w:r>
            <w:r w:rsidR="00181A8B" w:rsidRPr="006E47A2">
              <w:rPr>
                <w:rFonts w:cstheme="minorHAnsi"/>
                <w:color w:val="000000"/>
                <w:sz w:val="20"/>
                <w:szCs w:val="20"/>
              </w:rPr>
              <w:t>1,594</w:t>
            </w:r>
            <w:r w:rsidR="00AC786D" w:rsidRPr="006E47A2">
              <w:rPr>
                <w:rFonts w:cstheme="minorHAnsi"/>
                <w:color w:val="000000"/>
                <w:sz w:val="20"/>
                <w:szCs w:val="20"/>
              </w:rPr>
              <w:t xml:space="preserve"> women</w:t>
            </w:r>
          </w:p>
          <w:p w14:paraId="0D6ED9DE" w14:textId="641374DB" w:rsidR="000B099C" w:rsidRPr="006E47A2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26" w:type="dxa"/>
          </w:tcPr>
          <w:p w14:paraId="70A8D2AB" w14:textId="6B019510" w:rsidR="000B099C" w:rsidRPr="00F0526F" w:rsidRDefault="000B099C" w:rsidP="0007448B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F0526F"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lastRenderedPageBreak/>
              <w:t>≤ </w:t>
            </w: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19: 52%</w:t>
            </w:r>
          </w:p>
          <w:p w14:paraId="17A6CCBB" w14:textId="36C06586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20-34: 51%</w:t>
            </w:r>
          </w:p>
          <w:p w14:paraId="26D44C8A" w14:textId="4719671F" w:rsidR="000B099C" w:rsidRPr="00F0526F" w:rsidRDefault="000B099C" w:rsidP="0007448B">
            <w:pPr>
              <w:spacing w:after="0" w:line="240" w:lineRule="auto"/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</w:pPr>
            <w:r w:rsidRPr="00F0526F"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t>≥ 35: 88%</w:t>
            </w:r>
          </w:p>
          <w:p w14:paraId="28D17179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</w:pPr>
            <w:r w:rsidRPr="00F0526F">
              <w:rPr>
                <w:rFonts w:cstheme="minorHAnsi"/>
                <w:bCs/>
                <w:color w:val="202124"/>
                <w:sz w:val="20"/>
                <w:szCs w:val="20"/>
                <w:shd w:val="clear" w:color="auto" w:fill="FFFFFF"/>
              </w:rPr>
              <w:t>Maternal age range NR</w:t>
            </w:r>
          </w:p>
          <w:p w14:paraId="6F296C3A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2" w:type="dxa"/>
          </w:tcPr>
          <w:p w14:paraId="2329E748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Non-Hispanic Black 55%</w:t>
            </w:r>
          </w:p>
          <w:p w14:paraId="199A7286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Non-Hispanic White 48%</w:t>
            </w:r>
          </w:p>
          <w:p w14:paraId="55284F74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38" w:type="dxa"/>
          </w:tcPr>
          <w:p w14:paraId="6734185A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Some </w:t>
            </w:r>
          </w:p>
          <w:p w14:paraId="329AAFAE" w14:textId="3D61ACEF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college </w:t>
            </w:r>
          </w:p>
          <w:p w14:paraId="429F693C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or above </w:t>
            </w:r>
          </w:p>
          <w:p w14:paraId="067CE7A4" w14:textId="54971221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49%</w:t>
            </w:r>
          </w:p>
        </w:tc>
        <w:tc>
          <w:tcPr>
            <w:tcW w:w="1343" w:type="dxa"/>
          </w:tcPr>
          <w:p w14:paraId="70382BEC" w14:textId="5C4BB5A6" w:rsidR="00D953BE" w:rsidRPr="00F0526F" w:rsidRDefault="00D953BE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Survey completed two to six months </w:t>
            </w:r>
            <w:proofErr w:type="gramStart"/>
            <w:r w:rsidR="008E0304" w:rsidRPr="00F0526F">
              <w:rPr>
                <w:rFonts w:cstheme="minorHAnsi"/>
                <w:sz w:val="20"/>
                <w:szCs w:val="20"/>
              </w:rPr>
              <w:t>postpartum</w:t>
            </w:r>
            <w:proofErr w:type="gramEnd"/>
          </w:p>
          <w:p w14:paraId="09970556" w14:textId="7B972375" w:rsidR="000B099C" w:rsidRPr="00F0526F" w:rsidRDefault="000B099C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081" w:type="dxa"/>
          </w:tcPr>
          <w:p w14:paraId="01B475CF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Pre-pregnancy alcohol use</w:t>
            </w:r>
          </w:p>
        </w:tc>
        <w:tc>
          <w:tcPr>
            <w:tcW w:w="1267" w:type="dxa"/>
          </w:tcPr>
          <w:p w14:paraId="3C3C2150" w14:textId="7BC20776" w:rsidR="000B099C" w:rsidRPr="00F0526F" w:rsidRDefault="00BB78FA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SGA</w:t>
            </w:r>
          </w:p>
        </w:tc>
      </w:tr>
      <w:tr w:rsidR="002B63C3" w:rsidRPr="00F0526F" w14:paraId="7597F309" w14:textId="77777777" w:rsidTr="009F0C7F">
        <w:trPr>
          <w:trHeight w:val="2899"/>
        </w:trPr>
        <w:tc>
          <w:tcPr>
            <w:tcW w:w="1611" w:type="dxa"/>
          </w:tcPr>
          <w:p w14:paraId="0052AAEA" w14:textId="1BD03749" w:rsidR="002B63C3" w:rsidRPr="00F0526F" w:rsidRDefault="002B63C3" w:rsidP="002B63C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Choi</w:t>
            </w:r>
            <w:r w:rsidR="00360F9E">
              <w:rPr>
                <w:rFonts w:cstheme="minorHAnsi"/>
                <w:sz w:val="20"/>
                <w:szCs w:val="20"/>
              </w:rPr>
              <w:t xml:space="preserve"> </w:t>
            </w:r>
            <w:r w:rsidRPr="00F0526F">
              <w:rPr>
                <w:rFonts w:cstheme="minorHAnsi"/>
                <w:sz w:val="20"/>
                <w:szCs w:val="20"/>
              </w:rPr>
              <w:t>2024</w:t>
            </w:r>
            <w:r w:rsidR="00DC6538">
              <w:rPr>
                <w:rFonts w:cstheme="minorHAnsi"/>
                <w:sz w:val="20"/>
                <w:szCs w:val="20"/>
              </w:rPr>
              <w:t xml:space="preserve"> [36]</w:t>
            </w:r>
          </w:p>
          <w:p w14:paraId="7E739192" w14:textId="77777777" w:rsidR="002B63C3" w:rsidRPr="00F0526F" w:rsidRDefault="002B63C3" w:rsidP="002B63C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32A48195" w14:textId="77777777" w:rsidR="002B63C3" w:rsidRPr="00F0526F" w:rsidRDefault="002B63C3" w:rsidP="002B63C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Pregnancy Risk Assessment Monitoring System (PRAMS) </w:t>
            </w:r>
          </w:p>
          <w:p w14:paraId="6C0BF66F" w14:textId="77777777" w:rsidR="002B63C3" w:rsidRPr="00F0526F" w:rsidRDefault="002B63C3" w:rsidP="002B63C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USA</w:t>
            </w:r>
          </w:p>
          <w:p w14:paraId="21FA0134" w14:textId="77777777" w:rsidR="002B63C3" w:rsidRPr="00F0526F" w:rsidRDefault="002B63C3" w:rsidP="002B63C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2016–2019</w:t>
            </w:r>
          </w:p>
          <w:p w14:paraId="468860A2" w14:textId="77777777" w:rsidR="002B63C3" w:rsidRPr="00F0526F" w:rsidRDefault="002B63C3" w:rsidP="002E38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8" w:type="dxa"/>
          </w:tcPr>
          <w:p w14:paraId="7DB55AE2" w14:textId="77777777" w:rsidR="002B63C3" w:rsidRPr="00F0526F" w:rsidRDefault="002B63C3" w:rsidP="002B63C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To examine the association of vaping with PPD</w:t>
            </w:r>
          </w:p>
          <w:p w14:paraId="78EFFBD1" w14:textId="43D3216C" w:rsidR="002B63C3" w:rsidRPr="00F0526F" w:rsidRDefault="002B63C3" w:rsidP="002B63C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3" w:type="dxa"/>
          </w:tcPr>
          <w:p w14:paraId="2BACA04F" w14:textId="147408E1" w:rsidR="002B63C3" w:rsidRPr="00DA3025" w:rsidRDefault="002B63C3" w:rsidP="00DA3025">
            <w:pPr>
              <w:rPr>
                <w:rFonts w:cstheme="minorHAnsi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Retrospective cohort study, secondary analysis</w:t>
            </w:r>
            <w:r w:rsidR="00DA3025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="00DA3025" w:rsidRPr="0004462C">
              <w:rPr>
                <w:rFonts w:cstheme="minorHAnsi"/>
              </w:rPr>
              <w:t xml:space="preserve"> </w:t>
            </w:r>
            <w:r w:rsidR="00DA3025" w:rsidRPr="00DA3025">
              <w:rPr>
                <w:rFonts w:cstheme="minorHAnsi"/>
                <w:sz w:val="20"/>
                <w:szCs w:val="20"/>
              </w:rPr>
              <w:t xml:space="preserve">Restricted to those with complete data on smoking and </w:t>
            </w:r>
            <w:proofErr w:type="gramStart"/>
            <w:r w:rsidR="00DA3025" w:rsidRPr="00DA3025">
              <w:rPr>
                <w:rFonts w:cstheme="minorHAnsi"/>
                <w:sz w:val="20"/>
                <w:szCs w:val="20"/>
              </w:rPr>
              <w:t>vaping</w:t>
            </w:r>
            <w:proofErr w:type="gramEnd"/>
          </w:p>
          <w:p w14:paraId="188ED004" w14:textId="77777777" w:rsidR="002B63C3" w:rsidRPr="00F0526F" w:rsidRDefault="002B63C3" w:rsidP="002B63C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39CEF0B6" w14:textId="77777777" w:rsidR="002B63C3" w:rsidRPr="00F0526F" w:rsidRDefault="002B63C3" w:rsidP="002B63C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N=58,950 women</w:t>
            </w:r>
          </w:p>
          <w:p w14:paraId="268AECE1" w14:textId="77777777" w:rsidR="002B63C3" w:rsidRPr="00F0526F" w:rsidRDefault="002B63C3" w:rsidP="002B63C3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14:paraId="299C8061" w14:textId="77777777" w:rsidR="002B63C3" w:rsidRPr="00F0526F" w:rsidRDefault="002B63C3" w:rsidP="002B63C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26" w:type="dxa"/>
          </w:tcPr>
          <w:p w14:paraId="3AAE31C8" w14:textId="77777777" w:rsidR="002B63C3" w:rsidRPr="00F0526F" w:rsidRDefault="002B63C3" w:rsidP="002B63C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&lt;20: 3.6%</w:t>
            </w:r>
          </w:p>
          <w:p w14:paraId="47B8886B" w14:textId="77777777" w:rsidR="002B63C3" w:rsidRPr="00F0526F" w:rsidRDefault="002B63C3" w:rsidP="002B63C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20-24: 17.8%</w:t>
            </w:r>
          </w:p>
          <w:p w14:paraId="0D5644A5" w14:textId="77777777" w:rsidR="002B63C3" w:rsidRPr="00F0526F" w:rsidRDefault="002B63C3" w:rsidP="002B63C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25-29: 29.7%</w:t>
            </w:r>
          </w:p>
          <w:p w14:paraId="41942444" w14:textId="77777777" w:rsidR="002B63C3" w:rsidRPr="00F0526F" w:rsidRDefault="002B63C3" w:rsidP="002B63C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30-35: 30.3%</w:t>
            </w:r>
          </w:p>
          <w:p w14:paraId="6B4012A0" w14:textId="77777777" w:rsidR="002B63C3" w:rsidRPr="00F0526F" w:rsidRDefault="002B63C3" w:rsidP="002B63C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&gt;34: 18.5%</w:t>
            </w:r>
          </w:p>
          <w:p w14:paraId="73F5E207" w14:textId="77777777" w:rsidR="002B63C3" w:rsidRPr="00F0526F" w:rsidRDefault="002B63C3" w:rsidP="002E38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2" w:type="dxa"/>
          </w:tcPr>
          <w:p w14:paraId="64B26278" w14:textId="77777777" w:rsidR="002B63C3" w:rsidRPr="00F0526F" w:rsidRDefault="002B63C3" w:rsidP="002B63C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White 69.2% </w:t>
            </w:r>
          </w:p>
          <w:p w14:paraId="2A787BF3" w14:textId="77777777" w:rsidR="002B63C3" w:rsidRPr="00F0526F" w:rsidRDefault="002B63C3" w:rsidP="002B63C3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 w:themeColor="text1"/>
                <w:sz w:val="20"/>
                <w:szCs w:val="20"/>
              </w:rPr>
              <w:t>Black 19.3%</w:t>
            </w:r>
          </w:p>
          <w:p w14:paraId="6B37D165" w14:textId="77777777" w:rsidR="002B63C3" w:rsidRPr="00F0526F" w:rsidRDefault="002B63C3" w:rsidP="002B63C3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Asian 4.0%</w:t>
            </w:r>
          </w:p>
          <w:p w14:paraId="576911C4" w14:textId="77777777" w:rsidR="002B63C3" w:rsidRPr="00F0526F" w:rsidRDefault="002B63C3" w:rsidP="002B63C3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American Indian &amp; Alaskan Native 3.2%</w:t>
            </w:r>
          </w:p>
          <w:p w14:paraId="74DB72A1" w14:textId="77777777" w:rsidR="002B63C3" w:rsidRPr="00F0526F" w:rsidRDefault="002B63C3" w:rsidP="002B63C3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Other 4.4%</w:t>
            </w:r>
          </w:p>
          <w:p w14:paraId="21C96FF2" w14:textId="77777777" w:rsidR="002B63C3" w:rsidRPr="00F0526F" w:rsidRDefault="002B63C3" w:rsidP="002B63C3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14:paraId="47D8484B" w14:textId="77777777" w:rsidR="002B63C3" w:rsidRPr="00F0526F" w:rsidRDefault="002B63C3" w:rsidP="002B63C3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Hispanic 17.1%</w:t>
            </w:r>
          </w:p>
          <w:p w14:paraId="3AED09C0" w14:textId="77777777" w:rsidR="002B63C3" w:rsidRPr="00F0526F" w:rsidRDefault="002B63C3" w:rsidP="002E38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38" w:type="dxa"/>
          </w:tcPr>
          <w:p w14:paraId="527B3473" w14:textId="77777777" w:rsidR="002B63C3" w:rsidRPr="00F0526F" w:rsidRDefault="002B63C3" w:rsidP="002B63C3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Annual household income $</w:t>
            </w:r>
          </w:p>
          <w:p w14:paraId="5B9809E0" w14:textId="77777777" w:rsidR="002B63C3" w:rsidRPr="00F0526F" w:rsidRDefault="002B63C3" w:rsidP="002B63C3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0-23,999: 35.2%</w:t>
            </w:r>
          </w:p>
          <w:p w14:paraId="72BFB801" w14:textId="77777777" w:rsidR="002B63C3" w:rsidRPr="00F0526F" w:rsidRDefault="002B63C3" w:rsidP="002B63C3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24,000-47,999: 19.4%</w:t>
            </w:r>
          </w:p>
          <w:p w14:paraId="4002F234" w14:textId="77777777" w:rsidR="002B63C3" w:rsidRPr="00F0526F" w:rsidRDefault="002B63C3" w:rsidP="002B63C3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48,000-72,999: 12.9%</w:t>
            </w:r>
          </w:p>
          <w:p w14:paraId="4C1287D6" w14:textId="77777777" w:rsidR="002B63C3" w:rsidRPr="00F0526F" w:rsidRDefault="002B63C3" w:rsidP="002B63C3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  <w:u w:val="single"/>
              </w:rPr>
              <w:t>&gt;</w:t>
            </w:r>
            <w:r w:rsidRPr="00F0526F">
              <w:rPr>
                <w:rFonts w:cstheme="minorHAnsi"/>
                <w:color w:val="000000"/>
                <w:sz w:val="20"/>
                <w:szCs w:val="20"/>
              </w:rPr>
              <w:t>73,000: 26.6%</w:t>
            </w:r>
          </w:p>
          <w:p w14:paraId="7DF1F980" w14:textId="77777777" w:rsidR="002B63C3" w:rsidRPr="00F0526F" w:rsidRDefault="002B63C3" w:rsidP="002B63C3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14:paraId="329BD11C" w14:textId="77777777" w:rsidR="002B63C3" w:rsidRPr="00F0526F" w:rsidRDefault="002B63C3" w:rsidP="002E38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3" w:type="dxa"/>
          </w:tcPr>
          <w:p w14:paraId="0AC04AAD" w14:textId="77777777" w:rsidR="002B63C3" w:rsidRPr="00F0526F" w:rsidRDefault="002B63C3" w:rsidP="002B63C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Survey completed two to six months </w:t>
            </w:r>
            <w:proofErr w:type="gramStart"/>
            <w:r w:rsidRPr="00F0526F">
              <w:rPr>
                <w:rFonts w:cstheme="minorHAnsi"/>
                <w:sz w:val="20"/>
                <w:szCs w:val="20"/>
              </w:rPr>
              <w:t>postpartum</w:t>
            </w:r>
            <w:proofErr w:type="gramEnd"/>
          </w:p>
          <w:p w14:paraId="1EB1E828" w14:textId="5992C875" w:rsidR="002B63C3" w:rsidRPr="00F0526F" w:rsidRDefault="002B63C3" w:rsidP="002B63C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81" w:type="dxa"/>
          </w:tcPr>
          <w:p w14:paraId="52FBCA9F" w14:textId="77777777" w:rsidR="002B63C3" w:rsidRPr="00F0526F" w:rsidRDefault="002B63C3" w:rsidP="002B63C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Combustible cigarette, and/or hookah use, prenatal care during the last trimester, health insurance coverage during pregnancy, physical abuse during pregnancy, method of survey response</w:t>
            </w:r>
          </w:p>
          <w:p w14:paraId="2A23F6DD" w14:textId="77777777" w:rsidR="002B63C3" w:rsidRPr="00F0526F" w:rsidRDefault="002B63C3" w:rsidP="002E38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7" w:type="dxa"/>
          </w:tcPr>
          <w:p w14:paraId="40C235D5" w14:textId="4721E5AE" w:rsidR="002B63C3" w:rsidRPr="00F0526F" w:rsidRDefault="002B63C3" w:rsidP="002B63C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Postpartum depression with two questions related to frequency of (</w:t>
            </w:r>
            <w:proofErr w:type="spellStart"/>
            <w:r w:rsidRPr="00F0526F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F0526F">
              <w:rPr>
                <w:rFonts w:cstheme="minorHAnsi"/>
                <w:sz w:val="20"/>
                <w:szCs w:val="20"/>
              </w:rPr>
              <w:t>) depression and hopelessness and (ii) little interest or pleasure in doing things they usually enjoy</w:t>
            </w:r>
          </w:p>
        </w:tc>
      </w:tr>
      <w:tr w:rsidR="00966389" w:rsidRPr="00F0526F" w14:paraId="3D6CA5DC" w14:textId="0E60C185" w:rsidTr="009F0C7F">
        <w:tc>
          <w:tcPr>
            <w:tcW w:w="1611" w:type="dxa"/>
          </w:tcPr>
          <w:p w14:paraId="530A97CA" w14:textId="78BA8084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Clemens et al 201</w:t>
            </w:r>
            <w:r w:rsidR="00DC6538">
              <w:rPr>
                <w:rFonts w:cstheme="minorHAnsi"/>
                <w:sz w:val="20"/>
                <w:szCs w:val="20"/>
              </w:rPr>
              <w:t>9 [37]</w:t>
            </w:r>
          </w:p>
          <w:p w14:paraId="7C528DF5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3288C8E4" w14:textId="6C447E61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Single site,</w:t>
            </w:r>
          </w:p>
          <w:p w14:paraId="586DFF50" w14:textId="061CFDD9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lastRenderedPageBreak/>
              <w:t>University-affiliated medical centre,</w:t>
            </w:r>
          </w:p>
          <w:p w14:paraId="0EE87795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USA</w:t>
            </w:r>
          </w:p>
          <w:p w14:paraId="0740489A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2015-2016</w:t>
            </w:r>
          </w:p>
          <w:p w14:paraId="482DFBA2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271B5ED4" w14:textId="2FEFA1C4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8" w:type="dxa"/>
          </w:tcPr>
          <w:p w14:paraId="6011B0D9" w14:textId="26022A7A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lastRenderedPageBreak/>
              <w:t xml:space="preserve">To compare levels of nicotine, cotinine, and tobacco-specific nitrosamines in </w:t>
            </w:r>
            <w:r w:rsidRPr="00F0526F">
              <w:rPr>
                <w:rFonts w:cstheme="minorHAnsi"/>
                <w:sz w:val="20"/>
                <w:szCs w:val="20"/>
              </w:rPr>
              <w:lastRenderedPageBreak/>
              <w:t>hair samples from pregnant women who were exclusive</w:t>
            </w:r>
            <w:r w:rsidR="00C51552" w:rsidRPr="00F0526F">
              <w:rPr>
                <w:rFonts w:cstheme="minorHAnsi"/>
                <w:sz w:val="20"/>
                <w:szCs w:val="20"/>
              </w:rPr>
              <w:t>-</w:t>
            </w:r>
            <w:r w:rsidRPr="00F0526F">
              <w:rPr>
                <w:rFonts w:cstheme="minorHAnsi"/>
                <w:sz w:val="20"/>
                <w:szCs w:val="20"/>
              </w:rPr>
              <w:t xml:space="preserve">smokers, dual smokers/vapers, and non-users. To estimate association between vaping/ smoking and smallness for gestational age </w:t>
            </w:r>
          </w:p>
        </w:tc>
        <w:tc>
          <w:tcPr>
            <w:tcW w:w="1623" w:type="dxa"/>
          </w:tcPr>
          <w:p w14:paraId="21BA59C3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lastRenderedPageBreak/>
              <w:t>Prospective cohort study</w:t>
            </w:r>
          </w:p>
          <w:p w14:paraId="05125B05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2C3A85BE" w14:textId="6FDC9C7D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N=76 </w:t>
            </w:r>
            <w:r w:rsidR="007833A7" w:rsidRPr="00F0526F">
              <w:rPr>
                <w:rFonts w:cstheme="minorHAnsi"/>
                <w:sz w:val="20"/>
                <w:szCs w:val="20"/>
              </w:rPr>
              <w:t>women</w:t>
            </w:r>
          </w:p>
          <w:p w14:paraId="3F923FBB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N=58 when self-reported </w:t>
            </w:r>
            <w:r w:rsidRPr="00F0526F">
              <w:rPr>
                <w:rFonts w:cstheme="minorHAnsi"/>
                <w:sz w:val="20"/>
                <w:szCs w:val="20"/>
              </w:rPr>
              <w:lastRenderedPageBreak/>
              <w:t>vaping/ smoking was consistent with hair sample</w:t>
            </w:r>
          </w:p>
          <w:p w14:paraId="68A3C864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26" w:type="dxa"/>
          </w:tcPr>
          <w:p w14:paraId="6E4B8DE6" w14:textId="6AD109A9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lastRenderedPageBreak/>
              <w:t xml:space="preserve">≥18 </w:t>
            </w:r>
          </w:p>
          <w:p w14:paraId="638FAE22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2" w:type="dxa"/>
          </w:tcPr>
          <w:p w14:paraId="1A1838AD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NR</w:t>
            </w:r>
          </w:p>
        </w:tc>
        <w:tc>
          <w:tcPr>
            <w:tcW w:w="1638" w:type="dxa"/>
          </w:tcPr>
          <w:p w14:paraId="2E431506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NR</w:t>
            </w:r>
          </w:p>
        </w:tc>
        <w:tc>
          <w:tcPr>
            <w:tcW w:w="1343" w:type="dxa"/>
          </w:tcPr>
          <w:p w14:paraId="7848BABD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Mean (SD) </w:t>
            </w:r>
          </w:p>
          <w:p w14:paraId="520003AF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18 (0.6) </w:t>
            </w:r>
          </w:p>
          <w:p w14:paraId="5E8A484A" w14:textId="61213520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GW</w:t>
            </w:r>
          </w:p>
        </w:tc>
        <w:tc>
          <w:tcPr>
            <w:tcW w:w="2081" w:type="dxa"/>
          </w:tcPr>
          <w:p w14:paraId="7A04392A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NR</w:t>
            </w:r>
          </w:p>
          <w:p w14:paraId="0F11EAE2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7" w:type="dxa"/>
          </w:tcPr>
          <w:p w14:paraId="30ECC649" w14:textId="3D26198C" w:rsidR="000B099C" w:rsidRPr="00F0526F" w:rsidRDefault="00AC264F" w:rsidP="0007448B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F0526F">
              <w:rPr>
                <w:rFonts w:cstheme="minorHAnsi"/>
                <w:bCs/>
                <w:sz w:val="20"/>
                <w:szCs w:val="20"/>
              </w:rPr>
              <w:t xml:space="preserve">SGA, </w:t>
            </w:r>
            <w:r w:rsidR="00381E20" w:rsidRPr="00F0526F">
              <w:rPr>
                <w:rFonts w:cstheme="minorHAnsi"/>
                <w:bCs/>
                <w:sz w:val="20"/>
                <w:szCs w:val="20"/>
              </w:rPr>
              <w:t xml:space="preserve">Nicotine metabolites, </w:t>
            </w:r>
            <w:r w:rsidR="00A55569" w:rsidRPr="00F0526F">
              <w:rPr>
                <w:rFonts w:cstheme="minorHAnsi"/>
                <w:bCs/>
                <w:sz w:val="20"/>
                <w:szCs w:val="20"/>
              </w:rPr>
              <w:t>tobacco specific nitrosamines (TSNA)</w:t>
            </w:r>
          </w:p>
        </w:tc>
      </w:tr>
      <w:tr w:rsidR="00966389" w:rsidRPr="00F0526F" w14:paraId="7C5F894D" w14:textId="4EFBE1D7" w:rsidTr="009F0C7F">
        <w:trPr>
          <w:trHeight w:val="2994"/>
        </w:trPr>
        <w:tc>
          <w:tcPr>
            <w:tcW w:w="1611" w:type="dxa"/>
          </w:tcPr>
          <w:p w14:paraId="0C23C6E3" w14:textId="40095D8C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Cohn et al 2023</w:t>
            </w:r>
            <w:r w:rsidR="00DC6538">
              <w:rPr>
                <w:rFonts w:cstheme="minorHAnsi"/>
                <w:sz w:val="20"/>
                <w:szCs w:val="20"/>
              </w:rPr>
              <w:t xml:space="preserve"> [38]</w:t>
            </w:r>
          </w:p>
          <w:p w14:paraId="15071269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53919D66" w14:textId="14FB1163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Nationally representative study (Population Assessment of Tobacco and Health (PATH)),</w:t>
            </w:r>
          </w:p>
          <w:p w14:paraId="14502EF8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USA</w:t>
            </w:r>
          </w:p>
          <w:p w14:paraId="63269C8F" w14:textId="226837D1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2013-2019</w:t>
            </w:r>
          </w:p>
        </w:tc>
        <w:tc>
          <w:tcPr>
            <w:tcW w:w="1648" w:type="dxa"/>
          </w:tcPr>
          <w:p w14:paraId="5B510A31" w14:textId="16E306DE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To investigate associations of prenatal vaping with pregnancy and birth outcomes</w:t>
            </w:r>
          </w:p>
        </w:tc>
        <w:tc>
          <w:tcPr>
            <w:tcW w:w="1623" w:type="dxa"/>
          </w:tcPr>
          <w:p w14:paraId="6E53C5C8" w14:textId="3DB0888E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Prospective cohort study, secondary analysis</w:t>
            </w:r>
          </w:p>
          <w:p w14:paraId="4B9D2804" w14:textId="52679BCE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N =1037</w:t>
            </w:r>
            <w:r w:rsidR="00FD2182" w:rsidRPr="00F0526F">
              <w:rPr>
                <w:rFonts w:cstheme="minorHAnsi"/>
                <w:sz w:val="20"/>
                <w:szCs w:val="20"/>
              </w:rPr>
              <w:t xml:space="preserve"> women</w:t>
            </w:r>
          </w:p>
          <w:p w14:paraId="671503E8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26" w:type="dxa"/>
          </w:tcPr>
          <w:p w14:paraId="2C43CF0C" w14:textId="7086D929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18-24: 45%</w:t>
            </w:r>
          </w:p>
          <w:p w14:paraId="406ACB30" w14:textId="53DA0C73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25-34: 45%</w:t>
            </w:r>
          </w:p>
          <w:p w14:paraId="1427B28F" w14:textId="4E80926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35+: 10%</w:t>
            </w:r>
          </w:p>
          <w:p w14:paraId="76AA8A04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5C01C362" w14:textId="51F9C940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2" w:type="dxa"/>
          </w:tcPr>
          <w:p w14:paraId="4AB1635D" w14:textId="123EBF65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Non-Hispanic white 54%</w:t>
            </w:r>
          </w:p>
        </w:tc>
        <w:tc>
          <w:tcPr>
            <w:tcW w:w="1638" w:type="dxa"/>
          </w:tcPr>
          <w:p w14:paraId="38AC2332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College or </w:t>
            </w:r>
          </w:p>
          <w:p w14:paraId="29FAD9F7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associates </w:t>
            </w:r>
          </w:p>
          <w:p w14:paraId="5A7A14A7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degree</w:t>
            </w:r>
          </w:p>
          <w:p w14:paraId="200632D7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or higher </w:t>
            </w:r>
          </w:p>
          <w:p w14:paraId="123DBBAF" w14:textId="2CD5C57E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55%</w:t>
            </w:r>
          </w:p>
          <w:p w14:paraId="6555D455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3" w:type="dxa"/>
          </w:tcPr>
          <w:p w14:paraId="09F68CC2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Mean (SD) </w:t>
            </w:r>
          </w:p>
          <w:p w14:paraId="720912C0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21.4 (0.4) </w:t>
            </w:r>
          </w:p>
          <w:p w14:paraId="28BF9DB8" w14:textId="2C632181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GW</w:t>
            </w:r>
          </w:p>
        </w:tc>
        <w:tc>
          <w:tcPr>
            <w:tcW w:w="2081" w:type="dxa"/>
          </w:tcPr>
          <w:p w14:paraId="5A125157" w14:textId="76418C82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Past 30-day alcohol use</w:t>
            </w:r>
          </w:p>
          <w:p w14:paraId="0BC76AF9" w14:textId="77777777" w:rsidR="000B099C" w:rsidRPr="00F0526F" w:rsidRDefault="000B099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7" w:type="dxa"/>
          </w:tcPr>
          <w:p w14:paraId="3013E054" w14:textId="0408E412" w:rsidR="000B099C" w:rsidRPr="00F0526F" w:rsidRDefault="00D64D8A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Adverse birth outcomes: any incidence of </w:t>
            </w:r>
            <w:r w:rsidR="00B42E22">
              <w:rPr>
                <w:rFonts w:cstheme="minorHAnsi"/>
                <w:sz w:val="20"/>
                <w:szCs w:val="20"/>
              </w:rPr>
              <w:t>PTB</w:t>
            </w:r>
            <w:r w:rsidRPr="00F0526F">
              <w:rPr>
                <w:rFonts w:cstheme="minorHAnsi"/>
                <w:sz w:val="20"/>
                <w:szCs w:val="20"/>
              </w:rPr>
              <w:t xml:space="preserve">, </w:t>
            </w:r>
            <w:r w:rsidR="00B42E22">
              <w:rPr>
                <w:rFonts w:cstheme="minorHAnsi"/>
                <w:sz w:val="20"/>
                <w:szCs w:val="20"/>
              </w:rPr>
              <w:t>LBW</w:t>
            </w:r>
            <w:r w:rsidRPr="00F0526F">
              <w:rPr>
                <w:rFonts w:cstheme="minorHAnsi"/>
                <w:sz w:val="20"/>
                <w:szCs w:val="20"/>
              </w:rPr>
              <w:t>, baby with birth defects, placenta previa, placenta abruption, or pre-eclampsia</w:t>
            </w:r>
          </w:p>
        </w:tc>
      </w:tr>
      <w:tr w:rsidR="00966389" w:rsidRPr="00F0526F" w14:paraId="30571BC7" w14:textId="26DC055F" w:rsidTr="009F0C7F">
        <w:trPr>
          <w:trHeight w:val="603"/>
        </w:trPr>
        <w:tc>
          <w:tcPr>
            <w:tcW w:w="1611" w:type="dxa"/>
          </w:tcPr>
          <w:p w14:paraId="044A9E13" w14:textId="352BC1B0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Coleman et al 2021</w:t>
            </w:r>
            <w:r w:rsidR="00DC6538">
              <w:rPr>
                <w:rFonts w:cstheme="minorHAnsi"/>
                <w:sz w:val="20"/>
                <w:szCs w:val="20"/>
              </w:rPr>
              <w:t xml:space="preserve"> [39]</w:t>
            </w:r>
          </w:p>
          <w:p w14:paraId="5587FD68" w14:textId="5D116A3A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2B24B905" w14:textId="55F2FA4B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Nationally representative, </w:t>
            </w:r>
            <w:r w:rsidRPr="00F0526F">
              <w:rPr>
                <w:rFonts w:cstheme="minorHAnsi"/>
                <w:sz w:val="20"/>
                <w:szCs w:val="20"/>
              </w:rPr>
              <w:lastRenderedPageBreak/>
              <w:t>study (Population Assessment of Tobacco and Health (PATH)),</w:t>
            </w:r>
          </w:p>
          <w:p w14:paraId="78234DAC" w14:textId="42E62332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USA, 2013-2018</w:t>
            </w:r>
          </w:p>
        </w:tc>
        <w:tc>
          <w:tcPr>
            <w:tcW w:w="1648" w:type="dxa"/>
          </w:tcPr>
          <w:p w14:paraId="7D67C5AD" w14:textId="6C8801CA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lastRenderedPageBreak/>
              <w:t xml:space="preserve">To examine urinary biomarkers of exposure, among pregnant and </w:t>
            </w:r>
            <w:r w:rsidRPr="00F0526F">
              <w:rPr>
                <w:rFonts w:cstheme="minorHAnsi"/>
                <w:sz w:val="20"/>
                <w:szCs w:val="20"/>
              </w:rPr>
              <w:lastRenderedPageBreak/>
              <w:t>non-pregnant women</w:t>
            </w:r>
          </w:p>
          <w:p w14:paraId="11178A57" w14:textId="26786BE6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3" w:type="dxa"/>
          </w:tcPr>
          <w:p w14:paraId="4F22F542" w14:textId="4D7185EC" w:rsidR="00B21B04" w:rsidRPr="00F0526F" w:rsidRDefault="00FE2CD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lastRenderedPageBreak/>
              <w:t>Ret</w:t>
            </w:r>
            <w:r w:rsidR="001742B4" w:rsidRPr="00F0526F">
              <w:rPr>
                <w:rFonts w:cstheme="minorHAnsi"/>
                <w:sz w:val="20"/>
                <w:szCs w:val="20"/>
              </w:rPr>
              <w:t>r</w:t>
            </w:r>
            <w:r w:rsidRPr="00F0526F">
              <w:rPr>
                <w:rFonts w:cstheme="minorHAnsi"/>
                <w:sz w:val="20"/>
                <w:szCs w:val="20"/>
              </w:rPr>
              <w:t>ospective co</w:t>
            </w:r>
            <w:r w:rsidR="001742B4" w:rsidRPr="00F0526F">
              <w:rPr>
                <w:rFonts w:cstheme="minorHAnsi"/>
                <w:sz w:val="20"/>
                <w:szCs w:val="20"/>
              </w:rPr>
              <w:t>hort study</w:t>
            </w:r>
            <w:r w:rsidR="00B21B04" w:rsidRPr="00F0526F">
              <w:rPr>
                <w:rFonts w:cstheme="minorHAnsi"/>
                <w:sz w:val="20"/>
                <w:szCs w:val="20"/>
              </w:rPr>
              <w:t xml:space="preserve">, secondary analysis </w:t>
            </w:r>
          </w:p>
          <w:p w14:paraId="5C9A2DD9" w14:textId="77777777" w:rsidR="008E393F" w:rsidRPr="00F0526F" w:rsidRDefault="008E393F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42535970" w14:textId="5D90A421" w:rsidR="008E393F" w:rsidRPr="00F0526F" w:rsidRDefault="008E393F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lastRenderedPageBreak/>
              <w:t>N=</w:t>
            </w:r>
            <w:r w:rsidR="00EE1CFC" w:rsidRPr="00F0526F">
              <w:rPr>
                <w:rFonts w:cstheme="minorHAnsi"/>
                <w:sz w:val="20"/>
                <w:szCs w:val="20"/>
              </w:rPr>
              <w:t>1613</w:t>
            </w:r>
            <w:r w:rsidRPr="00F0526F">
              <w:rPr>
                <w:rFonts w:cstheme="minorHAnsi"/>
                <w:sz w:val="20"/>
                <w:szCs w:val="20"/>
              </w:rPr>
              <w:t>:</w:t>
            </w:r>
          </w:p>
          <w:p w14:paraId="5D4E7378" w14:textId="3DAA1278" w:rsidR="00B21B04" w:rsidRPr="00F0526F" w:rsidRDefault="00CB6F66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n</w:t>
            </w:r>
            <w:r w:rsidR="00B21B04" w:rsidRPr="00F0526F">
              <w:rPr>
                <w:rFonts w:cstheme="minorHAnsi"/>
                <w:sz w:val="20"/>
                <w:szCs w:val="20"/>
              </w:rPr>
              <w:t xml:space="preserve">= </w:t>
            </w:r>
            <w:r w:rsidR="00BC6D9A" w:rsidRPr="00F0526F">
              <w:rPr>
                <w:rFonts w:cstheme="minorHAnsi"/>
                <w:sz w:val="20"/>
                <w:szCs w:val="20"/>
              </w:rPr>
              <w:t xml:space="preserve">109 </w:t>
            </w:r>
            <w:r w:rsidR="00BF546F" w:rsidRPr="00F0526F">
              <w:rPr>
                <w:rFonts w:cstheme="minorHAnsi"/>
                <w:sz w:val="20"/>
                <w:szCs w:val="20"/>
              </w:rPr>
              <w:t xml:space="preserve">pregnant </w:t>
            </w:r>
            <w:r w:rsidR="00FD2182" w:rsidRPr="00F0526F">
              <w:rPr>
                <w:rFonts w:cstheme="minorHAnsi"/>
                <w:sz w:val="20"/>
                <w:szCs w:val="20"/>
              </w:rPr>
              <w:t>women</w:t>
            </w:r>
            <w:r w:rsidR="008E393F" w:rsidRPr="00F0526F">
              <w:rPr>
                <w:rFonts w:cstheme="minorHAnsi"/>
                <w:sz w:val="20"/>
                <w:szCs w:val="20"/>
              </w:rPr>
              <w:t xml:space="preserve"> plus</w:t>
            </w:r>
          </w:p>
          <w:p w14:paraId="52A6E710" w14:textId="60418893" w:rsidR="00BF546F" w:rsidRPr="00F0526F" w:rsidRDefault="00CB6F66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n=</w:t>
            </w:r>
            <w:r w:rsidR="00BC6D9A" w:rsidRPr="00F0526F">
              <w:rPr>
                <w:rFonts w:cstheme="minorHAnsi"/>
                <w:sz w:val="20"/>
                <w:szCs w:val="20"/>
              </w:rPr>
              <w:t>1,504</w:t>
            </w:r>
            <w:r w:rsidRPr="00F0526F">
              <w:rPr>
                <w:rFonts w:cstheme="minorHAnsi"/>
                <w:sz w:val="20"/>
                <w:szCs w:val="20"/>
              </w:rPr>
              <w:t xml:space="preserve"> non-pregnant women</w:t>
            </w:r>
          </w:p>
        </w:tc>
        <w:tc>
          <w:tcPr>
            <w:tcW w:w="1426" w:type="dxa"/>
          </w:tcPr>
          <w:p w14:paraId="4C43E65E" w14:textId="706C991E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lastRenderedPageBreak/>
              <w:t>18–49</w:t>
            </w:r>
          </w:p>
        </w:tc>
        <w:tc>
          <w:tcPr>
            <w:tcW w:w="1392" w:type="dxa"/>
          </w:tcPr>
          <w:p w14:paraId="63E97CC9" w14:textId="62F1168E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NR</w:t>
            </w:r>
          </w:p>
          <w:p w14:paraId="3688A345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38" w:type="dxa"/>
          </w:tcPr>
          <w:p w14:paraId="32EC564C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NR  </w:t>
            </w:r>
          </w:p>
          <w:p w14:paraId="2D9D35BA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3" w:type="dxa"/>
          </w:tcPr>
          <w:p w14:paraId="0322E37C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NR</w:t>
            </w:r>
          </w:p>
        </w:tc>
        <w:tc>
          <w:tcPr>
            <w:tcW w:w="2081" w:type="dxa"/>
          </w:tcPr>
          <w:p w14:paraId="6C7DC763" w14:textId="3E9A1FD4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Second hand smoke exposure, past 30-day marijuana use, cigarettes per day, vaping in last month</w:t>
            </w:r>
          </w:p>
        </w:tc>
        <w:tc>
          <w:tcPr>
            <w:tcW w:w="1267" w:type="dxa"/>
          </w:tcPr>
          <w:p w14:paraId="61C6CDE0" w14:textId="5E4C8039" w:rsidR="00B21B04" w:rsidRPr="00F0526F" w:rsidRDefault="00B21B04" w:rsidP="0007448B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F0526F">
              <w:rPr>
                <w:rFonts w:cstheme="minorHAnsi"/>
                <w:bCs/>
                <w:sz w:val="20"/>
                <w:szCs w:val="20"/>
              </w:rPr>
              <w:t>Nicotine metabolites, tobacco specific nitrosamines (TSNA),</w:t>
            </w:r>
            <w:r w:rsidR="007C5A30" w:rsidRPr="00F0526F">
              <w:rPr>
                <w:rFonts w:cstheme="minorHAnsi"/>
                <w:bCs/>
                <w:sz w:val="20"/>
                <w:szCs w:val="20"/>
              </w:rPr>
              <w:t xml:space="preserve"> Polycyclic </w:t>
            </w:r>
            <w:r w:rsidR="007C5A30" w:rsidRPr="00F0526F">
              <w:rPr>
                <w:rFonts w:cstheme="minorHAnsi"/>
                <w:bCs/>
                <w:sz w:val="20"/>
                <w:szCs w:val="20"/>
              </w:rPr>
              <w:lastRenderedPageBreak/>
              <w:t xml:space="preserve">aromatic hydrocarbon (PAH) metabolites, </w:t>
            </w:r>
            <w:r w:rsidR="00CA302E" w:rsidRPr="00F0526F">
              <w:rPr>
                <w:rFonts w:cstheme="minorHAnsi"/>
                <w:bCs/>
                <w:sz w:val="20"/>
                <w:szCs w:val="20"/>
              </w:rPr>
              <w:t>Volatile organic compound (VOC) metabolites</w:t>
            </w:r>
            <w:r w:rsidR="004F0BE1" w:rsidRPr="00F0526F">
              <w:rPr>
                <w:rFonts w:cstheme="minorHAnsi"/>
                <w:bCs/>
                <w:sz w:val="20"/>
                <w:szCs w:val="20"/>
              </w:rPr>
              <w:t>, Heavy metals</w:t>
            </w:r>
          </w:p>
        </w:tc>
      </w:tr>
      <w:tr w:rsidR="00966389" w:rsidRPr="00F0526F" w14:paraId="1EC5066B" w14:textId="29A18B6B" w:rsidTr="009F0C7F">
        <w:trPr>
          <w:trHeight w:val="3531"/>
        </w:trPr>
        <w:tc>
          <w:tcPr>
            <w:tcW w:w="1611" w:type="dxa"/>
          </w:tcPr>
          <w:p w14:paraId="36C58515" w14:textId="6C131E9F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lastRenderedPageBreak/>
              <w:t>Froggatt et al 2020</w:t>
            </w:r>
            <w:r w:rsidR="00DC6538">
              <w:rPr>
                <w:rFonts w:cstheme="minorHAnsi"/>
                <w:sz w:val="20"/>
                <w:szCs w:val="20"/>
              </w:rPr>
              <w:t xml:space="preserve"> [40</w:t>
            </w:r>
            <w:r w:rsidR="002448F2">
              <w:rPr>
                <w:rFonts w:cstheme="minorHAnsi"/>
                <w:sz w:val="20"/>
                <w:szCs w:val="20"/>
              </w:rPr>
              <w:t>]</w:t>
            </w:r>
          </w:p>
          <w:p w14:paraId="337406CE" w14:textId="335FAEA0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Single site, University Hospital</w:t>
            </w:r>
          </w:p>
          <w:p w14:paraId="64BA11B6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UK</w:t>
            </w:r>
          </w:p>
          <w:p w14:paraId="0535E747" w14:textId="0B20ACB3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Dates not reported</w:t>
            </w:r>
          </w:p>
        </w:tc>
        <w:tc>
          <w:tcPr>
            <w:tcW w:w="1648" w:type="dxa"/>
          </w:tcPr>
          <w:p w14:paraId="7FF64B7B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To assess whether birth outcomes and</w:t>
            </w:r>
          </w:p>
          <w:p w14:paraId="26BAB2D5" w14:textId="1858233A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neuro-behavioural outcomes (in one month old infants) differed between prenatal non-exposed,</w:t>
            </w:r>
          </w:p>
          <w:p w14:paraId="636B66AD" w14:textId="4B1A7021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smoking exposed and vaping exposed infants</w:t>
            </w:r>
          </w:p>
        </w:tc>
        <w:tc>
          <w:tcPr>
            <w:tcW w:w="1623" w:type="dxa"/>
          </w:tcPr>
          <w:p w14:paraId="2A4ED7C3" w14:textId="37D07212" w:rsidR="00B21B04" w:rsidRPr="00F0526F" w:rsidRDefault="002A5E1E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Case-control study</w:t>
            </w:r>
          </w:p>
          <w:p w14:paraId="09567095" w14:textId="2433377C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N = 83 infants</w:t>
            </w:r>
          </w:p>
          <w:p w14:paraId="5429BB5A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26" w:type="dxa"/>
          </w:tcPr>
          <w:p w14:paraId="4426F5CD" w14:textId="0079BD14" w:rsidR="00B21B04" w:rsidRPr="00F0526F" w:rsidRDefault="00B21B04" w:rsidP="0007448B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F0526F">
              <w:rPr>
                <w:rStyle w:val="fontstyle21"/>
                <w:rFonts w:asciiTheme="minorHAnsi" w:hAnsiTheme="minorHAnsi" w:cstheme="minorHAnsi"/>
                <w:sz w:val="20"/>
                <w:szCs w:val="20"/>
              </w:rPr>
              <w:t xml:space="preserve">Infant (mean): </w:t>
            </w: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32.6 days</w:t>
            </w:r>
          </w:p>
          <w:p w14:paraId="6DCE4E29" w14:textId="77777777" w:rsidR="00B21B04" w:rsidRPr="00F0526F" w:rsidRDefault="00B21B04" w:rsidP="0007448B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Maternal </w:t>
            </w:r>
          </w:p>
          <w:p w14:paraId="25B08334" w14:textId="7F65572D" w:rsidR="00B21B04" w:rsidRPr="00F0526F" w:rsidRDefault="00B21B04" w:rsidP="0007448B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(mean):</w:t>
            </w:r>
          </w:p>
          <w:p w14:paraId="5D1C055A" w14:textId="77777777" w:rsidR="00B21B04" w:rsidRPr="00F0526F" w:rsidRDefault="00B21B04" w:rsidP="0007448B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Non-exposed </w:t>
            </w:r>
          </w:p>
          <w:p w14:paraId="7FA63189" w14:textId="26F34147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 xml:space="preserve">28.8 </w:t>
            </w:r>
            <w:proofErr w:type="gramStart"/>
            <w:r w:rsidRPr="00F0526F">
              <w:rPr>
                <w:rFonts w:cstheme="minorHAnsi"/>
                <w:color w:val="000000"/>
                <w:sz w:val="20"/>
                <w:szCs w:val="20"/>
              </w:rPr>
              <w:t>years;</w:t>
            </w:r>
            <w:proofErr w:type="gramEnd"/>
          </w:p>
          <w:p w14:paraId="7C5CF624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 xml:space="preserve">Cigarette </w:t>
            </w:r>
          </w:p>
          <w:p w14:paraId="25C75832" w14:textId="1E995BA1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 xml:space="preserve">exposed 25.5 </w:t>
            </w:r>
            <w:proofErr w:type="gramStart"/>
            <w:r w:rsidRPr="00F0526F">
              <w:rPr>
                <w:rFonts w:cstheme="minorHAnsi"/>
                <w:color w:val="000000"/>
                <w:sz w:val="20"/>
                <w:szCs w:val="20"/>
              </w:rPr>
              <w:t>years;</w:t>
            </w:r>
            <w:proofErr w:type="gramEnd"/>
          </w:p>
          <w:p w14:paraId="7E05FFF7" w14:textId="55EAA6B4" w:rsidR="00B21B04" w:rsidRPr="00F0526F" w:rsidRDefault="00C51552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v</w:t>
            </w:r>
            <w:r w:rsidR="00B21B04" w:rsidRPr="00F0526F">
              <w:rPr>
                <w:rFonts w:cstheme="minorHAnsi"/>
                <w:color w:val="000000"/>
                <w:sz w:val="20"/>
                <w:szCs w:val="20"/>
              </w:rPr>
              <w:t xml:space="preserve">aping </w:t>
            </w:r>
          </w:p>
          <w:p w14:paraId="4B01E651" w14:textId="155BCE4C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 xml:space="preserve">exposed 22.60 </w:t>
            </w:r>
            <w:proofErr w:type="gramStart"/>
            <w:r w:rsidRPr="00F0526F">
              <w:rPr>
                <w:rFonts w:cstheme="minorHAnsi"/>
                <w:color w:val="000000"/>
                <w:sz w:val="20"/>
                <w:szCs w:val="20"/>
              </w:rPr>
              <w:t>years;</w:t>
            </w:r>
            <w:proofErr w:type="gramEnd"/>
          </w:p>
          <w:p w14:paraId="74171CB7" w14:textId="09BDEF6C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</w:pPr>
            <w:r w:rsidRPr="00F0526F">
              <w:rPr>
                <w:rFonts w:cstheme="minorHAnsi"/>
                <w:bCs/>
                <w:color w:val="202124"/>
                <w:sz w:val="20"/>
                <w:szCs w:val="20"/>
                <w:shd w:val="clear" w:color="auto" w:fill="FFFFFF"/>
              </w:rPr>
              <w:t>Maternal age range NR</w:t>
            </w:r>
          </w:p>
        </w:tc>
        <w:tc>
          <w:tcPr>
            <w:tcW w:w="1392" w:type="dxa"/>
          </w:tcPr>
          <w:p w14:paraId="2450F19E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White </w:t>
            </w:r>
          </w:p>
          <w:p w14:paraId="73FF8672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British </w:t>
            </w:r>
          </w:p>
          <w:p w14:paraId="35B58F9E" w14:textId="5051FA63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100%</w:t>
            </w:r>
          </w:p>
        </w:tc>
        <w:tc>
          <w:tcPr>
            <w:tcW w:w="1638" w:type="dxa"/>
          </w:tcPr>
          <w:p w14:paraId="3680927D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College and </w:t>
            </w:r>
          </w:p>
          <w:p w14:paraId="4AA96914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above 55.4% </w:t>
            </w:r>
          </w:p>
          <w:p w14:paraId="1BB9DA44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3E20A301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3" w:type="dxa"/>
          </w:tcPr>
          <w:p w14:paraId="568F92CF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Maternal vaping/ </w:t>
            </w:r>
          </w:p>
          <w:p w14:paraId="0F3135DB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smoking behaviour obtained at </w:t>
            </w:r>
          </w:p>
          <w:p w14:paraId="051A3C87" w14:textId="269076FB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32 GW</w:t>
            </w:r>
          </w:p>
          <w:p w14:paraId="5A90AE61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81" w:type="dxa"/>
          </w:tcPr>
          <w:p w14:paraId="7B7EA6F0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Additional household smokers, maternal age,</w:t>
            </w:r>
          </w:p>
          <w:p w14:paraId="44D72E03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infant sex,</w:t>
            </w:r>
          </w:p>
          <w:p w14:paraId="0E0D076E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primiparous mothers,</w:t>
            </w:r>
          </w:p>
          <w:p w14:paraId="24E2AE60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stress, depression</w:t>
            </w:r>
          </w:p>
          <w:p w14:paraId="2748612F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and anxiety</w:t>
            </w:r>
          </w:p>
        </w:tc>
        <w:tc>
          <w:tcPr>
            <w:tcW w:w="1267" w:type="dxa"/>
          </w:tcPr>
          <w:p w14:paraId="5DA2536E" w14:textId="6711C045" w:rsidR="008B09E6" w:rsidRPr="00F0526F" w:rsidRDefault="00ED39D2" w:rsidP="0007448B">
            <w:pPr>
              <w:spacing w:after="0" w:line="240" w:lineRule="auto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GA, BW, </w:t>
            </w:r>
            <w:r w:rsidR="00645348" w:rsidRPr="00F0526F">
              <w:rPr>
                <w:rFonts w:cstheme="minorHAnsi"/>
                <w:bCs/>
                <w:color w:val="000000"/>
                <w:sz w:val="20"/>
                <w:szCs w:val="20"/>
              </w:rPr>
              <w:t xml:space="preserve">abnormal reflexes, </w:t>
            </w:r>
            <w:r w:rsidR="007A38C1" w:rsidRPr="00F0526F">
              <w:rPr>
                <w:rFonts w:cstheme="minorHAnsi"/>
                <w:bCs/>
                <w:color w:val="000000"/>
                <w:sz w:val="20"/>
                <w:szCs w:val="20"/>
              </w:rPr>
              <w:t>motor maturity</w:t>
            </w:r>
            <w:r w:rsidR="00A90673" w:rsidRPr="00F0526F">
              <w:rPr>
                <w:rFonts w:cstheme="minorHAnsi"/>
                <w:bCs/>
                <w:color w:val="000000"/>
                <w:sz w:val="20"/>
                <w:szCs w:val="20"/>
              </w:rPr>
              <w:t xml:space="preserve">, </w:t>
            </w:r>
            <w:r w:rsidR="00A90673" w:rsidRPr="00F0526F">
              <w:rPr>
                <w:rFonts w:cstheme="minorHAnsi"/>
                <w:color w:val="000000"/>
                <w:sz w:val="20"/>
                <w:szCs w:val="20"/>
              </w:rPr>
              <w:t>self-regulation scores</w:t>
            </w:r>
            <w:r w:rsidR="008B09E6" w:rsidRPr="00F0526F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="00DE33F5" w:rsidRPr="00F0526F">
              <w:rPr>
                <w:rFonts w:cstheme="minorHAnsi"/>
                <w:color w:val="000000"/>
                <w:sz w:val="20"/>
                <w:szCs w:val="20"/>
              </w:rPr>
              <w:t>i</w:t>
            </w:r>
            <w:r w:rsidR="008B09E6" w:rsidRPr="00F0526F">
              <w:rPr>
                <w:rFonts w:cstheme="minorHAnsi"/>
                <w:bCs/>
                <w:color w:val="000000"/>
                <w:sz w:val="20"/>
                <w:szCs w:val="20"/>
              </w:rPr>
              <w:t>nfant head circumference</w:t>
            </w:r>
          </w:p>
          <w:p w14:paraId="356E5BB8" w14:textId="37678365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966389" w:rsidRPr="00F0526F" w14:paraId="634DC7A7" w14:textId="26D443EF" w:rsidTr="009F0C7F">
        <w:tc>
          <w:tcPr>
            <w:tcW w:w="1611" w:type="dxa"/>
          </w:tcPr>
          <w:p w14:paraId="0793EF25" w14:textId="46C0AD34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Froggatt et al 2021</w:t>
            </w:r>
            <w:r w:rsidR="002448F2">
              <w:rPr>
                <w:rFonts w:cstheme="minorHAnsi"/>
                <w:sz w:val="20"/>
                <w:szCs w:val="20"/>
              </w:rPr>
              <w:t xml:space="preserve"> [41]</w:t>
            </w:r>
          </w:p>
          <w:p w14:paraId="76F46EFD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514A21BA" w14:textId="2A83748D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Two University Hospital sites, </w:t>
            </w:r>
          </w:p>
          <w:p w14:paraId="28EC2CBB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UK</w:t>
            </w:r>
          </w:p>
          <w:p w14:paraId="23FCBAC2" w14:textId="077CBEDB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lastRenderedPageBreak/>
              <w:t>Dates not reported</w:t>
            </w:r>
          </w:p>
        </w:tc>
        <w:tc>
          <w:tcPr>
            <w:tcW w:w="1648" w:type="dxa"/>
          </w:tcPr>
          <w:p w14:paraId="31956451" w14:textId="7AE5B4F3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color w:val="242021"/>
                <w:sz w:val="20"/>
                <w:szCs w:val="20"/>
              </w:rPr>
              <w:lastRenderedPageBreak/>
              <w:t>To assess whether foetal mouth movement frequency changes across gestation</w:t>
            </w:r>
            <w:r w:rsidRPr="00F0526F">
              <w:rPr>
                <w:rFonts w:cstheme="minorHAnsi"/>
                <w:color w:val="242021"/>
                <w:sz w:val="20"/>
                <w:szCs w:val="20"/>
              </w:rPr>
              <w:br/>
            </w:r>
            <w:r w:rsidRPr="00F0526F">
              <w:rPr>
                <w:rFonts w:cstheme="minorHAnsi"/>
                <w:color w:val="242021"/>
                <w:sz w:val="20"/>
                <w:szCs w:val="20"/>
              </w:rPr>
              <w:lastRenderedPageBreak/>
              <w:t>and whether there are differences between cigarette and e-cigarette exposed foetuses compared with non-exposed foetuses</w:t>
            </w:r>
          </w:p>
        </w:tc>
        <w:tc>
          <w:tcPr>
            <w:tcW w:w="1623" w:type="dxa"/>
          </w:tcPr>
          <w:p w14:paraId="4B3647F9" w14:textId="20B4801D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1C1D1E"/>
                <w:sz w:val="20"/>
                <w:szCs w:val="20"/>
                <w:shd w:val="clear" w:color="auto" w:fill="FFFFFF"/>
              </w:rPr>
            </w:pPr>
            <w:r w:rsidRPr="00F0526F">
              <w:rPr>
                <w:rFonts w:cstheme="minorHAnsi"/>
                <w:color w:val="1C1D1E"/>
                <w:sz w:val="20"/>
                <w:szCs w:val="20"/>
                <w:shd w:val="clear" w:color="auto" w:fill="FFFFFF"/>
              </w:rPr>
              <w:lastRenderedPageBreak/>
              <w:t>Prospective cohort study</w:t>
            </w:r>
          </w:p>
          <w:p w14:paraId="0090CB00" w14:textId="42A20869" w:rsidR="00540DFF" w:rsidRPr="00F0526F" w:rsidRDefault="00540DFF" w:rsidP="0007448B">
            <w:pPr>
              <w:spacing w:after="0" w:line="240" w:lineRule="auto"/>
              <w:rPr>
                <w:rFonts w:cstheme="minorHAnsi"/>
                <w:color w:val="1C1D1E"/>
                <w:sz w:val="20"/>
                <w:szCs w:val="20"/>
                <w:shd w:val="clear" w:color="auto" w:fill="FFFFFF"/>
              </w:rPr>
            </w:pPr>
            <w:r w:rsidRPr="00F0526F">
              <w:rPr>
                <w:rFonts w:cstheme="minorHAnsi"/>
                <w:color w:val="1C1D1E"/>
                <w:sz w:val="20"/>
                <w:szCs w:val="20"/>
                <w:shd w:val="clear" w:color="auto" w:fill="FFFFFF"/>
              </w:rPr>
              <w:t>N=123 women recruited</w:t>
            </w:r>
          </w:p>
          <w:p w14:paraId="045FFB6C" w14:textId="77777777" w:rsidR="00486D7F" w:rsidRPr="00F0526F" w:rsidRDefault="00486D7F" w:rsidP="0007448B">
            <w:pPr>
              <w:spacing w:after="0" w:line="240" w:lineRule="auto"/>
              <w:rPr>
                <w:rFonts w:cstheme="minorHAnsi"/>
                <w:color w:val="1C1D1E"/>
                <w:sz w:val="20"/>
                <w:szCs w:val="20"/>
                <w:shd w:val="clear" w:color="auto" w:fill="FFFFFF"/>
              </w:rPr>
            </w:pPr>
          </w:p>
          <w:p w14:paraId="3E9F68AC" w14:textId="50143332" w:rsidR="001675E4" w:rsidRPr="00F0526F" w:rsidRDefault="001675E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Included in analysis:</w:t>
            </w:r>
          </w:p>
          <w:p w14:paraId="091A44D3" w14:textId="0BFFCF61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lastRenderedPageBreak/>
              <w:t xml:space="preserve">n=106 </w:t>
            </w:r>
            <w:r w:rsidR="00105E6B" w:rsidRPr="00F0526F">
              <w:rPr>
                <w:rFonts w:cstheme="minorHAnsi"/>
                <w:sz w:val="20"/>
                <w:szCs w:val="20"/>
              </w:rPr>
              <w:t xml:space="preserve">women </w:t>
            </w:r>
            <w:r w:rsidRPr="00F0526F">
              <w:rPr>
                <w:rFonts w:cstheme="minorHAnsi"/>
                <w:sz w:val="20"/>
                <w:szCs w:val="20"/>
              </w:rPr>
              <w:t>at 32-week scan</w:t>
            </w:r>
          </w:p>
          <w:p w14:paraId="3F492273" w14:textId="1870EFEC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n=8</w:t>
            </w:r>
            <w:r w:rsidR="00486D7F" w:rsidRPr="00F0526F">
              <w:rPr>
                <w:rFonts w:cstheme="minorHAnsi"/>
                <w:sz w:val="20"/>
                <w:szCs w:val="20"/>
              </w:rPr>
              <w:t>6</w:t>
            </w:r>
            <w:r w:rsidRPr="00F0526F">
              <w:rPr>
                <w:rFonts w:cstheme="minorHAnsi"/>
                <w:sz w:val="20"/>
                <w:szCs w:val="20"/>
              </w:rPr>
              <w:t xml:space="preserve"> at 36-week scan </w:t>
            </w:r>
          </w:p>
          <w:p w14:paraId="7981E8E3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79 sets of paired 32- and 36-week </w:t>
            </w:r>
            <w:proofErr w:type="gramStart"/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data</w:t>
            </w:r>
            <w:proofErr w:type="gramEnd"/>
          </w:p>
          <w:p w14:paraId="07D0343F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26" w:type="dxa"/>
          </w:tcPr>
          <w:p w14:paraId="5970F807" w14:textId="2E152EBD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lastRenderedPageBreak/>
              <w:t xml:space="preserve">18-40 </w:t>
            </w:r>
          </w:p>
        </w:tc>
        <w:tc>
          <w:tcPr>
            <w:tcW w:w="1392" w:type="dxa"/>
          </w:tcPr>
          <w:p w14:paraId="5DE805A6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NR</w:t>
            </w:r>
          </w:p>
        </w:tc>
        <w:tc>
          <w:tcPr>
            <w:tcW w:w="1638" w:type="dxa"/>
          </w:tcPr>
          <w:p w14:paraId="292D9ABB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NR</w:t>
            </w:r>
          </w:p>
        </w:tc>
        <w:tc>
          <w:tcPr>
            <w:tcW w:w="1343" w:type="dxa"/>
          </w:tcPr>
          <w:p w14:paraId="6292FFAC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Scans at 32 </w:t>
            </w:r>
          </w:p>
          <w:p w14:paraId="61A56C47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and 36 weeks </w:t>
            </w:r>
          </w:p>
          <w:p w14:paraId="5595C136" w14:textId="3C674A98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gestation </w:t>
            </w:r>
          </w:p>
          <w:p w14:paraId="6D22272E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81" w:type="dxa"/>
          </w:tcPr>
          <w:p w14:paraId="5246057F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Time of scan, antenatal attachment, maternal anxiety, stress, depression.</w:t>
            </w:r>
          </w:p>
        </w:tc>
        <w:tc>
          <w:tcPr>
            <w:tcW w:w="1267" w:type="dxa"/>
          </w:tcPr>
          <w:p w14:paraId="383F00C4" w14:textId="06AE2EB6" w:rsidR="00B21B04" w:rsidRPr="00F0526F" w:rsidRDefault="005A0217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Fetal </w:t>
            </w:r>
            <w:r w:rsidR="00471760" w:rsidRPr="00F0526F">
              <w:rPr>
                <w:rFonts w:cstheme="minorHAnsi"/>
                <w:sz w:val="20"/>
                <w:szCs w:val="20"/>
              </w:rPr>
              <w:t xml:space="preserve">mouth </w:t>
            </w:r>
            <w:r w:rsidRPr="00F0526F">
              <w:rPr>
                <w:rFonts w:cstheme="minorHAnsi"/>
                <w:sz w:val="20"/>
                <w:szCs w:val="20"/>
              </w:rPr>
              <w:t>movement</w:t>
            </w:r>
            <w:r w:rsidR="00471760" w:rsidRPr="00F0526F">
              <w:rPr>
                <w:rFonts w:cstheme="minorHAnsi"/>
                <w:sz w:val="20"/>
                <w:szCs w:val="20"/>
              </w:rPr>
              <w:t>s</w:t>
            </w:r>
            <w:r w:rsidRPr="00F0526F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ED7232" w:rsidRPr="00F0526F" w14:paraId="16888B7C" w14:textId="77777777" w:rsidTr="009F0C7F">
        <w:tc>
          <w:tcPr>
            <w:tcW w:w="1611" w:type="dxa"/>
          </w:tcPr>
          <w:p w14:paraId="3688E218" w14:textId="7B875FA6" w:rsidR="00ED7232" w:rsidRPr="00F0526F" w:rsidRDefault="00ED7232" w:rsidP="00ED723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Galbo et al 2022</w:t>
            </w:r>
            <w:r>
              <w:rPr>
                <w:rFonts w:cstheme="minorHAnsi"/>
                <w:sz w:val="20"/>
                <w:szCs w:val="20"/>
              </w:rPr>
              <w:t xml:space="preserve"> [56]</w:t>
            </w:r>
          </w:p>
          <w:p w14:paraId="3C568A29" w14:textId="77777777" w:rsidR="00ED7232" w:rsidRPr="00F0526F" w:rsidRDefault="00ED7232" w:rsidP="00ED723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5EFF1FC2" w14:textId="77777777" w:rsidR="00ED7232" w:rsidRPr="00F0526F" w:rsidRDefault="00ED7232" w:rsidP="00ED7232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National survey using </w:t>
            </w:r>
            <w:r w:rsidRPr="00F0526F">
              <w:rPr>
                <w:rFonts w:cstheme="minorHAnsi"/>
                <w:color w:val="000000"/>
                <w:sz w:val="20"/>
                <w:szCs w:val="20"/>
              </w:rPr>
              <w:t>Pregnancy Risk</w:t>
            </w:r>
            <w:r w:rsidRPr="00F0526F">
              <w:rPr>
                <w:rFonts w:cstheme="minorHAnsi"/>
                <w:color w:val="000000"/>
                <w:sz w:val="20"/>
                <w:szCs w:val="20"/>
              </w:rPr>
              <w:br/>
              <w:t>Assessment Monitoring (PRAMS) data,</w:t>
            </w:r>
          </w:p>
          <w:p w14:paraId="7C723FA6" w14:textId="77777777" w:rsidR="00ED7232" w:rsidRPr="00F0526F" w:rsidRDefault="00ED7232" w:rsidP="00ED723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USA </w:t>
            </w:r>
          </w:p>
          <w:p w14:paraId="4600ABE8" w14:textId="77777777" w:rsidR="00ED7232" w:rsidRPr="00F0526F" w:rsidRDefault="00ED7232" w:rsidP="00ED723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2016-2017</w:t>
            </w:r>
          </w:p>
          <w:p w14:paraId="43375945" w14:textId="77777777" w:rsidR="00ED7232" w:rsidRPr="00F0526F" w:rsidRDefault="00ED7232" w:rsidP="00ED723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8" w:type="dxa"/>
          </w:tcPr>
          <w:p w14:paraId="22CFACA3" w14:textId="77777777" w:rsidR="00ED7232" w:rsidRPr="00F0526F" w:rsidRDefault="00ED7232" w:rsidP="00ED723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To investigate the association between women who vape during the last three months of pregnancy and unfavourable birth outcomes in comparison to women who did not </w:t>
            </w:r>
            <w:proofErr w:type="gramStart"/>
            <w:r w:rsidRPr="00F0526F">
              <w:rPr>
                <w:rFonts w:cstheme="minorHAnsi"/>
                <w:sz w:val="20"/>
                <w:szCs w:val="20"/>
              </w:rPr>
              <w:t>vape</w:t>
            </w:r>
            <w:proofErr w:type="gramEnd"/>
          </w:p>
          <w:p w14:paraId="141EBC63" w14:textId="77777777" w:rsidR="00ED7232" w:rsidRPr="00F0526F" w:rsidRDefault="00ED7232" w:rsidP="00ED723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3D68956B" w14:textId="77777777" w:rsidR="00ED7232" w:rsidRPr="00F0526F" w:rsidRDefault="00ED7232" w:rsidP="00ED7232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3" w:type="dxa"/>
          </w:tcPr>
          <w:p w14:paraId="71CF83D6" w14:textId="783C77C3" w:rsidR="00B31CD3" w:rsidRPr="00EB3D3A" w:rsidRDefault="00ED7232" w:rsidP="00B31CD3">
            <w:pPr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Retrospective cohort study, secondary analysis</w:t>
            </w:r>
            <w:r w:rsidR="00B31CD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="00B31CD3" w:rsidRPr="00EB3D3A">
              <w:rPr>
                <w:rFonts w:cstheme="minorHAnsi"/>
                <w:sz w:val="20"/>
                <w:szCs w:val="20"/>
              </w:rPr>
              <w:t xml:space="preserve"> </w:t>
            </w:r>
            <w:r w:rsidR="00B31CD3" w:rsidRPr="00EB3D3A">
              <w:rPr>
                <w:rFonts w:cstheme="minorHAnsi"/>
                <w:sz w:val="20"/>
                <w:szCs w:val="20"/>
              </w:rPr>
              <w:t>Restricted to those with complete data on vaping in last three months of pregnancy and for outcomes of interest.</w:t>
            </w:r>
          </w:p>
          <w:p w14:paraId="7A2DED44" w14:textId="4101AC51" w:rsidR="00ED7232" w:rsidRPr="00F0526F" w:rsidRDefault="00ED7232" w:rsidP="00ED7232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14:paraId="4EF43899" w14:textId="77777777" w:rsidR="00ED7232" w:rsidRPr="00F0526F" w:rsidRDefault="00ED7232" w:rsidP="00ED723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0A2C18D5" w14:textId="77777777" w:rsidR="00ED7232" w:rsidRPr="00F0526F" w:rsidRDefault="00ED7232" w:rsidP="00ED723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58C14F49" w14:textId="77777777" w:rsidR="00ED7232" w:rsidRPr="00F0526F" w:rsidRDefault="00ED7232" w:rsidP="00ED723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N=71,940 women</w:t>
            </w:r>
          </w:p>
          <w:p w14:paraId="7038EC2E" w14:textId="77777777" w:rsidR="00ED7232" w:rsidRPr="00F0526F" w:rsidRDefault="00ED7232" w:rsidP="00ED723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26" w:type="dxa"/>
          </w:tcPr>
          <w:p w14:paraId="0B0B8E4C" w14:textId="77777777" w:rsidR="00ED7232" w:rsidRPr="00F0526F" w:rsidRDefault="00ED7232" w:rsidP="00ED7232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 w:themeColor="text1"/>
                <w:sz w:val="20"/>
                <w:szCs w:val="20"/>
              </w:rPr>
              <w:t>&lt;19: 5.0%</w:t>
            </w:r>
          </w:p>
          <w:p w14:paraId="555EA6DD" w14:textId="77777777" w:rsidR="00ED7232" w:rsidRPr="00F0526F" w:rsidRDefault="00ED7232" w:rsidP="00ED7232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20-24: 18.9%</w:t>
            </w:r>
          </w:p>
          <w:p w14:paraId="2B346166" w14:textId="77777777" w:rsidR="00ED7232" w:rsidRPr="00F0526F" w:rsidRDefault="00ED7232" w:rsidP="00ED7232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25-34: 58.2%</w:t>
            </w:r>
          </w:p>
          <w:p w14:paraId="13895C3A" w14:textId="77777777" w:rsidR="00ED7232" w:rsidRPr="00F0526F" w:rsidRDefault="00ED7232" w:rsidP="00ED7232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&gt;</w:t>
            </w:r>
            <w:r w:rsidRPr="00F0526F">
              <w:rPr>
                <w:rFonts w:cstheme="minorHAnsi"/>
                <w:color w:val="000000" w:themeColor="text1"/>
                <w:sz w:val="20"/>
                <w:szCs w:val="20"/>
              </w:rPr>
              <w:t>35: 17.8%</w:t>
            </w:r>
          </w:p>
          <w:p w14:paraId="17A3CC34" w14:textId="77777777" w:rsidR="00ED7232" w:rsidRPr="00F0526F" w:rsidRDefault="00ED7232" w:rsidP="00ED7232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14:paraId="52C99766" w14:textId="77777777" w:rsidR="00ED7232" w:rsidRPr="00F0526F" w:rsidRDefault="00ED7232" w:rsidP="00ED7232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392" w:type="dxa"/>
          </w:tcPr>
          <w:p w14:paraId="01DDA409" w14:textId="77777777" w:rsidR="00ED7232" w:rsidRPr="00F0526F" w:rsidRDefault="00ED7232" w:rsidP="00ED7232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White: 57.3%</w:t>
            </w:r>
          </w:p>
          <w:p w14:paraId="2EEAA923" w14:textId="77777777" w:rsidR="00ED7232" w:rsidRPr="00F0526F" w:rsidRDefault="00ED7232" w:rsidP="00ED7232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African American: 18.2%</w:t>
            </w:r>
          </w:p>
          <w:p w14:paraId="7B678293" w14:textId="77777777" w:rsidR="00ED7232" w:rsidRPr="00F0526F" w:rsidRDefault="00ED7232" w:rsidP="00ED7232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Asian: 6.7%</w:t>
            </w:r>
          </w:p>
          <w:p w14:paraId="4D093098" w14:textId="77777777" w:rsidR="00ED7232" w:rsidRPr="00F0526F" w:rsidRDefault="00ED7232" w:rsidP="00ED7232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Hispanic: 18.0%</w:t>
            </w:r>
          </w:p>
          <w:p w14:paraId="749A2656" w14:textId="77777777" w:rsidR="00ED7232" w:rsidRPr="00F0526F" w:rsidRDefault="00ED7232" w:rsidP="00ED7232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Other: 14.4%</w:t>
            </w:r>
          </w:p>
          <w:p w14:paraId="58BD9964" w14:textId="77777777" w:rsidR="00ED7232" w:rsidRPr="00F0526F" w:rsidRDefault="00ED7232" w:rsidP="00ED7232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14:paraId="1AC1F31B" w14:textId="77777777" w:rsidR="00ED7232" w:rsidRPr="00F0526F" w:rsidRDefault="00ED7232" w:rsidP="00ED7232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38" w:type="dxa"/>
          </w:tcPr>
          <w:p w14:paraId="7CB27DBF" w14:textId="77777777" w:rsidR="00ED7232" w:rsidRPr="00F0526F" w:rsidRDefault="00ED7232" w:rsidP="00ED7232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Higher education: 61.9%</w:t>
            </w:r>
          </w:p>
          <w:p w14:paraId="668F0238" w14:textId="77777777" w:rsidR="00ED7232" w:rsidRPr="00F0526F" w:rsidRDefault="00ED7232" w:rsidP="00ED7232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14:paraId="1D981E7D" w14:textId="77777777" w:rsidR="00ED7232" w:rsidRPr="00F0526F" w:rsidRDefault="00ED7232" w:rsidP="00ED7232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</w:tcPr>
          <w:p w14:paraId="175505AC" w14:textId="77777777" w:rsidR="00ED7232" w:rsidRPr="00F0526F" w:rsidRDefault="00ED7232" w:rsidP="00ED723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Survey completed two to six months </w:t>
            </w:r>
            <w:proofErr w:type="gramStart"/>
            <w:r w:rsidRPr="00F0526F">
              <w:rPr>
                <w:rFonts w:cstheme="minorHAnsi"/>
                <w:sz w:val="20"/>
                <w:szCs w:val="20"/>
              </w:rPr>
              <w:t>postpartum</w:t>
            </w:r>
            <w:proofErr w:type="gramEnd"/>
          </w:p>
          <w:p w14:paraId="6FD6666B" w14:textId="77777777" w:rsidR="00ED7232" w:rsidRPr="00F0526F" w:rsidRDefault="00ED7232" w:rsidP="00ED723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81" w:type="dxa"/>
          </w:tcPr>
          <w:p w14:paraId="33C75D78" w14:textId="77777777" w:rsidR="00ED7232" w:rsidRPr="00F0526F" w:rsidRDefault="00ED7232" w:rsidP="00ED723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Insurance, maternal education, </w:t>
            </w:r>
            <w:proofErr w:type="spellStart"/>
            <w:r w:rsidRPr="00F0526F">
              <w:rPr>
                <w:rFonts w:cstheme="minorHAnsi"/>
                <w:sz w:val="20"/>
                <w:szCs w:val="20"/>
              </w:rPr>
              <w:t>Kotelchuck</w:t>
            </w:r>
            <w:proofErr w:type="spellEnd"/>
            <w:r w:rsidRPr="00F0526F">
              <w:rPr>
                <w:rFonts w:cstheme="minorHAnsi"/>
                <w:sz w:val="20"/>
                <w:szCs w:val="20"/>
              </w:rPr>
              <w:t xml:space="preserve"> index, physical abuse during pregnancy, and complications during pregnancy including gestational diabetes, high blood pressure, and clinical </w:t>
            </w:r>
            <w:proofErr w:type="gramStart"/>
            <w:r w:rsidRPr="00F0526F">
              <w:rPr>
                <w:rFonts w:cstheme="minorHAnsi"/>
                <w:sz w:val="20"/>
                <w:szCs w:val="20"/>
              </w:rPr>
              <w:t>depression</w:t>
            </w:r>
            <w:proofErr w:type="gramEnd"/>
          </w:p>
          <w:p w14:paraId="0F23FBE1" w14:textId="77777777" w:rsidR="00ED7232" w:rsidRPr="00F0526F" w:rsidRDefault="00ED7232" w:rsidP="00ED72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7" w:type="dxa"/>
          </w:tcPr>
          <w:p w14:paraId="0259911A" w14:textId="77777777" w:rsidR="00ED7232" w:rsidRPr="00F0526F" w:rsidRDefault="00ED7232" w:rsidP="00ED723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The dependent variable was dichotomized into the presence of at least one unfavourable birth outcome (</w:t>
            </w:r>
            <w:r>
              <w:rPr>
                <w:rFonts w:cstheme="minorHAnsi"/>
                <w:sz w:val="20"/>
                <w:szCs w:val="20"/>
              </w:rPr>
              <w:t>PTB</w:t>
            </w:r>
            <w:r w:rsidRPr="00F0526F"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rFonts w:cstheme="minorHAnsi"/>
                <w:sz w:val="20"/>
                <w:szCs w:val="20"/>
              </w:rPr>
              <w:t>LBW</w:t>
            </w:r>
            <w:r w:rsidRPr="00F0526F">
              <w:rPr>
                <w:rFonts w:cstheme="minorHAnsi"/>
                <w:sz w:val="20"/>
                <w:szCs w:val="20"/>
              </w:rPr>
              <w:t>, or extended postnatal hospital stay for the newborn) or the absence of all.</w:t>
            </w:r>
          </w:p>
          <w:p w14:paraId="41203104" w14:textId="77777777" w:rsidR="00ED7232" w:rsidRPr="00F0526F" w:rsidRDefault="00ED7232" w:rsidP="00ED723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Gestational diabetes, high blood pressure, depression.</w:t>
            </w:r>
          </w:p>
          <w:p w14:paraId="72829484" w14:textId="77777777" w:rsidR="00ED7232" w:rsidRPr="00F0526F" w:rsidRDefault="00ED7232" w:rsidP="00ED723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1E7451" w:rsidRPr="00F0526F" w14:paraId="604F1435" w14:textId="77777777" w:rsidTr="009F0C7F">
        <w:tc>
          <w:tcPr>
            <w:tcW w:w="1611" w:type="dxa"/>
          </w:tcPr>
          <w:p w14:paraId="1BD49873" w14:textId="20AC0B1C" w:rsidR="001E7451" w:rsidRPr="00F0526F" w:rsidRDefault="001E7451" w:rsidP="0007448B">
            <w:pPr>
              <w:spacing w:after="0" w:line="240" w:lineRule="auto"/>
              <w:rPr>
                <w:rFonts w:cstheme="minorHAnsi"/>
                <w:sz w:val="20"/>
                <w:szCs w:val="20"/>
                <w:vertAlign w:val="superscript"/>
              </w:rPr>
            </w:pPr>
            <w:r w:rsidRPr="00F0526F">
              <w:rPr>
                <w:rFonts w:cstheme="minorHAnsi"/>
                <w:sz w:val="20"/>
                <w:szCs w:val="20"/>
              </w:rPr>
              <w:lastRenderedPageBreak/>
              <w:t>Hajek et al 2022</w:t>
            </w:r>
            <w:r w:rsidR="00ED7232">
              <w:rPr>
                <w:rFonts w:cstheme="minorHAnsi"/>
                <w:sz w:val="20"/>
                <w:szCs w:val="20"/>
              </w:rPr>
              <w:t xml:space="preserve"> [16]</w:t>
            </w:r>
          </w:p>
          <w:p w14:paraId="45E92635" w14:textId="7B06A190" w:rsidR="001E7451" w:rsidRPr="00F0526F" w:rsidRDefault="001E7451" w:rsidP="0007448B">
            <w:pPr>
              <w:spacing w:after="0" w:line="240" w:lineRule="auto"/>
              <w:rPr>
                <w:rFonts w:cstheme="minorHAnsi"/>
                <w:sz w:val="20"/>
                <w:szCs w:val="20"/>
                <w:vertAlign w:val="superscript"/>
              </w:rPr>
            </w:pPr>
            <w:r w:rsidRPr="00F0526F">
              <w:rPr>
                <w:rFonts w:cstheme="minorHAnsi"/>
                <w:sz w:val="20"/>
                <w:szCs w:val="20"/>
              </w:rPr>
              <w:t>Pesola et al 2022</w:t>
            </w:r>
            <w:r w:rsidR="00ED7232">
              <w:rPr>
                <w:rFonts w:cstheme="minorHAnsi"/>
                <w:sz w:val="20"/>
                <w:szCs w:val="20"/>
              </w:rPr>
              <w:t xml:space="preserve"> [57]</w:t>
            </w:r>
          </w:p>
          <w:p w14:paraId="1C6B931A" w14:textId="77777777" w:rsidR="001E7451" w:rsidRPr="00F0526F" w:rsidRDefault="001E7451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65F709BC" w14:textId="77777777" w:rsidR="001E7451" w:rsidRPr="00F0526F" w:rsidRDefault="001E7451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23 hospital sites UK</w:t>
            </w:r>
          </w:p>
          <w:p w14:paraId="16A1E24B" w14:textId="513D6177" w:rsidR="001E7451" w:rsidRPr="00F0526F" w:rsidRDefault="001E7451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2018-2020</w:t>
            </w:r>
          </w:p>
        </w:tc>
        <w:tc>
          <w:tcPr>
            <w:tcW w:w="1648" w:type="dxa"/>
          </w:tcPr>
          <w:p w14:paraId="3AD0E8D9" w14:textId="77777777" w:rsidR="001E7451" w:rsidRPr="00F0526F" w:rsidRDefault="001E7451" w:rsidP="0007448B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To compare efficacy and safety of vaping and NRT</w:t>
            </w:r>
            <w:r w:rsidRPr="00F0526F">
              <w:rPr>
                <w:rFonts w:cstheme="minorHAnsi"/>
                <w:color w:val="000000"/>
                <w:sz w:val="20"/>
                <w:szCs w:val="20"/>
              </w:rPr>
              <w:br/>
            </w: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for smoking cessation in pregnancy.</w:t>
            </w:r>
          </w:p>
          <w:p w14:paraId="529A5D5C" w14:textId="77777777" w:rsidR="00E006BA" w:rsidRPr="00F0526F" w:rsidRDefault="00E006BA" w:rsidP="009A29A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6541931A" w14:textId="4AF5CBDB" w:rsidR="009A29AA" w:rsidRPr="00F0526F" w:rsidRDefault="001E7451" w:rsidP="009A29A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A secondary analysis </w:t>
            </w:r>
            <w:r w:rsidR="009A29AA" w:rsidRPr="00F0526F">
              <w:rPr>
                <w:rFonts w:cstheme="minorHAnsi"/>
                <w:sz w:val="20"/>
                <w:szCs w:val="20"/>
              </w:rPr>
              <w:t>(Pesola et al 2022</w:t>
            </w:r>
            <w:r w:rsidR="009A29AA" w:rsidRPr="00F0526F">
              <w:rPr>
                <w:rFonts w:cstheme="minorHAnsi"/>
                <w:sz w:val="20"/>
                <w:szCs w:val="20"/>
                <w:vertAlign w:val="superscript"/>
              </w:rPr>
              <w:t>xx</w:t>
            </w:r>
            <w:r w:rsidR="009A29AA" w:rsidRPr="00F0526F">
              <w:rPr>
                <w:rFonts w:cstheme="minorHAnsi"/>
                <w:sz w:val="20"/>
                <w:szCs w:val="20"/>
              </w:rPr>
              <w:t>)</w:t>
            </w:r>
          </w:p>
          <w:p w14:paraId="5B7324A5" w14:textId="7E6E7907" w:rsidR="001E7451" w:rsidRPr="00F0526F" w:rsidRDefault="001E7451" w:rsidP="0007448B">
            <w:pPr>
              <w:rPr>
                <w:rStyle w:val="fontstyle01"/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compared safety outcomes in participants who did and did not regularly use these two nicotine products (i.e., combined group of those vaping or using NRT) during pregnancy, regardless of randomisation.</w:t>
            </w:r>
          </w:p>
        </w:tc>
        <w:tc>
          <w:tcPr>
            <w:tcW w:w="1623" w:type="dxa"/>
          </w:tcPr>
          <w:p w14:paraId="11B46F63" w14:textId="77777777" w:rsidR="001E7451" w:rsidRPr="00F0526F" w:rsidRDefault="001E7451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Randomised Control Trial </w:t>
            </w:r>
          </w:p>
          <w:p w14:paraId="5221DA44" w14:textId="77777777" w:rsidR="001E7451" w:rsidRPr="00F0526F" w:rsidRDefault="001E7451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Baseline: n = 1140 women</w:t>
            </w:r>
          </w:p>
          <w:p w14:paraId="77BF5078" w14:textId="77777777" w:rsidR="001E7451" w:rsidRPr="00F0526F" w:rsidRDefault="001E7451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Birth Outcomes: </w:t>
            </w:r>
          </w:p>
          <w:p w14:paraId="6B51C021" w14:textId="017F0FC5" w:rsidR="001E7451" w:rsidRPr="00F0526F" w:rsidRDefault="001E7451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n = 1095</w:t>
            </w:r>
          </w:p>
        </w:tc>
        <w:tc>
          <w:tcPr>
            <w:tcW w:w="1426" w:type="dxa"/>
          </w:tcPr>
          <w:p w14:paraId="028CBBEE" w14:textId="77777777" w:rsidR="001E7451" w:rsidRPr="00F0526F" w:rsidRDefault="001E7451" w:rsidP="0007448B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r w:rsidRPr="00F0526F">
              <w:rPr>
                <w:rFonts w:cstheme="minorHAnsi"/>
                <w:sz w:val="20"/>
                <w:szCs w:val="20"/>
                <w:u w:val="single"/>
              </w:rPr>
              <w:t>&gt;</w:t>
            </w:r>
            <w:r w:rsidRPr="00F0526F">
              <w:rPr>
                <w:rFonts w:cstheme="minorHAnsi"/>
                <w:sz w:val="20"/>
                <w:szCs w:val="20"/>
              </w:rPr>
              <w:t>18</w:t>
            </w:r>
          </w:p>
          <w:p w14:paraId="6C125840" w14:textId="77777777" w:rsidR="001E7451" w:rsidRPr="00F0526F" w:rsidRDefault="001E7451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Median 27</w:t>
            </w:r>
          </w:p>
          <w:p w14:paraId="3A44AB4C" w14:textId="77777777" w:rsidR="001E7451" w:rsidRPr="00F0526F" w:rsidRDefault="001E7451" w:rsidP="0007448B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392" w:type="dxa"/>
          </w:tcPr>
          <w:p w14:paraId="16D07CD5" w14:textId="77777777" w:rsidR="001E7451" w:rsidRPr="00F0526F" w:rsidRDefault="001E7451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 xml:space="preserve">White </w:t>
            </w:r>
          </w:p>
          <w:p w14:paraId="5751BFFC" w14:textId="77777777" w:rsidR="001E7451" w:rsidRPr="00F0526F" w:rsidRDefault="001E7451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British</w:t>
            </w:r>
          </w:p>
          <w:p w14:paraId="763F00C2" w14:textId="77777777" w:rsidR="001E7451" w:rsidRPr="00F0526F" w:rsidRDefault="001E7451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88%</w:t>
            </w:r>
          </w:p>
          <w:p w14:paraId="776C5F71" w14:textId="77777777" w:rsidR="001E7451" w:rsidRPr="00F0526F" w:rsidRDefault="001E7451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38" w:type="dxa"/>
          </w:tcPr>
          <w:p w14:paraId="6A0D06FD" w14:textId="77777777" w:rsidR="001E7451" w:rsidRPr="00F0526F" w:rsidRDefault="001E7451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 xml:space="preserve">At least </w:t>
            </w:r>
          </w:p>
          <w:p w14:paraId="10D20323" w14:textId="77777777" w:rsidR="001E7451" w:rsidRPr="00F0526F" w:rsidRDefault="001E7451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 xml:space="preserve">further </w:t>
            </w:r>
          </w:p>
          <w:p w14:paraId="63CF066B" w14:textId="77777777" w:rsidR="001E7451" w:rsidRPr="00F0526F" w:rsidRDefault="001E7451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education</w:t>
            </w:r>
          </w:p>
          <w:p w14:paraId="18361343" w14:textId="77777777" w:rsidR="001E7451" w:rsidRPr="00F0526F" w:rsidRDefault="001E7451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59%</w:t>
            </w:r>
          </w:p>
          <w:p w14:paraId="13967447" w14:textId="77777777" w:rsidR="001E7451" w:rsidRPr="00F0526F" w:rsidRDefault="001E7451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</w:tcPr>
          <w:p w14:paraId="0DF795F2" w14:textId="6D8DA364" w:rsidR="001E7451" w:rsidRPr="00F0526F" w:rsidRDefault="001E7451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Mean 15.7 GW</w:t>
            </w:r>
          </w:p>
        </w:tc>
        <w:tc>
          <w:tcPr>
            <w:tcW w:w="2081" w:type="dxa"/>
          </w:tcPr>
          <w:p w14:paraId="4A6E6620" w14:textId="04CA45C6" w:rsidR="001E7451" w:rsidRPr="00F0526F" w:rsidRDefault="001E7451" w:rsidP="0007448B">
            <w:pPr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Secondary analysis</w:t>
            </w:r>
            <w:r w:rsidR="00F032B1" w:rsidRPr="00F0526F">
              <w:rPr>
                <w:rFonts w:cstheme="minorHAnsi"/>
                <w:sz w:val="20"/>
                <w:szCs w:val="20"/>
              </w:rPr>
              <w:t xml:space="preserve"> (Pesola et al 2022</w:t>
            </w:r>
            <w:r w:rsidR="00F032B1" w:rsidRPr="00F0526F">
              <w:rPr>
                <w:rFonts w:cstheme="minorHAnsi"/>
                <w:sz w:val="20"/>
                <w:szCs w:val="20"/>
                <w:vertAlign w:val="superscript"/>
              </w:rPr>
              <w:t>xx</w:t>
            </w:r>
            <w:r w:rsidR="00F032B1" w:rsidRPr="00F0526F">
              <w:rPr>
                <w:rFonts w:cstheme="minorHAnsi"/>
                <w:sz w:val="20"/>
                <w:szCs w:val="20"/>
              </w:rPr>
              <w:t>)</w:t>
            </w:r>
            <w:r w:rsidRPr="00F0526F">
              <w:rPr>
                <w:rFonts w:cstheme="minorHAnsi"/>
                <w:sz w:val="20"/>
                <w:szCs w:val="20"/>
              </w:rPr>
              <w:t xml:space="preserve">, comparing outcomes for those using nicotine products (vaping or NRT) and those not using these products was adjusted for </w:t>
            </w:r>
            <w:r w:rsidRPr="00F0526F">
              <w:rPr>
                <w:rFonts w:cstheme="minorHAnsi"/>
                <w:bCs/>
                <w:sz w:val="20"/>
                <w:szCs w:val="20"/>
              </w:rPr>
              <w:t xml:space="preserve">baseline cotinine levels, </w:t>
            </w:r>
            <w:proofErr w:type="gramStart"/>
            <w:r w:rsidRPr="00F0526F">
              <w:rPr>
                <w:rFonts w:cstheme="minorHAnsi"/>
                <w:bCs/>
                <w:sz w:val="20"/>
                <w:szCs w:val="20"/>
              </w:rPr>
              <w:t>occupation</w:t>
            </w:r>
            <w:proofErr w:type="gramEnd"/>
            <w:r w:rsidRPr="00F0526F">
              <w:rPr>
                <w:rFonts w:cstheme="minorHAnsi"/>
                <w:bCs/>
                <w:sz w:val="20"/>
                <w:szCs w:val="20"/>
              </w:rPr>
              <w:t xml:space="preserve"> and Fagerstrom Test of Cigarette Dependence </w:t>
            </w:r>
          </w:p>
          <w:p w14:paraId="6E4029B2" w14:textId="67BED431" w:rsidR="001E7451" w:rsidRPr="00F0526F" w:rsidRDefault="001E7451" w:rsidP="00A34641">
            <w:pPr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Analyses comparing incidence of respiratory symptoms between nicotine product users and non-users were adjusted for smoking status</w:t>
            </w:r>
          </w:p>
        </w:tc>
        <w:tc>
          <w:tcPr>
            <w:tcW w:w="1267" w:type="dxa"/>
          </w:tcPr>
          <w:p w14:paraId="19414214" w14:textId="77777777" w:rsidR="001E7451" w:rsidRPr="00F0526F" w:rsidRDefault="001E7451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GA, PTB, BW, LBW, neonatal intensive care unit admissions, </w:t>
            </w:r>
          </w:p>
          <w:p w14:paraId="2E8C8821" w14:textId="7790C95C" w:rsidR="001E7451" w:rsidRPr="00F0526F" w:rsidRDefault="001E7451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terminations, miscarriages, still births, neonatal death, post-neonatal death, </w:t>
            </w:r>
            <w:r w:rsidRPr="00F0526F">
              <w:rPr>
                <w:rFonts w:eastAsia="Arial Unicode MS" w:cstheme="minorHAnsi"/>
                <w:color w:val="000000"/>
                <w:sz w:val="20"/>
                <w:szCs w:val="20"/>
                <w:u w:color="000000"/>
                <w:bdr w:val="nil"/>
                <w:lang w:val="en-US"/>
              </w:rPr>
              <w:t xml:space="preserve">congenital abnormalities, caesarian-section delivery, </w:t>
            </w:r>
            <w:r w:rsidRPr="00F0526F">
              <w:rPr>
                <w:rFonts w:cstheme="minorHAnsi"/>
                <w:sz w:val="20"/>
                <w:szCs w:val="20"/>
              </w:rPr>
              <w:t xml:space="preserve">maternal respiratory symptoms (cough, phlegm, shortness of breath, wheezing), </w:t>
            </w:r>
            <w:r w:rsidRPr="00F0526F">
              <w:rPr>
                <w:rFonts w:eastAsia="Arial Unicode MS" w:cstheme="minorHAnsi"/>
                <w:color w:val="000000"/>
                <w:sz w:val="20"/>
                <w:szCs w:val="20"/>
                <w:u w:color="000000"/>
                <w:bdr w:val="nil"/>
                <w:lang w:val="en-US"/>
              </w:rPr>
              <w:t xml:space="preserve">presence </w:t>
            </w:r>
            <w:proofErr w:type="gramStart"/>
            <w:r w:rsidRPr="00F0526F">
              <w:rPr>
                <w:rFonts w:eastAsia="Arial Unicode MS" w:cstheme="minorHAnsi"/>
                <w:color w:val="000000"/>
                <w:sz w:val="20"/>
                <w:szCs w:val="20"/>
                <w:u w:color="000000"/>
                <w:bdr w:val="nil"/>
                <w:lang w:val="en-US"/>
              </w:rPr>
              <w:t>of  any</w:t>
            </w:r>
            <w:proofErr w:type="gramEnd"/>
            <w:r w:rsidRPr="00F0526F">
              <w:rPr>
                <w:rFonts w:eastAsia="Arial Unicode MS" w:cstheme="minorHAnsi"/>
                <w:color w:val="000000"/>
                <w:sz w:val="20"/>
                <w:szCs w:val="20"/>
                <w:u w:color="000000"/>
                <w:bdr w:val="nil"/>
                <w:lang w:val="en-US"/>
              </w:rPr>
              <w:t xml:space="preserve"> adverse pregnancy outcome</w:t>
            </w:r>
          </w:p>
        </w:tc>
      </w:tr>
      <w:tr w:rsidR="00966389" w:rsidRPr="00F0526F" w14:paraId="27A03069" w14:textId="72E2AB45" w:rsidTr="009F0C7F">
        <w:tc>
          <w:tcPr>
            <w:tcW w:w="1611" w:type="dxa"/>
          </w:tcPr>
          <w:p w14:paraId="3518CEE7" w14:textId="1DBF5796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lastRenderedPageBreak/>
              <w:t>Hawkins et al 202</w:t>
            </w:r>
            <w:r w:rsidR="00A34641">
              <w:rPr>
                <w:rFonts w:cstheme="minorHAnsi"/>
                <w:sz w:val="20"/>
                <w:szCs w:val="20"/>
              </w:rPr>
              <w:t>1 [42]</w:t>
            </w:r>
          </w:p>
          <w:p w14:paraId="619282C6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041DD950" w14:textId="7FAB74E4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National survey using </w:t>
            </w:r>
            <w:r w:rsidRPr="00F0526F">
              <w:rPr>
                <w:rFonts w:cstheme="minorHAnsi"/>
                <w:color w:val="000000"/>
                <w:sz w:val="20"/>
                <w:szCs w:val="20"/>
              </w:rPr>
              <w:t>Pregnancy Risk</w:t>
            </w:r>
            <w:r w:rsidRPr="00F0526F">
              <w:rPr>
                <w:rFonts w:cstheme="minorHAnsi"/>
                <w:color w:val="000000"/>
                <w:sz w:val="20"/>
                <w:szCs w:val="20"/>
              </w:rPr>
              <w:br/>
              <w:t>Assessment Monitoring (PRAMS) data,</w:t>
            </w:r>
          </w:p>
          <w:p w14:paraId="38307DC4" w14:textId="245295D0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USA </w:t>
            </w:r>
          </w:p>
          <w:p w14:paraId="6CE40E5E" w14:textId="6D9BBBB3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2016-2017</w:t>
            </w:r>
          </w:p>
        </w:tc>
        <w:tc>
          <w:tcPr>
            <w:tcW w:w="1648" w:type="dxa"/>
          </w:tcPr>
          <w:p w14:paraId="04082D1B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242021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To examine the associations between vaping and smoking during pregnancy with birth outcomes</w:t>
            </w:r>
          </w:p>
        </w:tc>
        <w:tc>
          <w:tcPr>
            <w:tcW w:w="1623" w:type="dxa"/>
          </w:tcPr>
          <w:p w14:paraId="354AD952" w14:textId="2CCBA8AF" w:rsidR="00CF689B" w:rsidRPr="00EB3D3A" w:rsidRDefault="00B21B04" w:rsidP="00CF689B">
            <w:pPr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Retrospective cohort study, secondary analysis</w:t>
            </w:r>
            <w:r w:rsidR="00CF689B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="00CF689B" w:rsidRPr="00EB3D3A">
              <w:rPr>
                <w:rFonts w:cstheme="minorHAnsi"/>
                <w:sz w:val="20"/>
                <w:szCs w:val="20"/>
              </w:rPr>
              <w:t xml:space="preserve"> </w:t>
            </w:r>
            <w:r w:rsidR="00CF689B" w:rsidRPr="00EB3D3A">
              <w:rPr>
                <w:rFonts w:cstheme="minorHAnsi"/>
                <w:sz w:val="20"/>
                <w:szCs w:val="20"/>
              </w:rPr>
              <w:t xml:space="preserve">Restricted to those with complete data on smoking, </w:t>
            </w:r>
            <w:proofErr w:type="gramStart"/>
            <w:r w:rsidR="00CF689B" w:rsidRPr="00EB3D3A">
              <w:rPr>
                <w:rFonts w:cstheme="minorHAnsi"/>
                <w:sz w:val="20"/>
                <w:szCs w:val="20"/>
              </w:rPr>
              <w:t>vaping</w:t>
            </w:r>
            <w:proofErr w:type="gramEnd"/>
            <w:r w:rsidR="00CF689B" w:rsidRPr="00EB3D3A">
              <w:rPr>
                <w:rFonts w:cstheme="minorHAnsi"/>
                <w:sz w:val="20"/>
                <w:szCs w:val="20"/>
              </w:rPr>
              <w:t xml:space="preserve"> and maternal age.</w:t>
            </w:r>
          </w:p>
          <w:p w14:paraId="30E6D451" w14:textId="137FE6F3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14:paraId="1B1B0EBD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</w:pPr>
          </w:p>
          <w:p w14:paraId="22AD7412" w14:textId="6F1B1476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n = 57,046</w:t>
            </w:r>
            <w:r w:rsidR="008D4752" w:rsidRPr="00F0526F">
              <w:rPr>
                <w:rFonts w:cstheme="minorHAnsi"/>
                <w:color w:val="000000"/>
                <w:sz w:val="20"/>
                <w:szCs w:val="20"/>
              </w:rPr>
              <w:t xml:space="preserve"> women</w:t>
            </w:r>
          </w:p>
          <w:p w14:paraId="734A90C1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1C1D1E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26" w:type="dxa"/>
          </w:tcPr>
          <w:p w14:paraId="4EBFE41F" w14:textId="36799783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</w:pPr>
            <w:r w:rsidRPr="00F0526F">
              <w:rPr>
                <w:rFonts w:cstheme="minorHAnsi"/>
                <w:bCs/>
                <w:color w:val="202124"/>
                <w:sz w:val="20"/>
                <w:szCs w:val="20"/>
                <w:shd w:val="clear" w:color="auto" w:fill="FFFFFF"/>
              </w:rPr>
              <w:t>Maternal age/range NR</w:t>
            </w:r>
          </w:p>
          <w:p w14:paraId="0EA0417D" w14:textId="0537F528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2" w:type="dxa"/>
          </w:tcPr>
          <w:p w14:paraId="34FD182D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NR</w:t>
            </w:r>
          </w:p>
        </w:tc>
        <w:tc>
          <w:tcPr>
            <w:tcW w:w="1638" w:type="dxa"/>
          </w:tcPr>
          <w:p w14:paraId="6C953FED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NR</w:t>
            </w:r>
          </w:p>
        </w:tc>
        <w:tc>
          <w:tcPr>
            <w:tcW w:w="1343" w:type="dxa"/>
          </w:tcPr>
          <w:p w14:paraId="31BC4FE9" w14:textId="3C5E892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Survey completed two to six months </w:t>
            </w:r>
            <w:proofErr w:type="gramStart"/>
            <w:r w:rsidRPr="00F0526F">
              <w:rPr>
                <w:rFonts w:cstheme="minorHAnsi"/>
                <w:sz w:val="20"/>
                <w:szCs w:val="20"/>
              </w:rPr>
              <w:t>postpartum</w:t>
            </w:r>
            <w:proofErr w:type="gramEnd"/>
          </w:p>
          <w:p w14:paraId="34C24F2D" w14:textId="0B4D5B82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81" w:type="dxa"/>
          </w:tcPr>
          <w:p w14:paraId="36E246E4" w14:textId="77777777" w:rsidR="00B21B04" w:rsidRDefault="00B21B04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Method of payment for delivery, use of Special Supplemental Nutrition</w:t>
            </w:r>
            <w:r w:rsidRPr="00F0526F">
              <w:rPr>
                <w:rFonts w:cstheme="minorHAnsi"/>
                <w:color w:val="000000"/>
                <w:sz w:val="20"/>
                <w:szCs w:val="20"/>
              </w:rPr>
              <w:br/>
              <w:t>Program for Women, Infants, and Children during pregnancy, marital status, trimester of first prenatal care visit, language preference, plurality,</w:t>
            </w:r>
            <w:r w:rsidRPr="00F0526F">
              <w:rPr>
                <w:rFonts w:cstheme="minorHAnsi"/>
                <w:color w:val="000000"/>
                <w:sz w:val="20"/>
                <w:szCs w:val="20"/>
              </w:rPr>
              <w:br/>
              <w:t>and parity</w:t>
            </w:r>
          </w:p>
          <w:p w14:paraId="1D64305D" w14:textId="3792CEDA" w:rsidR="00EF77FF" w:rsidRPr="00F0526F" w:rsidRDefault="00EF77FF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7" w:type="dxa"/>
          </w:tcPr>
          <w:p w14:paraId="7CD17AC3" w14:textId="16138D54" w:rsidR="00B21B04" w:rsidRPr="00F0526F" w:rsidRDefault="00D90EF3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 xml:space="preserve">PTB, BW, </w:t>
            </w:r>
            <w:r w:rsidR="00347601" w:rsidRPr="00F0526F">
              <w:rPr>
                <w:rFonts w:cstheme="minorHAnsi"/>
                <w:color w:val="000000"/>
                <w:sz w:val="20"/>
                <w:szCs w:val="20"/>
              </w:rPr>
              <w:t>SGA</w:t>
            </w:r>
          </w:p>
        </w:tc>
      </w:tr>
      <w:tr w:rsidR="00966389" w:rsidRPr="00F0526F" w14:paraId="1BD25528" w14:textId="55B588E0" w:rsidTr="009F0C7F">
        <w:tc>
          <w:tcPr>
            <w:tcW w:w="1611" w:type="dxa"/>
          </w:tcPr>
          <w:p w14:paraId="476DF0B4" w14:textId="5758ECF1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Kim et al 2020</w:t>
            </w:r>
            <w:r w:rsidR="00A34641">
              <w:rPr>
                <w:rFonts w:cstheme="minorHAnsi"/>
                <w:sz w:val="20"/>
                <w:szCs w:val="20"/>
              </w:rPr>
              <w:t xml:space="preserve"> [43]</w:t>
            </w:r>
          </w:p>
          <w:p w14:paraId="57F6C5D0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4A66C848" w14:textId="303AB9CD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National survey using </w:t>
            </w:r>
            <w:r w:rsidRPr="00F0526F">
              <w:rPr>
                <w:rFonts w:cstheme="minorHAnsi"/>
                <w:color w:val="000000"/>
                <w:sz w:val="20"/>
                <w:szCs w:val="20"/>
              </w:rPr>
              <w:t>Pregnancy Risk</w:t>
            </w:r>
            <w:r w:rsidRPr="00F0526F">
              <w:rPr>
                <w:rFonts w:cstheme="minorHAnsi"/>
                <w:color w:val="000000"/>
                <w:sz w:val="20"/>
                <w:szCs w:val="20"/>
              </w:rPr>
              <w:br/>
              <w:t>Assessment Monitoring (PRAMS) data,</w:t>
            </w:r>
          </w:p>
          <w:p w14:paraId="641E4852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USA </w:t>
            </w:r>
          </w:p>
          <w:p w14:paraId="460B3FF0" w14:textId="420C10FF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2016-2018</w:t>
            </w:r>
          </w:p>
        </w:tc>
        <w:tc>
          <w:tcPr>
            <w:tcW w:w="1648" w:type="dxa"/>
          </w:tcPr>
          <w:p w14:paraId="38A0A8A3" w14:textId="1304150A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To examine the effects of prenatal vaping on neonatal birth outcomes compared with</w:t>
            </w:r>
            <w:r w:rsidRPr="00F0526F">
              <w:rPr>
                <w:rFonts w:cstheme="minorHAnsi"/>
                <w:color w:val="131413"/>
                <w:sz w:val="20"/>
                <w:szCs w:val="20"/>
              </w:rPr>
              <w:br/>
            </w: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smoking and non-use of tobacco</w:t>
            </w:r>
          </w:p>
        </w:tc>
        <w:tc>
          <w:tcPr>
            <w:tcW w:w="1623" w:type="dxa"/>
          </w:tcPr>
          <w:p w14:paraId="6B5531FD" w14:textId="4F0C25CD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Retrospective cohort study, secondary analysis</w:t>
            </w:r>
            <w:r w:rsidR="00A233A2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="00A233A2" w:rsidRPr="00EB3D3A">
              <w:rPr>
                <w:rFonts w:cstheme="minorHAnsi"/>
                <w:sz w:val="20"/>
                <w:szCs w:val="20"/>
              </w:rPr>
              <w:t xml:space="preserve"> </w:t>
            </w:r>
            <w:r w:rsidR="00A233A2" w:rsidRPr="00EB3D3A">
              <w:rPr>
                <w:rFonts w:cstheme="minorHAnsi"/>
                <w:sz w:val="20"/>
                <w:szCs w:val="20"/>
              </w:rPr>
              <w:t>Restricted to those with complete data on smoking, vaping, outcomes of interest, covariates.</w:t>
            </w:r>
          </w:p>
          <w:p w14:paraId="3E6B98EB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40D63953" w14:textId="54D3F831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lastRenderedPageBreak/>
              <w:t>N = 55</w:t>
            </w:r>
            <w:r w:rsidR="00FD0E36" w:rsidRPr="00F0526F">
              <w:rPr>
                <w:rFonts w:cstheme="minorHAnsi"/>
                <w:sz w:val="20"/>
                <w:szCs w:val="20"/>
              </w:rPr>
              <w:t>,</w:t>
            </w:r>
            <w:r w:rsidRPr="00F0526F">
              <w:rPr>
                <w:rFonts w:cstheme="minorHAnsi"/>
                <w:sz w:val="20"/>
                <w:szCs w:val="20"/>
              </w:rPr>
              <w:t>251</w:t>
            </w:r>
          </w:p>
          <w:p w14:paraId="756209B4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4D1B3574" w14:textId="62E56463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1C1D1E"/>
                <w:sz w:val="20"/>
                <w:szCs w:val="20"/>
                <w:shd w:val="clear" w:color="auto" w:fill="FFFFFF"/>
              </w:rPr>
            </w:pPr>
            <w:r w:rsidRPr="00F0526F">
              <w:rPr>
                <w:rFonts w:cstheme="minorHAnsi"/>
                <w:sz w:val="20"/>
                <w:szCs w:val="20"/>
              </w:rPr>
              <w:t>Final analysis N = 53</w:t>
            </w:r>
            <w:r w:rsidR="00FD0E36" w:rsidRPr="00F0526F">
              <w:rPr>
                <w:rFonts w:cstheme="minorHAnsi"/>
                <w:sz w:val="20"/>
                <w:szCs w:val="20"/>
              </w:rPr>
              <w:t>,</w:t>
            </w:r>
            <w:r w:rsidRPr="00F0526F">
              <w:rPr>
                <w:rFonts w:cstheme="minorHAnsi"/>
                <w:sz w:val="20"/>
                <w:szCs w:val="20"/>
              </w:rPr>
              <w:t>971</w:t>
            </w:r>
            <w:r w:rsidR="00CF008F" w:rsidRPr="00F0526F">
              <w:rPr>
                <w:rFonts w:cstheme="minorHAnsi"/>
                <w:sz w:val="20"/>
                <w:szCs w:val="20"/>
              </w:rPr>
              <w:t xml:space="preserve"> women</w:t>
            </w:r>
          </w:p>
        </w:tc>
        <w:tc>
          <w:tcPr>
            <w:tcW w:w="1426" w:type="dxa"/>
          </w:tcPr>
          <w:p w14:paraId="1B73B14B" w14:textId="079EACA4" w:rsidR="00B21B04" w:rsidRPr="00F0526F" w:rsidRDefault="00B21B04" w:rsidP="0007448B">
            <w:pPr>
              <w:spacing w:after="0" w:line="240" w:lineRule="auto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F0526F">
              <w:rPr>
                <w:rFonts w:eastAsia="Calibri" w:cstheme="minorHAnsi"/>
                <w:color w:val="000000"/>
                <w:sz w:val="20"/>
                <w:szCs w:val="20"/>
              </w:rPr>
              <w:lastRenderedPageBreak/>
              <w:t>Median (IQR):</w:t>
            </w:r>
          </w:p>
          <w:p w14:paraId="43C1CEB1" w14:textId="406541EB" w:rsidR="00B21B04" w:rsidRPr="00F0526F" w:rsidRDefault="00B21B04" w:rsidP="0007448B">
            <w:pPr>
              <w:spacing w:after="0" w:line="240" w:lineRule="auto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F0526F">
              <w:rPr>
                <w:rFonts w:eastAsia="Calibri" w:cstheme="minorHAnsi"/>
                <w:color w:val="000000"/>
                <w:sz w:val="20"/>
                <w:szCs w:val="20"/>
              </w:rPr>
              <w:t xml:space="preserve">27 (22–32) </w:t>
            </w:r>
          </w:p>
          <w:p w14:paraId="5F422193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</w:pPr>
            <w:r w:rsidRPr="00F0526F">
              <w:rPr>
                <w:rFonts w:cstheme="minorHAnsi"/>
                <w:bCs/>
                <w:color w:val="202124"/>
                <w:sz w:val="20"/>
                <w:szCs w:val="20"/>
                <w:shd w:val="clear" w:color="auto" w:fill="FFFFFF"/>
              </w:rPr>
              <w:t>Maternal age range NR</w:t>
            </w:r>
          </w:p>
          <w:p w14:paraId="27DE6EBF" w14:textId="38298D5F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2" w:type="dxa"/>
          </w:tcPr>
          <w:p w14:paraId="1B4B536E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White 48%</w:t>
            </w:r>
          </w:p>
        </w:tc>
        <w:tc>
          <w:tcPr>
            <w:tcW w:w="1638" w:type="dxa"/>
          </w:tcPr>
          <w:p w14:paraId="23B0CF64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Some college </w:t>
            </w:r>
          </w:p>
          <w:p w14:paraId="53B18D55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or above 64%</w:t>
            </w:r>
          </w:p>
          <w:p w14:paraId="347A90D4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7CA3B91B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Annual household income ($):</w:t>
            </w:r>
          </w:p>
          <w:p w14:paraId="72F1AA86" w14:textId="2E3C97BA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&lt;25,000: 38.2%</w:t>
            </w:r>
          </w:p>
          <w:p w14:paraId="5DAFD1F7" w14:textId="59A9F9EF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25,000-50,000: 20.2%</w:t>
            </w:r>
          </w:p>
          <w:p w14:paraId="76064EB9" w14:textId="55990B9C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50,000-75,000: 13.3%</w:t>
            </w:r>
          </w:p>
          <w:p w14:paraId="41111289" w14:textId="664E01DA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&gt;75,000 28.4%</w:t>
            </w:r>
          </w:p>
          <w:p w14:paraId="368DE555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3E133933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33CC65B9" w14:textId="787460C1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3" w:type="dxa"/>
          </w:tcPr>
          <w:p w14:paraId="583DB9F0" w14:textId="2162C53A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lastRenderedPageBreak/>
              <w:t xml:space="preserve">Survey completed two to six months </w:t>
            </w:r>
            <w:proofErr w:type="gramStart"/>
            <w:r w:rsidRPr="00F0526F">
              <w:rPr>
                <w:rFonts w:cstheme="minorHAnsi"/>
                <w:sz w:val="20"/>
                <w:szCs w:val="20"/>
              </w:rPr>
              <w:t>postpartum</w:t>
            </w:r>
            <w:proofErr w:type="gramEnd"/>
          </w:p>
          <w:p w14:paraId="43673DFA" w14:textId="0A116433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81" w:type="dxa"/>
          </w:tcPr>
          <w:p w14:paraId="6AC17C81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Adequate prenatal care, yearly income</w:t>
            </w:r>
          </w:p>
        </w:tc>
        <w:tc>
          <w:tcPr>
            <w:tcW w:w="1267" w:type="dxa"/>
          </w:tcPr>
          <w:p w14:paraId="3050D444" w14:textId="402D5744" w:rsidR="00B21B04" w:rsidRPr="00F0526F" w:rsidRDefault="00E345CA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PTB, LBW, SGA</w:t>
            </w:r>
          </w:p>
        </w:tc>
      </w:tr>
      <w:tr w:rsidR="00966389" w:rsidRPr="00F0526F" w14:paraId="22B6AC3E" w14:textId="4545B683" w:rsidTr="009F0C7F">
        <w:tc>
          <w:tcPr>
            <w:tcW w:w="1611" w:type="dxa"/>
          </w:tcPr>
          <w:p w14:paraId="6F198F68" w14:textId="038E5871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Lavezzi et al 2022</w:t>
            </w:r>
            <w:r w:rsidR="00A34641">
              <w:rPr>
                <w:rFonts w:cstheme="minorHAnsi"/>
                <w:sz w:val="20"/>
                <w:szCs w:val="20"/>
              </w:rPr>
              <w:t xml:space="preserve"> [44]</w:t>
            </w:r>
          </w:p>
          <w:p w14:paraId="632E5D58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54F7126B" w14:textId="61457423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Hospital setting,</w:t>
            </w:r>
          </w:p>
          <w:p w14:paraId="40924031" w14:textId="306DCDF6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Sites and dates not reported,</w:t>
            </w:r>
          </w:p>
          <w:p w14:paraId="2FE6483B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Italy</w:t>
            </w:r>
          </w:p>
          <w:p w14:paraId="5565727F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7DBB98D7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8" w:type="dxa"/>
          </w:tcPr>
          <w:p w14:paraId="2465FA34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To evaluate </w:t>
            </w:r>
            <w:r w:rsidRPr="00F0526F">
              <w:rPr>
                <w:rFonts w:cstheme="minorHAnsi"/>
                <w:sz w:val="20"/>
                <w:szCs w:val="20"/>
              </w:rPr>
              <w:t>in-depth histopathological examinations of the autonomic nervous system in those with sudden intrauterine unexplained deaths, with and without lung hypoplasia, and controls, and in relation to smoking and vaping status</w:t>
            </w:r>
          </w:p>
          <w:p w14:paraId="20E360A6" w14:textId="5902497F" w:rsidR="009C2BB8" w:rsidRPr="00F0526F" w:rsidRDefault="009C2BB8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3" w:type="dxa"/>
          </w:tcPr>
          <w:p w14:paraId="4DFF938D" w14:textId="3893B18E" w:rsidR="00B21B04" w:rsidRPr="00F0526F" w:rsidRDefault="00EF4DC1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Case control</w:t>
            </w:r>
            <w:r w:rsidR="00B21B04" w:rsidRPr="00F0526F">
              <w:rPr>
                <w:rFonts w:cstheme="minorHAnsi"/>
                <w:color w:val="000000"/>
                <w:sz w:val="20"/>
                <w:szCs w:val="20"/>
              </w:rPr>
              <w:t xml:space="preserve"> study</w:t>
            </w:r>
          </w:p>
          <w:p w14:paraId="60CC5A7E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14:paraId="1AB87E8D" w14:textId="2C5ABE62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N = 67</w:t>
            </w:r>
          </w:p>
          <w:p w14:paraId="2CDC016F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14:paraId="791C0A78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26" w:type="dxa"/>
          </w:tcPr>
          <w:p w14:paraId="0F1272CA" w14:textId="2201DF0E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&lt;20 years: </w:t>
            </w:r>
            <w:r w:rsidRPr="00F0526F">
              <w:rPr>
                <w:rFonts w:cstheme="minorHAnsi"/>
                <w:sz w:val="20"/>
                <w:szCs w:val="20"/>
              </w:rPr>
              <w:t>45%</w:t>
            </w:r>
          </w:p>
          <w:p w14:paraId="51CA5C6A" w14:textId="18C8AEC5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≥20 years: 55%</w:t>
            </w:r>
          </w:p>
          <w:p w14:paraId="0B391FFF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</w:pPr>
            <w:r w:rsidRPr="00F0526F">
              <w:rPr>
                <w:rFonts w:cstheme="minorHAnsi"/>
                <w:bCs/>
                <w:color w:val="202124"/>
                <w:sz w:val="20"/>
                <w:szCs w:val="20"/>
                <w:shd w:val="clear" w:color="auto" w:fill="FFFFFF"/>
              </w:rPr>
              <w:t>Maternal age range NR</w:t>
            </w:r>
          </w:p>
          <w:p w14:paraId="25380CDB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</w:p>
          <w:p w14:paraId="462FCBBF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2" w:type="dxa"/>
          </w:tcPr>
          <w:p w14:paraId="32A82AE4" w14:textId="79E695DC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White 73%</w:t>
            </w:r>
          </w:p>
        </w:tc>
        <w:tc>
          <w:tcPr>
            <w:tcW w:w="1638" w:type="dxa"/>
          </w:tcPr>
          <w:p w14:paraId="140BCC59" w14:textId="23AB29EE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Normal/high socioeconomic </w:t>
            </w:r>
          </w:p>
          <w:p w14:paraId="788231C2" w14:textId="7A6FCCCB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status 48%</w:t>
            </w:r>
          </w:p>
        </w:tc>
        <w:tc>
          <w:tcPr>
            <w:tcW w:w="1343" w:type="dxa"/>
          </w:tcPr>
          <w:p w14:paraId="35BBE3E0" w14:textId="26D21259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25–40 GW</w:t>
            </w:r>
          </w:p>
        </w:tc>
        <w:tc>
          <w:tcPr>
            <w:tcW w:w="2081" w:type="dxa"/>
          </w:tcPr>
          <w:p w14:paraId="0421E0B8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 xml:space="preserve">Infant gender, maternal obesity, alcohol and drug use, exposure to </w:t>
            </w:r>
            <w:r w:rsidRPr="00F0526F">
              <w:rPr>
                <w:rFonts w:cstheme="minorHAnsi"/>
                <w:sz w:val="20"/>
                <w:szCs w:val="20"/>
              </w:rPr>
              <w:t>airborne particulate matter, pesticides, solvents, other toxicants.</w:t>
            </w:r>
          </w:p>
        </w:tc>
        <w:tc>
          <w:tcPr>
            <w:tcW w:w="1267" w:type="dxa"/>
          </w:tcPr>
          <w:p w14:paraId="1E77A6C5" w14:textId="77064C5F" w:rsidR="00B21B04" w:rsidRPr="00F0526F" w:rsidRDefault="002E68BC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Adverse neuropathological brainstem outcomes: pulmonary hypoplasia, and </w:t>
            </w:r>
            <w:proofErr w:type="spellStart"/>
            <w:r w:rsidRPr="00F0526F">
              <w:rPr>
                <w:rFonts w:cstheme="minorHAnsi"/>
                <w:sz w:val="20"/>
                <w:szCs w:val="20"/>
              </w:rPr>
              <w:t>pFn</w:t>
            </w:r>
            <w:proofErr w:type="spellEnd"/>
            <w:r w:rsidRPr="00F0526F">
              <w:rPr>
                <w:rFonts w:cstheme="minorHAnsi"/>
                <w:sz w:val="20"/>
                <w:szCs w:val="20"/>
              </w:rPr>
              <w:t xml:space="preserve"> hypoplasia</w:t>
            </w:r>
          </w:p>
        </w:tc>
      </w:tr>
      <w:tr w:rsidR="00966389" w:rsidRPr="00F0526F" w14:paraId="1B06D8FA" w14:textId="471AEEEA" w:rsidTr="009F0C7F">
        <w:tc>
          <w:tcPr>
            <w:tcW w:w="1611" w:type="dxa"/>
          </w:tcPr>
          <w:p w14:paraId="515DB1DF" w14:textId="7B08E8C2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Lin et al 2023</w:t>
            </w:r>
            <w:r w:rsidR="00A34641">
              <w:rPr>
                <w:rFonts w:cstheme="minorHAnsi"/>
                <w:sz w:val="20"/>
                <w:szCs w:val="20"/>
              </w:rPr>
              <w:t xml:space="preserve"> [45]</w:t>
            </w:r>
          </w:p>
          <w:p w14:paraId="74F55983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0377F646" w14:textId="379F0505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Nationally representative study (Population </w:t>
            </w:r>
            <w:r w:rsidRPr="00F0526F">
              <w:rPr>
                <w:rFonts w:cstheme="minorHAnsi"/>
                <w:sz w:val="20"/>
                <w:szCs w:val="20"/>
              </w:rPr>
              <w:lastRenderedPageBreak/>
              <w:t>Assessment of Tobacco and Health (PATH)),</w:t>
            </w:r>
          </w:p>
          <w:p w14:paraId="2C2F7C53" w14:textId="5C834F9F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USA,</w:t>
            </w:r>
          </w:p>
          <w:p w14:paraId="52621D70" w14:textId="63E4B44C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2011-2018</w:t>
            </w:r>
          </w:p>
        </w:tc>
        <w:tc>
          <w:tcPr>
            <w:tcW w:w="1648" w:type="dxa"/>
          </w:tcPr>
          <w:p w14:paraId="19104155" w14:textId="2B5B3087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lastRenderedPageBreak/>
              <w:t xml:space="preserve">To evaluate the association between vaping before and during pregnancy and adverse birth outcomes </w:t>
            </w:r>
            <w:r w:rsidRPr="00F0526F">
              <w:rPr>
                <w:rFonts w:cstheme="minorHAnsi"/>
                <w:sz w:val="20"/>
                <w:szCs w:val="20"/>
              </w:rPr>
              <w:lastRenderedPageBreak/>
              <w:t xml:space="preserve">and explore the association between vape flavourings and adverse birth outcomes </w:t>
            </w:r>
          </w:p>
        </w:tc>
        <w:tc>
          <w:tcPr>
            <w:tcW w:w="1623" w:type="dxa"/>
          </w:tcPr>
          <w:p w14:paraId="2B9A2C8F" w14:textId="14CEB88B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1C1D1E"/>
                <w:sz w:val="20"/>
                <w:szCs w:val="20"/>
                <w:shd w:val="clear" w:color="auto" w:fill="FFFFFF"/>
              </w:rPr>
            </w:pPr>
            <w:r w:rsidRPr="00F0526F">
              <w:rPr>
                <w:rFonts w:cstheme="minorHAnsi"/>
                <w:color w:val="1C1D1E"/>
                <w:sz w:val="20"/>
                <w:szCs w:val="20"/>
                <w:shd w:val="clear" w:color="auto" w:fill="FFFFFF"/>
              </w:rPr>
              <w:lastRenderedPageBreak/>
              <w:t>Retrospective cohort study, secondary analysis</w:t>
            </w:r>
          </w:p>
          <w:p w14:paraId="47C6A88A" w14:textId="0D044F57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1C1D1E"/>
                <w:sz w:val="20"/>
                <w:szCs w:val="20"/>
                <w:shd w:val="clear" w:color="auto" w:fill="FFFFFF"/>
              </w:rPr>
            </w:pPr>
            <w:r w:rsidRPr="00F0526F">
              <w:rPr>
                <w:rFonts w:cstheme="minorHAnsi"/>
                <w:color w:val="1C1D1E"/>
                <w:sz w:val="20"/>
                <w:szCs w:val="20"/>
                <w:shd w:val="clear" w:color="auto" w:fill="FFFFFF"/>
              </w:rPr>
              <w:t>N = 597</w:t>
            </w:r>
            <w:r w:rsidR="00150931" w:rsidRPr="00F0526F">
              <w:rPr>
                <w:rFonts w:cstheme="minorHAnsi"/>
                <w:color w:val="1C1D1E"/>
                <w:sz w:val="20"/>
                <w:szCs w:val="20"/>
                <w:shd w:val="clear" w:color="auto" w:fill="FFFFFF"/>
              </w:rPr>
              <w:t xml:space="preserve"> women</w:t>
            </w:r>
          </w:p>
          <w:p w14:paraId="2AD45D62" w14:textId="300F3FDC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1C1D1E"/>
                <w:sz w:val="20"/>
                <w:szCs w:val="20"/>
              </w:rPr>
            </w:pPr>
          </w:p>
          <w:p w14:paraId="5411AACB" w14:textId="08FB698C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1C1D1E"/>
                <w:sz w:val="20"/>
                <w:szCs w:val="20"/>
              </w:rPr>
            </w:pPr>
            <w:r w:rsidRPr="00F0526F">
              <w:rPr>
                <w:rFonts w:cstheme="minorHAnsi"/>
                <w:color w:val="1C1D1E"/>
                <w:sz w:val="20"/>
                <w:szCs w:val="20"/>
              </w:rPr>
              <w:lastRenderedPageBreak/>
              <w:t>High risk birth n=75</w:t>
            </w:r>
          </w:p>
          <w:p w14:paraId="300CE0E6" w14:textId="538FD1BE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Foetus death n = 34</w:t>
            </w:r>
          </w:p>
          <w:p w14:paraId="4F6E57D7" w14:textId="18119FDF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Normal birth n= 488</w:t>
            </w:r>
          </w:p>
          <w:p w14:paraId="772EF1D2" w14:textId="5EFFFC41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7F5CA0B4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Substantial loss of data included in adjusted analyses for the following analyses: Vaping and high-risk birth n= 375 (63% of full sample of 597); Vaping and foetus death n= 402 (67%); Vaping flavours and high-risk birth n = 76 (13%); vaping flavours and foetus death n = 132 (22%)</w:t>
            </w:r>
          </w:p>
          <w:p w14:paraId="1FA72615" w14:textId="16ADC6AD" w:rsidR="009C2BB8" w:rsidRPr="00F0526F" w:rsidRDefault="009C2BB8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26" w:type="dxa"/>
          </w:tcPr>
          <w:p w14:paraId="6A6CC30D" w14:textId="7BF253F2" w:rsidR="00B21B04" w:rsidRPr="00F0526F" w:rsidRDefault="00B21B04" w:rsidP="0007448B">
            <w:pPr>
              <w:spacing w:after="0" w:line="240" w:lineRule="auto"/>
              <w:rPr>
                <w:rStyle w:val="fontstyle21"/>
                <w:rFonts w:asciiTheme="minorHAnsi" w:hAnsiTheme="minorHAnsi" w:cstheme="minorHAnsi"/>
                <w:sz w:val="20"/>
                <w:szCs w:val="20"/>
              </w:rPr>
            </w:pPr>
            <w:r w:rsidRPr="00F0526F">
              <w:rPr>
                <w:rStyle w:val="fontstyle21"/>
                <w:rFonts w:asciiTheme="minorHAnsi" w:hAnsiTheme="minorHAnsi" w:cstheme="minorHAnsi"/>
                <w:sz w:val="20"/>
                <w:szCs w:val="20"/>
              </w:rPr>
              <w:lastRenderedPageBreak/>
              <w:t>18</w:t>
            </w:r>
            <w:r w:rsidR="00F114FC" w:rsidRPr="00F0526F">
              <w:rPr>
                <w:rStyle w:val="fontstyle21"/>
                <w:rFonts w:asciiTheme="minorHAnsi" w:hAnsiTheme="minorHAnsi" w:cstheme="minorHAnsi"/>
                <w:sz w:val="20"/>
                <w:szCs w:val="20"/>
              </w:rPr>
              <w:t xml:space="preserve"> to </w:t>
            </w:r>
            <w:r w:rsidRPr="00F0526F">
              <w:rPr>
                <w:rStyle w:val="fontstyle21"/>
                <w:rFonts w:asciiTheme="minorHAnsi" w:hAnsiTheme="minorHAnsi" w:cstheme="minorHAnsi"/>
                <w:sz w:val="20"/>
                <w:szCs w:val="20"/>
              </w:rPr>
              <w:t xml:space="preserve">44 </w:t>
            </w:r>
          </w:p>
        </w:tc>
        <w:tc>
          <w:tcPr>
            <w:tcW w:w="1392" w:type="dxa"/>
          </w:tcPr>
          <w:p w14:paraId="6983B83D" w14:textId="70F003C5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NR</w:t>
            </w:r>
          </w:p>
        </w:tc>
        <w:tc>
          <w:tcPr>
            <w:tcW w:w="1638" w:type="dxa"/>
          </w:tcPr>
          <w:p w14:paraId="7D3FF949" w14:textId="63B69250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NR</w:t>
            </w:r>
          </w:p>
        </w:tc>
        <w:tc>
          <w:tcPr>
            <w:tcW w:w="1343" w:type="dxa"/>
          </w:tcPr>
          <w:p w14:paraId="1A4B72C3" w14:textId="6D6F97B2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NR</w:t>
            </w:r>
          </w:p>
        </w:tc>
        <w:tc>
          <w:tcPr>
            <w:tcW w:w="2081" w:type="dxa"/>
          </w:tcPr>
          <w:p w14:paraId="5B7E6573" w14:textId="06F703CA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Education, ethnicity, maternal age, satisfaction &amp; social activities &amp; relationships. perception of vaping compared with </w:t>
            </w:r>
            <w:r w:rsidRPr="00F0526F">
              <w:rPr>
                <w:rFonts w:cstheme="minorHAnsi"/>
                <w:sz w:val="20"/>
                <w:szCs w:val="20"/>
              </w:rPr>
              <w:lastRenderedPageBreak/>
              <w:t>other tobacco products; whether received advice from a healthcare professional to quit tobacco/e-cigarettes within the prior 12 months, overall health status</w:t>
            </w:r>
            <w:r w:rsidR="00602333" w:rsidRPr="00F0526F">
              <w:rPr>
                <w:rFonts w:cstheme="minorHAnsi"/>
                <w:sz w:val="20"/>
                <w:szCs w:val="20"/>
              </w:rPr>
              <w:t>,</w:t>
            </w:r>
            <w:r w:rsidRPr="00F0526F">
              <w:rPr>
                <w:rFonts w:cstheme="minorHAnsi"/>
                <w:sz w:val="20"/>
                <w:szCs w:val="20"/>
              </w:rPr>
              <w:t xml:space="preserve"> cigarette, alcohol, and marijuana use prior to and during pregnancy, and whether smoking allowed at home</w:t>
            </w:r>
          </w:p>
        </w:tc>
        <w:tc>
          <w:tcPr>
            <w:tcW w:w="1267" w:type="dxa"/>
          </w:tcPr>
          <w:p w14:paraId="526EA27F" w14:textId="0469CB69" w:rsidR="00242A1A" w:rsidRPr="00F0526F" w:rsidRDefault="00242A1A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lastRenderedPageBreak/>
              <w:t>High-risk birth</w:t>
            </w:r>
            <w:r w:rsidR="002E7DCF" w:rsidRPr="00F0526F">
              <w:rPr>
                <w:rFonts w:cstheme="minorHAnsi"/>
                <w:sz w:val="20"/>
                <w:szCs w:val="20"/>
              </w:rPr>
              <w:t>,</w:t>
            </w:r>
            <w:r w:rsidRPr="00F0526F">
              <w:rPr>
                <w:rFonts w:cstheme="minorHAnsi"/>
                <w:sz w:val="20"/>
                <w:szCs w:val="20"/>
              </w:rPr>
              <w:t xml:space="preserve"> defined as any incidence of </w:t>
            </w:r>
            <w:r w:rsidR="003D6372">
              <w:rPr>
                <w:rFonts w:cstheme="minorHAnsi"/>
                <w:sz w:val="20"/>
                <w:szCs w:val="20"/>
              </w:rPr>
              <w:t>PTB</w:t>
            </w:r>
            <w:r w:rsidRPr="00F0526F">
              <w:rPr>
                <w:rFonts w:cstheme="minorHAnsi"/>
                <w:sz w:val="20"/>
                <w:szCs w:val="20"/>
              </w:rPr>
              <w:t xml:space="preserve">, </w:t>
            </w:r>
            <w:r w:rsidR="003D6372">
              <w:rPr>
                <w:rFonts w:cstheme="minorHAnsi"/>
                <w:sz w:val="20"/>
                <w:szCs w:val="20"/>
              </w:rPr>
              <w:t>LBW</w:t>
            </w:r>
            <w:r w:rsidRPr="00F0526F">
              <w:rPr>
                <w:rFonts w:cstheme="minorHAnsi"/>
                <w:sz w:val="20"/>
                <w:szCs w:val="20"/>
              </w:rPr>
              <w:t>, baby birth defects, placenta previa, placenta abruption, pre-</w:t>
            </w:r>
            <w:r w:rsidRPr="00F0526F">
              <w:rPr>
                <w:rFonts w:cstheme="minorHAnsi"/>
                <w:sz w:val="20"/>
                <w:szCs w:val="20"/>
              </w:rPr>
              <w:lastRenderedPageBreak/>
              <w:t>eclampsia, &amp; cleft lip or palate.</w:t>
            </w:r>
          </w:p>
          <w:p w14:paraId="13E0F61F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6F4C730D" w14:textId="5F08A3DF" w:rsidR="002E7DCF" w:rsidRPr="00F0526F" w:rsidRDefault="002E7DCF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Fetal death</w:t>
            </w:r>
          </w:p>
        </w:tc>
      </w:tr>
      <w:tr w:rsidR="00966389" w:rsidRPr="00F0526F" w14:paraId="748E5CA7" w14:textId="4EA2A8FB" w:rsidTr="009F0C7F">
        <w:tc>
          <w:tcPr>
            <w:tcW w:w="1611" w:type="dxa"/>
          </w:tcPr>
          <w:p w14:paraId="54FA7F3E" w14:textId="4A53830D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lastRenderedPageBreak/>
              <w:t>McDonnell et al 2019</w:t>
            </w:r>
            <w:r w:rsidR="00A34641">
              <w:rPr>
                <w:rFonts w:cstheme="minorHAnsi"/>
                <w:sz w:val="20"/>
                <w:szCs w:val="20"/>
              </w:rPr>
              <w:t xml:space="preserve"> [46]</w:t>
            </w:r>
          </w:p>
          <w:p w14:paraId="28F05A9F" w14:textId="2682D8CB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Single sites, urban maternity hospital,</w:t>
            </w:r>
          </w:p>
          <w:p w14:paraId="27D14B39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Ireland</w:t>
            </w:r>
          </w:p>
          <w:p w14:paraId="233F8BCC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2017-2018</w:t>
            </w:r>
          </w:p>
          <w:p w14:paraId="57E2CC87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8" w:type="dxa"/>
          </w:tcPr>
          <w:p w14:paraId="28BDD673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To compare obstetric outcomes and socio-demographic factors in vapers cigarette smokers and non-smokers/vapers in pregnancy</w:t>
            </w:r>
          </w:p>
          <w:p w14:paraId="32CD3275" w14:textId="77777777" w:rsidR="009C2BB8" w:rsidRPr="00F0526F" w:rsidRDefault="009C2BB8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3" w:type="dxa"/>
          </w:tcPr>
          <w:p w14:paraId="246B7806" w14:textId="356E9DE9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Prospective cohort study </w:t>
            </w:r>
          </w:p>
          <w:p w14:paraId="49E85446" w14:textId="7A031C44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N=620</w:t>
            </w:r>
            <w:r w:rsidR="00150931" w:rsidRPr="00F0526F">
              <w:rPr>
                <w:rFonts w:cstheme="minorHAnsi"/>
                <w:sz w:val="20"/>
                <w:szCs w:val="20"/>
              </w:rPr>
              <w:t xml:space="preserve"> women</w:t>
            </w:r>
          </w:p>
          <w:p w14:paraId="70F5CFF4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26" w:type="dxa"/>
          </w:tcPr>
          <w:p w14:paraId="2271CE02" w14:textId="6C952538" w:rsidR="00B21B04" w:rsidRPr="00F0526F" w:rsidRDefault="00B21B04" w:rsidP="0007448B">
            <w:pPr>
              <w:spacing w:after="0" w:line="240" w:lineRule="auto"/>
              <w:rPr>
                <w:rStyle w:val="fontstyle21"/>
                <w:rFonts w:asciiTheme="minorHAnsi" w:hAnsiTheme="minorHAnsi" w:cstheme="minorHAnsi"/>
                <w:sz w:val="20"/>
                <w:szCs w:val="20"/>
              </w:rPr>
            </w:pPr>
            <w:r w:rsidRPr="00F0526F">
              <w:rPr>
                <w:rStyle w:val="fontstyle21"/>
                <w:rFonts w:asciiTheme="minorHAnsi" w:hAnsiTheme="minorHAnsi" w:cstheme="minorHAnsi"/>
                <w:sz w:val="20"/>
                <w:szCs w:val="20"/>
              </w:rPr>
              <w:t>Mean 30.5</w:t>
            </w:r>
          </w:p>
          <w:p w14:paraId="17BE8BAA" w14:textId="77777777" w:rsidR="00B21B04" w:rsidRPr="00F0526F" w:rsidRDefault="00B21B04" w:rsidP="0007448B">
            <w:pPr>
              <w:spacing w:after="0" w:line="240" w:lineRule="auto"/>
              <w:rPr>
                <w:rStyle w:val="fontstyle21"/>
                <w:rFonts w:asciiTheme="minorHAnsi" w:hAnsiTheme="minorHAnsi" w:cstheme="minorHAnsi"/>
                <w:sz w:val="20"/>
                <w:szCs w:val="20"/>
              </w:rPr>
            </w:pPr>
          </w:p>
          <w:p w14:paraId="2137AB45" w14:textId="00F1949E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t>Maternal age range NR</w:t>
            </w:r>
          </w:p>
        </w:tc>
        <w:tc>
          <w:tcPr>
            <w:tcW w:w="1392" w:type="dxa"/>
          </w:tcPr>
          <w:p w14:paraId="6FB231A2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Irish 84%</w:t>
            </w:r>
          </w:p>
        </w:tc>
        <w:tc>
          <w:tcPr>
            <w:tcW w:w="1638" w:type="dxa"/>
          </w:tcPr>
          <w:p w14:paraId="2226FD34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Professional/ managerial </w:t>
            </w:r>
          </w:p>
          <w:p w14:paraId="350558FE" w14:textId="5E3C2B1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24%</w:t>
            </w:r>
          </w:p>
        </w:tc>
        <w:tc>
          <w:tcPr>
            <w:tcW w:w="1343" w:type="dxa"/>
          </w:tcPr>
          <w:p w14:paraId="2933C63E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10-14 GW</w:t>
            </w:r>
          </w:p>
        </w:tc>
        <w:tc>
          <w:tcPr>
            <w:tcW w:w="2081" w:type="dxa"/>
          </w:tcPr>
          <w:p w14:paraId="1BD9C2BD" w14:textId="65D92ED9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Parity, planned pregnancy, pre-conception folic acid,</w:t>
            </w:r>
          </w:p>
          <w:p w14:paraId="0C109E1C" w14:textId="244ABDD5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height, weight, body mass index</w:t>
            </w:r>
          </w:p>
        </w:tc>
        <w:tc>
          <w:tcPr>
            <w:tcW w:w="1267" w:type="dxa"/>
          </w:tcPr>
          <w:p w14:paraId="5139876A" w14:textId="102930B1" w:rsidR="00B21B04" w:rsidRPr="00F0526F" w:rsidRDefault="00D559E2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BW, LBW, </w:t>
            </w:r>
            <w:r w:rsidR="00611DD4" w:rsidRPr="00F0526F">
              <w:rPr>
                <w:rFonts w:cstheme="minorHAnsi"/>
                <w:sz w:val="20"/>
                <w:szCs w:val="20"/>
              </w:rPr>
              <w:t>MBC</w:t>
            </w:r>
            <w:r w:rsidR="000046C0" w:rsidRPr="00F0526F">
              <w:rPr>
                <w:rFonts w:cstheme="minorHAnsi"/>
                <w:sz w:val="20"/>
                <w:szCs w:val="20"/>
              </w:rPr>
              <w:t>, neonatal Intensive Care Unit</w:t>
            </w:r>
            <w:r w:rsidR="000046C0" w:rsidRPr="00F0526F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0046C0" w:rsidRPr="00F0526F">
              <w:rPr>
                <w:rFonts w:cstheme="minorHAnsi"/>
                <w:sz w:val="20"/>
                <w:szCs w:val="20"/>
              </w:rPr>
              <w:t>(</w:t>
            </w:r>
            <w:r w:rsidR="000046C0" w:rsidRPr="00F0526F">
              <w:rPr>
                <w:rFonts w:cstheme="minorHAnsi"/>
                <w:bCs/>
                <w:iCs/>
                <w:sz w:val="20"/>
                <w:szCs w:val="20"/>
              </w:rPr>
              <w:t>NICU) admissions</w:t>
            </w:r>
            <w:r w:rsidR="00DE33F5" w:rsidRPr="00F0526F">
              <w:rPr>
                <w:rFonts w:cstheme="minorHAnsi"/>
                <w:bCs/>
                <w:iCs/>
                <w:sz w:val="20"/>
                <w:szCs w:val="20"/>
              </w:rPr>
              <w:t xml:space="preserve">, </w:t>
            </w:r>
            <w:r w:rsidR="00DE33F5" w:rsidRPr="00F0526F">
              <w:rPr>
                <w:rFonts w:cstheme="minorHAnsi"/>
                <w:sz w:val="20"/>
                <w:szCs w:val="20"/>
              </w:rPr>
              <w:t>APGAR scores</w:t>
            </w:r>
          </w:p>
        </w:tc>
      </w:tr>
      <w:tr w:rsidR="00966389" w:rsidRPr="00F0526F" w14:paraId="23378D56" w14:textId="42DE7D6D" w:rsidTr="009F0C7F">
        <w:tc>
          <w:tcPr>
            <w:tcW w:w="1611" w:type="dxa"/>
          </w:tcPr>
          <w:p w14:paraId="7BFB8196" w14:textId="0DE5D9BB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Nanninga et al 2023</w:t>
            </w:r>
            <w:r w:rsidR="00A34641">
              <w:rPr>
                <w:rFonts w:cstheme="minorHAnsi"/>
                <w:sz w:val="20"/>
                <w:szCs w:val="20"/>
              </w:rPr>
              <w:t xml:space="preserve"> [47]</w:t>
            </w:r>
          </w:p>
          <w:p w14:paraId="7AA75D16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1D1488FA" w14:textId="2CBE000C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National survey in Netherlands 2020-22</w:t>
            </w:r>
          </w:p>
        </w:tc>
        <w:tc>
          <w:tcPr>
            <w:tcW w:w="1648" w:type="dxa"/>
          </w:tcPr>
          <w:p w14:paraId="37D7919F" w14:textId="387CF266" w:rsidR="00B21B04" w:rsidRPr="00F0526F" w:rsidRDefault="00B21B04" w:rsidP="0007448B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To investigate pregnancy outcomes according to maternal smoking and vaping status</w:t>
            </w:r>
          </w:p>
        </w:tc>
        <w:tc>
          <w:tcPr>
            <w:tcW w:w="1623" w:type="dxa"/>
          </w:tcPr>
          <w:p w14:paraId="75914D76" w14:textId="77777777" w:rsidR="00CC2BD6" w:rsidRPr="00F0526F" w:rsidRDefault="00B21B04" w:rsidP="0007448B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Retrospective cohort study</w:t>
            </w:r>
            <w:r w:rsidR="00CC2BD6"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C6C082D" w14:textId="1D98BAE5" w:rsidR="00B21B04" w:rsidRPr="00F0526F" w:rsidRDefault="00CC2BD6" w:rsidP="0007448B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(reported in publication as a </w:t>
            </w:r>
            <w:r w:rsidRPr="00F0526F">
              <w:rPr>
                <w:rFonts w:cstheme="minorHAnsi"/>
                <w:sz w:val="20"/>
                <w:szCs w:val="20"/>
              </w:rPr>
              <w:t>cross-sectional study)</w:t>
            </w:r>
          </w:p>
          <w:p w14:paraId="47826703" w14:textId="77777777" w:rsidR="00B21B04" w:rsidRPr="00F0526F" w:rsidRDefault="00B21B04" w:rsidP="0007448B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</w:p>
          <w:p w14:paraId="63FA6071" w14:textId="33AEB325" w:rsidR="00B21B04" w:rsidRPr="00F0526F" w:rsidDel="00901EC1" w:rsidRDefault="00B21B04" w:rsidP="0007448B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N = 1,937</w:t>
            </w:r>
            <w:r w:rsidR="00A52A9F"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 women</w:t>
            </w:r>
          </w:p>
        </w:tc>
        <w:tc>
          <w:tcPr>
            <w:tcW w:w="1426" w:type="dxa"/>
          </w:tcPr>
          <w:p w14:paraId="2B53A74D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Mean age 30.5</w:t>
            </w:r>
          </w:p>
          <w:p w14:paraId="4345F87C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1752CD88" w14:textId="6E5A79C5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Range: 17 to 44 years</w:t>
            </w:r>
          </w:p>
        </w:tc>
        <w:tc>
          <w:tcPr>
            <w:tcW w:w="1392" w:type="dxa"/>
          </w:tcPr>
          <w:p w14:paraId="5EA3A542" w14:textId="1FFE7AC5" w:rsidR="00B21B04" w:rsidRPr="00F0526F" w:rsidRDefault="00B21B04" w:rsidP="0007448B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NR</w:t>
            </w:r>
          </w:p>
        </w:tc>
        <w:tc>
          <w:tcPr>
            <w:tcW w:w="1638" w:type="dxa"/>
          </w:tcPr>
          <w:p w14:paraId="405DD60D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48% </w:t>
            </w:r>
          </w:p>
          <w:p w14:paraId="1C0E0CA5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attended </w:t>
            </w:r>
          </w:p>
          <w:p w14:paraId="5EF7E8DA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higher </w:t>
            </w:r>
          </w:p>
          <w:p w14:paraId="4707C06C" w14:textId="6207C405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education</w:t>
            </w:r>
          </w:p>
        </w:tc>
        <w:tc>
          <w:tcPr>
            <w:tcW w:w="1343" w:type="dxa"/>
          </w:tcPr>
          <w:p w14:paraId="0F6DDB36" w14:textId="60F5FCA4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Up to 12 months postpartum</w:t>
            </w:r>
          </w:p>
        </w:tc>
        <w:tc>
          <w:tcPr>
            <w:tcW w:w="2081" w:type="dxa"/>
          </w:tcPr>
          <w:p w14:paraId="047F5048" w14:textId="20B4F358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NR</w:t>
            </w:r>
          </w:p>
        </w:tc>
        <w:tc>
          <w:tcPr>
            <w:tcW w:w="1267" w:type="dxa"/>
          </w:tcPr>
          <w:p w14:paraId="4D1C8058" w14:textId="77777777" w:rsidR="00B21B04" w:rsidRPr="00F0526F" w:rsidRDefault="009B611A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PTB, SGA, </w:t>
            </w:r>
            <w:r w:rsidR="00D0383B" w:rsidRPr="00F0526F">
              <w:rPr>
                <w:rFonts w:cstheme="minorHAnsi"/>
                <w:sz w:val="20"/>
                <w:szCs w:val="20"/>
              </w:rPr>
              <w:t xml:space="preserve">hospital admissions, </w:t>
            </w:r>
            <w:r w:rsidR="00D143F0" w:rsidRPr="00F0526F">
              <w:rPr>
                <w:rFonts w:cstheme="minorHAnsi"/>
                <w:sz w:val="20"/>
                <w:szCs w:val="20"/>
              </w:rPr>
              <w:t>composite infant outcome, at least one of: PTB, SGA, hospital admission, or stillbirth</w:t>
            </w:r>
            <w:r w:rsidR="00916048" w:rsidRPr="00F0526F">
              <w:rPr>
                <w:rFonts w:cstheme="minorHAnsi"/>
                <w:sz w:val="20"/>
                <w:szCs w:val="20"/>
              </w:rPr>
              <w:t xml:space="preserve">. </w:t>
            </w:r>
            <w:r w:rsidR="00966389" w:rsidRPr="00F0526F">
              <w:rPr>
                <w:rFonts w:cstheme="minorHAnsi"/>
                <w:sz w:val="20"/>
                <w:szCs w:val="20"/>
              </w:rPr>
              <w:t>Pregnancy outcomes: h</w:t>
            </w:r>
            <w:r w:rsidR="00394F10" w:rsidRPr="00F0526F">
              <w:rPr>
                <w:rFonts w:cstheme="minorHAnsi"/>
                <w:sz w:val="20"/>
                <w:szCs w:val="20"/>
              </w:rPr>
              <w:t>ypertensive disorders gestational diabetes postpartum haemorrhage</w:t>
            </w:r>
            <w:bookmarkStart w:id="1" w:name="_Hlk132110737"/>
            <w:r w:rsidR="00394F10" w:rsidRPr="00F0526F">
              <w:rPr>
                <w:rFonts w:cstheme="minorHAnsi"/>
                <w:sz w:val="20"/>
                <w:szCs w:val="20"/>
              </w:rPr>
              <w:t>, miscarriage</w:t>
            </w:r>
            <w:bookmarkEnd w:id="1"/>
            <w:r w:rsidR="00394F10" w:rsidRPr="00F0526F">
              <w:rPr>
                <w:rFonts w:cstheme="minorHAnsi"/>
                <w:sz w:val="20"/>
                <w:szCs w:val="20"/>
              </w:rPr>
              <w:t xml:space="preserve">, </w:t>
            </w:r>
            <w:r w:rsidR="00394F10" w:rsidRPr="00F0526F">
              <w:rPr>
                <w:rFonts w:cstheme="minorHAnsi"/>
                <w:sz w:val="20"/>
                <w:szCs w:val="20"/>
              </w:rPr>
              <w:lastRenderedPageBreak/>
              <w:t>composite adverse pregnancy outcome</w:t>
            </w:r>
          </w:p>
          <w:p w14:paraId="6C7EA5EC" w14:textId="665120C4" w:rsidR="003A1525" w:rsidRPr="00F0526F" w:rsidRDefault="003A1525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966389" w:rsidRPr="00F0526F" w14:paraId="110F696A" w14:textId="11BBDA08" w:rsidTr="009F0C7F">
        <w:tc>
          <w:tcPr>
            <w:tcW w:w="1611" w:type="dxa"/>
          </w:tcPr>
          <w:p w14:paraId="1485739F" w14:textId="5CDFB15C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lastRenderedPageBreak/>
              <w:t>Opondo et al 2021</w:t>
            </w:r>
            <w:r w:rsidR="00A34641">
              <w:rPr>
                <w:rFonts w:cstheme="minorHAnsi"/>
                <w:sz w:val="20"/>
                <w:szCs w:val="20"/>
              </w:rPr>
              <w:t xml:space="preserve"> [48]</w:t>
            </w:r>
          </w:p>
          <w:p w14:paraId="0D13C4B9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202020"/>
                <w:sz w:val="20"/>
                <w:szCs w:val="20"/>
                <w:shd w:val="clear" w:color="auto" w:fill="FFFFFF"/>
              </w:rPr>
            </w:pPr>
          </w:p>
          <w:p w14:paraId="148103EF" w14:textId="11595D07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202020"/>
                <w:sz w:val="20"/>
                <w:szCs w:val="20"/>
                <w:shd w:val="clear" w:color="auto" w:fill="FFFFFF"/>
              </w:rPr>
            </w:pPr>
            <w:r w:rsidRPr="00F0526F">
              <w:rPr>
                <w:rFonts w:cstheme="minorHAnsi"/>
                <w:color w:val="202020"/>
                <w:sz w:val="20"/>
                <w:szCs w:val="20"/>
                <w:shd w:val="clear" w:color="auto" w:fill="FFFFFF"/>
              </w:rPr>
              <w:t>National Maternity (postal) Survey,</w:t>
            </w:r>
          </w:p>
          <w:p w14:paraId="32CB2817" w14:textId="46BB54A9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202020"/>
                <w:sz w:val="20"/>
                <w:szCs w:val="20"/>
                <w:shd w:val="clear" w:color="auto" w:fill="FFFFFF"/>
              </w:rPr>
            </w:pPr>
            <w:r w:rsidRPr="00F0526F">
              <w:rPr>
                <w:rFonts w:cstheme="minorHAnsi"/>
                <w:color w:val="202020"/>
                <w:sz w:val="20"/>
                <w:szCs w:val="20"/>
                <w:shd w:val="clear" w:color="auto" w:fill="FFFFFF"/>
              </w:rPr>
              <w:t xml:space="preserve">UK </w:t>
            </w:r>
          </w:p>
          <w:p w14:paraId="2F953DE0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2018</w:t>
            </w:r>
          </w:p>
        </w:tc>
        <w:tc>
          <w:tcPr>
            <w:tcW w:w="1648" w:type="dxa"/>
          </w:tcPr>
          <w:p w14:paraId="0B7389A7" w14:textId="7B306D73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To explore associations between maternal characteristics and vaping, and between vaping and birth outcomes</w:t>
            </w:r>
          </w:p>
        </w:tc>
        <w:tc>
          <w:tcPr>
            <w:tcW w:w="1623" w:type="dxa"/>
          </w:tcPr>
          <w:p w14:paraId="1341347A" w14:textId="48D5127D" w:rsidR="00B21B04" w:rsidRPr="00F0526F" w:rsidRDefault="00B21B04" w:rsidP="0007448B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Retrospective cohort study</w:t>
            </w:r>
          </w:p>
          <w:p w14:paraId="5BF24F81" w14:textId="20A0127B" w:rsidR="00D33CCD" w:rsidRPr="00F0526F" w:rsidRDefault="00D33CCD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(reported in publication as ‘</w:t>
            </w:r>
            <w:r w:rsidRPr="00F0526F">
              <w:rPr>
                <w:rFonts w:cstheme="minorHAnsi"/>
                <w:sz w:val="20"/>
                <w:szCs w:val="20"/>
              </w:rPr>
              <w:t>a cross-sectional population-based survey’)</w:t>
            </w:r>
          </w:p>
          <w:p w14:paraId="0C69C56E" w14:textId="77777777" w:rsidR="00B21B04" w:rsidRPr="00F0526F" w:rsidRDefault="00B21B04" w:rsidP="0007448B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Sample for analysis: </w:t>
            </w:r>
          </w:p>
          <w:p w14:paraId="3CAE5BD7" w14:textId="369DD7EE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n = 4,421</w:t>
            </w:r>
            <w:r w:rsidR="0059238C" w:rsidRPr="00F0526F">
              <w:rPr>
                <w:rFonts w:cstheme="minorHAnsi"/>
                <w:color w:val="000000"/>
                <w:sz w:val="20"/>
                <w:szCs w:val="20"/>
              </w:rPr>
              <w:t xml:space="preserve"> women</w:t>
            </w:r>
          </w:p>
          <w:p w14:paraId="79B70316" w14:textId="175506A2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26" w:type="dxa"/>
          </w:tcPr>
          <w:p w14:paraId="0394039B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Mean age </w:t>
            </w:r>
          </w:p>
          <w:p w14:paraId="3B151AB3" w14:textId="19238AE4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31 years</w:t>
            </w:r>
          </w:p>
          <w:p w14:paraId="7CFE587A" w14:textId="0982FD04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Age 16 years or older</w:t>
            </w:r>
          </w:p>
        </w:tc>
        <w:tc>
          <w:tcPr>
            <w:tcW w:w="1392" w:type="dxa"/>
          </w:tcPr>
          <w:p w14:paraId="0529B176" w14:textId="77777777" w:rsidR="00B21B04" w:rsidRPr="00F0526F" w:rsidRDefault="00B21B04" w:rsidP="0007448B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Weighted:</w:t>
            </w:r>
          </w:p>
          <w:p w14:paraId="5DED1F8F" w14:textId="77777777" w:rsidR="00B21B04" w:rsidRPr="00F0526F" w:rsidRDefault="00B21B04" w:rsidP="0007448B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White </w:t>
            </w:r>
          </w:p>
          <w:p w14:paraId="7FF9795E" w14:textId="77777777" w:rsidR="00B21B04" w:rsidRPr="00F0526F" w:rsidRDefault="00B21B04" w:rsidP="0007448B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British </w:t>
            </w:r>
          </w:p>
          <w:p w14:paraId="44953954" w14:textId="4911800F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67% </w:t>
            </w:r>
          </w:p>
          <w:p w14:paraId="2BC532D8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38" w:type="dxa"/>
          </w:tcPr>
          <w:p w14:paraId="6308ACBA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Weighted:</w:t>
            </w:r>
          </w:p>
          <w:p w14:paraId="7D2CD8A3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Index of </w:t>
            </w:r>
          </w:p>
          <w:p w14:paraId="0FC24084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multiple </w:t>
            </w:r>
          </w:p>
          <w:p w14:paraId="6787632B" w14:textId="3C7FD95B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deprivation </w:t>
            </w:r>
          </w:p>
          <w:p w14:paraId="473C4E74" w14:textId="20B1FEC4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1&amp;2 49% </w:t>
            </w:r>
          </w:p>
          <w:p w14:paraId="6F9A84A4" w14:textId="263FC363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3" w:type="dxa"/>
          </w:tcPr>
          <w:p w14:paraId="01DB9747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6 months </w:t>
            </w:r>
          </w:p>
          <w:p w14:paraId="15DF72E1" w14:textId="3D0FFE45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postpartum</w:t>
            </w:r>
          </w:p>
        </w:tc>
        <w:tc>
          <w:tcPr>
            <w:tcW w:w="2081" w:type="dxa"/>
          </w:tcPr>
          <w:p w14:paraId="3846D969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Parity, planned pregnancy, reaction to pregnancy, living with smoker</w:t>
            </w:r>
          </w:p>
        </w:tc>
        <w:tc>
          <w:tcPr>
            <w:tcW w:w="1267" w:type="dxa"/>
          </w:tcPr>
          <w:p w14:paraId="6EA8147C" w14:textId="67D693AE" w:rsidR="00B21B04" w:rsidRPr="00F0526F" w:rsidRDefault="00B4673C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PTB, BW</w:t>
            </w:r>
          </w:p>
        </w:tc>
      </w:tr>
      <w:tr w:rsidR="00966389" w:rsidRPr="00F0526F" w14:paraId="3FF38233" w14:textId="57CDBAB6" w:rsidTr="009F0C7F">
        <w:tc>
          <w:tcPr>
            <w:tcW w:w="1611" w:type="dxa"/>
          </w:tcPr>
          <w:p w14:paraId="174BB9F0" w14:textId="4B7D440F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Regan, Bombard et al 2021</w:t>
            </w:r>
            <w:r w:rsidR="00C80280">
              <w:rPr>
                <w:rFonts w:cstheme="minorHAnsi"/>
                <w:sz w:val="20"/>
                <w:szCs w:val="20"/>
              </w:rPr>
              <w:t xml:space="preserve"> [49]</w:t>
            </w:r>
          </w:p>
          <w:p w14:paraId="70007843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4CD9D3D2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National survey using </w:t>
            </w:r>
            <w:r w:rsidRPr="00F0526F">
              <w:rPr>
                <w:rFonts w:cstheme="minorHAnsi"/>
                <w:color w:val="000000"/>
                <w:sz w:val="20"/>
                <w:szCs w:val="20"/>
              </w:rPr>
              <w:t>Pregnancy Risk</w:t>
            </w:r>
            <w:r w:rsidRPr="00F0526F">
              <w:rPr>
                <w:rFonts w:cstheme="minorHAnsi"/>
                <w:color w:val="000000"/>
                <w:sz w:val="20"/>
                <w:szCs w:val="20"/>
              </w:rPr>
              <w:br/>
              <w:t>Assessment Monitoring (PRAMS) data,</w:t>
            </w:r>
          </w:p>
          <w:p w14:paraId="5B9FF262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USA </w:t>
            </w:r>
          </w:p>
          <w:p w14:paraId="34445FAF" w14:textId="205218E5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2016-2018</w:t>
            </w:r>
          </w:p>
        </w:tc>
        <w:tc>
          <w:tcPr>
            <w:tcW w:w="1648" w:type="dxa"/>
          </w:tcPr>
          <w:p w14:paraId="3E17936B" w14:textId="0B9DC276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To evaluate the risk of adverse birth outcomes among vapers before and during pregnancy and to assess whether this association varied by frequency of </w:t>
            </w:r>
            <w:proofErr w:type="gramStart"/>
            <w:r w:rsidRPr="00F0526F">
              <w:rPr>
                <w:rFonts w:cstheme="minorHAnsi"/>
                <w:sz w:val="20"/>
                <w:szCs w:val="20"/>
              </w:rPr>
              <w:t>vaping</w:t>
            </w:r>
            <w:proofErr w:type="gramEnd"/>
          </w:p>
          <w:p w14:paraId="297F375B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3" w:type="dxa"/>
          </w:tcPr>
          <w:p w14:paraId="6797738F" w14:textId="407984E7" w:rsidR="00B21B04" w:rsidRPr="00F0526F" w:rsidRDefault="00B21B04" w:rsidP="004A6267">
            <w:pPr>
              <w:rPr>
                <w:rFonts w:cstheme="minorHAnsi"/>
                <w:sz w:val="20"/>
                <w:szCs w:val="20"/>
              </w:rPr>
            </w:pP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Retrospective cohort study</w:t>
            </w:r>
            <w:r w:rsidRPr="00F0526F">
              <w:rPr>
                <w:rFonts w:cstheme="minorHAnsi"/>
                <w:sz w:val="20"/>
                <w:szCs w:val="20"/>
              </w:rPr>
              <w:t>, secondary analysis</w:t>
            </w:r>
            <w:r w:rsidR="004A6267">
              <w:rPr>
                <w:rFonts w:cstheme="minorHAnsi"/>
                <w:sz w:val="20"/>
                <w:szCs w:val="20"/>
              </w:rPr>
              <w:t xml:space="preserve">. </w:t>
            </w:r>
            <w:r w:rsidR="004A6267" w:rsidRPr="00EB3D3A">
              <w:rPr>
                <w:rFonts w:cstheme="minorHAnsi"/>
                <w:sz w:val="20"/>
                <w:szCs w:val="20"/>
              </w:rPr>
              <w:t xml:space="preserve"> </w:t>
            </w:r>
            <w:r w:rsidR="004A6267" w:rsidRPr="00EB3D3A">
              <w:rPr>
                <w:rFonts w:cstheme="minorHAnsi"/>
                <w:sz w:val="20"/>
                <w:szCs w:val="20"/>
              </w:rPr>
              <w:t xml:space="preserve">Restricted to infants with birth weights of 400 g or higher, complete data on smoking, </w:t>
            </w:r>
            <w:proofErr w:type="gramStart"/>
            <w:r w:rsidR="004A6267" w:rsidRPr="00EB3D3A">
              <w:rPr>
                <w:rFonts w:cstheme="minorHAnsi"/>
                <w:sz w:val="20"/>
                <w:szCs w:val="20"/>
              </w:rPr>
              <w:lastRenderedPageBreak/>
              <w:t>vaping</w:t>
            </w:r>
            <w:proofErr w:type="gramEnd"/>
            <w:r w:rsidR="004A6267" w:rsidRPr="00EB3D3A">
              <w:rPr>
                <w:rFonts w:cstheme="minorHAnsi"/>
                <w:sz w:val="20"/>
                <w:szCs w:val="20"/>
              </w:rPr>
              <w:t xml:space="preserve"> and covariates.</w:t>
            </w:r>
          </w:p>
          <w:p w14:paraId="38391A7A" w14:textId="05C27713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n = 79,176</w:t>
            </w:r>
            <w:r w:rsidR="0059238C" w:rsidRPr="00F0526F">
              <w:rPr>
                <w:rFonts w:cstheme="minorHAnsi"/>
                <w:sz w:val="20"/>
                <w:szCs w:val="20"/>
              </w:rPr>
              <w:t xml:space="preserve"> women</w:t>
            </w:r>
          </w:p>
          <w:p w14:paraId="01B998E2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26" w:type="dxa"/>
          </w:tcPr>
          <w:p w14:paraId="2DD7352E" w14:textId="30757442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lastRenderedPageBreak/>
              <w:t>Weighted:</w:t>
            </w:r>
          </w:p>
          <w:p w14:paraId="3B5B074C" w14:textId="30C1CCD1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18-24: 22%</w:t>
            </w:r>
          </w:p>
          <w:p w14:paraId="2E33BB0A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25-29: 30%</w:t>
            </w:r>
          </w:p>
          <w:p w14:paraId="119B2C9A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30-34: 30%</w:t>
            </w:r>
          </w:p>
          <w:p w14:paraId="090ACBBE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35-39: 15%</w:t>
            </w:r>
          </w:p>
          <w:p w14:paraId="541FD048" w14:textId="7E36E98C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≥ 40: 0.03%</w:t>
            </w:r>
          </w:p>
        </w:tc>
        <w:tc>
          <w:tcPr>
            <w:tcW w:w="1392" w:type="dxa"/>
          </w:tcPr>
          <w:p w14:paraId="6386339F" w14:textId="23B94C5C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Weighted: </w:t>
            </w:r>
          </w:p>
          <w:p w14:paraId="280BF9CA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White </w:t>
            </w:r>
          </w:p>
          <w:p w14:paraId="6B734FF8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Hispanic </w:t>
            </w:r>
          </w:p>
          <w:p w14:paraId="2E7746F6" w14:textId="6E7A78A5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61%</w:t>
            </w:r>
          </w:p>
        </w:tc>
        <w:tc>
          <w:tcPr>
            <w:tcW w:w="1638" w:type="dxa"/>
          </w:tcPr>
          <w:p w14:paraId="30EA09EF" w14:textId="5719BE8A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Weighted:</w:t>
            </w:r>
          </w:p>
          <w:p w14:paraId="339D2113" w14:textId="6BD9941F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Education </w:t>
            </w:r>
          </w:p>
          <w:p w14:paraId="20396D88" w14:textId="68ED986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  <w:u w:val="single"/>
              </w:rPr>
              <w:t>&gt;</w:t>
            </w:r>
            <w:r w:rsidRPr="00F0526F">
              <w:rPr>
                <w:rFonts w:cstheme="minorHAnsi"/>
                <w:sz w:val="20"/>
                <w:szCs w:val="20"/>
              </w:rPr>
              <w:t xml:space="preserve">16 </w:t>
            </w:r>
          </w:p>
          <w:p w14:paraId="1D8BE301" w14:textId="7DFCA06C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years </w:t>
            </w:r>
          </w:p>
          <w:p w14:paraId="1A90544A" w14:textId="6E6E0DC2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37%</w:t>
            </w:r>
          </w:p>
        </w:tc>
        <w:tc>
          <w:tcPr>
            <w:tcW w:w="1343" w:type="dxa"/>
          </w:tcPr>
          <w:p w14:paraId="1F254653" w14:textId="279C5F43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Survey completed two to six months </w:t>
            </w:r>
            <w:proofErr w:type="gramStart"/>
            <w:r w:rsidRPr="00F0526F">
              <w:rPr>
                <w:rFonts w:cstheme="minorHAnsi"/>
                <w:sz w:val="20"/>
                <w:szCs w:val="20"/>
              </w:rPr>
              <w:t>postpartum</w:t>
            </w:r>
            <w:proofErr w:type="gramEnd"/>
          </w:p>
          <w:p w14:paraId="2DFE53D4" w14:textId="53131BFB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81" w:type="dxa"/>
          </w:tcPr>
          <w:p w14:paraId="67123120" w14:textId="39FB3128" w:rsidR="00B21B04" w:rsidRPr="00F0526F" w:rsidRDefault="00B21B04" w:rsidP="0007448B">
            <w:pPr>
              <w:spacing w:after="0" w:line="240" w:lineRule="auto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Use of Special Supplemental Nutrition</w:t>
            </w:r>
            <w:r w:rsidRPr="00F0526F">
              <w:rPr>
                <w:rFonts w:cstheme="minorHAnsi"/>
                <w:color w:val="000000"/>
                <w:sz w:val="20"/>
                <w:szCs w:val="20"/>
              </w:rPr>
              <w:br/>
              <w:t>Program for Women, Infants and Children</w:t>
            </w:r>
            <w:r w:rsidRPr="00F0526F">
              <w:rPr>
                <w:rFonts w:cstheme="minorHAnsi"/>
                <w:sz w:val="20"/>
                <w:szCs w:val="20"/>
              </w:rPr>
              <w:t xml:space="preserve"> </w:t>
            </w:r>
            <w:r w:rsidRPr="00F0526F">
              <w:rPr>
                <w:rFonts w:cstheme="minorHAnsi"/>
                <w:color w:val="000000"/>
                <w:sz w:val="20"/>
                <w:szCs w:val="20"/>
              </w:rPr>
              <w:t xml:space="preserve">services during pregnancy, adequacy of prenatal care, multivitamin use, </w:t>
            </w:r>
            <w:r w:rsidRPr="00F0526F">
              <w:rPr>
                <w:rFonts w:cstheme="minorHAnsi"/>
                <w:bCs/>
                <w:color w:val="000000"/>
                <w:sz w:val="20"/>
                <w:szCs w:val="20"/>
              </w:rPr>
              <w:t xml:space="preserve">combustible cigarette </w:t>
            </w:r>
            <w:proofErr w:type="gramStart"/>
            <w:r w:rsidRPr="00F0526F">
              <w:rPr>
                <w:rFonts w:cstheme="minorHAnsi"/>
                <w:bCs/>
                <w:color w:val="000000"/>
                <w:sz w:val="20"/>
                <w:szCs w:val="20"/>
              </w:rPr>
              <w:t>use</w:t>
            </w:r>
            <w:proofErr w:type="gramEnd"/>
            <w:r w:rsidRPr="00F0526F">
              <w:rPr>
                <w:rFonts w:cstheme="minorHAnsi"/>
                <w:bCs/>
                <w:color w:val="000000"/>
                <w:sz w:val="20"/>
                <w:szCs w:val="20"/>
              </w:rPr>
              <w:t xml:space="preserve"> during pregnancy</w:t>
            </w:r>
          </w:p>
        </w:tc>
        <w:tc>
          <w:tcPr>
            <w:tcW w:w="1267" w:type="dxa"/>
          </w:tcPr>
          <w:p w14:paraId="0A80B94E" w14:textId="747CFD0E" w:rsidR="00B21B04" w:rsidRPr="00F0526F" w:rsidRDefault="00012B70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PTB, LBW</w:t>
            </w:r>
            <w:r w:rsidR="00326939" w:rsidRPr="00F0526F">
              <w:rPr>
                <w:rFonts w:cstheme="minorHAnsi"/>
                <w:color w:val="000000"/>
                <w:sz w:val="20"/>
                <w:szCs w:val="20"/>
              </w:rPr>
              <w:t>, SGA</w:t>
            </w:r>
          </w:p>
        </w:tc>
      </w:tr>
      <w:tr w:rsidR="00966389" w:rsidRPr="00F0526F" w14:paraId="0F7B8B25" w14:textId="01DDD143" w:rsidTr="009F0C7F">
        <w:trPr>
          <w:trHeight w:val="3547"/>
        </w:trPr>
        <w:tc>
          <w:tcPr>
            <w:tcW w:w="1611" w:type="dxa"/>
          </w:tcPr>
          <w:p w14:paraId="77821178" w14:textId="08A041FC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Regan &amp; </w:t>
            </w:r>
            <w:proofErr w:type="gramStart"/>
            <w:r w:rsidRPr="00F0526F">
              <w:rPr>
                <w:rFonts w:cstheme="minorHAnsi"/>
                <w:sz w:val="20"/>
                <w:szCs w:val="20"/>
              </w:rPr>
              <w:t>Pereira  2021</w:t>
            </w:r>
            <w:proofErr w:type="gramEnd"/>
            <w:r w:rsidR="00C80280">
              <w:rPr>
                <w:rFonts w:cstheme="minorHAnsi"/>
                <w:sz w:val="20"/>
                <w:szCs w:val="20"/>
              </w:rPr>
              <w:t xml:space="preserve"> [50]</w:t>
            </w:r>
            <w:r w:rsidRPr="00F0526F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5F48223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5BB9B2E0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National survey using </w:t>
            </w:r>
            <w:r w:rsidRPr="00F0526F">
              <w:rPr>
                <w:rFonts w:cstheme="minorHAnsi"/>
                <w:color w:val="000000"/>
                <w:sz w:val="20"/>
                <w:szCs w:val="20"/>
              </w:rPr>
              <w:t>Pregnancy Risk</w:t>
            </w:r>
            <w:r w:rsidRPr="00F0526F">
              <w:rPr>
                <w:rFonts w:cstheme="minorHAnsi"/>
                <w:color w:val="000000"/>
                <w:sz w:val="20"/>
                <w:szCs w:val="20"/>
              </w:rPr>
              <w:br/>
              <w:t>Assessment Monitoring (PRAMS) data,</w:t>
            </w:r>
          </w:p>
          <w:p w14:paraId="7E1016DC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USA </w:t>
            </w:r>
          </w:p>
          <w:p w14:paraId="2FDA7D4A" w14:textId="4A49EDCF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2016-2018</w:t>
            </w:r>
          </w:p>
        </w:tc>
        <w:tc>
          <w:tcPr>
            <w:tcW w:w="1648" w:type="dxa"/>
          </w:tcPr>
          <w:p w14:paraId="6C05408B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To describe vaping patterns among women who smoked pre-pregnancy and assess whether vaping during pregnancy was associated with adverse birth outcomes in comparison to continued smoking</w:t>
            </w:r>
          </w:p>
        </w:tc>
        <w:tc>
          <w:tcPr>
            <w:tcW w:w="1623" w:type="dxa"/>
          </w:tcPr>
          <w:p w14:paraId="1ED63749" w14:textId="5ED51F9F" w:rsidR="000A0A48" w:rsidRPr="00EB3D3A" w:rsidRDefault="00B21B04" w:rsidP="000A0A48">
            <w:pPr>
              <w:rPr>
                <w:rFonts w:cstheme="minorHAnsi"/>
                <w:sz w:val="20"/>
                <w:szCs w:val="20"/>
              </w:rPr>
            </w:pP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Retrospective cohort study</w:t>
            </w:r>
            <w:r w:rsidRPr="00F0526F">
              <w:rPr>
                <w:rFonts w:cstheme="minorHAnsi"/>
                <w:sz w:val="20"/>
                <w:szCs w:val="20"/>
              </w:rPr>
              <w:t>, secondary analysis</w:t>
            </w:r>
            <w:r w:rsidR="000A0A48">
              <w:rPr>
                <w:rFonts w:cstheme="minorHAnsi"/>
                <w:sz w:val="20"/>
                <w:szCs w:val="20"/>
              </w:rPr>
              <w:t xml:space="preserve">. </w:t>
            </w:r>
            <w:r w:rsidR="000A0A48" w:rsidRPr="00EB3D3A">
              <w:rPr>
                <w:rFonts w:eastAsia="Corbel" w:cstheme="minorHAnsi"/>
                <w:bCs/>
                <w:sz w:val="20"/>
                <w:szCs w:val="20"/>
              </w:rPr>
              <w:t xml:space="preserve"> </w:t>
            </w:r>
            <w:r w:rsidR="000A0A48" w:rsidRPr="00EB3D3A">
              <w:rPr>
                <w:rFonts w:eastAsia="Corbel" w:cstheme="minorHAnsi"/>
                <w:bCs/>
                <w:sz w:val="20"/>
                <w:szCs w:val="20"/>
              </w:rPr>
              <w:t xml:space="preserve">Restricted to those reporting smoking in the 2 years prior to pregnancy and </w:t>
            </w:r>
            <w:r w:rsidR="000A0A48" w:rsidRPr="00EB3D3A">
              <w:rPr>
                <w:rFonts w:cstheme="minorHAnsi"/>
                <w:sz w:val="20"/>
                <w:szCs w:val="20"/>
              </w:rPr>
              <w:t xml:space="preserve">to infants with birth weights of 400 g or higher and complete data on smoking, </w:t>
            </w:r>
            <w:proofErr w:type="gramStart"/>
            <w:r w:rsidR="000A0A48" w:rsidRPr="00EB3D3A">
              <w:rPr>
                <w:rFonts w:cstheme="minorHAnsi"/>
                <w:sz w:val="20"/>
                <w:szCs w:val="20"/>
              </w:rPr>
              <w:t>vaping</w:t>
            </w:r>
            <w:proofErr w:type="gramEnd"/>
            <w:r w:rsidR="000A0A48" w:rsidRPr="00EB3D3A">
              <w:rPr>
                <w:rFonts w:cstheme="minorHAnsi"/>
                <w:sz w:val="20"/>
                <w:szCs w:val="20"/>
              </w:rPr>
              <w:t xml:space="preserve"> and covariates.</w:t>
            </w:r>
          </w:p>
          <w:p w14:paraId="6BB7FFD3" w14:textId="1B13BA0C" w:rsidR="00B21B04" w:rsidRPr="00F0526F" w:rsidRDefault="00B21B04" w:rsidP="0007448B">
            <w:pPr>
              <w:spacing w:after="0" w:line="240" w:lineRule="auto"/>
              <w:rPr>
                <w:rFonts w:eastAsia="Corbel" w:cstheme="minorHAnsi"/>
                <w:sz w:val="20"/>
                <w:szCs w:val="20"/>
              </w:rPr>
            </w:pPr>
          </w:p>
          <w:p w14:paraId="0CDE25AF" w14:textId="77C197C4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n = 16,022</w:t>
            </w:r>
            <w:r w:rsidR="0059238C"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 women</w:t>
            </w:r>
          </w:p>
        </w:tc>
        <w:tc>
          <w:tcPr>
            <w:tcW w:w="1426" w:type="dxa"/>
          </w:tcPr>
          <w:p w14:paraId="04B25917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18-24: 31%</w:t>
            </w:r>
          </w:p>
          <w:p w14:paraId="49107E0E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25-29: 33%</w:t>
            </w:r>
          </w:p>
          <w:p w14:paraId="18C0A97E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30-34: 24%</w:t>
            </w:r>
          </w:p>
          <w:p w14:paraId="32330869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35-39: 10%</w:t>
            </w:r>
          </w:p>
          <w:p w14:paraId="0DC7332C" w14:textId="6AD6827A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≥ 40: 0.2%</w:t>
            </w:r>
          </w:p>
        </w:tc>
        <w:tc>
          <w:tcPr>
            <w:tcW w:w="1392" w:type="dxa"/>
          </w:tcPr>
          <w:p w14:paraId="2E02D95B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White Hispanic 72%</w:t>
            </w:r>
          </w:p>
        </w:tc>
        <w:tc>
          <w:tcPr>
            <w:tcW w:w="1638" w:type="dxa"/>
          </w:tcPr>
          <w:p w14:paraId="477B1A11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Education </w:t>
            </w:r>
          </w:p>
          <w:p w14:paraId="3E593EA4" w14:textId="4C85E3A5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≥ 16</w:t>
            </w:r>
          </w:p>
          <w:p w14:paraId="00C4F778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years 14%</w:t>
            </w:r>
          </w:p>
        </w:tc>
        <w:tc>
          <w:tcPr>
            <w:tcW w:w="1343" w:type="dxa"/>
          </w:tcPr>
          <w:p w14:paraId="645E9D25" w14:textId="4400EE93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Survey completed two to six months </w:t>
            </w:r>
            <w:proofErr w:type="gramStart"/>
            <w:r w:rsidRPr="00F0526F">
              <w:rPr>
                <w:rFonts w:cstheme="minorHAnsi"/>
                <w:sz w:val="20"/>
                <w:szCs w:val="20"/>
              </w:rPr>
              <w:t>postpartum</w:t>
            </w:r>
            <w:proofErr w:type="gramEnd"/>
          </w:p>
          <w:p w14:paraId="1F565A90" w14:textId="7407A555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81" w:type="dxa"/>
          </w:tcPr>
          <w:p w14:paraId="4EDD00FB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Parity, adequacy of prenatal care, multivitamin use, presence of obstetric risk factor</w:t>
            </w:r>
          </w:p>
        </w:tc>
        <w:tc>
          <w:tcPr>
            <w:tcW w:w="1267" w:type="dxa"/>
          </w:tcPr>
          <w:p w14:paraId="35B19CE1" w14:textId="65F1F713" w:rsidR="00B21B04" w:rsidRPr="00F0526F" w:rsidRDefault="000E08AD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PTB, LBW, SGA</w:t>
            </w:r>
          </w:p>
        </w:tc>
      </w:tr>
      <w:tr w:rsidR="00966389" w:rsidRPr="00F0526F" w14:paraId="313D5CF8" w14:textId="645C0C6A" w:rsidTr="009F0C7F">
        <w:tc>
          <w:tcPr>
            <w:tcW w:w="1611" w:type="dxa"/>
          </w:tcPr>
          <w:p w14:paraId="1195C018" w14:textId="03D4B5B4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Rollins et al 2020</w:t>
            </w:r>
            <w:r w:rsidR="00C80280">
              <w:rPr>
                <w:rFonts w:cstheme="minorHAnsi"/>
                <w:sz w:val="20"/>
                <w:szCs w:val="20"/>
              </w:rPr>
              <w:t xml:space="preserve"> [51]</w:t>
            </w:r>
          </w:p>
          <w:p w14:paraId="4867B723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0FEA7471" w14:textId="6BFC481F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Single site, </w:t>
            </w:r>
          </w:p>
          <w:p w14:paraId="38F70E4B" w14:textId="12DA56C3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low-income urban clinic,</w:t>
            </w:r>
          </w:p>
          <w:p w14:paraId="5D3F4464" w14:textId="3831363D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USA</w:t>
            </w:r>
          </w:p>
          <w:p w14:paraId="16CF9F13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2015–2018</w:t>
            </w:r>
          </w:p>
        </w:tc>
        <w:tc>
          <w:tcPr>
            <w:tcW w:w="1648" w:type="dxa"/>
          </w:tcPr>
          <w:p w14:paraId="36164E54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lastRenderedPageBreak/>
              <w:t xml:space="preserve">To assess depressive </w:t>
            </w:r>
            <w:r w:rsidRPr="00F0526F">
              <w:rPr>
                <w:rFonts w:cstheme="minorHAnsi"/>
                <w:sz w:val="20"/>
                <w:szCs w:val="20"/>
              </w:rPr>
              <w:lastRenderedPageBreak/>
              <w:t>symptoms in pregnant women who vaped during pre-conception and/or pregnancy</w:t>
            </w:r>
          </w:p>
        </w:tc>
        <w:tc>
          <w:tcPr>
            <w:tcW w:w="1623" w:type="dxa"/>
          </w:tcPr>
          <w:p w14:paraId="5C78B290" w14:textId="74B0EAF7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202020"/>
                <w:sz w:val="20"/>
                <w:szCs w:val="20"/>
                <w:shd w:val="clear" w:color="auto" w:fill="FFFFFF"/>
              </w:rPr>
            </w:pP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lastRenderedPageBreak/>
              <w:t>Retrospective cohort study</w:t>
            </w:r>
          </w:p>
          <w:p w14:paraId="1D672DA9" w14:textId="216C81B2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color w:val="202020"/>
                <w:sz w:val="20"/>
                <w:szCs w:val="20"/>
                <w:shd w:val="clear" w:color="auto" w:fill="FFFFFF"/>
              </w:rPr>
              <w:lastRenderedPageBreak/>
              <w:t>N=1365</w:t>
            </w:r>
            <w:r w:rsidR="0059238C" w:rsidRPr="00F0526F">
              <w:rPr>
                <w:rFonts w:cstheme="minorHAnsi"/>
                <w:color w:val="202020"/>
                <w:sz w:val="20"/>
                <w:szCs w:val="20"/>
                <w:shd w:val="clear" w:color="auto" w:fill="FFFFFF"/>
              </w:rPr>
              <w:t xml:space="preserve"> women</w:t>
            </w:r>
          </w:p>
          <w:p w14:paraId="1A4F5CBA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26" w:type="dxa"/>
          </w:tcPr>
          <w:p w14:paraId="525EB413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lastRenderedPageBreak/>
              <w:t xml:space="preserve">Mean (SD) </w:t>
            </w:r>
          </w:p>
          <w:p w14:paraId="67C83F98" w14:textId="1B4C1F6F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27.1 (5.2)</w:t>
            </w:r>
          </w:p>
          <w:p w14:paraId="62C2168E" w14:textId="654ACB63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lastRenderedPageBreak/>
              <w:t xml:space="preserve">Range 16–45 </w:t>
            </w:r>
            <w:r w:rsidRPr="00F0526F">
              <w:rPr>
                <w:rFonts w:cstheme="minorHAnsi"/>
                <w:color w:val="000000"/>
                <w:sz w:val="20"/>
                <w:szCs w:val="20"/>
              </w:rPr>
              <w:br/>
            </w:r>
          </w:p>
        </w:tc>
        <w:tc>
          <w:tcPr>
            <w:tcW w:w="1392" w:type="dxa"/>
          </w:tcPr>
          <w:p w14:paraId="47B3D721" w14:textId="472A5818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lastRenderedPageBreak/>
              <w:t>White Hispanic 36%</w:t>
            </w:r>
          </w:p>
          <w:p w14:paraId="5950EA46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lastRenderedPageBreak/>
              <w:t>Hispanic/Latin 25%</w:t>
            </w:r>
          </w:p>
        </w:tc>
        <w:tc>
          <w:tcPr>
            <w:tcW w:w="1638" w:type="dxa"/>
          </w:tcPr>
          <w:p w14:paraId="4B584964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lastRenderedPageBreak/>
              <w:t xml:space="preserve">College </w:t>
            </w:r>
          </w:p>
          <w:p w14:paraId="0805EA2F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or Higher </w:t>
            </w:r>
          </w:p>
          <w:p w14:paraId="10385EBE" w14:textId="269D9FBD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lastRenderedPageBreak/>
              <w:t>15%</w:t>
            </w:r>
          </w:p>
        </w:tc>
        <w:tc>
          <w:tcPr>
            <w:tcW w:w="1343" w:type="dxa"/>
          </w:tcPr>
          <w:p w14:paraId="2ED60092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lastRenderedPageBreak/>
              <w:t xml:space="preserve">Mean (SD) </w:t>
            </w:r>
          </w:p>
          <w:p w14:paraId="6A90E300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 xml:space="preserve">13.7 (9.2) </w:t>
            </w:r>
          </w:p>
          <w:p w14:paraId="5D97544C" w14:textId="69F4ACAA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lastRenderedPageBreak/>
              <w:t>GW</w:t>
            </w:r>
          </w:p>
        </w:tc>
        <w:tc>
          <w:tcPr>
            <w:tcW w:w="2081" w:type="dxa"/>
          </w:tcPr>
          <w:p w14:paraId="1189C712" w14:textId="77777777" w:rsidR="00B21B04" w:rsidRPr="00F0526F" w:rsidRDefault="00B21B04" w:rsidP="0007448B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lastRenderedPageBreak/>
              <w:t>Alcohol use,</w:t>
            </w:r>
          </w:p>
          <w:p w14:paraId="6DA6C0BF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lastRenderedPageBreak/>
              <w:t>Marijuana/ other substance use in pregnancy and preconception</w:t>
            </w:r>
          </w:p>
        </w:tc>
        <w:tc>
          <w:tcPr>
            <w:tcW w:w="1267" w:type="dxa"/>
          </w:tcPr>
          <w:p w14:paraId="3A551BDE" w14:textId="2EAC94E1" w:rsidR="00B21B04" w:rsidRPr="00F0526F" w:rsidRDefault="000E08AD" w:rsidP="0007448B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lastRenderedPageBreak/>
              <w:t>Depressive symptoms</w:t>
            </w:r>
          </w:p>
        </w:tc>
      </w:tr>
      <w:tr w:rsidR="00966389" w:rsidRPr="00F0526F" w14:paraId="595682D0" w14:textId="4D39F6DE" w:rsidTr="009F0C7F">
        <w:tc>
          <w:tcPr>
            <w:tcW w:w="1611" w:type="dxa"/>
          </w:tcPr>
          <w:p w14:paraId="1A245A0E" w14:textId="04E85A64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Shittu et al 2022</w:t>
            </w:r>
            <w:r w:rsidR="00C80280">
              <w:rPr>
                <w:rFonts w:cstheme="minorHAnsi"/>
                <w:sz w:val="20"/>
                <w:szCs w:val="20"/>
              </w:rPr>
              <w:t xml:space="preserve"> [52]</w:t>
            </w:r>
          </w:p>
          <w:p w14:paraId="0ED70795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6A4A86C4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National survey using </w:t>
            </w:r>
            <w:r w:rsidRPr="00F0526F">
              <w:rPr>
                <w:rFonts w:cstheme="minorHAnsi"/>
                <w:color w:val="000000"/>
                <w:sz w:val="20"/>
                <w:szCs w:val="20"/>
              </w:rPr>
              <w:t>Pregnancy Risk</w:t>
            </w:r>
            <w:r w:rsidRPr="00F0526F">
              <w:rPr>
                <w:rFonts w:cstheme="minorHAnsi"/>
                <w:color w:val="000000"/>
                <w:sz w:val="20"/>
                <w:szCs w:val="20"/>
              </w:rPr>
              <w:br/>
              <w:t>Assessment Monitoring (PRAMS) data,</w:t>
            </w:r>
          </w:p>
          <w:p w14:paraId="4820EA6A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USA </w:t>
            </w:r>
          </w:p>
          <w:p w14:paraId="29141A74" w14:textId="31CDBCD9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2016-2018</w:t>
            </w:r>
          </w:p>
        </w:tc>
        <w:tc>
          <w:tcPr>
            <w:tcW w:w="1648" w:type="dxa"/>
          </w:tcPr>
          <w:p w14:paraId="0347A824" w14:textId="35AC6C8F" w:rsidR="00B21B04" w:rsidRPr="009D1E3E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D1E3E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To characterise changes in vaping and smoking from before to during pregnancy and examine their associations with </w:t>
            </w:r>
            <w:r w:rsidR="009D1E3E" w:rsidRPr="009D1E3E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SGA</w:t>
            </w:r>
          </w:p>
        </w:tc>
        <w:tc>
          <w:tcPr>
            <w:tcW w:w="1623" w:type="dxa"/>
          </w:tcPr>
          <w:p w14:paraId="1405A1A4" w14:textId="01210B1B" w:rsidR="00A81B06" w:rsidRPr="00EB3D3A" w:rsidRDefault="00B21B04" w:rsidP="00A81B06">
            <w:pPr>
              <w:rPr>
                <w:rFonts w:cstheme="minorHAnsi"/>
                <w:sz w:val="20"/>
                <w:szCs w:val="20"/>
              </w:rPr>
            </w:pP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Retrospective cohort study</w:t>
            </w:r>
            <w:r w:rsidRPr="00F0526F">
              <w:rPr>
                <w:rFonts w:cstheme="minorHAnsi"/>
                <w:sz w:val="20"/>
                <w:szCs w:val="20"/>
              </w:rPr>
              <w:t>, secondary analysis</w:t>
            </w:r>
            <w:r w:rsidR="00A81B06">
              <w:rPr>
                <w:rFonts w:cstheme="minorHAnsi"/>
                <w:sz w:val="20"/>
                <w:szCs w:val="20"/>
              </w:rPr>
              <w:t xml:space="preserve">. </w:t>
            </w:r>
            <w:r w:rsidR="00A81B06" w:rsidRPr="00EB3D3A">
              <w:rPr>
                <w:rFonts w:cstheme="minorHAnsi"/>
                <w:sz w:val="20"/>
                <w:szCs w:val="20"/>
              </w:rPr>
              <w:t xml:space="preserve"> </w:t>
            </w:r>
            <w:r w:rsidR="00A81B06" w:rsidRPr="00EB3D3A">
              <w:rPr>
                <w:rFonts w:cstheme="minorHAnsi"/>
                <w:sz w:val="20"/>
                <w:szCs w:val="20"/>
              </w:rPr>
              <w:t xml:space="preserve">Restricted to those with data on smoking, vaping and </w:t>
            </w:r>
            <w:proofErr w:type="gramStart"/>
            <w:r w:rsidR="00A81B06" w:rsidRPr="00EB3D3A">
              <w:rPr>
                <w:rFonts w:cstheme="minorHAnsi"/>
                <w:sz w:val="20"/>
                <w:szCs w:val="20"/>
              </w:rPr>
              <w:t>SGA</w:t>
            </w:r>
            <w:proofErr w:type="gramEnd"/>
          </w:p>
          <w:p w14:paraId="621F4F45" w14:textId="3716CF72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42349522" w14:textId="1A0F35B5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N=105,438 </w:t>
            </w:r>
            <w:r w:rsidR="00A92B0E" w:rsidRPr="00F0526F">
              <w:rPr>
                <w:rFonts w:cstheme="minorHAnsi"/>
                <w:sz w:val="20"/>
                <w:szCs w:val="20"/>
              </w:rPr>
              <w:t>women</w:t>
            </w:r>
          </w:p>
          <w:p w14:paraId="705F327A" w14:textId="78619C1A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</w:tcPr>
          <w:p w14:paraId="28C56DA8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bCs/>
                <w:color w:val="202124"/>
                <w:sz w:val="20"/>
                <w:szCs w:val="20"/>
                <w:shd w:val="clear" w:color="auto" w:fill="FFFFFF"/>
              </w:rPr>
            </w:pPr>
            <w:r w:rsidRPr="00F0526F">
              <w:rPr>
                <w:rFonts w:cstheme="minorHAnsi"/>
                <w:bCs/>
                <w:color w:val="202124"/>
                <w:sz w:val="20"/>
                <w:szCs w:val="20"/>
                <w:shd w:val="clear" w:color="auto" w:fill="FFFFFF"/>
              </w:rPr>
              <w:t xml:space="preserve">Weighted </w:t>
            </w:r>
          </w:p>
          <w:p w14:paraId="13ABA266" w14:textId="4469C55E" w:rsidR="00B21B04" w:rsidRPr="00F0526F" w:rsidRDefault="00B21B04" w:rsidP="0007448B">
            <w:pPr>
              <w:spacing w:after="0" w:line="240" w:lineRule="auto"/>
              <w:rPr>
                <w:rFonts w:cstheme="minorHAnsi"/>
                <w:bCs/>
                <w:color w:val="202124"/>
                <w:sz w:val="20"/>
                <w:szCs w:val="20"/>
                <w:shd w:val="clear" w:color="auto" w:fill="FFFFFF"/>
              </w:rPr>
            </w:pPr>
            <w:r w:rsidRPr="00F0526F">
              <w:rPr>
                <w:rFonts w:cstheme="minorHAnsi"/>
                <w:bCs/>
                <w:color w:val="202124"/>
                <w:sz w:val="20"/>
                <w:szCs w:val="20"/>
                <w:shd w:val="clear" w:color="auto" w:fill="FFFFFF"/>
              </w:rPr>
              <w:t>sample:</w:t>
            </w:r>
          </w:p>
          <w:p w14:paraId="534E9971" w14:textId="7954C72B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</w:pPr>
            <w:r w:rsidRPr="00F0526F">
              <w:rPr>
                <w:rFonts w:cstheme="minorHAnsi"/>
                <w:bCs/>
                <w:color w:val="202124"/>
                <w:sz w:val="20"/>
                <w:szCs w:val="20"/>
                <w:shd w:val="clear" w:color="auto" w:fill="FFFFFF"/>
              </w:rPr>
              <w:t>≤</w:t>
            </w:r>
            <w:r w:rsidRPr="00F0526F"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t>19: 5%</w:t>
            </w:r>
          </w:p>
          <w:p w14:paraId="09615A26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</w:pPr>
            <w:r w:rsidRPr="00F0526F"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t>20-24: 19%</w:t>
            </w:r>
          </w:p>
          <w:p w14:paraId="76CC0BF7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</w:pPr>
            <w:r w:rsidRPr="00F0526F"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t>25-29: 29%</w:t>
            </w:r>
          </w:p>
          <w:p w14:paraId="2AC728FD" w14:textId="3972C52E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</w:pPr>
            <w:r w:rsidRPr="00F0526F">
              <w:rPr>
                <w:rFonts w:cstheme="minorHAnsi"/>
                <w:bCs/>
                <w:color w:val="202124"/>
                <w:sz w:val="20"/>
                <w:szCs w:val="20"/>
                <w:shd w:val="clear" w:color="auto" w:fill="FFFFFF"/>
              </w:rPr>
              <w:t>≥30: 48%</w:t>
            </w:r>
          </w:p>
          <w:p w14:paraId="4C742B2D" w14:textId="39437A53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</w:pPr>
            <w:r w:rsidRPr="00F0526F">
              <w:rPr>
                <w:rFonts w:cstheme="minorHAnsi"/>
                <w:bCs/>
                <w:color w:val="202124"/>
                <w:sz w:val="20"/>
                <w:szCs w:val="20"/>
                <w:shd w:val="clear" w:color="auto" w:fill="FFFFFF"/>
              </w:rPr>
              <w:t>Maternal age range NR</w:t>
            </w:r>
          </w:p>
          <w:p w14:paraId="0569CE7B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2" w:type="dxa"/>
          </w:tcPr>
          <w:p w14:paraId="472306B2" w14:textId="55FB2BA3" w:rsidR="00B21B04" w:rsidRPr="00F0526F" w:rsidRDefault="00B21B04" w:rsidP="0007448B">
            <w:pPr>
              <w:spacing w:after="0" w:line="240" w:lineRule="auto"/>
              <w:rPr>
                <w:rFonts w:cstheme="minorHAnsi"/>
                <w:bCs/>
                <w:color w:val="202124"/>
                <w:sz w:val="20"/>
                <w:szCs w:val="20"/>
                <w:shd w:val="clear" w:color="auto" w:fill="FFFFFF"/>
              </w:rPr>
            </w:pPr>
            <w:r w:rsidRPr="00F0526F">
              <w:rPr>
                <w:rFonts w:cstheme="minorHAnsi"/>
                <w:bCs/>
                <w:color w:val="202124"/>
                <w:sz w:val="20"/>
                <w:szCs w:val="20"/>
                <w:shd w:val="clear" w:color="auto" w:fill="FFFFFF"/>
              </w:rPr>
              <w:t>Weighted:</w:t>
            </w:r>
          </w:p>
          <w:p w14:paraId="25C4B57B" w14:textId="68F1418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White </w:t>
            </w:r>
            <w:proofErr w:type="gramStart"/>
            <w:r w:rsidRPr="00F0526F">
              <w:rPr>
                <w:rFonts w:cstheme="minorHAnsi"/>
                <w:sz w:val="20"/>
                <w:szCs w:val="20"/>
              </w:rPr>
              <w:t>Non-Hispanic</w:t>
            </w:r>
            <w:proofErr w:type="gramEnd"/>
            <w:r w:rsidRPr="00F0526F">
              <w:rPr>
                <w:rFonts w:cstheme="minorHAnsi"/>
                <w:sz w:val="20"/>
                <w:szCs w:val="20"/>
              </w:rPr>
              <w:t xml:space="preserve"> 58%</w:t>
            </w:r>
          </w:p>
        </w:tc>
        <w:tc>
          <w:tcPr>
            <w:tcW w:w="1638" w:type="dxa"/>
          </w:tcPr>
          <w:p w14:paraId="5F188491" w14:textId="15045BFF" w:rsidR="00B21B04" w:rsidRPr="00F0526F" w:rsidRDefault="00B21B04" w:rsidP="0007448B">
            <w:pPr>
              <w:spacing w:after="0" w:line="240" w:lineRule="auto"/>
              <w:rPr>
                <w:rFonts w:cstheme="minorHAnsi"/>
                <w:bCs/>
                <w:color w:val="202124"/>
                <w:sz w:val="20"/>
                <w:szCs w:val="20"/>
                <w:shd w:val="clear" w:color="auto" w:fill="FFFFFF"/>
              </w:rPr>
            </w:pPr>
            <w:r w:rsidRPr="00F0526F">
              <w:rPr>
                <w:rFonts w:cstheme="minorHAnsi"/>
                <w:bCs/>
                <w:color w:val="202124"/>
                <w:sz w:val="20"/>
                <w:szCs w:val="20"/>
                <w:shd w:val="clear" w:color="auto" w:fill="FFFFFF"/>
              </w:rPr>
              <w:t>Weighted:</w:t>
            </w:r>
          </w:p>
          <w:p w14:paraId="26AA6D6F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Some college </w:t>
            </w:r>
          </w:p>
          <w:p w14:paraId="1F47BA24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or higher </w:t>
            </w:r>
          </w:p>
          <w:p w14:paraId="3D909F38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63%</w:t>
            </w:r>
          </w:p>
          <w:p w14:paraId="628255AE" w14:textId="5F172574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Annual household income $ (weighted):</w:t>
            </w:r>
          </w:p>
          <w:p w14:paraId="604AAC7B" w14:textId="09628CB5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  <w:u w:val="single"/>
              </w:rPr>
              <w:t>&lt;</w:t>
            </w:r>
            <w:r w:rsidRPr="00F0526F">
              <w:rPr>
                <w:rFonts w:cstheme="minorHAnsi"/>
                <w:sz w:val="20"/>
                <w:szCs w:val="20"/>
              </w:rPr>
              <w:t>24,000: 33.7%</w:t>
            </w:r>
          </w:p>
          <w:p w14:paraId="73AF9BD0" w14:textId="536EEB32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24,001-48,000: 19.7%</w:t>
            </w:r>
          </w:p>
          <w:p w14:paraId="7B3755C0" w14:textId="6485963A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48,001-85,000: 19.0%</w:t>
            </w:r>
          </w:p>
          <w:p w14:paraId="0672E8DC" w14:textId="24EF2F98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  <w:u w:val="single"/>
              </w:rPr>
              <w:t>&gt;</w:t>
            </w:r>
            <w:r w:rsidRPr="00F0526F">
              <w:rPr>
                <w:rFonts w:cstheme="minorHAnsi"/>
                <w:sz w:val="20"/>
                <w:szCs w:val="20"/>
              </w:rPr>
              <w:t>85,000: 27.5%</w:t>
            </w:r>
          </w:p>
        </w:tc>
        <w:tc>
          <w:tcPr>
            <w:tcW w:w="1343" w:type="dxa"/>
          </w:tcPr>
          <w:p w14:paraId="1B66A451" w14:textId="4A483AD1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Survey completed two to six months </w:t>
            </w:r>
            <w:proofErr w:type="gramStart"/>
            <w:r w:rsidRPr="00F0526F">
              <w:rPr>
                <w:rFonts w:cstheme="minorHAnsi"/>
                <w:sz w:val="20"/>
                <w:szCs w:val="20"/>
              </w:rPr>
              <w:t>postpartum</w:t>
            </w:r>
            <w:proofErr w:type="gramEnd"/>
          </w:p>
          <w:p w14:paraId="015BE3BE" w14:textId="455CFD1A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81" w:type="dxa"/>
          </w:tcPr>
          <w:p w14:paraId="3D3C9CC2" w14:textId="390BB9CC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Type of health insurance, pre-pregnancy body</w:t>
            </w:r>
            <w:r w:rsidRPr="00F0526F">
              <w:rPr>
                <w:rFonts w:cstheme="minorHAnsi"/>
                <w:color w:val="000000"/>
                <w:sz w:val="20"/>
                <w:szCs w:val="20"/>
              </w:rPr>
              <w:br/>
              <w:t xml:space="preserve">mass index </w:t>
            </w:r>
          </w:p>
        </w:tc>
        <w:tc>
          <w:tcPr>
            <w:tcW w:w="1267" w:type="dxa"/>
          </w:tcPr>
          <w:p w14:paraId="43C088B3" w14:textId="6D02909E" w:rsidR="00B21B04" w:rsidRPr="00F0526F" w:rsidRDefault="00AD005F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S</w:t>
            </w:r>
            <w:r w:rsidRPr="00F0526F">
              <w:rPr>
                <w:rFonts w:cstheme="minorHAnsi"/>
                <w:sz w:val="20"/>
                <w:szCs w:val="20"/>
              </w:rPr>
              <w:t>GA</w:t>
            </w:r>
          </w:p>
        </w:tc>
      </w:tr>
      <w:tr w:rsidR="00966389" w:rsidRPr="00F0526F" w14:paraId="2242B8F7" w14:textId="1ACF6318" w:rsidTr="009F0C7F">
        <w:tc>
          <w:tcPr>
            <w:tcW w:w="1611" w:type="dxa"/>
          </w:tcPr>
          <w:p w14:paraId="66E53DAD" w14:textId="6E4D1514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Wang et al 2020</w:t>
            </w:r>
            <w:r w:rsidR="00B85333">
              <w:rPr>
                <w:rFonts w:cstheme="minorHAnsi"/>
                <w:sz w:val="20"/>
                <w:szCs w:val="20"/>
              </w:rPr>
              <w:t xml:space="preserve"> [53]</w:t>
            </w:r>
          </w:p>
          <w:p w14:paraId="689BD99B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585FA933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National survey using </w:t>
            </w:r>
            <w:r w:rsidRPr="00F0526F">
              <w:rPr>
                <w:rFonts w:cstheme="minorHAnsi"/>
                <w:color w:val="000000"/>
                <w:sz w:val="20"/>
                <w:szCs w:val="20"/>
              </w:rPr>
              <w:t>Pregnancy Risk</w:t>
            </w:r>
            <w:r w:rsidRPr="00F0526F">
              <w:rPr>
                <w:rFonts w:cstheme="minorHAnsi"/>
                <w:color w:val="000000"/>
                <w:sz w:val="20"/>
                <w:szCs w:val="20"/>
              </w:rPr>
              <w:br/>
              <w:t>Assessment Monitoring (PRAMS) data,</w:t>
            </w:r>
          </w:p>
          <w:p w14:paraId="68EAF26D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lastRenderedPageBreak/>
              <w:t xml:space="preserve">USA </w:t>
            </w:r>
          </w:p>
          <w:p w14:paraId="3C39BBF3" w14:textId="2E889BB4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2016</w:t>
            </w:r>
          </w:p>
        </w:tc>
        <w:tc>
          <w:tcPr>
            <w:tcW w:w="1648" w:type="dxa"/>
          </w:tcPr>
          <w:p w14:paraId="0DEC294E" w14:textId="32DCB163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lastRenderedPageBreak/>
              <w:t xml:space="preserve">To examine patterns of vaping before and during pregnancy and to evaluate the association of vaping with </w:t>
            </w:r>
            <w:r w:rsidR="00DB7A3D">
              <w:rPr>
                <w:rFonts w:cstheme="minorHAnsi"/>
                <w:color w:val="000000"/>
                <w:sz w:val="20"/>
                <w:szCs w:val="20"/>
              </w:rPr>
              <w:t>PTB</w:t>
            </w:r>
            <w:r w:rsidRPr="00F0526F">
              <w:rPr>
                <w:rFonts w:cstheme="minorHAnsi"/>
                <w:color w:val="000000"/>
                <w:sz w:val="20"/>
                <w:szCs w:val="20"/>
              </w:rPr>
              <w:br/>
              <w:t xml:space="preserve">and foetal </w:t>
            </w:r>
            <w:r w:rsidRPr="00F0526F">
              <w:rPr>
                <w:rFonts w:cstheme="minorHAnsi"/>
                <w:color w:val="000000"/>
                <w:sz w:val="20"/>
                <w:szCs w:val="20"/>
              </w:rPr>
              <w:lastRenderedPageBreak/>
              <w:t xml:space="preserve">growth restriction </w:t>
            </w:r>
          </w:p>
        </w:tc>
        <w:tc>
          <w:tcPr>
            <w:tcW w:w="1623" w:type="dxa"/>
          </w:tcPr>
          <w:p w14:paraId="0F103531" w14:textId="407775FE" w:rsidR="00B96595" w:rsidRPr="00EB3D3A" w:rsidRDefault="00B21B04" w:rsidP="00B96595">
            <w:pPr>
              <w:rPr>
                <w:rFonts w:cstheme="minorHAnsi"/>
                <w:sz w:val="20"/>
                <w:szCs w:val="20"/>
              </w:rPr>
            </w:pP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lastRenderedPageBreak/>
              <w:t>Retrospective cohort study</w:t>
            </w:r>
            <w:r w:rsidRPr="00F0526F">
              <w:rPr>
                <w:rFonts w:cstheme="minorHAnsi"/>
                <w:sz w:val="20"/>
                <w:szCs w:val="20"/>
              </w:rPr>
              <w:t>, secondary analysis</w:t>
            </w:r>
            <w:r w:rsidR="00B96595">
              <w:rPr>
                <w:rFonts w:cstheme="minorHAnsi"/>
                <w:sz w:val="20"/>
                <w:szCs w:val="20"/>
              </w:rPr>
              <w:t xml:space="preserve">. </w:t>
            </w:r>
            <w:r w:rsidR="00B96595" w:rsidRPr="00EB3D3A">
              <w:rPr>
                <w:rFonts w:cstheme="minorHAnsi"/>
                <w:sz w:val="20"/>
                <w:szCs w:val="20"/>
              </w:rPr>
              <w:t xml:space="preserve"> </w:t>
            </w:r>
            <w:r w:rsidR="00B96595" w:rsidRPr="00EB3D3A">
              <w:rPr>
                <w:rFonts w:cstheme="minorHAnsi"/>
                <w:sz w:val="20"/>
                <w:szCs w:val="20"/>
              </w:rPr>
              <w:t xml:space="preserve">Restricted to those with complete information on </w:t>
            </w:r>
            <w:r w:rsidR="00B96595" w:rsidRPr="00EB3D3A">
              <w:rPr>
                <w:rFonts w:cstheme="minorHAnsi"/>
                <w:sz w:val="20"/>
                <w:szCs w:val="20"/>
              </w:rPr>
              <w:lastRenderedPageBreak/>
              <w:t xml:space="preserve">smoking and </w:t>
            </w:r>
            <w:proofErr w:type="gramStart"/>
            <w:r w:rsidR="00B96595" w:rsidRPr="00EB3D3A">
              <w:rPr>
                <w:rFonts w:cstheme="minorHAnsi"/>
                <w:sz w:val="20"/>
                <w:szCs w:val="20"/>
              </w:rPr>
              <w:t>vaping</w:t>
            </w:r>
            <w:proofErr w:type="gramEnd"/>
          </w:p>
          <w:p w14:paraId="715FA5C0" w14:textId="7BD549A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7D66A09F" w14:textId="0B21300C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N = </w:t>
            </w: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31,973 </w:t>
            </w:r>
            <w:r w:rsidR="00597108" w:rsidRPr="00F0526F">
              <w:rPr>
                <w:rFonts w:cstheme="minorHAnsi"/>
                <w:sz w:val="20"/>
                <w:szCs w:val="20"/>
              </w:rPr>
              <w:t>women</w:t>
            </w:r>
          </w:p>
        </w:tc>
        <w:tc>
          <w:tcPr>
            <w:tcW w:w="1426" w:type="dxa"/>
          </w:tcPr>
          <w:p w14:paraId="06A3F2FC" w14:textId="74167C85" w:rsidR="00B21B04" w:rsidRPr="00F0526F" w:rsidRDefault="00B21B04" w:rsidP="0007448B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lastRenderedPageBreak/>
              <w:t>Weighted %:</w:t>
            </w:r>
          </w:p>
          <w:p w14:paraId="40D754FA" w14:textId="77777777" w:rsidR="00B21B04" w:rsidRPr="00F0526F" w:rsidRDefault="00B21B04" w:rsidP="0007448B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Weighted %:</w:t>
            </w:r>
          </w:p>
          <w:p w14:paraId="1FE3E43F" w14:textId="77777777" w:rsidR="00B21B04" w:rsidRPr="00F0526F" w:rsidRDefault="00B21B04" w:rsidP="0007448B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&lt; 20 years: 5%</w:t>
            </w:r>
          </w:p>
          <w:p w14:paraId="04B80E2C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20-24: 18% </w:t>
            </w:r>
          </w:p>
          <w:p w14:paraId="240453D3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25-29: 29%</w:t>
            </w:r>
          </w:p>
          <w:p w14:paraId="55109513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30-34: 30%</w:t>
            </w:r>
          </w:p>
          <w:p w14:paraId="52B2A586" w14:textId="7833E86B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35+: 18%</w:t>
            </w:r>
          </w:p>
          <w:p w14:paraId="06D98114" w14:textId="2092C65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lastRenderedPageBreak/>
              <w:t>Maternal age range NR</w:t>
            </w:r>
          </w:p>
        </w:tc>
        <w:tc>
          <w:tcPr>
            <w:tcW w:w="1392" w:type="dxa"/>
          </w:tcPr>
          <w:p w14:paraId="28397FFB" w14:textId="76987C6E" w:rsidR="00B21B04" w:rsidRPr="00F0526F" w:rsidRDefault="00B21B04" w:rsidP="0007448B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lastRenderedPageBreak/>
              <w:t>Weighted:</w:t>
            </w:r>
          </w:p>
          <w:p w14:paraId="613980C1" w14:textId="40EF9501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Non-Hispanic White 52%</w:t>
            </w:r>
          </w:p>
        </w:tc>
        <w:tc>
          <w:tcPr>
            <w:tcW w:w="1638" w:type="dxa"/>
          </w:tcPr>
          <w:p w14:paraId="229119E0" w14:textId="03F6CFF0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Weighted:</w:t>
            </w:r>
          </w:p>
          <w:p w14:paraId="1F897F3A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Some college </w:t>
            </w:r>
          </w:p>
          <w:p w14:paraId="69ED9AFF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or higher </w:t>
            </w:r>
          </w:p>
          <w:p w14:paraId="760D578F" w14:textId="1DBCAAB5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64%</w:t>
            </w:r>
          </w:p>
        </w:tc>
        <w:tc>
          <w:tcPr>
            <w:tcW w:w="1343" w:type="dxa"/>
          </w:tcPr>
          <w:p w14:paraId="4A8FA6FC" w14:textId="741F59DF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Survey completed two to six months </w:t>
            </w:r>
            <w:proofErr w:type="gramStart"/>
            <w:r w:rsidRPr="00F0526F">
              <w:rPr>
                <w:rFonts w:cstheme="minorHAnsi"/>
                <w:sz w:val="20"/>
                <w:szCs w:val="20"/>
              </w:rPr>
              <w:t>postpartum</w:t>
            </w:r>
            <w:proofErr w:type="gramEnd"/>
          </w:p>
          <w:p w14:paraId="78E4F4EB" w14:textId="4BBA710C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81" w:type="dxa"/>
          </w:tcPr>
          <w:p w14:paraId="0294D1D6" w14:textId="3A3F718E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Marital status, parity, previous preterm delivery, adequacy of prenatal care, maternal pre-pregnancy body</w:t>
            </w:r>
            <w:r w:rsidRPr="00F0526F">
              <w:rPr>
                <w:rFonts w:cstheme="minorHAnsi"/>
                <w:color w:val="000000"/>
                <w:sz w:val="20"/>
                <w:szCs w:val="20"/>
              </w:rPr>
              <w:br/>
              <w:t xml:space="preserve">mass index, pre-pregnancy alcohol </w:t>
            </w:r>
            <w:r w:rsidRPr="00F0526F">
              <w:rPr>
                <w:rFonts w:cstheme="minorHAnsi"/>
                <w:color w:val="000000"/>
                <w:sz w:val="20"/>
                <w:szCs w:val="20"/>
              </w:rPr>
              <w:lastRenderedPageBreak/>
              <w:t>consumption, gestational weight gain</w:t>
            </w:r>
          </w:p>
        </w:tc>
        <w:tc>
          <w:tcPr>
            <w:tcW w:w="1267" w:type="dxa"/>
          </w:tcPr>
          <w:p w14:paraId="21195CE6" w14:textId="10CC7D94" w:rsidR="00B21B04" w:rsidRPr="00F0526F" w:rsidRDefault="00262417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lastRenderedPageBreak/>
              <w:t>P</w:t>
            </w:r>
            <w:r w:rsidRPr="00F0526F">
              <w:rPr>
                <w:rFonts w:cstheme="minorHAnsi"/>
                <w:sz w:val="20"/>
                <w:szCs w:val="20"/>
              </w:rPr>
              <w:t xml:space="preserve">TB, </w:t>
            </w:r>
            <w:r w:rsidR="00385069" w:rsidRPr="00F0526F">
              <w:rPr>
                <w:rFonts w:cstheme="minorHAnsi"/>
                <w:sz w:val="20"/>
                <w:szCs w:val="20"/>
              </w:rPr>
              <w:t>SGA</w:t>
            </w:r>
          </w:p>
        </w:tc>
      </w:tr>
      <w:tr w:rsidR="00157EE4" w:rsidRPr="00F0526F" w14:paraId="2CEC6B49" w14:textId="77777777" w:rsidTr="009F0C7F">
        <w:trPr>
          <w:trHeight w:val="1595"/>
        </w:trPr>
        <w:tc>
          <w:tcPr>
            <w:tcW w:w="1611" w:type="dxa"/>
          </w:tcPr>
          <w:p w14:paraId="1747B43F" w14:textId="4C13A78C" w:rsidR="00157EE4" w:rsidRPr="00F0526F" w:rsidRDefault="00157EE4" w:rsidP="00157EE4">
            <w:pPr>
              <w:spacing w:after="0" w:line="240" w:lineRule="auto"/>
              <w:rPr>
                <w:rFonts w:cstheme="minorHAnsi"/>
                <w:sz w:val="20"/>
                <w:szCs w:val="20"/>
                <w:vertAlign w:val="superscript"/>
              </w:rPr>
            </w:pPr>
            <w:r w:rsidRPr="00F0526F">
              <w:rPr>
                <w:rFonts w:cstheme="minorHAnsi"/>
                <w:sz w:val="20"/>
                <w:szCs w:val="20"/>
              </w:rPr>
              <w:t>Wang et al 2022</w:t>
            </w:r>
            <w:r w:rsidR="00B85333">
              <w:rPr>
                <w:rFonts w:cstheme="minorHAnsi"/>
                <w:sz w:val="20"/>
                <w:szCs w:val="20"/>
              </w:rPr>
              <w:t xml:space="preserve"> [54]</w:t>
            </w:r>
          </w:p>
          <w:p w14:paraId="34DA9447" w14:textId="77777777" w:rsidR="00157EE4" w:rsidRPr="00F0526F" w:rsidRDefault="00157EE4" w:rsidP="00157EE4">
            <w:pPr>
              <w:spacing w:after="0" w:line="240" w:lineRule="auto"/>
              <w:rPr>
                <w:rFonts w:cstheme="minorHAnsi"/>
                <w:sz w:val="20"/>
                <w:szCs w:val="20"/>
                <w:vertAlign w:val="superscript"/>
              </w:rPr>
            </w:pPr>
          </w:p>
          <w:p w14:paraId="407734E5" w14:textId="77777777" w:rsidR="00157EE4" w:rsidRPr="00F0526F" w:rsidRDefault="00157EE4" w:rsidP="00157EE4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National survey using </w:t>
            </w:r>
            <w:r w:rsidRPr="00F0526F">
              <w:rPr>
                <w:rFonts w:cstheme="minorHAnsi"/>
                <w:color w:val="000000"/>
                <w:sz w:val="20"/>
                <w:szCs w:val="20"/>
              </w:rPr>
              <w:t>Pregnancy Risk</w:t>
            </w:r>
            <w:r w:rsidRPr="00F0526F">
              <w:rPr>
                <w:rFonts w:cstheme="minorHAnsi"/>
                <w:color w:val="000000"/>
                <w:sz w:val="20"/>
                <w:szCs w:val="20"/>
              </w:rPr>
              <w:br/>
              <w:t>Assessment Monitoring (PRAMS) data,</w:t>
            </w:r>
          </w:p>
          <w:p w14:paraId="38350B82" w14:textId="77777777" w:rsidR="00157EE4" w:rsidRPr="00F0526F" w:rsidRDefault="00157EE4" w:rsidP="00157EE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USA </w:t>
            </w:r>
          </w:p>
          <w:p w14:paraId="66075DA8" w14:textId="77777777" w:rsidR="00157EE4" w:rsidRPr="00F0526F" w:rsidRDefault="00157EE4" w:rsidP="00157EE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2016-2018</w:t>
            </w:r>
          </w:p>
          <w:p w14:paraId="43A0D14B" w14:textId="77777777" w:rsidR="00157EE4" w:rsidRPr="00F0526F" w:rsidRDefault="00157EE4" w:rsidP="00157EE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298A79AE" w14:textId="77777777" w:rsidR="00157EE4" w:rsidRPr="00F0526F" w:rsidRDefault="00157EE4" w:rsidP="00F032B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8" w:type="dxa"/>
          </w:tcPr>
          <w:p w14:paraId="522E76CF" w14:textId="30B69354" w:rsidR="00157EE4" w:rsidRPr="00F0526F" w:rsidRDefault="00157EE4" w:rsidP="00157EE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To investigate the effect of vaping during pregnancy on neonatal outcomes with a </w:t>
            </w:r>
            <w:proofErr w:type="gramStart"/>
            <w:r w:rsidRPr="00F0526F">
              <w:rPr>
                <w:rFonts w:cstheme="minorHAnsi"/>
                <w:sz w:val="20"/>
                <w:szCs w:val="20"/>
              </w:rPr>
              <w:t>primary  aim</w:t>
            </w:r>
            <w:proofErr w:type="gramEnd"/>
            <w:r w:rsidRPr="00F0526F">
              <w:rPr>
                <w:rFonts w:cstheme="minorHAnsi"/>
                <w:sz w:val="20"/>
                <w:szCs w:val="20"/>
              </w:rPr>
              <w:t xml:space="preserve"> of assessing exposure-response associations while accounting for concurrent smoking and vaping</w:t>
            </w:r>
          </w:p>
          <w:p w14:paraId="406ADC6E" w14:textId="027063AC" w:rsidR="00157EE4" w:rsidRPr="00F0526F" w:rsidRDefault="00157EE4" w:rsidP="00157EE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3" w:type="dxa"/>
          </w:tcPr>
          <w:p w14:paraId="34BE434C" w14:textId="67EE074E" w:rsidR="001E4FE4" w:rsidRPr="00EB3D3A" w:rsidRDefault="00157EE4" w:rsidP="001E4FE4">
            <w:pPr>
              <w:rPr>
                <w:rFonts w:cstheme="minorHAnsi"/>
                <w:sz w:val="20"/>
                <w:szCs w:val="20"/>
              </w:rPr>
            </w:pP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Retrospective cohort study</w:t>
            </w:r>
            <w:r w:rsidRPr="00F0526F">
              <w:rPr>
                <w:rFonts w:cstheme="minorHAnsi"/>
                <w:sz w:val="20"/>
                <w:szCs w:val="20"/>
              </w:rPr>
              <w:t>, secondary analysis</w:t>
            </w:r>
            <w:r w:rsidR="001E4FE4">
              <w:rPr>
                <w:rFonts w:cstheme="minorHAnsi"/>
                <w:sz w:val="20"/>
                <w:szCs w:val="20"/>
              </w:rPr>
              <w:t xml:space="preserve">.  </w:t>
            </w:r>
            <w:r w:rsidR="001E4FE4" w:rsidRPr="00EB3D3A">
              <w:rPr>
                <w:rFonts w:cstheme="minorHAnsi"/>
                <w:sz w:val="20"/>
                <w:szCs w:val="20"/>
              </w:rPr>
              <w:t xml:space="preserve"> </w:t>
            </w:r>
            <w:r w:rsidR="001E4FE4" w:rsidRPr="00EB3D3A">
              <w:rPr>
                <w:rFonts w:cstheme="minorHAnsi"/>
                <w:sz w:val="20"/>
                <w:szCs w:val="20"/>
              </w:rPr>
              <w:t xml:space="preserve">Restricted to those with complete information on smoking and </w:t>
            </w:r>
            <w:proofErr w:type="gramStart"/>
            <w:r w:rsidR="001E4FE4" w:rsidRPr="00EB3D3A">
              <w:rPr>
                <w:rFonts w:cstheme="minorHAnsi"/>
                <w:sz w:val="20"/>
                <w:szCs w:val="20"/>
              </w:rPr>
              <w:t>vaping</w:t>
            </w:r>
            <w:proofErr w:type="gramEnd"/>
          </w:p>
          <w:p w14:paraId="5A0D21AD" w14:textId="022887CA" w:rsidR="00157EE4" w:rsidRPr="00F0526F" w:rsidRDefault="00157EE4" w:rsidP="00157EE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44D1C7F5" w14:textId="77777777" w:rsidR="00157EE4" w:rsidRPr="00F0526F" w:rsidRDefault="00157EE4" w:rsidP="00157EE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3EF0E13D" w14:textId="77777777" w:rsidR="00157EE4" w:rsidRPr="00F0526F" w:rsidRDefault="00157EE4" w:rsidP="00157EE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N=99,201 women</w:t>
            </w:r>
          </w:p>
          <w:p w14:paraId="39FDB5D4" w14:textId="77777777" w:rsidR="00157EE4" w:rsidRPr="00F0526F" w:rsidRDefault="00157EE4" w:rsidP="00157EE4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14:paraId="5E974818" w14:textId="2CAC66B2" w:rsidR="00157EE4" w:rsidRPr="00F0526F" w:rsidRDefault="00157EE4" w:rsidP="00157EE4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6" w:type="dxa"/>
          </w:tcPr>
          <w:p w14:paraId="7D20D56A" w14:textId="77777777" w:rsidR="00157EE4" w:rsidRPr="00F0526F" w:rsidRDefault="00157EE4" w:rsidP="00157EE4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&lt; 20 years: 5%</w:t>
            </w:r>
          </w:p>
          <w:p w14:paraId="6FA8449B" w14:textId="77777777" w:rsidR="00157EE4" w:rsidRPr="00F0526F" w:rsidRDefault="00157EE4" w:rsidP="00157EE4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20-24: 19% </w:t>
            </w:r>
          </w:p>
          <w:p w14:paraId="255CED50" w14:textId="77777777" w:rsidR="00157EE4" w:rsidRPr="00F0526F" w:rsidRDefault="00157EE4" w:rsidP="00157EE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25-29: 29%</w:t>
            </w:r>
          </w:p>
          <w:p w14:paraId="7908EB67" w14:textId="77777777" w:rsidR="00157EE4" w:rsidRPr="00F0526F" w:rsidRDefault="00157EE4" w:rsidP="00157EE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30-34: 29%</w:t>
            </w:r>
          </w:p>
          <w:p w14:paraId="663BCA59" w14:textId="77777777" w:rsidR="00157EE4" w:rsidRPr="00F0526F" w:rsidRDefault="00157EE4" w:rsidP="00157EE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35+: 18%</w:t>
            </w:r>
          </w:p>
          <w:p w14:paraId="1ECEA2F5" w14:textId="77777777" w:rsidR="00157EE4" w:rsidRPr="00F0526F" w:rsidRDefault="00157EE4" w:rsidP="00157EE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Maternal age range NR</w:t>
            </w:r>
          </w:p>
          <w:p w14:paraId="784E56AF" w14:textId="77777777" w:rsidR="00157EE4" w:rsidRPr="00F0526F" w:rsidRDefault="00157EE4" w:rsidP="00157EE4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14:paraId="6CB59C47" w14:textId="3E01FF61" w:rsidR="00157EE4" w:rsidRPr="00F0526F" w:rsidRDefault="00157EE4" w:rsidP="00157EE4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1392" w:type="dxa"/>
          </w:tcPr>
          <w:p w14:paraId="3F72A3F4" w14:textId="77777777" w:rsidR="00157EE4" w:rsidRPr="00F0526F" w:rsidRDefault="00157EE4" w:rsidP="00157EE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Non-Hispanic White 46%</w:t>
            </w:r>
          </w:p>
          <w:p w14:paraId="2C08AB39" w14:textId="77777777" w:rsidR="00157EE4" w:rsidRPr="00F0526F" w:rsidRDefault="00157EE4" w:rsidP="00157EE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Non-Hispanic Black 18%</w:t>
            </w:r>
          </w:p>
          <w:p w14:paraId="639D6C8B" w14:textId="77777777" w:rsidR="00157EE4" w:rsidRPr="00F0526F" w:rsidRDefault="00157EE4" w:rsidP="00157EE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Hispanic 20%</w:t>
            </w:r>
          </w:p>
          <w:p w14:paraId="2959EB3C" w14:textId="77777777" w:rsidR="00157EE4" w:rsidRPr="00F0526F" w:rsidRDefault="00157EE4" w:rsidP="00157EE4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color w:val="000000"/>
                <w:sz w:val="20"/>
                <w:szCs w:val="20"/>
              </w:rPr>
              <w:t>Other 16%</w:t>
            </w:r>
          </w:p>
          <w:p w14:paraId="79A2355C" w14:textId="77777777" w:rsidR="00157EE4" w:rsidRPr="00F0526F" w:rsidRDefault="00157EE4" w:rsidP="00157EE4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14:paraId="0E394EA6" w14:textId="6DAF0301" w:rsidR="00157EE4" w:rsidRPr="00F0526F" w:rsidRDefault="00157EE4" w:rsidP="00157EE4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38" w:type="dxa"/>
          </w:tcPr>
          <w:p w14:paraId="3877C1CA" w14:textId="77777777" w:rsidR="00157EE4" w:rsidRPr="00F0526F" w:rsidRDefault="00157EE4" w:rsidP="00157EE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Some college </w:t>
            </w:r>
          </w:p>
          <w:p w14:paraId="65523135" w14:textId="77777777" w:rsidR="00157EE4" w:rsidRPr="00F0526F" w:rsidRDefault="00157EE4" w:rsidP="00157EE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or higher </w:t>
            </w:r>
          </w:p>
          <w:p w14:paraId="1D369B64" w14:textId="77777777" w:rsidR="00157EE4" w:rsidRPr="00F0526F" w:rsidRDefault="00157EE4" w:rsidP="00157EE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62%</w:t>
            </w:r>
          </w:p>
          <w:p w14:paraId="52F41CB3" w14:textId="77777777" w:rsidR="00157EE4" w:rsidRPr="00F0526F" w:rsidRDefault="00157EE4" w:rsidP="00157EE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478AFDB6" w14:textId="6E13243D" w:rsidR="00157EE4" w:rsidRPr="00F0526F" w:rsidRDefault="00157EE4" w:rsidP="00157EE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3" w:type="dxa"/>
          </w:tcPr>
          <w:p w14:paraId="1BF6BCFE" w14:textId="77777777" w:rsidR="00157EE4" w:rsidRPr="00F0526F" w:rsidRDefault="00157EE4" w:rsidP="00157EE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Survey completed two to six months </w:t>
            </w:r>
            <w:proofErr w:type="gramStart"/>
            <w:r w:rsidRPr="00F0526F">
              <w:rPr>
                <w:rFonts w:cstheme="minorHAnsi"/>
                <w:sz w:val="20"/>
                <w:szCs w:val="20"/>
              </w:rPr>
              <w:t>postpartum</w:t>
            </w:r>
            <w:proofErr w:type="gramEnd"/>
          </w:p>
          <w:p w14:paraId="63BD2687" w14:textId="77777777" w:rsidR="00157EE4" w:rsidRPr="00F0526F" w:rsidRDefault="00157EE4" w:rsidP="00157EE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3A340CEE" w14:textId="77777777" w:rsidR="00157EE4" w:rsidRPr="00F0526F" w:rsidRDefault="00157EE4" w:rsidP="00F032B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81" w:type="dxa"/>
          </w:tcPr>
          <w:p w14:paraId="2DC46963" w14:textId="77777777" w:rsidR="00157EE4" w:rsidRPr="00F0526F" w:rsidRDefault="00157EE4" w:rsidP="00157EE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Birth year, mother’s marital status, parity, previous preterm delivery, adequacy of prenatal care, drinking alcohol before pregnancy and pre-pregnancy BMI, smoking and vaping in the three months before </w:t>
            </w:r>
            <w:proofErr w:type="gramStart"/>
            <w:r w:rsidRPr="00F0526F">
              <w:rPr>
                <w:rFonts w:cstheme="minorHAnsi"/>
                <w:sz w:val="20"/>
                <w:szCs w:val="20"/>
              </w:rPr>
              <w:t>pregnancy</w:t>
            </w:r>
            <w:proofErr w:type="gramEnd"/>
          </w:p>
          <w:p w14:paraId="79E0C9D1" w14:textId="6CEC90C2" w:rsidR="00157EE4" w:rsidRPr="00F0526F" w:rsidRDefault="00157EE4" w:rsidP="00157EE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7" w:type="dxa"/>
          </w:tcPr>
          <w:p w14:paraId="78E3FD4F" w14:textId="77777777" w:rsidR="00157EE4" w:rsidRPr="00F0526F" w:rsidRDefault="00157EE4" w:rsidP="00157EE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PTB, SGA</w:t>
            </w:r>
          </w:p>
          <w:p w14:paraId="5D79C0F3" w14:textId="77777777" w:rsidR="00157EE4" w:rsidRPr="00F0526F" w:rsidRDefault="00157EE4" w:rsidP="00157EE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3FAB6271" w14:textId="77777777" w:rsidR="00157EE4" w:rsidRPr="00F0526F" w:rsidRDefault="00157EE4" w:rsidP="00F032B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966389" w:rsidRPr="00F0526F" w14:paraId="3BBC85A9" w14:textId="5DA01120" w:rsidTr="009F0C7F">
        <w:tc>
          <w:tcPr>
            <w:tcW w:w="1611" w:type="dxa"/>
          </w:tcPr>
          <w:p w14:paraId="4A606535" w14:textId="39FF8AC2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Wen et al 2023</w:t>
            </w:r>
            <w:r w:rsidR="009F0C7F">
              <w:rPr>
                <w:rFonts w:cstheme="minorHAnsi"/>
                <w:sz w:val="20"/>
                <w:szCs w:val="20"/>
              </w:rPr>
              <w:t xml:space="preserve"> [55]</w:t>
            </w:r>
          </w:p>
          <w:p w14:paraId="6F1780A9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73AFCE80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National survey using </w:t>
            </w:r>
            <w:r w:rsidRPr="00F0526F">
              <w:rPr>
                <w:rFonts w:cstheme="minorHAnsi"/>
                <w:color w:val="000000"/>
                <w:sz w:val="20"/>
                <w:szCs w:val="20"/>
              </w:rPr>
              <w:t>Pregnancy Risk</w:t>
            </w:r>
            <w:r w:rsidRPr="00F0526F">
              <w:rPr>
                <w:rFonts w:cstheme="minorHAnsi"/>
                <w:color w:val="000000"/>
                <w:sz w:val="20"/>
                <w:szCs w:val="20"/>
              </w:rPr>
              <w:br/>
            </w:r>
            <w:r w:rsidRPr="00F0526F">
              <w:rPr>
                <w:rFonts w:cstheme="minorHAnsi"/>
                <w:color w:val="000000"/>
                <w:sz w:val="20"/>
                <w:szCs w:val="20"/>
              </w:rPr>
              <w:lastRenderedPageBreak/>
              <w:t>Assessment Monitoring (PRAMS) data,</w:t>
            </w:r>
          </w:p>
          <w:p w14:paraId="3A91EF20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USA </w:t>
            </w:r>
          </w:p>
          <w:p w14:paraId="3EDD2B4D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2016-2020</w:t>
            </w:r>
          </w:p>
          <w:p w14:paraId="60D375A9" w14:textId="4CF57AB1" w:rsidR="003A1525" w:rsidRPr="00F0526F" w:rsidRDefault="003A1525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8" w:type="dxa"/>
          </w:tcPr>
          <w:p w14:paraId="2B55CAEF" w14:textId="2EF42702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lastRenderedPageBreak/>
              <w:t xml:space="preserve">To evaluate low gestational weight gain in women who exclusively vape, exclusively </w:t>
            </w:r>
            <w:r w:rsidRPr="00F0526F">
              <w:rPr>
                <w:rFonts w:cstheme="minorHAnsi"/>
                <w:sz w:val="20"/>
                <w:szCs w:val="20"/>
              </w:rPr>
              <w:lastRenderedPageBreak/>
              <w:t>smoke, dual use or do not smoke or vape</w:t>
            </w:r>
          </w:p>
        </w:tc>
        <w:tc>
          <w:tcPr>
            <w:tcW w:w="1623" w:type="dxa"/>
          </w:tcPr>
          <w:p w14:paraId="6A6BC86B" w14:textId="1BFDC5CD" w:rsidR="000B6B72" w:rsidRPr="00EB3D3A" w:rsidRDefault="00B21B04" w:rsidP="000B6B72">
            <w:pPr>
              <w:rPr>
                <w:rFonts w:cstheme="minorHAnsi"/>
                <w:sz w:val="20"/>
                <w:szCs w:val="20"/>
              </w:rPr>
            </w:pP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lastRenderedPageBreak/>
              <w:t>Retrospective cohort study</w:t>
            </w:r>
            <w:r w:rsidRPr="00F0526F">
              <w:rPr>
                <w:rFonts w:cstheme="minorHAnsi"/>
                <w:sz w:val="20"/>
                <w:szCs w:val="20"/>
              </w:rPr>
              <w:t>, secondary analysis</w:t>
            </w:r>
            <w:r w:rsidR="000B6B72">
              <w:rPr>
                <w:rFonts w:cstheme="minorHAnsi"/>
                <w:sz w:val="20"/>
                <w:szCs w:val="20"/>
              </w:rPr>
              <w:t xml:space="preserve">. </w:t>
            </w:r>
            <w:r w:rsidR="000B6B72" w:rsidRPr="00EB3D3A">
              <w:rPr>
                <w:rFonts w:cstheme="minorHAnsi"/>
                <w:sz w:val="20"/>
                <w:szCs w:val="20"/>
              </w:rPr>
              <w:t xml:space="preserve"> </w:t>
            </w:r>
            <w:r w:rsidR="000B6B72" w:rsidRPr="00EB3D3A">
              <w:rPr>
                <w:rFonts w:cstheme="minorHAnsi"/>
                <w:sz w:val="20"/>
                <w:szCs w:val="20"/>
              </w:rPr>
              <w:t xml:space="preserve">Restricted to </w:t>
            </w:r>
            <w:r w:rsidR="000B6B72" w:rsidRPr="00EB3D3A">
              <w:rPr>
                <w:rFonts w:cstheme="minorHAnsi"/>
                <w:sz w:val="20"/>
                <w:szCs w:val="20"/>
              </w:rPr>
              <w:lastRenderedPageBreak/>
              <w:t xml:space="preserve">those with data on vaping and smoking in last 3 months of pregnancy, pre-pregnancy BMI, and total gestational weight </w:t>
            </w:r>
            <w:proofErr w:type="gramStart"/>
            <w:r w:rsidR="000B6B72" w:rsidRPr="00EB3D3A">
              <w:rPr>
                <w:rFonts w:cstheme="minorHAnsi"/>
                <w:sz w:val="20"/>
                <w:szCs w:val="20"/>
              </w:rPr>
              <w:t>gain</w:t>
            </w:r>
            <w:proofErr w:type="gramEnd"/>
            <w:r w:rsidR="000B6B72" w:rsidRPr="00EB3D3A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8EDE2E3" w14:textId="43F4A8D5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1556F3F1" w14:textId="2502C43E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N=176,</w:t>
            </w:r>
            <w:r w:rsidR="00A15BC4" w:rsidRPr="00F0526F">
              <w:rPr>
                <w:rFonts w:cstheme="minorHAnsi"/>
                <w:sz w:val="20"/>
                <w:szCs w:val="20"/>
              </w:rPr>
              <w:t xml:space="preserve"> </w:t>
            </w:r>
            <w:proofErr w:type="gramStart"/>
            <w:r w:rsidRPr="00F0526F">
              <w:rPr>
                <w:rFonts w:cstheme="minorHAnsi"/>
                <w:sz w:val="20"/>
                <w:szCs w:val="20"/>
              </w:rPr>
              <w:t>882</w:t>
            </w:r>
            <w:r w:rsidR="00013B7A" w:rsidRPr="00F0526F">
              <w:rPr>
                <w:rFonts w:cstheme="minorHAnsi"/>
                <w:sz w:val="20"/>
                <w:szCs w:val="20"/>
              </w:rPr>
              <w:t xml:space="preserve">  women</w:t>
            </w:r>
            <w:proofErr w:type="gramEnd"/>
          </w:p>
        </w:tc>
        <w:tc>
          <w:tcPr>
            <w:tcW w:w="1426" w:type="dxa"/>
          </w:tcPr>
          <w:p w14:paraId="6AC3A243" w14:textId="77777777" w:rsidR="00B21B04" w:rsidRPr="00F0526F" w:rsidRDefault="00B21B04" w:rsidP="0007448B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  <w:u w:val="single"/>
              </w:rPr>
              <w:lastRenderedPageBreak/>
              <w:t>&lt;</w:t>
            </w: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19 years: 5%</w:t>
            </w:r>
          </w:p>
          <w:p w14:paraId="6E34C957" w14:textId="77777777" w:rsidR="00B21B04" w:rsidRPr="00F0526F" w:rsidRDefault="00B21B04" w:rsidP="0007448B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20-24: 19%</w:t>
            </w:r>
          </w:p>
          <w:p w14:paraId="7A1D091C" w14:textId="77777777" w:rsidR="00B21B04" w:rsidRPr="00F0526F" w:rsidRDefault="00B21B04" w:rsidP="0007448B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25-29: 29%</w:t>
            </w:r>
          </w:p>
          <w:p w14:paraId="46F376C6" w14:textId="77777777" w:rsidR="00B21B04" w:rsidRPr="00F0526F" w:rsidRDefault="00B21B04" w:rsidP="0007448B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  <w:u w:val="single"/>
              </w:rPr>
              <w:t>&gt;</w:t>
            </w: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30: 48%</w:t>
            </w:r>
          </w:p>
          <w:p w14:paraId="3C00D471" w14:textId="77777777" w:rsidR="00B21B04" w:rsidRPr="00F0526F" w:rsidRDefault="00B21B04" w:rsidP="0007448B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</w:p>
          <w:p w14:paraId="4119653B" w14:textId="5AFC0412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lastRenderedPageBreak/>
              <w:t>Maternal age range NR</w:t>
            </w:r>
          </w:p>
          <w:p w14:paraId="43D9121B" w14:textId="400C896C" w:rsidR="00B21B04" w:rsidRPr="00F0526F" w:rsidRDefault="00B21B04" w:rsidP="0007448B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92" w:type="dxa"/>
          </w:tcPr>
          <w:p w14:paraId="7998806E" w14:textId="5BAD958E" w:rsidR="00B21B04" w:rsidRPr="00F0526F" w:rsidRDefault="00B21B04" w:rsidP="0007448B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F0526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lastRenderedPageBreak/>
              <w:t>White 59%</w:t>
            </w:r>
          </w:p>
        </w:tc>
        <w:tc>
          <w:tcPr>
            <w:tcW w:w="1638" w:type="dxa"/>
          </w:tcPr>
          <w:p w14:paraId="7A272EDE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Some college </w:t>
            </w:r>
          </w:p>
          <w:p w14:paraId="11BE20C8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or higher</w:t>
            </w:r>
          </w:p>
          <w:p w14:paraId="6A83E801" w14:textId="45FC5D5E" w:rsidR="00B21B04" w:rsidRPr="00F0526F" w:rsidRDefault="00B21B04" w:rsidP="0007448B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65%</w:t>
            </w:r>
          </w:p>
        </w:tc>
        <w:tc>
          <w:tcPr>
            <w:tcW w:w="1343" w:type="dxa"/>
          </w:tcPr>
          <w:p w14:paraId="0437D8A9" w14:textId="77777777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Survey completed two to six months </w:t>
            </w:r>
            <w:proofErr w:type="gramStart"/>
            <w:r w:rsidRPr="00F0526F">
              <w:rPr>
                <w:rFonts w:cstheme="minorHAnsi"/>
                <w:sz w:val="20"/>
                <w:szCs w:val="20"/>
              </w:rPr>
              <w:t>postpartum</w:t>
            </w:r>
            <w:proofErr w:type="gramEnd"/>
          </w:p>
          <w:p w14:paraId="61686BDE" w14:textId="1A1A7644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81" w:type="dxa"/>
          </w:tcPr>
          <w:p w14:paraId="19220121" w14:textId="5C34B19E" w:rsidR="00B21B04" w:rsidRPr="00F0526F" w:rsidRDefault="00B21B04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 xml:space="preserve">Maternal age education, ethnicity, marital status, type of health insurance, pre-pregnancy </w:t>
            </w:r>
            <w:r w:rsidRPr="00F0526F">
              <w:rPr>
                <w:rFonts w:cstheme="minorHAnsi"/>
                <w:sz w:val="20"/>
                <w:szCs w:val="20"/>
              </w:rPr>
              <w:lastRenderedPageBreak/>
              <w:t>hypertension pre-pregnancy diabetes,</w:t>
            </w:r>
          </w:p>
          <w:p w14:paraId="7DFF0700" w14:textId="16C84E5E" w:rsidR="00B21B04" w:rsidRPr="00F0526F" w:rsidRDefault="00B21B04" w:rsidP="0007448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t>pre-pregnancy body mass index</w:t>
            </w:r>
          </w:p>
        </w:tc>
        <w:tc>
          <w:tcPr>
            <w:tcW w:w="1267" w:type="dxa"/>
          </w:tcPr>
          <w:p w14:paraId="60BDD815" w14:textId="62678037" w:rsidR="00B21B04" w:rsidRPr="00F0526F" w:rsidRDefault="001859CB" w:rsidP="0007448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526F">
              <w:rPr>
                <w:rFonts w:cstheme="minorHAnsi"/>
                <w:sz w:val="20"/>
                <w:szCs w:val="20"/>
              </w:rPr>
              <w:lastRenderedPageBreak/>
              <w:t xml:space="preserve">Gestational weight gain </w:t>
            </w:r>
          </w:p>
        </w:tc>
      </w:tr>
    </w:tbl>
    <w:p w14:paraId="43844BE1" w14:textId="77777777" w:rsidR="003A1525" w:rsidRPr="00F0526F" w:rsidRDefault="0007448B" w:rsidP="003A1525">
      <w:pPr>
        <w:spacing w:after="0" w:line="240" w:lineRule="auto"/>
        <w:rPr>
          <w:rFonts w:cstheme="minorHAnsi"/>
          <w:sz w:val="20"/>
          <w:szCs w:val="20"/>
        </w:rPr>
      </w:pPr>
      <w:bookmarkStart w:id="2" w:name="_Toc115776180"/>
      <w:bookmarkEnd w:id="2"/>
      <w:r w:rsidRPr="00F0526F">
        <w:rPr>
          <w:rFonts w:cstheme="minorHAnsi"/>
          <w:sz w:val="20"/>
          <w:szCs w:val="20"/>
        </w:rPr>
        <w:br w:type="textWrapping" w:clear="all"/>
      </w:r>
      <w:r w:rsidR="003A1525" w:rsidRPr="00F0526F">
        <w:rPr>
          <w:rFonts w:cstheme="minorHAnsi"/>
          <w:sz w:val="20"/>
          <w:szCs w:val="20"/>
        </w:rPr>
        <w:t>NR=not reported, SD=standard deviation, BMI=body mass index, PTB=pre-term birth, GA=gestational age, BW=birth weight, LBW=low birth weight, SGA=small for gestational age</w:t>
      </w:r>
    </w:p>
    <w:p w14:paraId="5CBD741B" w14:textId="455FE123" w:rsidR="006E3502" w:rsidRPr="00F0526F" w:rsidRDefault="006E3502" w:rsidP="006E3502">
      <w:pPr>
        <w:spacing w:after="0" w:line="240" w:lineRule="auto"/>
        <w:rPr>
          <w:rFonts w:cstheme="minorHAnsi"/>
          <w:sz w:val="20"/>
          <w:szCs w:val="20"/>
        </w:rPr>
      </w:pPr>
    </w:p>
    <w:sectPr w:rsidR="006E3502" w:rsidRPr="00F0526F" w:rsidSect="0069726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ourceSansPro-Regular">
    <w:altName w:val="Times New Roman"/>
    <w:panose1 w:val="00000000000000000000"/>
    <w:charset w:val="00"/>
    <w:family w:val="roman"/>
    <w:notTrueType/>
    <w:pitch w:val="default"/>
  </w:font>
  <w:font w:name="AdvOTf2586c63">
    <w:altName w:val="Times New Roman"/>
    <w:panose1 w:val="00000000000000000000"/>
    <w:charset w:val="00"/>
    <w:family w:val="roman"/>
    <w:notTrueType/>
    <w:pitch w:val="default"/>
  </w:font>
  <w:font w:name="AdvTimBolLiebert">
    <w:altName w:val="Times New Roman"/>
    <w:panose1 w:val="00000000000000000000"/>
    <w:charset w:val="00"/>
    <w:family w:val="roman"/>
    <w:notTrueType/>
    <w:pitch w:val="default"/>
  </w:font>
  <w:font w:name="AdvOT65f8a23b.I">
    <w:altName w:val="Times New Roman"/>
    <w:panose1 w:val="00000000000000000000"/>
    <w:charset w:val="00"/>
    <w:family w:val="roman"/>
    <w:notTrueType/>
    <w:pitch w:val="default"/>
  </w:font>
  <w:font w:name="AdvP4C4E74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97504"/>
    <w:multiLevelType w:val="hybridMultilevel"/>
    <w:tmpl w:val="FA9E42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04EF9"/>
    <w:multiLevelType w:val="multilevel"/>
    <w:tmpl w:val="E66C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CD5BF1"/>
    <w:multiLevelType w:val="multilevel"/>
    <w:tmpl w:val="02364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FD45DD"/>
    <w:multiLevelType w:val="hybridMultilevel"/>
    <w:tmpl w:val="396A1F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B6DE2"/>
    <w:multiLevelType w:val="hybridMultilevel"/>
    <w:tmpl w:val="1F3EF7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16FD6"/>
    <w:multiLevelType w:val="hybridMultilevel"/>
    <w:tmpl w:val="1A4663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C0B3F"/>
    <w:multiLevelType w:val="hybridMultilevel"/>
    <w:tmpl w:val="4A7CC8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12E27"/>
    <w:multiLevelType w:val="hybridMultilevel"/>
    <w:tmpl w:val="DD30FA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CD586C"/>
    <w:multiLevelType w:val="hybridMultilevel"/>
    <w:tmpl w:val="8988A582"/>
    <w:lvl w:ilvl="0" w:tplc="7B025CDA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E001F7"/>
    <w:multiLevelType w:val="hybridMultilevel"/>
    <w:tmpl w:val="40C64E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F71C62"/>
    <w:multiLevelType w:val="hybridMultilevel"/>
    <w:tmpl w:val="704471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3407912">
    <w:abstractNumId w:val="2"/>
  </w:num>
  <w:num w:numId="2" w16cid:durableId="1312294422">
    <w:abstractNumId w:val="1"/>
  </w:num>
  <w:num w:numId="3" w16cid:durableId="486089961">
    <w:abstractNumId w:val="7"/>
  </w:num>
  <w:num w:numId="4" w16cid:durableId="1067730680">
    <w:abstractNumId w:val="6"/>
  </w:num>
  <w:num w:numId="5" w16cid:durableId="1755466519">
    <w:abstractNumId w:val="0"/>
  </w:num>
  <w:num w:numId="6" w16cid:durableId="2128617205">
    <w:abstractNumId w:val="4"/>
  </w:num>
  <w:num w:numId="7" w16cid:durableId="1422919656">
    <w:abstractNumId w:val="3"/>
  </w:num>
  <w:num w:numId="8" w16cid:durableId="8258180">
    <w:abstractNumId w:val="9"/>
  </w:num>
  <w:num w:numId="9" w16cid:durableId="509371255">
    <w:abstractNumId w:val="10"/>
  </w:num>
  <w:num w:numId="10" w16cid:durableId="623270647">
    <w:abstractNumId w:val="5"/>
  </w:num>
  <w:num w:numId="11" w16cid:durableId="16841623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5D4"/>
    <w:rsid w:val="000002C5"/>
    <w:rsid w:val="0000361D"/>
    <w:rsid w:val="00004342"/>
    <w:rsid w:val="000046C0"/>
    <w:rsid w:val="00007DF5"/>
    <w:rsid w:val="00010782"/>
    <w:rsid w:val="00012633"/>
    <w:rsid w:val="00012647"/>
    <w:rsid w:val="00012B70"/>
    <w:rsid w:val="00013B7A"/>
    <w:rsid w:val="00014ED0"/>
    <w:rsid w:val="00016D62"/>
    <w:rsid w:val="000172E8"/>
    <w:rsid w:val="000212D4"/>
    <w:rsid w:val="00022D03"/>
    <w:rsid w:val="00023904"/>
    <w:rsid w:val="00023BBF"/>
    <w:rsid w:val="00023C17"/>
    <w:rsid w:val="00023C8F"/>
    <w:rsid w:val="0002437F"/>
    <w:rsid w:val="00024AAF"/>
    <w:rsid w:val="00025617"/>
    <w:rsid w:val="00026A47"/>
    <w:rsid w:val="00026F83"/>
    <w:rsid w:val="00027402"/>
    <w:rsid w:val="0003059C"/>
    <w:rsid w:val="00031EF2"/>
    <w:rsid w:val="00032665"/>
    <w:rsid w:val="00036099"/>
    <w:rsid w:val="00036EAC"/>
    <w:rsid w:val="00037881"/>
    <w:rsid w:val="00040410"/>
    <w:rsid w:val="00041244"/>
    <w:rsid w:val="00041E09"/>
    <w:rsid w:val="00042FF2"/>
    <w:rsid w:val="000432BE"/>
    <w:rsid w:val="00045361"/>
    <w:rsid w:val="00045474"/>
    <w:rsid w:val="00047561"/>
    <w:rsid w:val="000479A6"/>
    <w:rsid w:val="000503AB"/>
    <w:rsid w:val="000505A3"/>
    <w:rsid w:val="000521E7"/>
    <w:rsid w:val="00053D26"/>
    <w:rsid w:val="0005438F"/>
    <w:rsid w:val="00060C6B"/>
    <w:rsid w:val="000650BB"/>
    <w:rsid w:val="000651C3"/>
    <w:rsid w:val="00066628"/>
    <w:rsid w:val="0006682E"/>
    <w:rsid w:val="0006694A"/>
    <w:rsid w:val="00066D0C"/>
    <w:rsid w:val="00067A7B"/>
    <w:rsid w:val="0007448B"/>
    <w:rsid w:val="00075416"/>
    <w:rsid w:val="00077E45"/>
    <w:rsid w:val="00081498"/>
    <w:rsid w:val="00082A0A"/>
    <w:rsid w:val="000836CB"/>
    <w:rsid w:val="00085F81"/>
    <w:rsid w:val="00086664"/>
    <w:rsid w:val="00087AAA"/>
    <w:rsid w:val="00090419"/>
    <w:rsid w:val="00091750"/>
    <w:rsid w:val="00091C0D"/>
    <w:rsid w:val="000953F6"/>
    <w:rsid w:val="00095DCF"/>
    <w:rsid w:val="00095FEC"/>
    <w:rsid w:val="000963CD"/>
    <w:rsid w:val="00097F8D"/>
    <w:rsid w:val="000A0A48"/>
    <w:rsid w:val="000A128B"/>
    <w:rsid w:val="000A526E"/>
    <w:rsid w:val="000B05FB"/>
    <w:rsid w:val="000B099C"/>
    <w:rsid w:val="000B1A0E"/>
    <w:rsid w:val="000B396A"/>
    <w:rsid w:val="000B6B72"/>
    <w:rsid w:val="000B79F0"/>
    <w:rsid w:val="000B7F7C"/>
    <w:rsid w:val="000C1164"/>
    <w:rsid w:val="000C1AE5"/>
    <w:rsid w:val="000C31D7"/>
    <w:rsid w:val="000C495C"/>
    <w:rsid w:val="000C5F9C"/>
    <w:rsid w:val="000C7A05"/>
    <w:rsid w:val="000D2056"/>
    <w:rsid w:val="000D2B7D"/>
    <w:rsid w:val="000D35CF"/>
    <w:rsid w:val="000D5084"/>
    <w:rsid w:val="000D5B5A"/>
    <w:rsid w:val="000D65A4"/>
    <w:rsid w:val="000D6F8E"/>
    <w:rsid w:val="000D7246"/>
    <w:rsid w:val="000E08AD"/>
    <w:rsid w:val="000E4F41"/>
    <w:rsid w:val="000E709E"/>
    <w:rsid w:val="000F02DB"/>
    <w:rsid w:val="000F097D"/>
    <w:rsid w:val="000F2706"/>
    <w:rsid w:val="00104FB8"/>
    <w:rsid w:val="001056BA"/>
    <w:rsid w:val="00105E6B"/>
    <w:rsid w:val="0010707E"/>
    <w:rsid w:val="001102DF"/>
    <w:rsid w:val="001157B6"/>
    <w:rsid w:val="00115C2B"/>
    <w:rsid w:val="001247B4"/>
    <w:rsid w:val="0012603F"/>
    <w:rsid w:val="001274E9"/>
    <w:rsid w:val="00127520"/>
    <w:rsid w:val="00127A26"/>
    <w:rsid w:val="00131001"/>
    <w:rsid w:val="001317A3"/>
    <w:rsid w:val="00131BB6"/>
    <w:rsid w:val="001326E5"/>
    <w:rsid w:val="00132A8E"/>
    <w:rsid w:val="00133E50"/>
    <w:rsid w:val="0013512D"/>
    <w:rsid w:val="00135A71"/>
    <w:rsid w:val="00135C07"/>
    <w:rsid w:val="00136D27"/>
    <w:rsid w:val="00140C05"/>
    <w:rsid w:val="00141611"/>
    <w:rsid w:val="00141C5C"/>
    <w:rsid w:val="001422A4"/>
    <w:rsid w:val="001425EB"/>
    <w:rsid w:val="001450B7"/>
    <w:rsid w:val="001477DB"/>
    <w:rsid w:val="00147947"/>
    <w:rsid w:val="00150931"/>
    <w:rsid w:val="00150C3A"/>
    <w:rsid w:val="001519C8"/>
    <w:rsid w:val="00153368"/>
    <w:rsid w:val="00154A4B"/>
    <w:rsid w:val="0015623B"/>
    <w:rsid w:val="00157EE4"/>
    <w:rsid w:val="001621C2"/>
    <w:rsid w:val="001643B0"/>
    <w:rsid w:val="00164C94"/>
    <w:rsid w:val="001675E4"/>
    <w:rsid w:val="00171374"/>
    <w:rsid w:val="001729AA"/>
    <w:rsid w:val="00173606"/>
    <w:rsid w:val="0017418D"/>
    <w:rsid w:val="001742B4"/>
    <w:rsid w:val="001759BB"/>
    <w:rsid w:val="00181A8B"/>
    <w:rsid w:val="00183BE8"/>
    <w:rsid w:val="00184C12"/>
    <w:rsid w:val="001859CB"/>
    <w:rsid w:val="00186171"/>
    <w:rsid w:val="001875C3"/>
    <w:rsid w:val="00193A6D"/>
    <w:rsid w:val="001942F5"/>
    <w:rsid w:val="00195DB4"/>
    <w:rsid w:val="00197FA3"/>
    <w:rsid w:val="001A095C"/>
    <w:rsid w:val="001A1697"/>
    <w:rsid w:val="001A1F73"/>
    <w:rsid w:val="001A24FD"/>
    <w:rsid w:val="001A261F"/>
    <w:rsid w:val="001A4029"/>
    <w:rsid w:val="001A4689"/>
    <w:rsid w:val="001A4D63"/>
    <w:rsid w:val="001A64A6"/>
    <w:rsid w:val="001B04F8"/>
    <w:rsid w:val="001B0DCD"/>
    <w:rsid w:val="001B12A0"/>
    <w:rsid w:val="001B5C4B"/>
    <w:rsid w:val="001C6454"/>
    <w:rsid w:val="001C6A65"/>
    <w:rsid w:val="001C7ACE"/>
    <w:rsid w:val="001D0CD2"/>
    <w:rsid w:val="001D32AE"/>
    <w:rsid w:val="001D53D0"/>
    <w:rsid w:val="001D53D3"/>
    <w:rsid w:val="001D5B39"/>
    <w:rsid w:val="001D63D7"/>
    <w:rsid w:val="001D7A90"/>
    <w:rsid w:val="001E13C3"/>
    <w:rsid w:val="001E4FE4"/>
    <w:rsid w:val="001E5D7C"/>
    <w:rsid w:val="001E5EBF"/>
    <w:rsid w:val="001E7451"/>
    <w:rsid w:val="001F2AB4"/>
    <w:rsid w:val="001F7AB8"/>
    <w:rsid w:val="001F7EAC"/>
    <w:rsid w:val="00200306"/>
    <w:rsid w:val="002007A0"/>
    <w:rsid w:val="00201369"/>
    <w:rsid w:val="00201B10"/>
    <w:rsid w:val="00205468"/>
    <w:rsid w:val="00205C8D"/>
    <w:rsid w:val="00206980"/>
    <w:rsid w:val="00210A05"/>
    <w:rsid w:val="00213A78"/>
    <w:rsid w:val="00222BCF"/>
    <w:rsid w:val="00233C05"/>
    <w:rsid w:val="00234A1D"/>
    <w:rsid w:val="00236AB4"/>
    <w:rsid w:val="00236DD4"/>
    <w:rsid w:val="00242158"/>
    <w:rsid w:val="00242A1A"/>
    <w:rsid w:val="0024419D"/>
    <w:rsid w:val="00244424"/>
    <w:rsid w:val="002448F2"/>
    <w:rsid w:val="00245341"/>
    <w:rsid w:val="002454C3"/>
    <w:rsid w:val="00250256"/>
    <w:rsid w:val="002514AF"/>
    <w:rsid w:val="00253FE2"/>
    <w:rsid w:val="00254B75"/>
    <w:rsid w:val="00254E3B"/>
    <w:rsid w:val="002565DB"/>
    <w:rsid w:val="00256A70"/>
    <w:rsid w:val="0026150E"/>
    <w:rsid w:val="00262417"/>
    <w:rsid w:val="0026279D"/>
    <w:rsid w:val="0026300D"/>
    <w:rsid w:val="00263597"/>
    <w:rsid w:val="00265D68"/>
    <w:rsid w:val="002663C9"/>
    <w:rsid w:val="00266CFE"/>
    <w:rsid w:val="00272199"/>
    <w:rsid w:val="0027466B"/>
    <w:rsid w:val="00276AC0"/>
    <w:rsid w:val="00277246"/>
    <w:rsid w:val="00280DDC"/>
    <w:rsid w:val="00281D6C"/>
    <w:rsid w:val="00282FB2"/>
    <w:rsid w:val="00284158"/>
    <w:rsid w:val="00284741"/>
    <w:rsid w:val="00284A7C"/>
    <w:rsid w:val="00285B04"/>
    <w:rsid w:val="0028648C"/>
    <w:rsid w:val="00286DA6"/>
    <w:rsid w:val="00286E57"/>
    <w:rsid w:val="002904F0"/>
    <w:rsid w:val="002907F2"/>
    <w:rsid w:val="00290F1E"/>
    <w:rsid w:val="00291F24"/>
    <w:rsid w:val="002938FA"/>
    <w:rsid w:val="00295C7A"/>
    <w:rsid w:val="00296BF4"/>
    <w:rsid w:val="00297FA0"/>
    <w:rsid w:val="002A067E"/>
    <w:rsid w:val="002A4F66"/>
    <w:rsid w:val="002A5E1E"/>
    <w:rsid w:val="002A6009"/>
    <w:rsid w:val="002B0FBB"/>
    <w:rsid w:val="002B555A"/>
    <w:rsid w:val="002B5B5A"/>
    <w:rsid w:val="002B63C3"/>
    <w:rsid w:val="002C0FAD"/>
    <w:rsid w:val="002C244F"/>
    <w:rsid w:val="002C7F51"/>
    <w:rsid w:val="002D266B"/>
    <w:rsid w:val="002D339A"/>
    <w:rsid w:val="002D3B5D"/>
    <w:rsid w:val="002D3DF8"/>
    <w:rsid w:val="002D4809"/>
    <w:rsid w:val="002E119C"/>
    <w:rsid w:val="002E1766"/>
    <w:rsid w:val="002E1F34"/>
    <w:rsid w:val="002E2CDD"/>
    <w:rsid w:val="002E38C1"/>
    <w:rsid w:val="002E509A"/>
    <w:rsid w:val="002E63C2"/>
    <w:rsid w:val="002E68A5"/>
    <w:rsid w:val="002E68BC"/>
    <w:rsid w:val="002E7B3C"/>
    <w:rsid w:val="002E7BD3"/>
    <w:rsid w:val="002E7DCF"/>
    <w:rsid w:val="002F1B55"/>
    <w:rsid w:val="002F313E"/>
    <w:rsid w:val="002F33F5"/>
    <w:rsid w:val="002F4083"/>
    <w:rsid w:val="002F4BA3"/>
    <w:rsid w:val="002F571B"/>
    <w:rsid w:val="002F74DC"/>
    <w:rsid w:val="003000D0"/>
    <w:rsid w:val="003031A6"/>
    <w:rsid w:val="00304C6B"/>
    <w:rsid w:val="003062AE"/>
    <w:rsid w:val="00310965"/>
    <w:rsid w:val="003114E9"/>
    <w:rsid w:val="003115FF"/>
    <w:rsid w:val="00311FC9"/>
    <w:rsid w:val="00311FF7"/>
    <w:rsid w:val="003133C7"/>
    <w:rsid w:val="00313D84"/>
    <w:rsid w:val="00314DAE"/>
    <w:rsid w:val="003158D4"/>
    <w:rsid w:val="00321014"/>
    <w:rsid w:val="0032141A"/>
    <w:rsid w:val="00321957"/>
    <w:rsid w:val="00321B6A"/>
    <w:rsid w:val="00326939"/>
    <w:rsid w:val="00330DEA"/>
    <w:rsid w:val="00331175"/>
    <w:rsid w:val="003316BA"/>
    <w:rsid w:val="00333266"/>
    <w:rsid w:val="0033338B"/>
    <w:rsid w:val="00333553"/>
    <w:rsid w:val="003363E8"/>
    <w:rsid w:val="00336BC4"/>
    <w:rsid w:val="0034017B"/>
    <w:rsid w:val="00340C90"/>
    <w:rsid w:val="00341155"/>
    <w:rsid w:val="00341A5C"/>
    <w:rsid w:val="003422FB"/>
    <w:rsid w:val="003459DC"/>
    <w:rsid w:val="00347280"/>
    <w:rsid w:val="00347601"/>
    <w:rsid w:val="003531F3"/>
    <w:rsid w:val="00353EFC"/>
    <w:rsid w:val="00355F35"/>
    <w:rsid w:val="003561E4"/>
    <w:rsid w:val="00356AA0"/>
    <w:rsid w:val="00356CF0"/>
    <w:rsid w:val="00360226"/>
    <w:rsid w:val="0036069A"/>
    <w:rsid w:val="00360F9E"/>
    <w:rsid w:val="0036100B"/>
    <w:rsid w:val="003633E2"/>
    <w:rsid w:val="0036361D"/>
    <w:rsid w:val="0036455C"/>
    <w:rsid w:val="003676E7"/>
    <w:rsid w:val="0037018D"/>
    <w:rsid w:val="00370A20"/>
    <w:rsid w:val="00373145"/>
    <w:rsid w:val="00373CAA"/>
    <w:rsid w:val="003750B3"/>
    <w:rsid w:val="00381E20"/>
    <w:rsid w:val="00382E0F"/>
    <w:rsid w:val="00383AA7"/>
    <w:rsid w:val="00385069"/>
    <w:rsid w:val="003860AD"/>
    <w:rsid w:val="003872A1"/>
    <w:rsid w:val="003900BF"/>
    <w:rsid w:val="003928C2"/>
    <w:rsid w:val="00394F10"/>
    <w:rsid w:val="0039528C"/>
    <w:rsid w:val="0039700C"/>
    <w:rsid w:val="003976F3"/>
    <w:rsid w:val="003A1525"/>
    <w:rsid w:val="003A1DA0"/>
    <w:rsid w:val="003A3C5B"/>
    <w:rsid w:val="003A6593"/>
    <w:rsid w:val="003B6037"/>
    <w:rsid w:val="003C0860"/>
    <w:rsid w:val="003C117C"/>
    <w:rsid w:val="003C3719"/>
    <w:rsid w:val="003C452E"/>
    <w:rsid w:val="003C7083"/>
    <w:rsid w:val="003C798A"/>
    <w:rsid w:val="003D55EA"/>
    <w:rsid w:val="003D6372"/>
    <w:rsid w:val="003D6987"/>
    <w:rsid w:val="003D7253"/>
    <w:rsid w:val="003D7340"/>
    <w:rsid w:val="003E0B0A"/>
    <w:rsid w:val="003E0D80"/>
    <w:rsid w:val="003E2E1C"/>
    <w:rsid w:val="003E3FF7"/>
    <w:rsid w:val="003E59C5"/>
    <w:rsid w:val="003F114C"/>
    <w:rsid w:val="003F1B75"/>
    <w:rsid w:val="003F25C7"/>
    <w:rsid w:val="003F2620"/>
    <w:rsid w:val="003F3984"/>
    <w:rsid w:val="003F4093"/>
    <w:rsid w:val="003F4D52"/>
    <w:rsid w:val="0040146A"/>
    <w:rsid w:val="0040617D"/>
    <w:rsid w:val="00406AA5"/>
    <w:rsid w:val="00411B4B"/>
    <w:rsid w:val="00412817"/>
    <w:rsid w:val="00414BE1"/>
    <w:rsid w:val="004158DE"/>
    <w:rsid w:val="00416A62"/>
    <w:rsid w:val="00417796"/>
    <w:rsid w:val="00420104"/>
    <w:rsid w:val="00420320"/>
    <w:rsid w:val="00421422"/>
    <w:rsid w:val="0042296A"/>
    <w:rsid w:val="00423291"/>
    <w:rsid w:val="00423971"/>
    <w:rsid w:val="0042469A"/>
    <w:rsid w:val="0042549D"/>
    <w:rsid w:val="004276FA"/>
    <w:rsid w:val="00431ADB"/>
    <w:rsid w:val="00435097"/>
    <w:rsid w:val="00435DC9"/>
    <w:rsid w:val="004371A6"/>
    <w:rsid w:val="004407BB"/>
    <w:rsid w:val="00441F0B"/>
    <w:rsid w:val="00443471"/>
    <w:rsid w:val="004436A4"/>
    <w:rsid w:val="004443B6"/>
    <w:rsid w:val="00444DE8"/>
    <w:rsid w:val="0044634A"/>
    <w:rsid w:val="0045046E"/>
    <w:rsid w:val="00450493"/>
    <w:rsid w:val="00451FB8"/>
    <w:rsid w:val="00452C32"/>
    <w:rsid w:val="0045407C"/>
    <w:rsid w:val="00454C8B"/>
    <w:rsid w:val="004558C9"/>
    <w:rsid w:val="0045692F"/>
    <w:rsid w:val="0046172D"/>
    <w:rsid w:val="004633C6"/>
    <w:rsid w:val="00464C58"/>
    <w:rsid w:val="004656E0"/>
    <w:rsid w:val="00471760"/>
    <w:rsid w:val="00471F45"/>
    <w:rsid w:val="00475476"/>
    <w:rsid w:val="00475648"/>
    <w:rsid w:val="0047604D"/>
    <w:rsid w:val="00476E92"/>
    <w:rsid w:val="00477EF7"/>
    <w:rsid w:val="0048186B"/>
    <w:rsid w:val="00482219"/>
    <w:rsid w:val="00482C5E"/>
    <w:rsid w:val="00483D27"/>
    <w:rsid w:val="0048598C"/>
    <w:rsid w:val="00485D15"/>
    <w:rsid w:val="00486D7F"/>
    <w:rsid w:val="00491D9B"/>
    <w:rsid w:val="00492AB5"/>
    <w:rsid w:val="004943FF"/>
    <w:rsid w:val="004946AF"/>
    <w:rsid w:val="00495369"/>
    <w:rsid w:val="00496E9C"/>
    <w:rsid w:val="004A0D57"/>
    <w:rsid w:val="004A3B23"/>
    <w:rsid w:val="004A3B39"/>
    <w:rsid w:val="004A4C9D"/>
    <w:rsid w:val="004A4E7D"/>
    <w:rsid w:val="004A61C1"/>
    <w:rsid w:val="004A6267"/>
    <w:rsid w:val="004A6C82"/>
    <w:rsid w:val="004B3B81"/>
    <w:rsid w:val="004B5836"/>
    <w:rsid w:val="004B5AEB"/>
    <w:rsid w:val="004B5D87"/>
    <w:rsid w:val="004C0FBF"/>
    <w:rsid w:val="004C2667"/>
    <w:rsid w:val="004C39A8"/>
    <w:rsid w:val="004C3B09"/>
    <w:rsid w:val="004C4D31"/>
    <w:rsid w:val="004C6A23"/>
    <w:rsid w:val="004D2BB9"/>
    <w:rsid w:val="004D6FF0"/>
    <w:rsid w:val="004D73DB"/>
    <w:rsid w:val="004D7FC1"/>
    <w:rsid w:val="004E0E55"/>
    <w:rsid w:val="004E1269"/>
    <w:rsid w:val="004E1EA9"/>
    <w:rsid w:val="004E310B"/>
    <w:rsid w:val="004E3429"/>
    <w:rsid w:val="004E35EB"/>
    <w:rsid w:val="004E374B"/>
    <w:rsid w:val="004E3960"/>
    <w:rsid w:val="004E464F"/>
    <w:rsid w:val="004E49C2"/>
    <w:rsid w:val="004F0BE1"/>
    <w:rsid w:val="004F2CAC"/>
    <w:rsid w:val="00501AD1"/>
    <w:rsid w:val="00506450"/>
    <w:rsid w:val="00506E5D"/>
    <w:rsid w:val="00511B2B"/>
    <w:rsid w:val="00521B05"/>
    <w:rsid w:val="00522D00"/>
    <w:rsid w:val="00523C69"/>
    <w:rsid w:val="00524680"/>
    <w:rsid w:val="00527281"/>
    <w:rsid w:val="005303A1"/>
    <w:rsid w:val="0053122A"/>
    <w:rsid w:val="00531FC8"/>
    <w:rsid w:val="005329A8"/>
    <w:rsid w:val="0053344B"/>
    <w:rsid w:val="00534DC3"/>
    <w:rsid w:val="00537059"/>
    <w:rsid w:val="0053733C"/>
    <w:rsid w:val="00540361"/>
    <w:rsid w:val="0054067E"/>
    <w:rsid w:val="0054076B"/>
    <w:rsid w:val="00540DFF"/>
    <w:rsid w:val="005429E2"/>
    <w:rsid w:val="00544BF2"/>
    <w:rsid w:val="00545728"/>
    <w:rsid w:val="005457CA"/>
    <w:rsid w:val="005461A6"/>
    <w:rsid w:val="005503AA"/>
    <w:rsid w:val="00553C97"/>
    <w:rsid w:val="00555385"/>
    <w:rsid w:val="00555787"/>
    <w:rsid w:val="00556CA5"/>
    <w:rsid w:val="005570BB"/>
    <w:rsid w:val="00560BCA"/>
    <w:rsid w:val="00561A03"/>
    <w:rsid w:val="00563724"/>
    <w:rsid w:val="00564944"/>
    <w:rsid w:val="00564BA3"/>
    <w:rsid w:val="0056649D"/>
    <w:rsid w:val="005664F5"/>
    <w:rsid w:val="00567007"/>
    <w:rsid w:val="00567D6B"/>
    <w:rsid w:val="00570F50"/>
    <w:rsid w:val="0057178A"/>
    <w:rsid w:val="00573A0A"/>
    <w:rsid w:val="00573C6C"/>
    <w:rsid w:val="00574140"/>
    <w:rsid w:val="00582B1D"/>
    <w:rsid w:val="005900E7"/>
    <w:rsid w:val="00590E39"/>
    <w:rsid w:val="0059238C"/>
    <w:rsid w:val="00592E27"/>
    <w:rsid w:val="00594C52"/>
    <w:rsid w:val="00595A00"/>
    <w:rsid w:val="00597108"/>
    <w:rsid w:val="005A0217"/>
    <w:rsid w:val="005A0727"/>
    <w:rsid w:val="005A1D58"/>
    <w:rsid w:val="005A2758"/>
    <w:rsid w:val="005A2B22"/>
    <w:rsid w:val="005A2DDF"/>
    <w:rsid w:val="005A406C"/>
    <w:rsid w:val="005A41CD"/>
    <w:rsid w:val="005A4F61"/>
    <w:rsid w:val="005A6847"/>
    <w:rsid w:val="005A6CC9"/>
    <w:rsid w:val="005B0B2A"/>
    <w:rsid w:val="005B55A4"/>
    <w:rsid w:val="005C09A5"/>
    <w:rsid w:val="005C16E2"/>
    <w:rsid w:val="005C26AC"/>
    <w:rsid w:val="005C3C13"/>
    <w:rsid w:val="005C4766"/>
    <w:rsid w:val="005C4DFE"/>
    <w:rsid w:val="005D067B"/>
    <w:rsid w:val="005D0FA0"/>
    <w:rsid w:val="005D25DC"/>
    <w:rsid w:val="005D29BD"/>
    <w:rsid w:val="005D3798"/>
    <w:rsid w:val="005D7D49"/>
    <w:rsid w:val="005D7E72"/>
    <w:rsid w:val="005D7EAA"/>
    <w:rsid w:val="005E0450"/>
    <w:rsid w:val="005E151F"/>
    <w:rsid w:val="005E3A5F"/>
    <w:rsid w:val="005E4DCA"/>
    <w:rsid w:val="005E4FE5"/>
    <w:rsid w:val="005E5A59"/>
    <w:rsid w:val="005E5D5D"/>
    <w:rsid w:val="005E742B"/>
    <w:rsid w:val="005F2FC2"/>
    <w:rsid w:val="00600D90"/>
    <w:rsid w:val="00600E25"/>
    <w:rsid w:val="00601BA3"/>
    <w:rsid w:val="00602333"/>
    <w:rsid w:val="0060420F"/>
    <w:rsid w:val="006069A9"/>
    <w:rsid w:val="00607022"/>
    <w:rsid w:val="00607212"/>
    <w:rsid w:val="00610C08"/>
    <w:rsid w:val="00611DD4"/>
    <w:rsid w:val="0061342F"/>
    <w:rsid w:val="006139BB"/>
    <w:rsid w:val="00613A23"/>
    <w:rsid w:val="006141AB"/>
    <w:rsid w:val="00615500"/>
    <w:rsid w:val="00617C4F"/>
    <w:rsid w:val="006209EB"/>
    <w:rsid w:val="00622525"/>
    <w:rsid w:val="006237D6"/>
    <w:rsid w:val="00623EAB"/>
    <w:rsid w:val="00626891"/>
    <w:rsid w:val="006269DB"/>
    <w:rsid w:val="00626CAE"/>
    <w:rsid w:val="006270E6"/>
    <w:rsid w:val="00630D59"/>
    <w:rsid w:val="00633C43"/>
    <w:rsid w:val="0063416B"/>
    <w:rsid w:val="00640878"/>
    <w:rsid w:val="00643CDD"/>
    <w:rsid w:val="00643CF8"/>
    <w:rsid w:val="00645348"/>
    <w:rsid w:val="00645931"/>
    <w:rsid w:val="0064603F"/>
    <w:rsid w:val="00647C58"/>
    <w:rsid w:val="0065034E"/>
    <w:rsid w:val="006533D2"/>
    <w:rsid w:val="0065597F"/>
    <w:rsid w:val="0066111F"/>
    <w:rsid w:val="00662722"/>
    <w:rsid w:val="00665265"/>
    <w:rsid w:val="00670F60"/>
    <w:rsid w:val="00672216"/>
    <w:rsid w:val="00673804"/>
    <w:rsid w:val="00673A1E"/>
    <w:rsid w:val="00673BF1"/>
    <w:rsid w:val="00673D1F"/>
    <w:rsid w:val="0067593A"/>
    <w:rsid w:val="006810FF"/>
    <w:rsid w:val="0068325A"/>
    <w:rsid w:val="00686512"/>
    <w:rsid w:val="006875BF"/>
    <w:rsid w:val="00691428"/>
    <w:rsid w:val="006926E1"/>
    <w:rsid w:val="00697269"/>
    <w:rsid w:val="006A0877"/>
    <w:rsid w:val="006A0DC8"/>
    <w:rsid w:val="006A1ABB"/>
    <w:rsid w:val="006A2E17"/>
    <w:rsid w:val="006A7FD6"/>
    <w:rsid w:val="006B0A71"/>
    <w:rsid w:val="006B1446"/>
    <w:rsid w:val="006B1977"/>
    <w:rsid w:val="006B3DCE"/>
    <w:rsid w:val="006C17B4"/>
    <w:rsid w:val="006C1CB9"/>
    <w:rsid w:val="006C3CA2"/>
    <w:rsid w:val="006C3E7C"/>
    <w:rsid w:val="006C4FFA"/>
    <w:rsid w:val="006C67CE"/>
    <w:rsid w:val="006C6D6B"/>
    <w:rsid w:val="006D065F"/>
    <w:rsid w:val="006D098B"/>
    <w:rsid w:val="006D0D9B"/>
    <w:rsid w:val="006D171B"/>
    <w:rsid w:val="006D6035"/>
    <w:rsid w:val="006D67B3"/>
    <w:rsid w:val="006D6CBD"/>
    <w:rsid w:val="006E00C8"/>
    <w:rsid w:val="006E3502"/>
    <w:rsid w:val="006E399A"/>
    <w:rsid w:val="006E47A2"/>
    <w:rsid w:val="006E6F1E"/>
    <w:rsid w:val="006E74A2"/>
    <w:rsid w:val="006F0CC9"/>
    <w:rsid w:val="006F0F79"/>
    <w:rsid w:val="006F1803"/>
    <w:rsid w:val="006F1DCA"/>
    <w:rsid w:val="006F440E"/>
    <w:rsid w:val="006F69E7"/>
    <w:rsid w:val="006F6BF8"/>
    <w:rsid w:val="006F6C0D"/>
    <w:rsid w:val="007026EF"/>
    <w:rsid w:val="00702837"/>
    <w:rsid w:val="0070331C"/>
    <w:rsid w:val="00703A05"/>
    <w:rsid w:val="007063CB"/>
    <w:rsid w:val="00712654"/>
    <w:rsid w:val="00712956"/>
    <w:rsid w:val="0071296C"/>
    <w:rsid w:val="007145AB"/>
    <w:rsid w:val="00715D0C"/>
    <w:rsid w:val="00717112"/>
    <w:rsid w:val="00720974"/>
    <w:rsid w:val="00720C55"/>
    <w:rsid w:val="00721DB7"/>
    <w:rsid w:val="0072232C"/>
    <w:rsid w:val="007231C4"/>
    <w:rsid w:val="00724C4B"/>
    <w:rsid w:val="00725280"/>
    <w:rsid w:val="00726E8E"/>
    <w:rsid w:val="00731DAB"/>
    <w:rsid w:val="00732C09"/>
    <w:rsid w:val="007332D3"/>
    <w:rsid w:val="00734543"/>
    <w:rsid w:val="00734A88"/>
    <w:rsid w:val="00741070"/>
    <w:rsid w:val="0074413E"/>
    <w:rsid w:val="0074732D"/>
    <w:rsid w:val="00750AD9"/>
    <w:rsid w:val="00751AC1"/>
    <w:rsid w:val="00751B0B"/>
    <w:rsid w:val="00755946"/>
    <w:rsid w:val="0076309B"/>
    <w:rsid w:val="00764188"/>
    <w:rsid w:val="00765954"/>
    <w:rsid w:val="0076607E"/>
    <w:rsid w:val="00766653"/>
    <w:rsid w:val="00770519"/>
    <w:rsid w:val="00770994"/>
    <w:rsid w:val="0077269D"/>
    <w:rsid w:val="00773B7B"/>
    <w:rsid w:val="00773E11"/>
    <w:rsid w:val="00774D75"/>
    <w:rsid w:val="00775512"/>
    <w:rsid w:val="007833A7"/>
    <w:rsid w:val="00784223"/>
    <w:rsid w:val="00784924"/>
    <w:rsid w:val="00785204"/>
    <w:rsid w:val="00787819"/>
    <w:rsid w:val="0079014E"/>
    <w:rsid w:val="007906DD"/>
    <w:rsid w:val="007910EF"/>
    <w:rsid w:val="007917D2"/>
    <w:rsid w:val="0079190F"/>
    <w:rsid w:val="00791A24"/>
    <w:rsid w:val="00791B12"/>
    <w:rsid w:val="00791E8B"/>
    <w:rsid w:val="00792A15"/>
    <w:rsid w:val="007945EC"/>
    <w:rsid w:val="00794AD7"/>
    <w:rsid w:val="00794CF6"/>
    <w:rsid w:val="007971BC"/>
    <w:rsid w:val="00797716"/>
    <w:rsid w:val="007977F1"/>
    <w:rsid w:val="007A1CFF"/>
    <w:rsid w:val="007A30D2"/>
    <w:rsid w:val="007A38C1"/>
    <w:rsid w:val="007A40F1"/>
    <w:rsid w:val="007B292B"/>
    <w:rsid w:val="007B3816"/>
    <w:rsid w:val="007B44C5"/>
    <w:rsid w:val="007C1410"/>
    <w:rsid w:val="007C3D56"/>
    <w:rsid w:val="007C4844"/>
    <w:rsid w:val="007C5A30"/>
    <w:rsid w:val="007C6C4C"/>
    <w:rsid w:val="007D0199"/>
    <w:rsid w:val="007D0378"/>
    <w:rsid w:val="007D26DB"/>
    <w:rsid w:val="007D524B"/>
    <w:rsid w:val="007D5CA9"/>
    <w:rsid w:val="007E0AFE"/>
    <w:rsid w:val="007E0C8F"/>
    <w:rsid w:val="007E44A5"/>
    <w:rsid w:val="007E7302"/>
    <w:rsid w:val="007E7962"/>
    <w:rsid w:val="007F050C"/>
    <w:rsid w:val="007F0A3E"/>
    <w:rsid w:val="007F0F99"/>
    <w:rsid w:val="007F2356"/>
    <w:rsid w:val="007F46AE"/>
    <w:rsid w:val="007F46C1"/>
    <w:rsid w:val="007F4E11"/>
    <w:rsid w:val="008008DF"/>
    <w:rsid w:val="0080201E"/>
    <w:rsid w:val="008025F4"/>
    <w:rsid w:val="0080365C"/>
    <w:rsid w:val="00803C63"/>
    <w:rsid w:val="00803CCC"/>
    <w:rsid w:val="00810618"/>
    <w:rsid w:val="00812DF4"/>
    <w:rsid w:val="008132A0"/>
    <w:rsid w:val="00813A4A"/>
    <w:rsid w:val="00814D76"/>
    <w:rsid w:val="00815C95"/>
    <w:rsid w:val="008205D7"/>
    <w:rsid w:val="00821657"/>
    <w:rsid w:val="0082379B"/>
    <w:rsid w:val="008266FF"/>
    <w:rsid w:val="00827397"/>
    <w:rsid w:val="00827445"/>
    <w:rsid w:val="008344D2"/>
    <w:rsid w:val="008350F0"/>
    <w:rsid w:val="00836028"/>
    <w:rsid w:val="0083699B"/>
    <w:rsid w:val="00837EDA"/>
    <w:rsid w:val="008412F0"/>
    <w:rsid w:val="008459DF"/>
    <w:rsid w:val="00845D22"/>
    <w:rsid w:val="00845F62"/>
    <w:rsid w:val="008475A8"/>
    <w:rsid w:val="008476EB"/>
    <w:rsid w:val="00850004"/>
    <w:rsid w:val="008512DB"/>
    <w:rsid w:val="008534C1"/>
    <w:rsid w:val="00854141"/>
    <w:rsid w:val="00856BBA"/>
    <w:rsid w:val="00860943"/>
    <w:rsid w:val="008617B9"/>
    <w:rsid w:val="00862B64"/>
    <w:rsid w:val="0086303C"/>
    <w:rsid w:val="00866691"/>
    <w:rsid w:val="0086738D"/>
    <w:rsid w:val="0087014A"/>
    <w:rsid w:val="0087201F"/>
    <w:rsid w:val="00875574"/>
    <w:rsid w:val="00876654"/>
    <w:rsid w:val="0087697E"/>
    <w:rsid w:val="00877DAA"/>
    <w:rsid w:val="0088047C"/>
    <w:rsid w:val="00880AAA"/>
    <w:rsid w:val="00881E7C"/>
    <w:rsid w:val="0088372E"/>
    <w:rsid w:val="00883CF6"/>
    <w:rsid w:val="00890799"/>
    <w:rsid w:val="0089124E"/>
    <w:rsid w:val="00891C14"/>
    <w:rsid w:val="00892716"/>
    <w:rsid w:val="008945C4"/>
    <w:rsid w:val="00896D86"/>
    <w:rsid w:val="00897DF3"/>
    <w:rsid w:val="008A06C5"/>
    <w:rsid w:val="008A1EC7"/>
    <w:rsid w:val="008A24E0"/>
    <w:rsid w:val="008A334F"/>
    <w:rsid w:val="008A4747"/>
    <w:rsid w:val="008A6926"/>
    <w:rsid w:val="008B09E6"/>
    <w:rsid w:val="008B1346"/>
    <w:rsid w:val="008B2053"/>
    <w:rsid w:val="008B211A"/>
    <w:rsid w:val="008B26C2"/>
    <w:rsid w:val="008B348C"/>
    <w:rsid w:val="008B4751"/>
    <w:rsid w:val="008B4B9E"/>
    <w:rsid w:val="008B5B1F"/>
    <w:rsid w:val="008B72DD"/>
    <w:rsid w:val="008C017F"/>
    <w:rsid w:val="008C1427"/>
    <w:rsid w:val="008C2E9F"/>
    <w:rsid w:val="008C63F4"/>
    <w:rsid w:val="008C6C8F"/>
    <w:rsid w:val="008D083E"/>
    <w:rsid w:val="008D1060"/>
    <w:rsid w:val="008D1F45"/>
    <w:rsid w:val="008D2989"/>
    <w:rsid w:val="008D3466"/>
    <w:rsid w:val="008D3B33"/>
    <w:rsid w:val="008D4752"/>
    <w:rsid w:val="008D5A9F"/>
    <w:rsid w:val="008E0304"/>
    <w:rsid w:val="008E1553"/>
    <w:rsid w:val="008E22F4"/>
    <w:rsid w:val="008E3109"/>
    <w:rsid w:val="008E393F"/>
    <w:rsid w:val="008E3C11"/>
    <w:rsid w:val="008E5A5C"/>
    <w:rsid w:val="008F1F1C"/>
    <w:rsid w:val="008F5079"/>
    <w:rsid w:val="008F7D47"/>
    <w:rsid w:val="008F7D51"/>
    <w:rsid w:val="0090174F"/>
    <w:rsid w:val="00901EC1"/>
    <w:rsid w:val="009027B9"/>
    <w:rsid w:val="0090599E"/>
    <w:rsid w:val="00905E91"/>
    <w:rsid w:val="00906CBB"/>
    <w:rsid w:val="00912875"/>
    <w:rsid w:val="009148E1"/>
    <w:rsid w:val="00916048"/>
    <w:rsid w:val="00916374"/>
    <w:rsid w:val="00922639"/>
    <w:rsid w:val="009240FB"/>
    <w:rsid w:val="00924EF9"/>
    <w:rsid w:val="009255B6"/>
    <w:rsid w:val="009309D9"/>
    <w:rsid w:val="00932B04"/>
    <w:rsid w:val="00932FBC"/>
    <w:rsid w:val="009333DC"/>
    <w:rsid w:val="009339F3"/>
    <w:rsid w:val="00935AAE"/>
    <w:rsid w:val="0094145D"/>
    <w:rsid w:val="00941D21"/>
    <w:rsid w:val="009421F3"/>
    <w:rsid w:val="009451BA"/>
    <w:rsid w:val="0094743A"/>
    <w:rsid w:val="0095253B"/>
    <w:rsid w:val="00954561"/>
    <w:rsid w:val="009566E6"/>
    <w:rsid w:val="00960F08"/>
    <w:rsid w:val="009646DD"/>
    <w:rsid w:val="00964706"/>
    <w:rsid w:val="00966389"/>
    <w:rsid w:val="00967CE5"/>
    <w:rsid w:val="00970C38"/>
    <w:rsid w:val="00977CD9"/>
    <w:rsid w:val="00981C0D"/>
    <w:rsid w:val="00981C71"/>
    <w:rsid w:val="00982471"/>
    <w:rsid w:val="00983983"/>
    <w:rsid w:val="00983CE1"/>
    <w:rsid w:val="00985724"/>
    <w:rsid w:val="00987BBF"/>
    <w:rsid w:val="009924C0"/>
    <w:rsid w:val="009948B6"/>
    <w:rsid w:val="0099787C"/>
    <w:rsid w:val="009A0A18"/>
    <w:rsid w:val="009A29AA"/>
    <w:rsid w:val="009A3F45"/>
    <w:rsid w:val="009A547F"/>
    <w:rsid w:val="009A59AF"/>
    <w:rsid w:val="009B2042"/>
    <w:rsid w:val="009B4874"/>
    <w:rsid w:val="009B611A"/>
    <w:rsid w:val="009B659C"/>
    <w:rsid w:val="009C1ECA"/>
    <w:rsid w:val="009C2BB8"/>
    <w:rsid w:val="009C6075"/>
    <w:rsid w:val="009D155E"/>
    <w:rsid w:val="009D1E3E"/>
    <w:rsid w:val="009D3459"/>
    <w:rsid w:val="009D5D0D"/>
    <w:rsid w:val="009D63F1"/>
    <w:rsid w:val="009D6605"/>
    <w:rsid w:val="009E0E74"/>
    <w:rsid w:val="009E43C7"/>
    <w:rsid w:val="009E65A8"/>
    <w:rsid w:val="009E7AEC"/>
    <w:rsid w:val="009F04EC"/>
    <w:rsid w:val="009F0C7F"/>
    <w:rsid w:val="009F1FE9"/>
    <w:rsid w:val="009F2FE0"/>
    <w:rsid w:val="009F300B"/>
    <w:rsid w:val="009F41E8"/>
    <w:rsid w:val="00A01809"/>
    <w:rsid w:val="00A03767"/>
    <w:rsid w:val="00A05056"/>
    <w:rsid w:val="00A051D4"/>
    <w:rsid w:val="00A05240"/>
    <w:rsid w:val="00A06095"/>
    <w:rsid w:val="00A06826"/>
    <w:rsid w:val="00A10039"/>
    <w:rsid w:val="00A114A9"/>
    <w:rsid w:val="00A11578"/>
    <w:rsid w:val="00A13653"/>
    <w:rsid w:val="00A15963"/>
    <w:rsid w:val="00A15BC4"/>
    <w:rsid w:val="00A15E09"/>
    <w:rsid w:val="00A17C4A"/>
    <w:rsid w:val="00A202FA"/>
    <w:rsid w:val="00A21816"/>
    <w:rsid w:val="00A23055"/>
    <w:rsid w:val="00A233A2"/>
    <w:rsid w:val="00A236A1"/>
    <w:rsid w:val="00A268A0"/>
    <w:rsid w:val="00A306F2"/>
    <w:rsid w:val="00A31CF0"/>
    <w:rsid w:val="00A32409"/>
    <w:rsid w:val="00A329C9"/>
    <w:rsid w:val="00A33683"/>
    <w:rsid w:val="00A34641"/>
    <w:rsid w:val="00A34845"/>
    <w:rsid w:val="00A364CE"/>
    <w:rsid w:val="00A3704E"/>
    <w:rsid w:val="00A37A7C"/>
    <w:rsid w:val="00A4017C"/>
    <w:rsid w:val="00A403A7"/>
    <w:rsid w:val="00A41B05"/>
    <w:rsid w:val="00A42952"/>
    <w:rsid w:val="00A43689"/>
    <w:rsid w:val="00A43F63"/>
    <w:rsid w:val="00A50724"/>
    <w:rsid w:val="00A52A9F"/>
    <w:rsid w:val="00A53A5B"/>
    <w:rsid w:val="00A53D7F"/>
    <w:rsid w:val="00A54196"/>
    <w:rsid w:val="00A54432"/>
    <w:rsid w:val="00A55569"/>
    <w:rsid w:val="00A56DD3"/>
    <w:rsid w:val="00A56F6A"/>
    <w:rsid w:val="00A57C1F"/>
    <w:rsid w:val="00A6187B"/>
    <w:rsid w:val="00A61D5A"/>
    <w:rsid w:val="00A63320"/>
    <w:rsid w:val="00A65EA9"/>
    <w:rsid w:val="00A67765"/>
    <w:rsid w:val="00A67D79"/>
    <w:rsid w:val="00A71EBA"/>
    <w:rsid w:val="00A735CA"/>
    <w:rsid w:val="00A73724"/>
    <w:rsid w:val="00A73C4E"/>
    <w:rsid w:val="00A75902"/>
    <w:rsid w:val="00A81B06"/>
    <w:rsid w:val="00A83ACE"/>
    <w:rsid w:val="00A84026"/>
    <w:rsid w:val="00A8573D"/>
    <w:rsid w:val="00A86569"/>
    <w:rsid w:val="00A90673"/>
    <w:rsid w:val="00A91C35"/>
    <w:rsid w:val="00A928BA"/>
    <w:rsid w:val="00A92B0E"/>
    <w:rsid w:val="00A94904"/>
    <w:rsid w:val="00A95D7C"/>
    <w:rsid w:val="00A96429"/>
    <w:rsid w:val="00AA05DA"/>
    <w:rsid w:val="00AA3EB8"/>
    <w:rsid w:val="00AA5DC1"/>
    <w:rsid w:val="00AA74E6"/>
    <w:rsid w:val="00AA7F84"/>
    <w:rsid w:val="00AB4945"/>
    <w:rsid w:val="00AB602A"/>
    <w:rsid w:val="00AB6752"/>
    <w:rsid w:val="00AB67C5"/>
    <w:rsid w:val="00AB794C"/>
    <w:rsid w:val="00AC0F2A"/>
    <w:rsid w:val="00AC264F"/>
    <w:rsid w:val="00AC26F3"/>
    <w:rsid w:val="00AC482B"/>
    <w:rsid w:val="00AC4EA2"/>
    <w:rsid w:val="00AC57DE"/>
    <w:rsid w:val="00AC6217"/>
    <w:rsid w:val="00AC786D"/>
    <w:rsid w:val="00AC7B10"/>
    <w:rsid w:val="00AD005F"/>
    <w:rsid w:val="00AD1F89"/>
    <w:rsid w:val="00AD23AD"/>
    <w:rsid w:val="00AD3860"/>
    <w:rsid w:val="00AD72C6"/>
    <w:rsid w:val="00AE058E"/>
    <w:rsid w:val="00AE1597"/>
    <w:rsid w:val="00AE3E56"/>
    <w:rsid w:val="00AE3EDF"/>
    <w:rsid w:val="00AE4FE3"/>
    <w:rsid w:val="00AE538B"/>
    <w:rsid w:val="00AE60E5"/>
    <w:rsid w:val="00AF0AE0"/>
    <w:rsid w:val="00AF3FC7"/>
    <w:rsid w:val="00AF446E"/>
    <w:rsid w:val="00AF486C"/>
    <w:rsid w:val="00B029F3"/>
    <w:rsid w:val="00B02EBF"/>
    <w:rsid w:val="00B03E9E"/>
    <w:rsid w:val="00B04B97"/>
    <w:rsid w:val="00B05748"/>
    <w:rsid w:val="00B0689A"/>
    <w:rsid w:val="00B10490"/>
    <w:rsid w:val="00B113C6"/>
    <w:rsid w:val="00B11607"/>
    <w:rsid w:val="00B128E4"/>
    <w:rsid w:val="00B135FA"/>
    <w:rsid w:val="00B14183"/>
    <w:rsid w:val="00B14FD8"/>
    <w:rsid w:val="00B158E4"/>
    <w:rsid w:val="00B15BF9"/>
    <w:rsid w:val="00B16F28"/>
    <w:rsid w:val="00B21A0F"/>
    <w:rsid w:val="00B21B04"/>
    <w:rsid w:val="00B22809"/>
    <w:rsid w:val="00B2402B"/>
    <w:rsid w:val="00B24501"/>
    <w:rsid w:val="00B24A08"/>
    <w:rsid w:val="00B24B1C"/>
    <w:rsid w:val="00B261ED"/>
    <w:rsid w:val="00B26642"/>
    <w:rsid w:val="00B3144D"/>
    <w:rsid w:val="00B31BD0"/>
    <w:rsid w:val="00B31CD3"/>
    <w:rsid w:val="00B321DA"/>
    <w:rsid w:val="00B32A4B"/>
    <w:rsid w:val="00B32B2C"/>
    <w:rsid w:val="00B33FBD"/>
    <w:rsid w:val="00B40E19"/>
    <w:rsid w:val="00B42E22"/>
    <w:rsid w:val="00B45639"/>
    <w:rsid w:val="00B4673C"/>
    <w:rsid w:val="00B4695D"/>
    <w:rsid w:val="00B5221A"/>
    <w:rsid w:val="00B52CC5"/>
    <w:rsid w:val="00B53885"/>
    <w:rsid w:val="00B570D6"/>
    <w:rsid w:val="00B576CF"/>
    <w:rsid w:val="00B57887"/>
    <w:rsid w:val="00B60037"/>
    <w:rsid w:val="00B605CF"/>
    <w:rsid w:val="00B61086"/>
    <w:rsid w:val="00B61799"/>
    <w:rsid w:val="00B6184B"/>
    <w:rsid w:val="00B619DF"/>
    <w:rsid w:val="00B657E7"/>
    <w:rsid w:val="00B763BC"/>
    <w:rsid w:val="00B76B9F"/>
    <w:rsid w:val="00B77225"/>
    <w:rsid w:val="00B8078B"/>
    <w:rsid w:val="00B8159C"/>
    <w:rsid w:val="00B81C0B"/>
    <w:rsid w:val="00B85333"/>
    <w:rsid w:val="00B85C5E"/>
    <w:rsid w:val="00B86D27"/>
    <w:rsid w:val="00B86DF7"/>
    <w:rsid w:val="00B87B07"/>
    <w:rsid w:val="00B90B6E"/>
    <w:rsid w:val="00B939AC"/>
    <w:rsid w:val="00B96294"/>
    <w:rsid w:val="00B96595"/>
    <w:rsid w:val="00BA0629"/>
    <w:rsid w:val="00BA082F"/>
    <w:rsid w:val="00BA541A"/>
    <w:rsid w:val="00BA7A92"/>
    <w:rsid w:val="00BB1716"/>
    <w:rsid w:val="00BB78FA"/>
    <w:rsid w:val="00BC4001"/>
    <w:rsid w:val="00BC53EE"/>
    <w:rsid w:val="00BC6D9A"/>
    <w:rsid w:val="00BD0B1D"/>
    <w:rsid w:val="00BD0B82"/>
    <w:rsid w:val="00BD19B6"/>
    <w:rsid w:val="00BD2BF8"/>
    <w:rsid w:val="00BD3A61"/>
    <w:rsid w:val="00BD4678"/>
    <w:rsid w:val="00BD549D"/>
    <w:rsid w:val="00BD54B7"/>
    <w:rsid w:val="00BD5650"/>
    <w:rsid w:val="00BD6D51"/>
    <w:rsid w:val="00BD7750"/>
    <w:rsid w:val="00BE01E7"/>
    <w:rsid w:val="00BE0C42"/>
    <w:rsid w:val="00BE2B91"/>
    <w:rsid w:val="00BE3A2F"/>
    <w:rsid w:val="00BE5743"/>
    <w:rsid w:val="00BE76E0"/>
    <w:rsid w:val="00BE78CE"/>
    <w:rsid w:val="00BF0314"/>
    <w:rsid w:val="00BF47CD"/>
    <w:rsid w:val="00BF546F"/>
    <w:rsid w:val="00BF7413"/>
    <w:rsid w:val="00BF75E7"/>
    <w:rsid w:val="00BF77CA"/>
    <w:rsid w:val="00C02461"/>
    <w:rsid w:val="00C032DF"/>
    <w:rsid w:val="00C03CD8"/>
    <w:rsid w:val="00C05041"/>
    <w:rsid w:val="00C073B3"/>
    <w:rsid w:val="00C103F6"/>
    <w:rsid w:val="00C10690"/>
    <w:rsid w:val="00C111EB"/>
    <w:rsid w:val="00C1144B"/>
    <w:rsid w:val="00C13848"/>
    <w:rsid w:val="00C15962"/>
    <w:rsid w:val="00C163F8"/>
    <w:rsid w:val="00C16FA0"/>
    <w:rsid w:val="00C17763"/>
    <w:rsid w:val="00C20233"/>
    <w:rsid w:val="00C20B63"/>
    <w:rsid w:val="00C2255F"/>
    <w:rsid w:val="00C260DB"/>
    <w:rsid w:val="00C26991"/>
    <w:rsid w:val="00C27591"/>
    <w:rsid w:val="00C302C9"/>
    <w:rsid w:val="00C30626"/>
    <w:rsid w:val="00C30704"/>
    <w:rsid w:val="00C338F2"/>
    <w:rsid w:val="00C33F98"/>
    <w:rsid w:val="00C361C0"/>
    <w:rsid w:val="00C3632A"/>
    <w:rsid w:val="00C37C75"/>
    <w:rsid w:val="00C4023E"/>
    <w:rsid w:val="00C402C7"/>
    <w:rsid w:val="00C41168"/>
    <w:rsid w:val="00C41359"/>
    <w:rsid w:val="00C422E6"/>
    <w:rsid w:val="00C50341"/>
    <w:rsid w:val="00C51552"/>
    <w:rsid w:val="00C55EC8"/>
    <w:rsid w:val="00C5622A"/>
    <w:rsid w:val="00C56B1D"/>
    <w:rsid w:val="00C57E73"/>
    <w:rsid w:val="00C62791"/>
    <w:rsid w:val="00C6366F"/>
    <w:rsid w:val="00C65589"/>
    <w:rsid w:val="00C661B6"/>
    <w:rsid w:val="00C66C69"/>
    <w:rsid w:val="00C67AA0"/>
    <w:rsid w:val="00C70066"/>
    <w:rsid w:val="00C72387"/>
    <w:rsid w:val="00C72D96"/>
    <w:rsid w:val="00C736A7"/>
    <w:rsid w:val="00C73BC0"/>
    <w:rsid w:val="00C743C4"/>
    <w:rsid w:val="00C74987"/>
    <w:rsid w:val="00C74EEB"/>
    <w:rsid w:val="00C80280"/>
    <w:rsid w:val="00C80B57"/>
    <w:rsid w:val="00C82212"/>
    <w:rsid w:val="00C82911"/>
    <w:rsid w:val="00C82E7D"/>
    <w:rsid w:val="00C838D0"/>
    <w:rsid w:val="00C838DA"/>
    <w:rsid w:val="00C8464E"/>
    <w:rsid w:val="00C847A2"/>
    <w:rsid w:val="00C85D52"/>
    <w:rsid w:val="00C90DC2"/>
    <w:rsid w:val="00C94992"/>
    <w:rsid w:val="00C956CA"/>
    <w:rsid w:val="00C95B4E"/>
    <w:rsid w:val="00C95DC6"/>
    <w:rsid w:val="00C962A5"/>
    <w:rsid w:val="00CA0AC0"/>
    <w:rsid w:val="00CA10E2"/>
    <w:rsid w:val="00CA302E"/>
    <w:rsid w:val="00CA3EE6"/>
    <w:rsid w:val="00CB001E"/>
    <w:rsid w:val="00CB047B"/>
    <w:rsid w:val="00CB17EE"/>
    <w:rsid w:val="00CB1F15"/>
    <w:rsid w:val="00CB2D49"/>
    <w:rsid w:val="00CB46F3"/>
    <w:rsid w:val="00CB491D"/>
    <w:rsid w:val="00CB51A9"/>
    <w:rsid w:val="00CB661D"/>
    <w:rsid w:val="00CB6F66"/>
    <w:rsid w:val="00CC133A"/>
    <w:rsid w:val="00CC2BD6"/>
    <w:rsid w:val="00CC3E67"/>
    <w:rsid w:val="00CC6392"/>
    <w:rsid w:val="00CD1278"/>
    <w:rsid w:val="00CD5890"/>
    <w:rsid w:val="00CD5D06"/>
    <w:rsid w:val="00CE06B5"/>
    <w:rsid w:val="00CE07DB"/>
    <w:rsid w:val="00CE3128"/>
    <w:rsid w:val="00CE5EDE"/>
    <w:rsid w:val="00CE7187"/>
    <w:rsid w:val="00CE7410"/>
    <w:rsid w:val="00CF008F"/>
    <w:rsid w:val="00CF1F55"/>
    <w:rsid w:val="00CF40AD"/>
    <w:rsid w:val="00CF52AF"/>
    <w:rsid w:val="00CF689B"/>
    <w:rsid w:val="00CF7C0C"/>
    <w:rsid w:val="00D00191"/>
    <w:rsid w:val="00D03660"/>
    <w:rsid w:val="00D0383B"/>
    <w:rsid w:val="00D03DAE"/>
    <w:rsid w:val="00D075D4"/>
    <w:rsid w:val="00D07C1B"/>
    <w:rsid w:val="00D10DA1"/>
    <w:rsid w:val="00D1422C"/>
    <w:rsid w:val="00D143F0"/>
    <w:rsid w:val="00D14C99"/>
    <w:rsid w:val="00D153D9"/>
    <w:rsid w:val="00D154C4"/>
    <w:rsid w:val="00D155E9"/>
    <w:rsid w:val="00D16EED"/>
    <w:rsid w:val="00D17656"/>
    <w:rsid w:val="00D17AA2"/>
    <w:rsid w:val="00D21DC1"/>
    <w:rsid w:val="00D22158"/>
    <w:rsid w:val="00D23352"/>
    <w:rsid w:val="00D23E8B"/>
    <w:rsid w:val="00D240E1"/>
    <w:rsid w:val="00D24EF5"/>
    <w:rsid w:val="00D2652A"/>
    <w:rsid w:val="00D26BFB"/>
    <w:rsid w:val="00D3105F"/>
    <w:rsid w:val="00D33CCD"/>
    <w:rsid w:val="00D3407A"/>
    <w:rsid w:val="00D34E82"/>
    <w:rsid w:val="00D37B37"/>
    <w:rsid w:val="00D412D2"/>
    <w:rsid w:val="00D416D6"/>
    <w:rsid w:val="00D44DF1"/>
    <w:rsid w:val="00D46F9A"/>
    <w:rsid w:val="00D4726D"/>
    <w:rsid w:val="00D51327"/>
    <w:rsid w:val="00D521A9"/>
    <w:rsid w:val="00D524FD"/>
    <w:rsid w:val="00D5276E"/>
    <w:rsid w:val="00D5388B"/>
    <w:rsid w:val="00D548E7"/>
    <w:rsid w:val="00D559E2"/>
    <w:rsid w:val="00D56DFF"/>
    <w:rsid w:val="00D64C67"/>
    <w:rsid w:val="00D64D8A"/>
    <w:rsid w:val="00D7063B"/>
    <w:rsid w:val="00D70D58"/>
    <w:rsid w:val="00D70F25"/>
    <w:rsid w:val="00D7388D"/>
    <w:rsid w:val="00D73A2F"/>
    <w:rsid w:val="00D73F5D"/>
    <w:rsid w:val="00D7484C"/>
    <w:rsid w:val="00D754F7"/>
    <w:rsid w:val="00D75C7D"/>
    <w:rsid w:val="00D76E7F"/>
    <w:rsid w:val="00D80F23"/>
    <w:rsid w:val="00D83308"/>
    <w:rsid w:val="00D848B8"/>
    <w:rsid w:val="00D85A24"/>
    <w:rsid w:val="00D8641E"/>
    <w:rsid w:val="00D90E78"/>
    <w:rsid w:val="00D90EF3"/>
    <w:rsid w:val="00D9117E"/>
    <w:rsid w:val="00D93F5D"/>
    <w:rsid w:val="00D953BE"/>
    <w:rsid w:val="00D95A92"/>
    <w:rsid w:val="00D96F71"/>
    <w:rsid w:val="00DA00B4"/>
    <w:rsid w:val="00DA0260"/>
    <w:rsid w:val="00DA0A94"/>
    <w:rsid w:val="00DA3025"/>
    <w:rsid w:val="00DA3AF6"/>
    <w:rsid w:val="00DA56BD"/>
    <w:rsid w:val="00DA627B"/>
    <w:rsid w:val="00DA681A"/>
    <w:rsid w:val="00DB0896"/>
    <w:rsid w:val="00DB1542"/>
    <w:rsid w:val="00DB15F6"/>
    <w:rsid w:val="00DB2FCF"/>
    <w:rsid w:val="00DB39AB"/>
    <w:rsid w:val="00DB3C32"/>
    <w:rsid w:val="00DB64EF"/>
    <w:rsid w:val="00DB7A3D"/>
    <w:rsid w:val="00DB7FDB"/>
    <w:rsid w:val="00DC2797"/>
    <w:rsid w:val="00DC33E9"/>
    <w:rsid w:val="00DC4070"/>
    <w:rsid w:val="00DC4550"/>
    <w:rsid w:val="00DC57F8"/>
    <w:rsid w:val="00DC6538"/>
    <w:rsid w:val="00DC7EE4"/>
    <w:rsid w:val="00DD010F"/>
    <w:rsid w:val="00DD076A"/>
    <w:rsid w:val="00DD10B1"/>
    <w:rsid w:val="00DD2E01"/>
    <w:rsid w:val="00DD2EDD"/>
    <w:rsid w:val="00DD3ECA"/>
    <w:rsid w:val="00DD587B"/>
    <w:rsid w:val="00DD5DA7"/>
    <w:rsid w:val="00DD736D"/>
    <w:rsid w:val="00DD7DCF"/>
    <w:rsid w:val="00DE05F3"/>
    <w:rsid w:val="00DE33F5"/>
    <w:rsid w:val="00DE5562"/>
    <w:rsid w:val="00DE591D"/>
    <w:rsid w:val="00DE632A"/>
    <w:rsid w:val="00DE67B6"/>
    <w:rsid w:val="00DE707C"/>
    <w:rsid w:val="00DE72D5"/>
    <w:rsid w:val="00DF0A37"/>
    <w:rsid w:val="00DF0A93"/>
    <w:rsid w:val="00DF0F91"/>
    <w:rsid w:val="00DF3604"/>
    <w:rsid w:val="00E006BA"/>
    <w:rsid w:val="00E00D45"/>
    <w:rsid w:val="00E02CB2"/>
    <w:rsid w:val="00E02E35"/>
    <w:rsid w:val="00E0457B"/>
    <w:rsid w:val="00E0663E"/>
    <w:rsid w:val="00E06B90"/>
    <w:rsid w:val="00E1112F"/>
    <w:rsid w:val="00E113FC"/>
    <w:rsid w:val="00E14F1E"/>
    <w:rsid w:val="00E1529F"/>
    <w:rsid w:val="00E15688"/>
    <w:rsid w:val="00E16EC7"/>
    <w:rsid w:val="00E200F5"/>
    <w:rsid w:val="00E20724"/>
    <w:rsid w:val="00E20E37"/>
    <w:rsid w:val="00E216D7"/>
    <w:rsid w:val="00E22CBB"/>
    <w:rsid w:val="00E22FBD"/>
    <w:rsid w:val="00E2314A"/>
    <w:rsid w:val="00E231DD"/>
    <w:rsid w:val="00E23B5B"/>
    <w:rsid w:val="00E24EBA"/>
    <w:rsid w:val="00E26B74"/>
    <w:rsid w:val="00E33283"/>
    <w:rsid w:val="00E3427F"/>
    <w:rsid w:val="00E342C3"/>
    <w:rsid w:val="00E345CA"/>
    <w:rsid w:val="00E37585"/>
    <w:rsid w:val="00E4147E"/>
    <w:rsid w:val="00E43E7D"/>
    <w:rsid w:val="00E450A4"/>
    <w:rsid w:val="00E45B26"/>
    <w:rsid w:val="00E47FDF"/>
    <w:rsid w:val="00E51979"/>
    <w:rsid w:val="00E51C66"/>
    <w:rsid w:val="00E55902"/>
    <w:rsid w:val="00E56AD4"/>
    <w:rsid w:val="00E57ECF"/>
    <w:rsid w:val="00E6056C"/>
    <w:rsid w:val="00E60B30"/>
    <w:rsid w:val="00E616A8"/>
    <w:rsid w:val="00E62587"/>
    <w:rsid w:val="00E630A7"/>
    <w:rsid w:val="00E641BB"/>
    <w:rsid w:val="00E64FA1"/>
    <w:rsid w:val="00E722D4"/>
    <w:rsid w:val="00E7367A"/>
    <w:rsid w:val="00E737F9"/>
    <w:rsid w:val="00E7416C"/>
    <w:rsid w:val="00E76607"/>
    <w:rsid w:val="00E80B67"/>
    <w:rsid w:val="00E8376B"/>
    <w:rsid w:val="00E8517A"/>
    <w:rsid w:val="00E857E0"/>
    <w:rsid w:val="00E8624C"/>
    <w:rsid w:val="00E91857"/>
    <w:rsid w:val="00E92481"/>
    <w:rsid w:val="00E939BC"/>
    <w:rsid w:val="00E93E21"/>
    <w:rsid w:val="00E963C4"/>
    <w:rsid w:val="00EA0595"/>
    <w:rsid w:val="00EA2DCC"/>
    <w:rsid w:val="00EA3CEC"/>
    <w:rsid w:val="00EA583C"/>
    <w:rsid w:val="00EA6845"/>
    <w:rsid w:val="00EB0DC9"/>
    <w:rsid w:val="00EB187F"/>
    <w:rsid w:val="00EB229C"/>
    <w:rsid w:val="00EB3D28"/>
    <w:rsid w:val="00EC031F"/>
    <w:rsid w:val="00EC09A4"/>
    <w:rsid w:val="00EC0BD0"/>
    <w:rsid w:val="00EC379E"/>
    <w:rsid w:val="00EC3EB8"/>
    <w:rsid w:val="00EC4443"/>
    <w:rsid w:val="00EC4CE6"/>
    <w:rsid w:val="00EC518D"/>
    <w:rsid w:val="00EC54C1"/>
    <w:rsid w:val="00ED27DF"/>
    <w:rsid w:val="00ED31D1"/>
    <w:rsid w:val="00ED3367"/>
    <w:rsid w:val="00ED39D2"/>
    <w:rsid w:val="00ED4B53"/>
    <w:rsid w:val="00ED4D12"/>
    <w:rsid w:val="00ED5DAC"/>
    <w:rsid w:val="00ED7232"/>
    <w:rsid w:val="00EE1CFC"/>
    <w:rsid w:val="00EE4148"/>
    <w:rsid w:val="00EE5943"/>
    <w:rsid w:val="00EE6289"/>
    <w:rsid w:val="00EE6F4E"/>
    <w:rsid w:val="00EF10C3"/>
    <w:rsid w:val="00EF4DC1"/>
    <w:rsid w:val="00EF6070"/>
    <w:rsid w:val="00EF7738"/>
    <w:rsid w:val="00EF77FF"/>
    <w:rsid w:val="00F008A1"/>
    <w:rsid w:val="00F01B3D"/>
    <w:rsid w:val="00F01FC3"/>
    <w:rsid w:val="00F026D1"/>
    <w:rsid w:val="00F02FC1"/>
    <w:rsid w:val="00F032B1"/>
    <w:rsid w:val="00F0384C"/>
    <w:rsid w:val="00F03AD0"/>
    <w:rsid w:val="00F03F26"/>
    <w:rsid w:val="00F0526F"/>
    <w:rsid w:val="00F10FCC"/>
    <w:rsid w:val="00F114FC"/>
    <w:rsid w:val="00F13F4A"/>
    <w:rsid w:val="00F14AFA"/>
    <w:rsid w:val="00F15BDF"/>
    <w:rsid w:val="00F20861"/>
    <w:rsid w:val="00F2099D"/>
    <w:rsid w:val="00F23A0B"/>
    <w:rsid w:val="00F2587F"/>
    <w:rsid w:val="00F25E6F"/>
    <w:rsid w:val="00F261EA"/>
    <w:rsid w:val="00F30FD1"/>
    <w:rsid w:val="00F31801"/>
    <w:rsid w:val="00F31D9C"/>
    <w:rsid w:val="00F3232E"/>
    <w:rsid w:val="00F332A9"/>
    <w:rsid w:val="00F34333"/>
    <w:rsid w:val="00F34457"/>
    <w:rsid w:val="00F35832"/>
    <w:rsid w:val="00F42D80"/>
    <w:rsid w:val="00F431E8"/>
    <w:rsid w:val="00F43CFF"/>
    <w:rsid w:val="00F44619"/>
    <w:rsid w:val="00F45A2E"/>
    <w:rsid w:val="00F46732"/>
    <w:rsid w:val="00F47178"/>
    <w:rsid w:val="00F5030A"/>
    <w:rsid w:val="00F505B8"/>
    <w:rsid w:val="00F52329"/>
    <w:rsid w:val="00F52EA5"/>
    <w:rsid w:val="00F531B8"/>
    <w:rsid w:val="00F537D9"/>
    <w:rsid w:val="00F55C70"/>
    <w:rsid w:val="00F55F67"/>
    <w:rsid w:val="00F56095"/>
    <w:rsid w:val="00F57E54"/>
    <w:rsid w:val="00F60C4A"/>
    <w:rsid w:val="00F63BC1"/>
    <w:rsid w:val="00F6443E"/>
    <w:rsid w:val="00F6498B"/>
    <w:rsid w:val="00F65222"/>
    <w:rsid w:val="00F65B94"/>
    <w:rsid w:val="00F67C72"/>
    <w:rsid w:val="00F70346"/>
    <w:rsid w:val="00F736ED"/>
    <w:rsid w:val="00F738DF"/>
    <w:rsid w:val="00F7394B"/>
    <w:rsid w:val="00F7677F"/>
    <w:rsid w:val="00F77042"/>
    <w:rsid w:val="00F77E8A"/>
    <w:rsid w:val="00F8004C"/>
    <w:rsid w:val="00F82300"/>
    <w:rsid w:val="00F8627E"/>
    <w:rsid w:val="00F86992"/>
    <w:rsid w:val="00F9061B"/>
    <w:rsid w:val="00F90DC4"/>
    <w:rsid w:val="00F91538"/>
    <w:rsid w:val="00F97173"/>
    <w:rsid w:val="00F97901"/>
    <w:rsid w:val="00FA065A"/>
    <w:rsid w:val="00FA16E3"/>
    <w:rsid w:val="00FA350D"/>
    <w:rsid w:val="00FA4473"/>
    <w:rsid w:val="00FA4BA1"/>
    <w:rsid w:val="00FA4FCA"/>
    <w:rsid w:val="00FA6B37"/>
    <w:rsid w:val="00FA7EC7"/>
    <w:rsid w:val="00FB0301"/>
    <w:rsid w:val="00FB32E7"/>
    <w:rsid w:val="00FB44CB"/>
    <w:rsid w:val="00FB4CAE"/>
    <w:rsid w:val="00FB57D0"/>
    <w:rsid w:val="00FB7DBB"/>
    <w:rsid w:val="00FC01EA"/>
    <w:rsid w:val="00FC05A6"/>
    <w:rsid w:val="00FC0BBC"/>
    <w:rsid w:val="00FC2411"/>
    <w:rsid w:val="00FC4A18"/>
    <w:rsid w:val="00FC4CCE"/>
    <w:rsid w:val="00FC56AD"/>
    <w:rsid w:val="00FC5ACB"/>
    <w:rsid w:val="00FD0E36"/>
    <w:rsid w:val="00FD139D"/>
    <w:rsid w:val="00FD2182"/>
    <w:rsid w:val="00FD2AC8"/>
    <w:rsid w:val="00FD4FF1"/>
    <w:rsid w:val="00FD591E"/>
    <w:rsid w:val="00FD6ED2"/>
    <w:rsid w:val="00FD7518"/>
    <w:rsid w:val="00FE2CD4"/>
    <w:rsid w:val="00FE2F31"/>
    <w:rsid w:val="00FE3937"/>
    <w:rsid w:val="00FE3BAA"/>
    <w:rsid w:val="00FE4388"/>
    <w:rsid w:val="00FE4583"/>
    <w:rsid w:val="00FF0A40"/>
    <w:rsid w:val="00FF2786"/>
    <w:rsid w:val="00FF3D79"/>
    <w:rsid w:val="2BDC08C8"/>
    <w:rsid w:val="3E7E33B5"/>
    <w:rsid w:val="4730EE61"/>
    <w:rsid w:val="5043985E"/>
    <w:rsid w:val="50C7746C"/>
    <w:rsid w:val="60F52149"/>
    <w:rsid w:val="643FD89A"/>
    <w:rsid w:val="71A6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FC63A"/>
  <w15:chartTrackingRefBased/>
  <w15:docId w15:val="{A9BDFCFC-D4C4-442C-A4CE-227827BEF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5D4"/>
    <w:pPr>
      <w:spacing w:after="200" w:line="276" w:lineRule="auto"/>
    </w:pPr>
    <w:rPr>
      <w:rFonts w:eastAsiaTheme="minorEastAsia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75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75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075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75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D075D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D075D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rsid w:val="00D075D4"/>
    <w:pPr>
      <w:tabs>
        <w:tab w:val="center" w:pos="4320"/>
        <w:tab w:val="right" w:pos="8640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075D4"/>
    <w:rPr>
      <w:rFonts w:ascii="Arial" w:eastAsia="Times New Roman" w:hAnsi="Arial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5D4"/>
    <w:rPr>
      <w:rFonts w:ascii="Tahoma" w:eastAsiaTheme="minorEastAsia" w:hAnsi="Tahoma" w:cs="Tahoma"/>
      <w:sz w:val="16"/>
      <w:szCs w:val="16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D07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75D4"/>
    <w:rPr>
      <w:rFonts w:eastAsiaTheme="minorEastAsia"/>
      <w:lang w:eastAsia="en-GB"/>
    </w:rPr>
  </w:style>
  <w:style w:type="character" w:styleId="Hyperlink">
    <w:name w:val="Hyperlink"/>
    <w:basedOn w:val="DefaultParagraphFont"/>
    <w:uiPriority w:val="99"/>
    <w:unhideWhenUsed/>
    <w:rsid w:val="00D075D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75D4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D075D4"/>
    <w:rPr>
      <w:i/>
      <w:iCs/>
    </w:rPr>
  </w:style>
  <w:style w:type="paragraph" w:styleId="NormalWeb">
    <w:name w:val="Normal (Web)"/>
    <w:basedOn w:val="Normal"/>
    <w:uiPriority w:val="99"/>
    <w:unhideWhenUsed/>
    <w:rsid w:val="00D075D4"/>
    <w:pPr>
      <w:spacing w:after="0" w:line="240" w:lineRule="auto"/>
    </w:pPr>
    <w:rPr>
      <w:rFonts w:ascii="inherit" w:eastAsia="Times New Roman" w:hAnsi="inherit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075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75D4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75D4"/>
    <w:rPr>
      <w:sz w:val="20"/>
      <w:szCs w:val="20"/>
    </w:rPr>
  </w:style>
  <w:style w:type="character" w:customStyle="1" w:styleId="fontstyle01">
    <w:name w:val="fontstyle01"/>
    <w:basedOn w:val="DefaultParagraphFont"/>
    <w:rsid w:val="00D075D4"/>
    <w:rPr>
      <w:rFonts w:ascii="SourceSansPro-Regular" w:hAnsi="SourceSansPro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author">
    <w:name w:val="author"/>
    <w:basedOn w:val="DefaultParagraphFont"/>
    <w:rsid w:val="00D075D4"/>
  </w:style>
  <w:style w:type="character" w:customStyle="1" w:styleId="pubyear">
    <w:name w:val="pubyear"/>
    <w:basedOn w:val="DefaultParagraphFont"/>
    <w:rsid w:val="00D075D4"/>
  </w:style>
  <w:style w:type="character" w:customStyle="1" w:styleId="articletitle">
    <w:name w:val="articletitle"/>
    <w:basedOn w:val="DefaultParagraphFont"/>
    <w:rsid w:val="00D075D4"/>
  </w:style>
  <w:style w:type="character" w:customStyle="1" w:styleId="journaltitle">
    <w:name w:val="journaltitle"/>
    <w:basedOn w:val="DefaultParagraphFont"/>
    <w:rsid w:val="00D075D4"/>
  </w:style>
  <w:style w:type="character" w:customStyle="1" w:styleId="vol">
    <w:name w:val="vol"/>
    <w:basedOn w:val="DefaultParagraphFont"/>
    <w:rsid w:val="00D075D4"/>
  </w:style>
  <w:style w:type="character" w:customStyle="1" w:styleId="pagefirst">
    <w:name w:val="pagefirst"/>
    <w:basedOn w:val="DefaultParagraphFont"/>
    <w:rsid w:val="00D075D4"/>
  </w:style>
  <w:style w:type="character" w:customStyle="1" w:styleId="fontstyle21">
    <w:name w:val="fontstyle21"/>
    <w:basedOn w:val="DefaultParagraphFont"/>
    <w:rsid w:val="00D075D4"/>
    <w:rPr>
      <w:rFonts w:ascii="AdvOTf2586c63" w:hAnsi="AdvOTf2586c63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pagelast">
    <w:name w:val="pagelast"/>
    <w:basedOn w:val="DefaultParagraphFont"/>
    <w:rsid w:val="00D075D4"/>
  </w:style>
  <w:style w:type="paragraph" w:customStyle="1" w:styleId="Default">
    <w:name w:val="Default"/>
    <w:rsid w:val="00D075D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character" w:customStyle="1" w:styleId="fontstyle11">
    <w:name w:val="fontstyle11"/>
    <w:basedOn w:val="DefaultParagraphFont"/>
    <w:rsid w:val="00D075D4"/>
    <w:rPr>
      <w:rFonts w:ascii="AdvTimBolLiebert" w:hAnsi="AdvTimBolLiebert" w:hint="default"/>
      <w:b w:val="0"/>
      <w:bCs w:val="0"/>
      <w:i w:val="0"/>
      <w:iCs w:val="0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75D4"/>
    <w:pPr>
      <w:spacing w:after="200"/>
    </w:pPr>
    <w:rPr>
      <w:rFonts w:eastAsiaTheme="minorEastAsia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75D4"/>
    <w:rPr>
      <w:rFonts w:eastAsiaTheme="minorEastAsia"/>
      <w:b/>
      <w:bCs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D07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normal">
    <w:name w:val="medium-normal"/>
    <w:basedOn w:val="DefaultParagraphFont"/>
    <w:rsid w:val="00D075D4"/>
  </w:style>
  <w:style w:type="character" w:customStyle="1" w:styleId="medium-bold">
    <w:name w:val="medium-bold"/>
    <w:basedOn w:val="DefaultParagraphFont"/>
    <w:rsid w:val="00D075D4"/>
  </w:style>
  <w:style w:type="paragraph" w:customStyle="1" w:styleId="commentcontentpara">
    <w:name w:val="commentcontentpara"/>
    <w:basedOn w:val="Normal"/>
    <w:rsid w:val="00D07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1">
    <w:name w:val="fontstyle31"/>
    <w:basedOn w:val="DefaultParagraphFont"/>
    <w:rsid w:val="00D075D4"/>
    <w:rPr>
      <w:rFonts w:ascii="AdvOT65f8a23b.I" w:hAnsi="AdvOT65f8a23b.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DefaultParagraphFont"/>
    <w:rsid w:val="00D075D4"/>
    <w:rPr>
      <w:rFonts w:ascii="AdvP4C4E74" w:hAnsi="AdvP4C4E74" w:hint="default"/>
      <w:b w:val="0"/>
      <w:bCs w:val="0"/>
      <w:i w:val="0"/>
      <w:iCs w:val="0"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075D4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75D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075D4"/>
    <w:rPr>
      <w:vertAlign w:val="superscript"/>
    </w:rPr>
  </w:style>
  <w:style w:type="character" w:styleId="Strong">
    <w:name w:val="Strong"/>
    <w:basedOn w:val="DefaultParagraphFont"/>
    <w:uiPriority w:val="22"/>
    <w:qFormat/>
    <w:rsid w:val="00D075D4"/>
    <w:rPr>
      <w:b/>
      <w:bCs/>
    </w:rPr>
  </w:style>
  <w:style w:type="character" w:customStyle="1" w:styleId="name">
    <w:name w:val="name"/>
    <w:basedOn w:val="DefaultParagraphFont"/>
    <w:rsid w:val="00D075D4"/>
  </w:style>
  <w:style w:type="paragraph" w:styleId="ListParagraph">
    <w:name w:val="List Paragraph"/>
    <w:basedOn w:val="Normal"/>
    <w:uiPriority w:val="34"/>
    <w:qFormat/>
    <w:rsid w:val="00D075D4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075D4"/>
    <w:pPr>
      <w:spacing w:line="259" w:lineRule="auto"/>
      <w:outlineLvl w:val="9"/>
    </w:pPr>
    <w:rPr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D075D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075D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D075D4"/>
    <w:pPr>
      <w:spacing w:after="100"/>
      <w:ind w:left="440"/>
    </w:pPr>
  </w:style>
  <w:style w:type="paragraph" w:styleId="Revision">
    <w:name w:val="Revision"/>
    <w:hidden/>
    <w:uiPriority w:val="99"/>
    <w:semiHidden/>
    <w:rsid w:val="00D075D4"/>
    <w:pPr>
      <w:spacing w:after="0" w:line="240" w:lineRule="auto"/>
    </w:pPr>
    <w:rPr>
      <w:rFonts w:eastAsiaTheme="minorEastAsia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075D4"/>
    <w:rPr>
      <w:color w:val="605E5C"/>
      <w:shd w:val="clear" w:color="auto" w:fill="E1DFDD"/>
    </w:rPr>
  </w:style>
  <w:style w:type="character" w:customStyle="1" w:styleId="black">
    <w:name w:val="black"/>
    <w:basedOn w:val="DefaultParagraphFont"/>
    <w:rsid w:val="00D075D4"/>
  </w:style>
  <w:style w:type="paragraph" w:customStyle="1" w:styleId="pf0">
    <w:name w:val="pf0"/>
    <w:basedOn w:val="Normal"/>
    <w:rsid w:val="00F73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F738DF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efaultParagraphFont"/>
    <w:rsid w:val="00BD5650"/>
  </w:style>
  <w:style w:type="character" w:customStyle="1" w:styleId="eop">
    <w:name w:val="eop"/>
    <w:basedOn w:val="DefaultParagraphFont"/>
    <w:rsid w:val="00BD5650"/>
  </w:style>
  <w:style w:type="paragraph" w:customStyle="1" w:styleId="paragraph">
    <w:name w:val="paragraph"/>
    <w:basedOn w:val="Normal"/>
    <w:rsid w:val="00095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0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4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6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2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1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5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66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6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69052-A93A-4B52-B23B-DADF3B40F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16</Pages>
  <Words>2981</Words>
  <Characters>16998</Characters>
  <Application>Microsoft Office Word</Application>
  <DocSecurity>0</DocSecurity>
  <Lines>141</Lines>
  <Paragraphs>39</Paragraphs>
  <ScaleCrop>false</ScaleCrop>
  <Company>St Georges, University of London</Company>
  <LinksUpToDate>false</LinksUpToDate>
  <CharactersWithSpaces>19940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Ussher</dc:creator>
  <cp:keywords/>
  <dc:description/>
  <cp:lastModifiedBy>Michael Ussher</cp:lastModifiedBy>
  <cp:revision>203</cp:revision>
  <dcterms:created xsi:type="dcterms:W3CDTF">2024-01-18T08:23:00Z</dcterms:created>
  <dcterms:modified xsi:type="dcterms:W3CDTF">2024-03-20T11:05:00Z</dcterms:modified>
</cp:coreProperties>
</file>