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220443" w14:textId="3DF51F29" w:rsidR="00580DC7" w:rsidRPr="00580DC7" w:rsidRDefault="00580DC7" w:rsidP="00580DC7">
      <w:pPr>
        <w:spacing w:line="240" w:lineRule="auto"/>
        <w:rPr>
          <w:rFonts w:ascii="Times New Roman" w:hAnsi="Times New Roman" w:cs="Times New Roman"/>
        </w:rPr>
      </w:pPr>
      <w:r>
        <w:rPr>
          <w:rFonts w:ascii="Times New Roman" w:hAnsi="Times New Roman" w:cs="Times New Roman"/>
          <w:b/>
          <w:bCs/>
        </w:rPr>
        <w:t>Supplementary</w:t>
      </w:r>
      <w:r w:rsidRPr="00F428F0">
        <w:rPr>
          <w:rFonts w:ascii="Times New Roman" w:hAnsi="Times New Roman" w:cs="Times New Roman"/>
          <w:b/>
          <w:bCs/>
        </w:rPr>
        <w:t xml:space="preserve"> Materials</w:t>
      </w:r>
      <w:r>
        <w:rPr>
          <w:rFonts w:ascii="Times New Roman" w:hAnsi="Times New Roman" w:cs="Times New Roman"/>
          <w:b/>
          <w:bCs/>
        </w:rPr>
        <w:br/>
      </w:r>
      <w:r>
        <w:rPr>
          <w:rFonts w:ascii="Times New Roman" w:hAnsi="Times New Roman" w:cs="Times New Roman"/>
        </w:rPr>
        <w:t xml:space="preserve">The following Supplementary figures and table accompany </w:t>
      </w:r>
      <w:bookmarkStart w:id="0" w:name="_Hlk125491587"/>
      <w:r w:rsidRPr="00580DC7">
        <w:rPr>
          <w:rFonts w:ascii="Times New Roman" w:hAnsi="Times New Roman" w:cs="Times New Roman"/>
          <w:i/>
          <w:iCs/>
        </w:rPr>
        <w:t>Sero-epidemiology of Highly Pathogenic Avian Influenza viruses among wild birds in subarctic intercontinental transition zones</w:t>
      </w:r>
      <w:r>
        <w:rPr>
          <w:rFonts w:ascii="Times New Roman" w:hAnsi="Times New Roman" w:cs="Times New Roman"/>
        </w:rPr>
        <w:t>, by Gass, et al.</w:t>
      </w:r>
    </w:p>
    <w:bookmarkEnd w:id="0"/>
    <w:p w14:paraId="4913826E" w14:textId="666F4CE7" w:rsidR="00580DC7" w:rsidRDefault="00580DC7" w:rsidP="00580DC7">
      <w:pPr>
        <w:spacing w:line="240" w:lineRule="auto"/>
        <w:rPr>
          <w:rFonts w:ascii="Times New Roman" w:hAnsi="Times New Roman" w:cs="Times New Roman"/>
        </w:rPr>
      </w:pPr>
      <w:r>
        <w:rPr>
          <w:rFonts w:ascii="Times New Roman" w:hAnsi="Times New Roman" w:cs="Times New Roman"/>
        </w:rPr>
        <w:br/>
      </w:r>
      <w:r>
        <w:rPr>
          <w:rFonts w:ascii="Times New Roman" w:hAnsi="Times New Roman" w:cs="Times New Roman"/>
          <w:b/>
        </w:rPr>
        <w:t>Supplementary</w:t>
      </w:r>
      <w:r w:rsidRPr="008220EA">
        <w:rPr>
          <w:rFonts w:ascii="Times New Roman" w:hAnsi="Times New Roman" w:cs="Times New Roman"/>
          <w:b/>
        </w:rPr>
        <w:t xml:space="preserve"> figure 1.</w:t>
      </w:r>
      <w:r w:rsidRPr="008220EA">
        <w:rPr>
          <w:rFonts w:ascii="Times New Roman" w:hAnsi="Times New Roman" w:cs="Times New Roman"/>
        </w:rPr>
        <w:t xml:space="preserve"> </w:t>
      </w:r>
      <w:r>
        <w:rPr>
          <w:rFonts w:ascii="Times New Roman" w:hAnsi="Times New Roman" w:cs="Times New Roman"/>
        </w:rPr>
        <w:t xml:space="preserve">Map of the </w:t>
      </w:r>
      <w:proofErr w:type="spellStart"/>
      <w:r>
        <w:rPr>
          <w:rFonts w:ascii="Times New Roman" w:hAnsi="Times New Roman" w:cs="Times New Roman"/>
        </w:rPr>
        <w:t>pCMV</w:t>
      </w:r>
      <w:proofErr w:type="spellEnd"/>
      <w:r>
        <w:rPr>
          <w:rFonts w:ascii="Times New Roman" w:hAnsi="Times New Roman" w:cs="Times New Roman"/>
        </w:rPr>
        <w:t xml:space="preserve">-ORF </w:t>
      </w:r>
      <w:r w:rsidRPr="008220EA">
        <w:rPr>
          <w:rFonts w:ascii="Times New Roman" w:hAnsi="Times New Roman" w:cs="Times New Roman"/>
        </w:rPr>
        <w:t xml:space="preserve">Influenza </w:t>
      </w:r>
      <w:proofErr w:type="gramStart"/>
      <w:r w:rsidRPr="008220EA">
        <w:rPr>
          <w:rFonts w:ascii="Times New Roman" w:hAnsi="Times New Roman" w:cs="Times New Roman"/>
        </w:rPr>
        <w:t>A</w:t>
      </w:r>
      <w:proofErr w:type="gramEnd"/>
      <w:r w:rsidRPr="008220EA">
        <w:rPr>
          <w:rFonts w:ascii="Times New Roman" w:hAnsi="Times New Roman" w:cs="Times New Roman"/>
        </w:rPr>
        <w:t xml:space="preserve"> H5N8 (A/duck/Jiangsu/k1203/2010) Hemagglutinin / HA Gene ORF cDNA clone expression plasmid </w:t>
      </w:r>
      <w:r>
        <w:rPr>
          <w:rFonts w:ascii="Times New Roman" w:hAnsi="Times New Roman" w:cs="Times New Roman"/>
        </w:rPr>
        <w:t xml:space="preserve">used for HPAI H5 </w:t>
      </w:r>
      <w:proofErr w:type="spellStart"/>
      <w:r>
        <w:rPr>
          <w:rFonts w:ascii="Times New Roman" w:hAnsi="Times New Roman" w:cs="Times New Roman"/>
        </w:rPr>
        <w:t>psuedovirus</w:t>
      </w:r>
      <w:proofErr w:type="spellEnd"/>
      <w:r>
        <w:rPr>
          <w:rFonts w:ascii="Times New Roman" w:hAnsi="Times New Roman" w:cs="Times New Roman"/>
        </w:rPr>
        <w:t xml:space="preserve"> transfection and production. Obtained from </w:t>
      </w:r>
      <w:r w:rsidRPr="00F428F0">
        <w:rPr>
          <w:rFonts w:ascii="Times New Roman" w:hAnsi="Times New Roman" w:cs="Times New Roman"/>
        </w:rPr>
        <w:t>SinoBiological, Chesterbrook, PA, USA</w:t>
      </w:r>
      <w:r>
        <w:rPr>
          <w:rFonts w:ascii="Times New Roman" w:hAnsi="Times New Roman" w:cs="Times New Roman"/>
        </w:rPr>
        <w:t>.</w:t>
      </w:r>
    </w:p>
    <w:p w14:paraId="0C7F86BD" w14:textId="77777777" w:rsidR="00580DC7" w:rsidRPr="008220EA" w:rsidRDefault="00580DC7" w:rsidP="00580DC7">
      <w:pPr>
        <w:spacing w:line="480" w:lineRule="auto"/>
        <w:rPr>
          <w:rFonts w:ascii="Times New Roman" w:hAnsi="Times New Roman" w:cs="Times New Roman"/>
        </w:rPr>
      </w:pPr>
      <w:r>
        <w:rPr>
          <w:rFonts w:ascii="Times New Roman" w:hAnsi="Times New Roman" w:cs="Times New Roman"/>
          <w:noProof/>
        </w:rPr>
        <w:drawing>
          <wp:inline distT="0" distB="0" distL="0" distR="0" wp14:anchorId="684D64C1" wp14:editId="7C1F3BBE">
            <wp:extent cx="3194462" cy="2620105"/>
            <wp:effectExtent l="0" t="0" r="6350" b="8890"/>
            <wp:docPr id="7" name="Picture 7" descr="Diagram of a diagram of a dna sequen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 of a diagram of a dna sequence&#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49078" cy="2664901"/>
                    </a:xfrm>
                    <a:prstGeom prst="rect">
                      <a:avLst/>
                    </a:prstGeom>
                    <a:noFill/>
                    <a:ln>
                      <a:noFill/>
                    </a:ln>
                  </pic:spPr>
                </pic:pic>
              </a:graphicData>
            </a:graphic>
          </wp:inline>
        </w:drawing>
      </w:r>
    </w:p>
    <w:p w14:paraId="1360ACCC" w14:textId="77777777" w:rsidR="00580DC7" w:rsidRDefault="00580DC7" w:rsidP="00580DC7">
      <w:pPr>
        <w:spacing w:line="240" w:lineRule="auto"/>
        <w:rPr>
          <w:rFonts w:ascii="Times New Roman" w:hAnsi="Times New Roman" w:cs="Times New Roman"/>
          <w:b/>
        </w:rPr>
      </w:pPr>
    </w:p>
    <w:p w14:paraId="07DAE129" w14:textId="09874AC8" w:rsidR="00580DC7" w:rsidRDefault="00580DC7" w:rsidP="00580DC7">
      <w:pPr>
        <w:spacing w:line="240" w:lineRule="auto"/>
        <w:rPr>
          <w:rFonts w:ascii="Times New Roman" w:hAnsi="Times New Roman" w:cs="Times New Roman"/>
        </w:rPr>
      </w:pPr>
      <w:r>
        <w:rPr>
          <w:rFonts w:ascii="Times New Roman" w:hAnsi="Times New Roman" w:cs="Times New Roman"/>
          <w:b/>
        </w:rPr>
        <w:t xml:space="preserve">Supplementary figure 2. </w:t>
      </w:r>
      <w:r>
        <w:rPr>
          <w:rFonts w:ascii="Times New Roman" w:hAnsi="Times New Roman" w:cs="Times New Roman"/>
        </w:rPr>
        <w:t xml:space="preserve">Map of the </w:t>
      </w:r>
      <w:r w:rsidRPr="00F428F0">
        <w:rPr>
          <w:rFonts w:ascii="Times New Roman" w:hAnsi="Times New Roman" w:cs="Times New Roman"/>
        </w:rPr>
        <w:t>pCMV3-H5N2-AC-07-HA</w:t>
      </w:r>
      <w:r w:rsidRPr="008220EA">
        <w:rPr>
          <w:rFonts w:ascii="Times New Roman" w:hAnsi="Times New Roman" w:cs="Times New Roman"/>
        </w:rPr>
        <w:t xml:space="preserve"> </w:t>
      </w:r>
      <w:r w:rsidRPr="00F428F0">
        <w:rPr>
          <w:rFonts w:ascii="Times New Roman" w:hAnsi="Times New Roman" w:cs="Times New Roman"/>
        </w:rPr>
        <w:t xml:space="preserve">A/American green-winged teal/California/HKWF609/2007(H5N2) </w:t>
      </w:r>
      <w:r>
        <w:rPr>
          <w:rFonts w:ascii="Times New Roman" w:hAnsi="Times New Roman" w:cs="Times New Roman"/>
        </w:rPr>
        <w:t xml:space="preserve">cDNA </w:t>
      </w:r>
      <w:r w:rsidRPr="008220EA">
        <w:rPr>
          <w:rFonts w:ascii="Times New Roman" w:hAnsi="Times New Roman" w:cs="Times New Roman"/>
        </w:rPr>
        <w:t>expression plasmid </w:t>
      </w:r>
      <w:r>
        <w:rPr>
          <w:rFonts w:ascii="Times New Roman" w:hAnsi="Times New Roman" w:cs="Times New Roman"/>
        </w:rPr>
        <w:t xml:space="preserve">used for LPAI H5 </w:t>
      </w:r>
      <w:proofErr w:type="spellStart"/>
      <w:r>
        <w:rPr>
          <w:rFonts w:ascii="Times New Roman" w:hAnsi="Times New Roman" w:cs="Times New Roman"/>
        </w:rPr>
        <w:t>pseudovirus</w:t>
      </w:r>
      <w:proofErr w:type="spellEnd"/>
      <w:r>
        <w:rPr>
          <w:rFonts w:ascii="Times New Roman" w:hAnsi="Times New Roman" w:cs="Times New Roman"/>
        </w:rPr>
        <w:t xml:space="preserve"> transfection and production. Obtained from </w:t>
      </w:r>
      <w:r w:rsidRPr="00F428F0">
        <w:rPr>
          <w:rFonts w:ascii="Times New Roman" w:hAnsi="Times New Roman" w:cs="Times New Roman"/>
        </w:rPr>
        <w:t>SinoBiological, Chesterbrook, PA, USA</w:t>
      </w:r>
      <w:r>
        <w:rPr>
          <w:rFonts w:ascii="Times New Roman" w:hAnsi="Times New Roman" w:cs="Times New Roman"/>
        </w:rPr>
        <w:t>.</w:t>
      </w:r>
    </w:p>
    <w:p w14:paraId="6EEBEF32" w14:textId="77777777" w:rsidR="00580DC7" w:rsidRDefault="00580DC7" w:rsidP="00580DC7">
      <w:pPr>
        <w:spacing w:line="480" w:lineRule="auto"/>
        <w:rPr>
          <w:rFonts w:ascii="Times New Roman" w:hAnsi="Times New Roman" w:cs="Times New Roman"/>
          <w:b/>
        </w:rPr>
      </w:pPr>
      <w:r>
        <w:rPr>
          <w:rFonts w:ascii="Times New Roman" w:hAnsi="Times New Roman" w:cs="Times New Roman"/>
          <w:b/>
          <w:noProof/>
        </w:rPr>
        <w:drawing>
          <wp:inline distT="0" distB="0" distL="0" distR="0" wp14:anchorId="5543DCFC" wp14:editId="27819E38">
            <wp:extent cx="3123210" cy="2502997"/>
            <wp:effectExtent l="0" t="0" r="1270" b="0"/>
            <wp:docPr id="8" name="Picture 8" descr="C:\Users\wlluser\Box\Dissertation files JGass\H5 antibody mediated immunity Iceland Alaska\Visuals\H5N2_LPAI_pCMV3-untagged-KpnI-Xb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lluser\Box\Dissertation files JGass\H5 antibody mediated immunity Iceland Alaska\Visuals\H5N2_LPAI_pCMV3-untagged-KpnI-XbaI.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85175" cy="2552657"/>
                    </a:xfrm>
                    <a:prstGeom prst="rect">
                      <a:avLst/>
                    </a:prstGeom>
                    <a:noFill/>
                    <a:ln>
                      <a:noFill/>
                    </a:ln>
                  </pic:spPr>
                </pic:pic>
              </a:graphicData>
            </a:graphic>
          </wp:inline>
        </w:drawing>
      </w:r>
    </w:p>
    <w:p w14:paraId="3BEA2E9F" w14:textId="56E6261D" w:rsidR="00580DC7" w:rsidRPr="00580DC7" w:rsidRDefault="00580DC7" w:rsidP="00580DC7">
      <w:pPr>
        <w:spacing w:line="240" w:lineRule="auto"/>
        <w:rPr>
          <w:rFonts w:ascii="Times New Roman" w:hAnsi="Times New Roman" w:cs="Times New Roman"/>
          <w:b/>
        </w:rPr>
      </w:pPr>
      <w:r>
        <w:rPr>
          <w:rFonts w:ascii="Times New Roman" w:hAnsi="Times New Roman" w:cs="Times New Roman"/>
          <w:b/>
        </w:rPr>
        <w:lastRenderedPageBreak/>
        <w:br/>
        <w:t xml:space="preserve">Supplementary figure 3. </w:t>
      </w:r>
      <w:r>
        <w:rPr>
          <w:rFonts w:ascii="Times New Roman" w:hAnsi="Times New Roman" w:cs="Times New Roman"/>
        </w:rPr>
        <w:t xml:space="preserve">Map of the pMET7-GAG-EGFP vector used for </w:t>
      </w:r>
      <w:proofErr w:type="spellStart"/>
      <w:r>
        <w:rPr>
          <w:rFonts w:ascii="Times New Roman" w:hAnsi="Times New Roman" w:cs="Times New Roman"/>
        </w:rPr>
        <w:t>pseudovirus</w:t>
      </w:r>
      <w:proofErr w:type="spellEnd"/>
      <w:r>
        <w:rPr>
          <w:rFonts w:ascii="Times New Roman" w:hAnsi="Times New Roman" w:cs="Times New Roman"/>
        </w:rPr>
        <w:t xml:space="preserve"> transfection and production.</w:t>
      </w:r>
    </w:p>
    <w:p w14:paraId="220B567E" w14:textId="77777777" w:rsidR="00580DC7" w:rsidRDefault="00580DC7" w:rsidP="00580DC7">
      <w:pPr>
        <w:spacing w:line="480" w:lineRule="auto"/>
        <w:rPr>
          <w:rFonts w:ascii="Times New Roman" w:hAnsi="Times New Roman" w:cs="Times New Roman"/>
        </w:rPr>
      </w:pPr>
      <w:r>
        <w:rPr>
          <w:rFonts w:ascii="Times New Roman" w:hAnsi="Times New Roman" w:cs="Times New Roman"/>
          <w:noProof/>
        </w:rPr>
        <w:drawing>
          <wp:inline distT="0" distB="0" distL="0" distR="0" wp14:anchorId="329F88AF" wp14:editId="2D4B8036">
            <wp:extent cx="3733800" cy="3703834"/>
            <wp:effectExtent l="0" t="0" r="0" b="0"/>
            <wp:docPr id="6" name="Picture 6" descr="C:\Users\wlluser\Box\Dissertation files JGass\H5 antibody mediated immunity Iceland Alaska\Visuals\GAG-pol-GFP-plasmid-80605-sequence-151842-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lluser\Box\Dissertation files JGass\H5 antibody mediated immunity Iceland Alaska\Visuals\GAG-pol-GFP-plasmid-80605-sequence-151842-map.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44285" cy="3714234"/>
                    </a:xfrm>
                    <a:prstGeom prst="rect">
                      <a:avLst/>
                    </a:prstGeom>
                    <a:noFill/>
                    <a:ln>
                      <a:noFill/>
                    </a:ln>
                  </pic:spPr>
                </pic:pic>
              </a:graphicData>
            </a:graphic>
          </wp:inline>
        </w:drawing>
      </w:r>
    </w:p>
    <w:p w14:paraId="2801D340" w14:textId="77777777" w:rsidR="00580DC7" w:rsidRDefault="00580DC7" w:rsidP="00580DC7">
      <w:pPr>
        <w:spacing w:line="240" w:lineRule="auto"/>
        <w:rPr>
          <w:rFonts w:ascii="Times New Roman" w:hAnsi="Times New Roman" w:cs="Times New Roman"/>
          <w:b/>
        </w:rPr>
      </w:pPr>
    </w:p>
    <w:p w14:paraId="69120FEB" w14:textId="77777777" w:rsidR="00580DC7" w:rsidRDefault="00580DC7" w:rsidP="00580DC7">
      <w:pPr>
        <w:spacing w:line="240" w:lineRule="auto"/>
        <w:rPr>
          <w:rFonts w:ascii="Times New Roman" w:hAnsi="Times New Roman" w:cs="Times New Roman"/>
          <w:b/>
        </w:rPr>
      </w:pPr>
    </w:p>
    <w:p w14:paraId="74F9AA1F" w14:textId="77777777" w:rsidR="00580DC7" w:rsidRDefault="00580DC7" w:rsidP="00580DC7">
      <w:pPr>
        <w:spacing w:line="240" w:lineRule="auto"/>
        <w:rPr>
          <w:rFonts w:ascii="Times New Roman" w:hAnsi="Times New Roman" w:cs="Times New Roman"/>
          <w:b/>
        </w:rPr>
      </w:pPr>
    </w:p>
    <w:p w14:paraId="29005BDA" w14:textId="77777777" w:rsidR="00580DC7" w:rsidRDefault="00580DC7" w:rsidP="00580DC7">
      <w:pPr>
        <w:spacing w:line="240" w:lineRule="auto"/>
        <w:rPr>
          <w:rFonts w:ascii="Times New Roman" w:hAnsi="Times New Roman" w:cs="Times New Roman"/>
          <w:b/>
        </w:rPr>
      </w:pPr>
    </w:p>
    <w:p w14:paraId="0DD085F4" w14:textId="77777777" w:rsidR="00580DC7" w:rsidRDefault="00580DC7" w:rsidP="00580DC7">
      <w:pPr>
        <w:spacing w:line="240" w:lineRule="auto"/>
        <w:rPr>
          <w:rFonts w:ascii="Times New Roman" w:hAnsi="Times New Roman" w:cs="Times New Roman"/>
          <w:b/>
        </w:rPr>
      </w:pPr>
    </w:p>
    <w:p w14:paraId="13AF8742" w14:textId="77777777" w:rsidR="00580DC7" w:rsidRDefault="00580DC7" w:rsidP="00580DC7">
      <w:pPr>
        <w:spacing w:line="240" w:lineRule="auto"/>
        <w:rPr>
          <w:rFonts w:ascii="Times New Roman" w:hAnsi="Times New Roman" w:cs="Times New Roman"/>
          <w:b/>
        </w:rPr>
      </w:pPr>
    </w:p>
    <w:p w14:paraId="4FE4A97F" w14:textId="77777777" w:rsidR="00580DC7" w:rsidRDefault="00580DC7" w:rsidP="00580DC7">
      <w:pPr>
        <w:spacing w:line="240" w:lineRule="auto"/>
        <w:rPr>
          <w:rFonts w:ascii="Times New Roman" w:hAnsi="Times New Roman" w:cs="Times New Roman"/>
          <w:b/>
        </w:rPr>
      </w:pPr>
    </w:p>
    <w:p w14:paraId="124741A9" w14:textId="77777777" w:rsidR="00580DC7" w:rsidRDefault="00580DC7" w:rsidP="00580DC7">
      <w:pPr>
        <w:spacing w:line="240" w:lineRule="auto"/>
        <w:rPr>
          <w:rFonts w:ascii="Times New Roman" w:hAnsi="Times New Roman" w:cs="Times New Roman"/>
          <w:b/>
        </w:rPr>
      </w:pPr>
    </w:p>
    <w:p w14:paraId="52AE9FAC" w14:textId="77777777" w:rsidR="00580DC7" w:rsidRDefault="00580DC7" w:rsidP="00580DC7">
      <w:pPr>
        <w:spacing w:line="240" w:lineRule="auto"/>
        <w:rPr>
          <w:rFonts w:ascii="Times New Roman" w:hAnsi="Times New Roman" w:cs="Times New Roman"/>
          <w:b/>
        </w:rPr>
      </w:pPr>
    </w:p>
    <w:p w14:paraId="10307AEE" w14:textId="77777777" w:rsidR="00580DC7" w:rsidRDefault="00580DC7" w:rsidP="00580DC7">
      <w:pPr>
        <w:spacing w:line="240" w:lineRule="auto"/>
        <w:rPr>
          <w:rFonts w:ascii="Times New Roman" w:hAnsi="Times New Roman" w:cs="Times New Roman"/>
          <w:b/>
        </w:rPr>
      </w:pPr>
    </w:p>
    <w:p w14:paraId="2EE8B017" w14:textId="77777777" w:rsidR="00580DC7" w:rsidRDefault="00580DC7" w:rsidP="00580DC7">
      <w:pPr>
        <w:spacing w:line="240" w:lineRule="auto"/>
        <w:rPr>
          <w:rFonts w:ascii="Times New Roman" w:hAnsi="Times New Roman" w:cs="Times New Roman"/>
          <w:b/>
        </w:rPr>
      </w:pPr>
    </w:p>
    <w:p w14:paraId="2FB81B9A" w14:textId="77777777" w:rsidR="00580DC7" w:rsidRDefault="00580DC7" w:rsidP="00580DC7">
      <w:pPr>
        <w:spacing w:line="240" w:lineRule="auto"/>
        <w:rPr>
          <w:rFonts w:ascii="Times New Roman" w:hAnsi="Times New Roman" w:cs="Times New Roman"/>
          <w:b/>
        </w:rPr>
      </w:pPr>
    </w:p>
    <w:p w14:paraId="4507B418" w14:textId="77777777" w:rsidR="00580DC7" w:rsidRDefault="00580DC7" w:rsidP="00580DC7">
      <w:pPr>
        <w:spacing w:line="240" w:lineRule="auto"/>
        <w:rPr>
          <w:rFonts w:ascii="Times New Roman" w:hAnsi="Times New Roman" w:cs="Times New Roman"/>
          <w:b/>
        </w:rPr>
      </w:pPr>
    </w:p>
    <w:p w14:paraId="5394CBB1" w14:textId="77777777" w:rsidR="00580DC7" w:rsidRDefault="00580DC7" w:rsidP="00580DC7">
      <w:pPr>
        <w:spacing w:line="240" w:lineRule="auto"/>
        <w:rPr>
          <w:rFonts w:ascii="Times New Roman" w:hAnsi="Times New Roman" w:cs="Times New Roman"/>
          <w:b/>
        </w:rPr>
      </w:pPr>
    </w:p>
    <w:p w14:paraId="0E573060" w14:textId="661E7ECC" w:rsidR="00580DC7" w:rsidRDefault="00580DC7" w:rsidP="00580DC7">
      <w:pPr>
        <w:spacing w:line="240" w:lineRule="auto"/>
        <w:rPr>
          <w:rFonts w:ascii="Times New Roman" w:hAnsi="Times New Roman" w:cs="Times New Roman"/>
        </w:rPr>
      </w:pPr>
      <w:r>
        <w:rPr>
          <w:rFonts w:ascii="Times New Roman" w:hAnsi="Times New Roman" w:cs="Times New Roman"/>
          <w:b/>
        </w:rPr>
        <w:lastRenderedPageBreak/>
        <w:t xml:space="preserve">Supplementary figure 4. </w:t>
      </w:r>
      <w:r>
        <w:rPr>
          <w:rFonts w:ascii="Times New Roman" w:hAnsi="Times New Roman" w:cs="Times New Roman"/>
        </w:rPr>
        <w:t xml:space="preserve">Diagnostic restriction digest to confirm identity of transformed plasmids. Plasmids are digested with restriction enzymes which cleave the plasmid DNA at known sequences (restriction sites). Left: </w:t>
      </w:r>
      <w:proofErr w:type="spellStart"/>
      <w:r>
        <w:rPr>
          <w:rFonts w:ascii="Times New Roman" w:hAnsi="Times New Roman" w:cs="Times New Roman"/>
        </w:rPr>
        <w:t>pCMV</w:t>
      </w:r>
      <w:proofErr w:type="spellEnd"/>
      <w:r>
        <w:rPr>
          <w:rFonts w:ascii="Times New Roman" w:hAnsi="Times New Roman" w:cs="Times New Roman"/>
        </w:rPr>
        <w:t xml:space="preserve">-ORF </w:t>
      </w:r>
      <w:r w:rsidRPr="008220EA">
        <w:rPr>
          <w:rFonts w:ascii="Times New Roman" w:hAnsi="Times New Roman" w:cs="Times New Roman"/>
        </w:rPr>
        <w:t xml:space="preserve">Influenza </w:t>
      </w:r>
      <w:proofErr w:type="gramStart"/>
      <w:r w:rsidRPr="008220EA">
        <w:rPr>
          <w:rFonts w:ascii="Times New Roman" w:hAnsi="Times New Roman" w:cs="Times New Roman"/>
        </w:rPr>
        <w:t>A</w:t>
      </w:r>
      <w:proofErr w:type="gramEnd"/>
      <w:r w:rsidRPr="008220EA">
        <w:rPr>
          <w:rFonts w:ascii="Times New Roman" w:hAnsi="Times New Roman" w:cs="Times New Roman"/>
        </w:rPr>
        <w:t xml:space="preserve"> H5N8 (A/duck/Jiangsu/k1203/2010) Hemagglutinin / HA Gene ORF cDNA clone expression plasmid </w:t>
      </w:r>
      <w:r>
        <w:rPr>
          <w:rFonts w:ascii="Times New Roman" w:hAnsi="Times New Roman" w:cs="Times New Roman"/>
        </w:rPr>
        <w:t xml:space="preserve">using restriction enzymes </w:t>
      </w:r>
      <w:r w:rsidRPr="005D37B8">
        <w:rPr>
          <w:rFonts w:ascii="Times New Roman" w:hAnsi="Times New Roman" w:cs="Times New Roman"/>
          <w:i/>
        </w:rPr>
        <w:t>Kpn1</w:t>
      </w:r>
      <w:r>
        <w:rPr>
          <w:rFonts w:ascii="Times New Roman" w:hAnsi="Times New Roman" w:cs="Times New Roman"/>
        </w:rPr>
        <w:t xml:space="preserve"> and </w:t>
      </w:r>
      <w:r w:rsidRPr="005D37B8">
        <w:rPr>
          <w:rFonts w:ascii="Times New Roman" w:hAnsi="Times New Roman" w:cs="Times New Roman"/>
          <w:i/>
        </w:rPr>
        <w:t>Xho1</w:t>
      </w:r>
      <w:r>
        <w:rPr>
          <w:rFonts w:ascii="Times New Roman" w:hAnsi="Times New Roman" w:cs="Times New Roman"/>
        </w:rPr>
        <w:t xml:space="preserve"> in </w:t>
      </w:r>
      <w:proofErr w:type="spellStart"/>
      <w:r>
        <w:rPr>
          <w:rFonts w:ascii="Times New Roman" w:hAnsi="Times New Roman" w:cs="Times New Roman"/>
        </w:rPr>
        <w:t>NEBuffer</w:t>
      </w:r>
      <w:proofErr w:type="spellEnd"/>
      <w:r>
        <w:rPr>
          <w:rFonts w:ascii="Times New Roman" w:hAnsi="Times New Roman" w:cs="Times New Roman"/>
        </w:rPr>
        <w:t xml:space="preserve"> 1.1. Uncut DNA measures 7361bp. Digested fragments measure 5657bp and 1704bp. Right: </w:t>
      </w:r>
      <w:r w:rsidRPr="00F428F0">
        <w:rPr>
          <w:rFonts w:ascii="Times New Roman" w:hAnsi="Times New Roman" w:cs="Times New Roman"/>
        </w:rPr>
        <w:t>pCMV3-H5N2-AC-07-HA</w:t>
      </w:r>
      <w:r w:rsidRPr="008220EA">
        <w:rPr>
          <w:rFonts w:ascii="Times New Roman" w:hAnsi="Times New Roman" w:cs="Times New Roman"/>
        </w:rPr>
        <w:t xml:space="preserve"> </w:t>
      </w:r>
      <w:r w:rsidRPr="00F428F0">
        <w:rPr>
          <w:rFonts w:ascii="Times New Roman" w:hAnsi="Times New Roman" w:cs="Times New Roman"/>
        </w:rPr>
        <w:t xml:space="preserve">A/American green-winged teal/California/HKWF609/2007(H5N2) </w:t>
      </w:r>
      <w:r>
        <w:rPr>
          <w:rFonts w:ascii="Times New Roman" w:hAnsi="Times New Roman" w:cs="Times New Roman"/>
        </w:rPr>
        <w:t xml:space="preserve">cDNA </w:t>
      </w:r>
      <w:r w:rsidRPr="008220EA">
        <w:rPr>
          <w:rFonts w:ascii="Times New Roman" w:hAnsi="Times New Roman" w:cs="Times New Roman"/>
        </w:rPr>
        <w:t>expression plasmid </w:t>
      </w:r>
      <w:r>
        <w:rPr>
          <w:rFonts w:ascii="Times New Roman" w:hAnsi="Times New Roman" w:cs="Times New Roman"/>
        </w:rPr>
        <w:t xml:space="preserve">using restriction enzymes </w:t>
      </w:r>
      <w:r w:rsidRPr="005D37B8">
        <w:rPr>
          <w:rFonts w:ascii="Times New Roman" w:hAnsi="Times New Roman" w:cs="Times New Roman"/>
        </w:rPr>
        <w:t>Kpn1</w:t>
      </w:r>
      <w:r>
        <w:rPr>
          <w:rFonts w:ascii="Times New Roman" w:hAnsi="Times New Roman" w:cs="Times New Roman"/>
        </w:rPr>
        <w:t xml:space="preserve"> and </w:t>
      </w:r>
      <w:r>
        <w:rPr>
          <w:rFonts w:ascii="Times New Roman" w:hAnsi="Times New Roman" w:cs="Times New Roman"/>
          <w:i/>
        </w:rPr>
        <w:t xml:space="preserve">Xba1 </w:t>
      </w:r>
      <w:r>
        <w:rPr>
          <w:rFonts w:ascii="Times New Roman" w:hAnsi="Times New Roman" w:cs="Times New Roman"/>
        </w:rPr>
        <w:t xml:space="preserve">in </w:t>
      </w:r>
      <w:proofErr w:type="spellStart"/>
      <w:r w:rsidRPr="005D37B8">
        <w:rPr>
          <w:rFonts w:ascii="Times New Roman" w:hAnsi="Times New Roman" w:cs="Times New Roman"/>
        </w:rPr>
        <w:t>NEBuffer</w:t>
      </w:r>
      <w:proofErr w:type="spellEnd"/>
      <w:r>
        <w:rPr>
          <w:rFonts w:ascii="Times New Roman" w:hAnsi="Times New Roman" w:cs="Times New Roman"/>
        </w:rPr>
        <w:t xml:space="preserve"> 2.1. Uncut DNA measures 7981bp. Digested fragments measure 6223bp and 1695bp. (New England Biolabs, Ipswich, MA).</w:t>
      </w:r>
    </w:p>
    <w:p w14:paraId="41E79C01" w14:textId="77777777" w:rsidR="00580DC7" w:rsidRPr="005D37B8" w:rsidRDefault="00580DC7" w:rsidP="00580DC7">
      <w:pPr>
        <w:spacing w:line="240" w:lineRule="auto"/>
        <w:rPr>
          <w:rFonts w:ascii="Times New Roman" w:hAnsi="Times New Roman" w:cs="Times New Roman"/>
        </w:rPr>
      </w:pPr>
      <w:r>
        <w:rPr>
          <w:noProof/>
        </w:rPr>
        <w:drawing>
          <wp:inline distT="0" distB="0" distL="0" distR="0" wp14:anchorId="44825AE7" wp14:editId="57E62E1A">
            <wp:extent cx="3709358" cy="4095251"/>
            <wp:effectExtent l="0" t="0" r="5715" b="635"/>
            <wp:docPr id="2" name="Picture 2" descr="C:\Users\wlluser\AppData\Local\Microsoft\Windows\INetCache\Content.MSO\C1B338F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lluser\AppData\Local\Microsoft\Windows\INetCache\Content.MSO\C1B338F6.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22172" cy="4109398"/>
                    </a:xfrm>
                    <a:prstGeom prst="rect">
                      <a:avLst/>
                    </a:prstGeom>
                    <a:noFill/>
                    <a:ln>
                      <a:noFill/>
                    </a:ln>
                  </pic:spPr>
                </pic:pic>
              </a:graphicData>
            </a:graphic>
          </wp:inline>
        </w:drawing>
      </w:r>
    </w:p>
    <w:p w14:paraId="6D58B6FD" w14:textId="77777777" w:rsidR="00580DC7" w:rsidRDefault="00580DC7" w:rsidP="00580DC7">
      <w:pPr>
        <w:spacing w:line="240" w:lineRule="auto"/>
        <w:rPr>
          <w:rFonts w:ascii="Times New Roman" w:hAnsi="Times New Roman" w:cs="Times New Roman"/>
          <w:b/>
        </w:rPr>
      </w:pPr>
    </w:p>
    <w:p w14:paraId="7F7105F0" w14:textId="77777777" w:rsidR="00580DC7" w:rsidRDefault="00580DC7" w:rsidP="00580DC7">
      <w:pPr>
        <w:spacing w:line="240" w:lineRule="auto"/>
        <w:rPr>
          <w:rFonts w:ascii="Times New Roman" w:hAnsi="Times New Roman" w:cs="Times New Roman"/>
          <w:b/>
        </w:rPr>
      </w:pPr>
    </w:p>
    <w:p w14:paraId="2DFDB61C" w14:textId="77777777" w:rsidR="00580DC7" w:rsidRDefault="00580DC7" w:rsidP="00580DC7">
      <w:pPr>
        <w:spacing w:line="240" w:lineRule="auto"/>
        <w:rPr>
          <w:rFonts w:ascii="Times New Roman" w:hAnsi="Times New Roman" w:cs="Times New Roman"/>
          <w:b/>
        </w:rPr>
      </w:pPr>
    </w:p>
    <w:p w14:paraId="794015A1" w14:textId="77777777" w:rsidR="00580DC7" w:rsidRDefault="00580DC7" w:rsidP="00580DC7">
      <w:pPr>
        <w:spacing w:line="240" w:lineRule="auto"/>
        <w:rPr>
          <w:rFonts w:ascii="Times New Roman" w:hAnsi="Times New Roman" w:cs="Times New Roman"/>
          <w:b/>
        </w:rPr>
      </w:pPr>
    </w:p>
    <w:p w14:paraId="2A8AA9F1" w14:textId="77777777" w:rsidR="00580DC7" w:rsidRDefault="00580DC7" w:rsidP="00580DC7">
      <w:pPr>
        <w:spacing w:line="240" w:lineRule="auto"/>
        <w:rPr>
          <w:rFonts w:ascii="Times New Roman" w:hAnsi="Times New Roman" w:cs="Times New Roman"/>
          <w:b/>
        </w:rPr>
      </w:pPr>
    </w:p>
    <w:p w14:paraId="24A63E1F" w14:textId="77777777" w:rsidR="00580DC7" w:rsidRDefault="00580DC7" w:rsidP="00580DC7">
      <w:pPr>
        <w:spacing w:line="240" w:lineRule="auto"/>
        <w:rPr>
          <w:rFonts w:ascii="Times New Roman" w:hAnsi="Times New Roman" w:cs="Times New Roman"/>
          <w:b/>
        </w:rPr>
      </w:pPr>
    </w:p>
    <w:p w14:paraId="18A9EE40" w14:textId="77777777" w:rsidR="00580DC7" w:rsidRDefault="00580DC7" w:rsidP="00580DC7">
      <w:pPr>
        <w:spacing w:line="240" w:lineRule="auto"/>
        <w:rPr>
          <w:rFonts w:ascii="Times New Roman" w:hAnsi="Times New Roman" w:cs="Times New Roman"/>
          <w:b/>
        </w:rPr>
      </w:pPr>
    </w:p>
    <w:p w14:paraId="4A25CF90" w14:textId="77777777" w:rsidR="00580DC7" w:rsidRDefault="00580DC7" w:rsidP="00580DC7">
      <w:pPr>
        <w:spacing w:line="240" w:lineRule="auto"/>
        <w:rPr>
          <w:rFonts w:ascii="Times New Roman" w:hAnsi="Times New Roman" w:cs="Times New Roman"/>
          <w:b/>
        </w:rPr>
      </w:pPr>
    </w:p>
    <w:p w14:paraId="279897A3" w14:textId="77777777" w:rsidR="00580DC7" w:rsidRDefault="00580DC7" w:rsidP="00580DC7">
      <w:pPr>
        <w:spacing w:line="240" w:lineRule="auto"/>
        <w:rPr>
          <w:rFonts w:ascii="Times New Roman" w:hAnsi="Times New Roman" w:cs="Times New Roman"/>
          <w:b/>
        </w:rPr>
      </w:pPr>
    </w:p>
    <w:p w14:paraId="23FE1744" w14:textId="215F6B77" w:rsidR="00580DC7" w:rsidRPr="005C6BF0" w:rsidRDefault="00580DC7" w:rsidP="00580DC7">
      <w:pPr>
        <w:spacing w:line="240" w:lineRule="auto"/>
        <w:rPr>
          <w:rFonts w:ascii="Times New Roman" w:hAnsi="Times New Roman" w:cs="Times New Roman"/>
        </w:rPr>
      </w:pPr>
      <w:r>
        <w:rPr>
          <w:rFonts w:ascii="Times New Roman" w:hAnsi="Times New Roman" w:cs="Times New Roman"/>
          <w:b/>
        </w:rPr>
        <w:lastRenderedPageBreak/>
        <w:t>Supplementary</w:t>
      </w:r>
      <w:r w:rsidRPr="00641B06">
        <w:rPr>
          <w:rFonts w:ascii="Times New Roman" w:hAnsi="Times New Roman" w:cs="Times New Roman"/>
          <w:b/>
        </w:rPr>
        <w:t xml:space="preserve"> figure </w:t>
      </w:r>
      <w:r>
        <w:rPr>
          <w:rFonts w:ascii="Times New Roman" w:hAnsi="Times New Roman" w:cs="Times New Roman"/>
          <w:b/>
        </w:rPr>
        <w:t>5</w:t>
      </w:r>
      <w:r w:rsidRPr="00641B06">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rPr>
        <w:t xml:space="preserve">Green fluorescent protein (GFP) expression in 293-T cells via fluorescent microscopy at 48 hours post transfection with A) </w:t>
      </w:r>
      <w:r w:rsidRPr="00F428F0">
        <w:rPr>
          <w:rFonts w:ascii="Times New Roman" w:hAnsi="Times New Roman" w:cs="Times New Roman"/>
        </w:rPr>
        <w:t>pCMV3-H5N2-AC-07-HA</w:t>
      </w:r>
      <w:r w:rsidRPr="008220EA">
        <w:rPr>
          <w:rFonts w:ascii="Times New Roman" w:hAnsi="Times New Roman" w:cs="Times New Roman"/>
        </w:rPr>
        <w:t xml:space="preserve"> </w:t>
      </w:r>
      <w:r w:rsidRPr="00F428F0">
        <w:rPr>
          <w:rFonts w:ascii="Times New Roman" w:hAnsi="Times New Roman" w:cs="Times New Roman"/>
        </w:rPr>
        <w:t xml:space="preserve">A/American green-winged teal/California/HKWF609/2007(H5N2) </w:t>
      </w:r>
      <w:r>
        <w:rPr>
          <w:rFonts w:ascii="Times New Roman" w:hAnsi="Times New Roman" w:cs="Times New Roman"/>
        </w:rPr>
        <w:t xml:space="preserve">cDNA </w:t>
      </w:r>
      <w:r w:rsidRPr="008220EA">
        <w:rPr>
          <w:rFonts w:ascii="Times New Roman" w:hAnsi="Times New Roman" w:cs="Times New Roman"/>
        </w:rPr>
        <w:t>expression plasmid </w:t>
      </w:r>
      <w:r>
        <w:rPr>
          <w:rFonts w:ascii="Times New Roman" w:hAnsi="Times New Roman" w:cs="Times New Roman"/>
        </w:rPr>
        <w:t xml:space="preserve">used for LPAI H5 </w:t>
      </w:r>
      <w:proofErr w:type="spellStart"/>
      <w:r>
        <w:rPr>
          <w:rFonts w:ascii="Times New Roman" w:hAnsi="Times New Roman" w:cs="Times New Roman"/>
        </w:rPr>
        <w:t>pseudovirus</w:t>
      </w:r>
      <w:proofErr w:type="spellEnd"/>
      <w:r>
        <w:rPr>
          <w:rFonts w:ascii="Times New Roman" w:hAnsi="Times New Roman" w:cs="Times New Roman"/>
        </w:rPr>
        <w:t xml:space="preserve"> transfection and production (Image date: 08/18/2021), and B) </w:t>
      </w:r>
      <w:proofErr w:type="spellStart"/>
      <w:r>
        <w:rPr>
          <w:rFonts w:ascii="Times New Roman" w:hAnsi="Times New Roman" w:cs="Times New Roman"/>
        </w:rPr>
        <w:t>pCMV</w:t>
      </w:r>
      <w:proofErr w:type="spellEnd"/>
      <w:r>
        <w:rPr>
          <w:rFonts w:ascii="Times New Roman" w:hAnsi="Times New Roman" w:cs="Times New Roman"/>
        </w:rPr>
        <w:t xml:space="preserve">-ORF </w:t>
      </w:r>
      <w:r w:rsidRPr="008220EA">
        <w:rPr>
          <w:rFonts w:ascii="Times New Roman" w:hAnsi="Times New Roman" w:cs="Times New Roman"/>
        </w:rPr>
        <w:t>Influenza A H5N8 (A/duck/Jiangsu/k1203/2010) Hemagglutinin / HA Gene ORF cDNA clone expression plasmid </w:t>
      </w:r>
      <w:r>
        <w:rPr>
          <w:rFonts w:ascii="Times New Roman" w:hAnsi="Times New Roman" w:cs="Times New Roman"/>
        </w:rPr>
        <w:t xml:space="preserve">used for HPAI H5 </w:t>
      </w:r>
      <w:proofErr w:type="spellStart"/>
      <w:r>
        <w:rPr>
          <w:rFonts w:ascii="Times New Roman" w:hAnsi="Times New Roman" w:cs="Times New Roman"/>
        </w:rPr>
        <w:t>pseudovirus</w:t>
      </w:r>
      <w:proofErr w:type="spellEnd"/>
      <w:r>
        <w:rPr>
          <w:rFonts w:ascii="Times New Roman" w:hAnsi="Times New Roman" w:cs="Times New Roman"/>
        </w:rPr>
        <w:t xml:space="preserve"> transfection and production (Images date: 08/05/2021). </w:t>
      </w:r>
    </w:p>
    <w:p w14:paraId="65CF5761" w14:textId="77777777" w:rsidR="00580DC7" w:rsidRDefault="00580DC7" w:rsidP="00580DC7">
      <w:pPr>
        <w:spacing w:line="480" w:lineRule="auto"/>
        <w:rPr>
          <w:rFonts w:ascii="Times New Roman" w:hAnsi="Times New Roman" w:cs="Times New Roman"/>
        </w:rPr>
      </w:pPr>
      <w:r>
        <w:rPr>
          <w:noProof/>
        </w:rPr>
        <w:drawing>
          <wp:inline distT="0" distB="0" distL="0" distR="0" wp14:anchorId="348381A6" wp14:editId="34118DDB">
            <wp:extent cx="5643414" cy="2060812"/>
            <wp:effectExtent l="0" t="0" r="0" b="0"/>
            <wp:docPr id="5" name="Picture 5"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microscope&#10;&#10;Description automatically generated"/>
                    <pic:cNvPicPr/>
                  </pic:nvPicPr>
                  <pic:blipFill>
                    <a:blip r:embed="rId10"/>
                    <a:stretch>
                      <a:fillRect/>
                    </a:stretch>
                  </pic:blipFill>
                  <pic:spPr>
                    <a:xfrm>
                      <a:off x="0" y="0"/>
                      <a:ext cx="5756125" cy="2101971"/>
                    </a:xfrm>
                    <a:prstGeom prst="rect">
                      <a:avLst/>
                    </a:prstGeom>
                  </pic:spPr>
                </pic:pic>
              </a:graphicData>
            </a:graphic>
          </wp:inline>
        </w:drawing>
      </w:r>
    </w:p>
    <w:p w14:paraId="5E580F9C" w14:textId="77777777" w:rsidR="00580DC7" w:rsidRDefault="00580DC7" w:rsidP="00580DC7">
      <w:pPr>
        <w:spacing w:line="240" w:lineRule="auto"/>
        <w:rPr>
          <w:rFonts w:ascii="Times New Roman" w:hAnsi="Times New Roman" w:cs="Times New Roman"/>
          <w:b/>
        </w:rPr>
      </w:pPr>
    </w:p>
    <w:p w14:paraId="735BB8AC" w14:textId="77777777" w:rsidR="00580DC7" w:rsidRDefault="00580DC7" w:rsidP="00580DC7">
      <w:pPr>
        <w:spacing w:line="240" w:lineRule="auto"/>
        <w:rPr>
          <w:rFonts w:ascii="Times New Roman" w:hAnsi="Times New Roman" w:cs="Times New Roman"/>
          <w:b/>
        </w:rPr>
      </w:pPr>
    </w:p>
    <w:p w14:paraId="20C898FF" w14:textId="7B337B93" w:rsidR="00580DC7" w:rsidRDefault="00580DC7" w:rsidP="00580DC7">
      <w:pPr>
        <w:spacing w:line="240" w:lineRule="auto"/>
        <w:rPr>
          <w:rFonts w:ascii="Times New Roman" w:hAnsi="Times New Roman" w:cs="Times New Roman"/>
        </w:rPr>
      </w:pPr>
      <w:r>
        <w:rPr>
          <w:rFonts w:ascii="Times New Roman" w:hAnsi="Times New Roman" w:cs="Times New Roman"/>
          <w:b/>
        </w:rPr>
        <w:t>Supplementary table 1.</w:t>
      </w:r>
      <w:r>
        <w:rPr>
          <w:rFonts w:ascii="Times New Roman" w:hAnsi="Times New Roman" w:cs="Times New Roman"/>
        </w:rPr>
        <w:t xml:space="preserve"> Emperor Goose serum samples from Ramey, 2020 et al. which were previously tested for antibody reactivity </w:t>
      </w:r>
      <w:r w:rsidRPr="00BB6E55">
        <w:rPr>
          <w:rFonts w:ascii="Times New Roman" w:hAnsi="Times New Roman" w:cs="Times New Roman"/>
        </w:rPr>
        <w:t>to North American lineage (</w:t>
      </w:r>
      <w:proofErr w:type="spellStart"/>
      <w:r w:rsidRPr="00BB6E55">
        <w:rPr>
          <w:rFonts w:ascii="Times New Roman" w:hAnsi="Times New Roman" w:cs="Times New Roman"/>
        </w:rPr>
        <w:t>rgBWTE</w:t>
      </w:r>
      <w:proofErr w:type="spellEnd"/>
      <w:r w:rsidRPr="00BB6E55">
        <w:rPr>
          <w:rFonts w:ascii="Times New Roman" w:hAnsi="Times New Roman" w:cs="Times New Roman"/>
        </w:rPr>
        <w:t>/TX) H5 and clade 2.3.4.4 goose Guangdong lineage (</w:t>
      </w:r>
      <w:proofErr w:type="spellStart"/>
      <w:r w:rsidRPr="00BB6E55">
        <w:rPr>
          <w:rFonts w:ascii="Times New Roman" w:hAnsi="Times New Roman" w:cs="Times New Roman"/>
        </w:rPr>
        <w:t>GsGD</w:t>
      </w:r>
      <w:proofErr w:type="spellEnd"/>
      <w:r w:rsidRPr="00BB6E55">
        <w:rPr>
          <w:rFonts w:ascii="Times New Roman" w:hAnsi="Times New Roman" w:cs="Times New Roman"/>
        </w:rPr>
        <w:t>) highly pathogenic (HP) H5 (GYRF/WA) influenza A viruses using hemagglutinin inhibition</w:t>
      </w:r>
      <w:r>
        <w:rPr>
          <w:rFonts w:ascii="Times New Roman" w:hAnsi="Times New Roman" w:cs="Times New Roman"/>
        </w:rPr>
        <w:t xml:space="preserve"> (HI) assays</w:t>
      </w:r>
      <w:r w:rsidRPr="00BB6E55">
        <w:rPr>
          <w:rFonts w:ascii="Times New Roman" w:hAnsi="Times New Roman" w:cs="Times New Roman"/>
        </w:rPr>
        <w:t>.</w:t>
      </w:r>
      <w:r>
        <w:rPr>
          <w:rFonts w:ascii="Times New Roman" w:hAnsi="Times New Roman" w:cs="Times New Roman"/>
        </w:rPr>
        <w:t xml:space="preserve"> Each sample was tested separately using HI with </w:t>
      </w:r>
      <w:proofErr w:type="spellStart"/>
      <w:r>
        <w:rPr>
          <w:rFonts w:ascii="Times New Roman" w:hAnsi="Times New Roman" w:cs="Times New Roman"/>
        </w:rPr>
        <w:t>LPAIpsv</w:t>
      </w:r>
      <w:proofErr w:type="spellEnd"/>
      <w:r>
        <w:rPr>
          <w:rFonts w:ascii="Times New Roman" w:hAnsi="Times New Roman" w:cs="Times New Roman"/>
        </w:rPr>
        <w:t xml:space="preserve"> and </w:t>
      </w:r>
      <w:proofErr w:type="spellStart"/>
      <w:r>
        <w:rPr>
          <w:rFonts w:ascii="Times New Roman" w:hAnsi="Times New Roman" w:cs="Times New Roman"/>
        </w:rPr>
        <w:t>HPAIpsv</w:t>
      </w:r>
      <w:proofErr w:type="spellEnd"/>
      <w:r>
        <w:rPr>
          <w:rFonts w:ascii="Times New Roman" w:hAnsi="Times New Roman" w:cs="Times New Roman"/>
        </w:rPr>
        <w:t xml:space="preserve"> as antigens, in duplicate as positive control to differentiate induced antibody reactivity of </w:t>
      </w:r>
      <w:proofErr w:type="spellStart"/>
      <w:r>
        <w:rPr>
          <w:rFonts w:ascii="Times New Roman" w:hAnsi="Times New Roman" w:cs="Times New Roman"/>
        </w:rPr>
        <w:t>pseudoviruses</w:t>
      </w:r>
      <w:proofErr w:type="spellEnd"/>
      <w:r>
        <w:rPr>
          <w:rFonts w:ascii="Times New Roman" w:hAnsi="Times New Roman" w:cs="Times New Roman"/>
        </w:rPr>
        <w:t xml:space="preserve">. </w:t>
      </w:r>
      <w:r w:rsidRPr="00BB6E55">
        <w:rPr>
          <w:rFonts w:ascii="Times New Roman" w:hAnsi="Times New Roman" w:cs="Times New Roman"/>
        </w:rPr>
        <w:t>Titers are expressed as the inverse of the dilution at which a serologic response was detected</w:t>
      </w:r>
      <w:r>
        <w:rPr>
          <w:rFonts w:ascii="Times New Roman" w:hAnsi="Times New Roman" w:cs="Times New Roman"/>
        </w:rPr>
        <w:t>.</w:t>
      </w:r>
    </w:p>
    <w:tbl>
      <w:tblPr>
        <w:tblW w:w="9105" w:type="dxa"/>
        <w:tblInd w:w="-20" w:type="dxa"/>
        <w:tblLook w:val="04A0" w:firstRow="1" w:lastRow="0" w:firstColumn="1" w:lastColumn="0" w:noHBand="0" w:noVBand="1"/>
      </w:tblPr>
      <w:tblGrid>
        <w:gridCol w:w="999"/>
        <w:gridCol w:w="1915"/>
        <w:gridCol w:w="1451"/>
        <w:gridCol w:w="1440"/>
        <w:gridCol w:w="1620"/>
        <w:gridCol w:w="1710"/>
      </w:tblGrid>
      <w:tr w:rsidR="00580DC7" w:rsidRPr="00BB6E55" w14:paraId="2DCAEBD8" w14:textId="77777777" w:rsidTr="00BC3401">
        <w:trPr>
          <w:trHeight w:val="1160"/>
        </w:trPr>
        <w:tc>
          <w:tcPr>
            <w:tcW w:w="980" w:type="dxa"/>
            <w:tcBorders>
              <w:top w:val="single" w:sz="4" w:space="0" w:color="auto"/>
              <w:bottom w:val="single" w:sz="4" w:space="0" w:color="auto"/>
            </w:tcBorders>
            <w:shd w:val="clear" w:color="auto" w:fill="auto"/>
            <w:vAlign w:val="bottom"/>
            <w:hideMark/>
          </w:tcPr>
          <w:p w14:paraId="4AA22183" w14:textId="77777777" w:rsidR="00580DC7" w:rsidRPr="00BB6E55" w:rsidRDefault="00580DC7" w:rsidP="00BC3401">
            <w:pPr>
              <w:spacing w:after="0" w:line="240" w:lineRule="auto"/>
              <w:jc w:val="center"/>
              <w:rPr>
                <w:rFonts w:ascii="Times New Roman" w:eastAsia="Times New Roman" w:hAnsi="Times New Roman" w:cs="Times New Roman"/>
                <w:b/>
                <w:color w:val="000000"/>
              </w:rPr>
            </w:pPr>
            <w:r w:rsidRPr="00BB6E55">
              <w:rPr>
                <w:rFonts w:ascii="Times New Roman" w:eastAsia="Times New Roman" w:hAnsi="Times New Roman" w:cs="Times New Roman"/>
                <w:b/>
                <w:color w:val="000000"/>
              </w:rPr>
              <w:t>Capture year</w:t>
            </w:r>
          </w:p>
        </w:tc>
        <w:tc>
          <w:tcPr>
            <w:tcW w:w="1915" w:type="dxa"/>
            <w:tcBorders>
              <w:top w:val="single" w:sz="4" w:space="0" w:color="auto"/>
              <w:bottom w:val="single" w:sz="4" w:space="0" w:color="auto"/>
            </w:tcBorders>
            <w:shd w:val="clear" w:color="auto" w:fill="auto"/>
            <w:vAlign w:val="bottom"/>
            <w:hideMark/>
          </w:tcPr>
          <w:p w14:paraId="48EC853E" w14:textId="77777777" w:rsidR="00580DC7" w:rsidRPr="00BB6E55" w:rsidRDefault="00580DC7" w:rsidP="00BC3401">
            <w:pPr>
              <w:spacing w:after="0" w:line="240" w:lineRule="auto"/>
              <w:jc w:val="center"/>
              <w:rPr>
                <w:rFonts w:ascii="Times New Roman" w:eastAsia="Times New Roman" w:hAnsi="Times New Roman" w:cs="Times New Roman"/>
                <w:b/>
                <w:color w:val="000000"/>
              </w:rPr>
            </w:pPr>
            <w:r w:rsidRPr="00BB6E55">
              <w:rPr>
                <w:rFonts w:ascii="Times New Roman" w:eastAsia="Times New Roman" w:hAnsi="Times New Roman" w:cs="Times New Roman"/>
                <w:b/>
                <w:color w:val="000000"/>
              </w:rPr>
              <w:t xml:space="preserve">Emperor </w:t>
            </w:r>
            <w:r>
              <w:rPr>
                <w:rFonts w:ascii="Times New Roman" w:eastAsia="Times New Roman" w:hAnsi="Times New Roman" w:cs="Times New Roman"/>
                <w:b/>
                <w:color w:val="000000"/>
              </w:rPr>
              <w:t>G</w:t>
            </w:r>
            <w:r w:rsidRPr="00BB6E55">
              <w:rPr>
                <w:rFonts w:ascii="Times New Roman" w:eastAsia="Times New Roman" w:hAnsi="Times New Roman" w:cs="Times New Roman"/>
                <w:b/>
                <w:color w:val="000000"/>
              </w:rPr>
              <w:t xml:space="preserve">oose </w:t>
            </w:r>
            <w:r>
              <w:rPr>
                <w:rFonts w:ascii="Times New Roman" w:eastAsia="Times New Roman" w:hAnsi="Times New Roman" w:cs="Times New Roman"/>
                <w:b/>
                <w:color w:val="000000"/>
              </w:rPr>
              <w:t xml:space="preserve">serum </w:t>
            </w:r>
            <w:r w:rsidRPr="00BB6E55">
              <w:rPr>
                <w:rFonts w:ascii="Times New Roman" w:eastAsia="Times New Roman" w:hAnsi="Times New Roman" w:cs="Times New Roman"/>
                <w:b/>
                <w:color w:val="000000"/>
              </w:rPr>
              <w:t xml:space="preserve">sample </w:t>
            </w:r>
            <w:r>
              <w:rPr>
                <w:rFonts w:ascii="Times New Roman" w:eastAsia="Times New Roman" w:hAnsi="Times New Roman" w:cs="Times New Roman"/>
                <w:b/>
                <w:color w:val="000000"/>
              </w:rPr>
              <w:t>ID</w:t>
            </w:r>
          </w:p>
        </w:tc>
        <w:tc>
          <w:tcPr>
            <w:tcW w:w="1440" w:type="dxa"/>
            <w:tcBorders>
              <w:top w:val="single" w:sz="4" w:space="0" w:color="auto"/>
              <w:bottom w:val="single" w:sz="4" w:space="0" w:color="auto"/>
            </w:tcBorders>
            <w:shd w:val="clear" w:color="auto" w:fill="auto"/>
            <w:vAlign w:val="bottom"/>
            <w:hideMark/>
          </w:tcPr>
          <w:p w14:paraId="34C06F85" w14:textId="77777777" w:rsidR="00580DC7" w:rsidRPr="00BB6E55" w:rsidRDefault="00580DC7" w:rsidP="00BC3401">
            <w:pPr>
              <w:spacing w:after="0" w:line="240" w:lineRule="auto"/>
              <w:jc w:val="center"/>
              <w:rPr>
                <w:rFonts w:ascii="Times New Roman" w:eastAsia="Times New Roman" w:hAnsi="Times New Roman" w:cs="Times New Roman"/>
                <w:b/>
                <w:color w:val="000000"/>
              </w:rPr>
            </w:pPr>
            <w:r w:rsidRPr="00BB6E55">
              <w:rPr>
                <w:rFonts w:ascii="Times New Roman" w:eastAsia="Times New Roman" w:hAnsi="Times New Roman" w:cs="Times New Roman"/>
                <w:b/>
                <w:color w:val="000000"/>
              </w:rPr>
              <w:t xml:space="preserve">LPAI </w:t>
            </w:r>
            <w:proofErr w:type="spellStart"/>
            <w:r w:rsidRPr="00BB6E55">
              <w:rPr>
                <w:rFonts w:ascii="Times New Roman" w:eastAsia="Times New Roman" w:hAnsi="Times New Roman" w:cs="Times New Roman"/>
                <w:b/>
                <w:color w:val="000000"/>
              </w:rPr>
              <w:t>rgBWTE</w:t>
            </w:r>
            <w:proofErr w:type="spellEnd"/>
            <w:r w:rsidRPr="00BB6E55">
              <w:rPr>
                <w:rFonts w:ascii="Times New Roman" w:eastAsia="Times New Roman" w:hAnsi="Times New Roman" w:cs="Times New Roman"/>
                <w:b/>
                <w:color w:val="000000"/>
              </w:rPr>
              <w:t>/TX antibody titer</w:t>
            </w:r>
          </w:p>
        </w:tc>
        <w:tc>
          <w:tcPr>
            <w:tcW w:w="1440" w:type="dxa"/>
            <w:tcBorders>
              <w:top w:val="single" w:sz="4" w:space="0" w:color="auto"/>
              <w:bottom w:val="single" w:sz="4" w:space="0" w:color="auto"/>
            </w:tcBorders>
            <w:shd w:val="clear" w:color="auto" w:fill="auto"/>
            <w:vAlign w:val="bottom"/>
            <w:hideMark/>
          </w:tcPr>
          <w:p w14:paraId="55830C8B" w14:textId="77777777" w:rsidR="00580DC7" w:rsidRPr="00BB6E55" w:rsidRDefault="00580DC7" w:rsidP="00BC3401">
            <w:pPr>
              <w:spacing w:after="0" w:line="240" w:lineRule="auto"/>
              <w:jc w:val="center"/>
              <w:rPr>
                <w:rFonts w:ascii="Times New Roman" w:eastAsia="Times New Roman" w:hAnsi="Times New Roman" w:cs="Times New Roman"/>
                <w:b/>
                <w:color w:val="000000"/>
              </w:rPr>
            </w:pPr>
            <w:r w:rsidRPr="00BB6E55">
              <w:rPr>
                <w:rFonts w:ascii="Times New Roman" w:eastAsia="Times New Roman" w:hAnsi="Times New Roman" w:cs="Times New Roman"/>
                <w:b/>
                <w:color w:val="000000"/>
              </w:rPr>
              <w:t>HPAI GYRF/WA antibody titer</w:t>
            </w:r>
          </w:p>
        </w:tc>
        <w:tc>
          <w:tcPr>
            <w:tcW w:w="1620" w:type="dxa"/>
            <w:tcBorders>
              <w:top w:val="single" w:sz="4" w:space="0" w:color="auto"/>
              <w:bottom w:val="single" w:sz="4" w:space="0" w:color="auto"/>
            </w:tcBorders>
            <w:shd w:val="clear" w:color="auto" w:fill="auto"/>
            <w:vAlign w:val="bottom"/>
            <w:hideMark/>
          </w:tcPr>
          <w:p w14:paraId="1F85186D" w14:textId="77777777" w:rsidR="00580DC7" w:rsidRPr="00BB6E55" w:rsidRDefault="00580DC7" w:rsidP="00BC3401">
            <w:pPr>
              <w:spacing w:after="0" w:line="240" w:lineRule="auto"/>
              <w:jc w:val="center"/>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LPAIpsv</w:t>
            </w:r>
            <w:proofErr w:type="spellEnd"/>
            <w:r w:rsidRPr="00BB6E55">
              <w:rPr>
                <w:rFonts w:ascii="Times New Roman" w:eastAsia="Times New Roman" w:hAnsi="Times New Roman" w:cs="Times New Roman"/>
                <w:b/>
                <w:color w:val="000000"/>
              </w:rPr>
              <w:t xml:space="preserve"> HI antibody titer</w:t>
            </w:r>
          </w:p>
        </w:tc>
        <w:tc>
          <w:tcPr>
            <w:tcW w:w="1710" w:type="dxa"/>
            <w:tcBorders>
              <w:top w:val="single" w:sz="4" w:space="0" w:color="auto"/>
              <w:bottom w:val="single" w:sz="4" w:space="0" w:color="auto"/>
            </w:tcBorders>
            <w:shd w:val="clear" w:color="auto" w:fill="auto"/>
            <w:vAlign w:val="bottom"/>
            <w:hideMark/>
          </w:tcPr>
          <w:p w14:paraId="5006BE9A" w14:textId="77777777" w:rsidR="00580DC7" w:rsidRPr="00BB6E55" w:rsidRDefault="00580DC7" w:rsidP="00BC3401">
            <w:pPr>
              <w:spacing w:after="0" w:line="240" w:lineRule="auto"/>
              <w:jc w:val="center"/>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HPAIpsv</w:t>
            </w:r>
            <w:proofErr w:type="spellEnd"/>
            <w:r w:rsidRPr="00BB6E55">
              <w:rPr>
                <w:rFonts w:ascii="Times New Roman" w:eastAsia="Times New Roman" w:hAnsi="Times New Roman" w:cs="Times New Roman"/>
                <w:b/>
                <w:color w:val="000000"/>
              </w:rPr>
              <w:t xml:space="preserve"> HI antibody titer</w:t>
            </w:r>
          </w:p>
        </w:tc>
      </w:tr>
      <w:tr w:rsidR="00580DC7" w:rsidRPr="00BB6E55" w14:paraId="3DD39A0C" w14:textId="77777777" w:rsidTr="00BC3401">
        <w:trPr>
          <w:trHeight w:val="290"/>
        </w:trPr>
        <w:tc>
          <w:tcPr>
            <w:tcW w:w="980" w:type="dxa"/>
            <w:tcBorders>
              <w:top w:val="single" w:sz="4" w:space="0" w:color="auto"/>
            </w:tcBorders>
            <w:shd w:val="clear" w:color="auto" w:fill="auto"/>
            <w:noWrap/>
            <w:vAlign w:val="bottom"/>
            <w:hideMark/>
          </w:tcPr>
          <w:p w14:paraId="5CC68566"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2015</w:t>
            </w:r>
          </w:p>
        </w:tc>
        <w:tc>
          <w:tcPr>
            <w:tcW w:w="1915" w:type="dxa"/>
            <w:tcBorders>
              <w:top w:val="single" w:sz="4" w:space="0" w:color="auto"/>
            </w:tcBorders>
            <w:shd w:val="clear" w:color="auto" w:fill="auto"/>
            <w:noWrap/>
            <w:vAlign w:val="bottom"/>
            <w:hideMark/>
          </w:tcPr>
          <w:p w14:paraId="46F88248"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26983</w:t>
            </w:r>
          </w:p>
        </w:tc>
        <w:tc>
          <w:tcPr>
            <w:tcW w:w="1440" w:type="dxa"/>
            <w:tcBorders>
              <w:top w:val="single" w:sz="4" w:space="0" w:color="auto"/>
            </w:tcBorders>
            <w:shd w:val="clear" w:color="000000" w:fill="FFFFFF"/>
            <w:noWrap/>
            <w:vAlign w:val="bottom"/>
            <w:hideMark/>
          </w:tcPr>
          <w:p w14:paraId="46AAD108"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64</w:t>
            </w:r>
          </w:p>
        </w:tc>
        <w:tc>
          <w:tcPr>
            <w:tcW w:w="1440" w:type="dxa"/>
            <w:tcBorders>
              <w:top w:val="single" w:sz="4" w:space="0" w:color="auto"/>
            </w:tcBorders>
            <w:shd w:val="clear" w:color="000000" w:fill="FFFFFF"/>
            <w:noWrap/>
            <w:vAlign w:val="bottom"/>
            <w:hideMark/>
          </w:tcPr>
          <w:p w14:paraId="222207AF"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&lt;16</w:t>
            </w:r>
          </w:p>
        </w:tc>
        <w:tc>
          <w:tcPr>
            <w:tcW w:w="1620" w:type="dxa"/>
            <w:tcBorders>
              <w:top w:val="single" w:sz="4" w:space="0" w:color="auto"/>
            </w:tcBorders>
            <w:shd w:val="clear" w:color="auto" w:fill="auto"/>
            <w:noWrap/>
            <w:vAlign w:val="bottom"/>
            <w:hideMark/>
          </w:tcPr>
          <w:p w14:paraId="0E8D8E02"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32</w:t>
            </w:r>
          </w:p>
        </w:tc>
        <w:tc>
          <w:tcPr>
            <w:tcW w:w="1710" w:type="dxa"/>
            <w:tcBorders>
              <w:top w:val="single" w:sz="4" w:space="0" w:color="auto"/>
            </w:tcBorders>
            <w:shd w:val="clear" w:color="auto" w:fill="auto"/>
            <w:noWrap/>
            <w:vAlign w:val="bottom"/>
            <w:hideMark/>
          </w:tcPr>
          <w:p w14:paraId="678D9680"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0</w:t>
            </w:r>
          </w:p>
        </w:tc>
      </w:tr>
      <w:tr w:rsidR="00580DC7" w:rsidRPr="00BB6E55" w14:paraId="46E6861A" w14:textId="77777777" w:rsidTr="00BC3401">
        <w:trPr>
          <w:trHeight w:val="290"/>
        </w:trPr>
        <w:tc>
          <w:tcPr>
            <w:tcW w:w="980" w:type="dxa"/>
            <w:shd w:val="clear" w:color="auto" w:fill="auto"/>
            <w:noWrap/>
            <w:vAlign w:val="bottom"/>
            <w:hideMark/>
          </w:tcPr>
          <w:p w14:paraId="79C98743"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2015</w:t>
            </w:r>
          </w:p>
        </w:tc>
        <w:tc>
          <w:tcPr>
            <w:tcW w:w="1915" w:type="dxa"/>
            <w:shd w:val="clear" w:color="auto" w:fill="auto"/>
            <w:noWrap/>
            <w:vAlign w:val="bottom"/>
            <w:hideMark/>
          </w:tcPr>
          <w:p w14:paraId="43570B6D"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78882</w:t>
            </w:r>
          </w:p>
        </w:tc>
        <w:tc>
          <w:tcPr>
            <w:tcW w:w="1440" w:type="dxa"/>
            <w:shd w:val="clear" w:color="000000" w:fill="FFFFFF"/>
            <w:noWrap/>
            <w:vAlign w:val="bottom"/>
            <w:hideMark/>
          </w:tcPr>
          <w:p w14:paraId="7D5E38A0"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&lt;16</w:t>
            </w:r>
          </w:p>
        </w:tc>
        <w:tc>
          <w:tcPr>
            <w:tcW w:w="1440" w:type="dxa"/>
            <w:shd w:val="clear" w:color="000000" w:fill="FFFFFF"/>
            <w:noWrap/>
            <w:vAlign w:val="bottom"/>
            <w:hideMark/>
          </w:tcPr>
          <w:p w14:paraId="22AF3EC6"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32</w:t>
            </w:r>
          </w:p>
        </w:tc>
        <w:tc>
          <w:tcPr>
            <w:tcW w:w="1620" w:type="dxa"/>
            <w:shd w:val="clear" w:color="auto" w:fill="auto"/>
            <w:noWrap/>
            <w:vAlign w:val="bottom"/>
            <w:hideMark/>
          </w:tcPr>
          <w:p w14:paraId="3807F418"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0</w:t>
            </w:r>
          </w:p>
        </w:tc>
        <w:tc>
          <w:tcPr>
            <w:tcW w:w="1710" w:type="dxa"/>
            <w:shd w:val="clear" w:color="auto" w:fill="auto"/>
            <w:noWrap/>
            <w:vAlign w:val="bottom"/>
            <w:hideMark/>
          </w:tcPr>
          <w:p w14:paraId="242BFF1B"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32</w:t>
            </w:r>
          </w:p>
        </w:tc>
      </w:tr>
      <w:tr w:rsidR="00580DC7" w:rsidRPr="00BB6E55" w14:paraId="3FEFA5A3" w14:textId="77777777" w:rsidTr="00BC3401">
        <w:trPr>
          <w:trHeight w:val="290"/>
        </w:trPr>
        <w:tc>
          <w:tcPr>
            <w:tcW w:w="980" w:type="dxa"/>
            <w:shd w:val="clear" w:color="auto" w:fill="auto"/>
            <w:noWrap/>
            <w:vAlign w:val="bottom"/>
            <w:hideMark/>
          </w:tcPr>
          <w:p w14:paraId="14B35E60"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2015</w:t>
            </w:r>
          </w:p>
        </w:tc>
        <w:tc>
          <w:tcPr>
            <w:tcW w:w="1915" w:type="dxa"/>
            <w:shd w:val="clear" w:color="auto" w:fill="auto"/>
            <w:noWrap/>
            <w:vAlign w:val="bottom"/>
            <w:hideMark/>
          </w:tcPr>
          <w:p w14:paraId="403854ED"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79348</w:t>
            </w:r>
          </w:p>
        </w:tc>
        <w:tc>
          <w:tcPr>
            <w:tcW w:w="1440" w:type="dxa"/>
            <w:shd w:val="clear" w:color="000000" w:fill="FFFFFF"/>
            <w:noWrap/>
            <w:vAlign w:val="bottom"/>
            <w:hideMark/>
          </w:tcPr>
          <w:p w14:paraId="4C1EEFF3"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32</w:t>
            </w:r>
          </w:p>
        </w:tc>
        <w:tc>
          <w:tcPr>
            <w:tcW w:w="1440" w:type="dxa"/>
            <w:shd w:val="clear" w:color="000000" w:fill="FFFFFF"/>
            <w:noWrap/>
            <w:vAlign w:val="bottom"/>
            <w:hideMark/>
          </w:tcPr>
          <w:p w14:paraId="59E80DAD"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&lt;16</w:t>
            </w:r>
          </w:p>
        </w:tc>
        <w:tc>
          <w:tcPr>
            <w:tcW w:w="1620" w:type="dxa"/>
            <w:shd w:val="clear" w:color="auto" w:fill="auto"/>
            <w:noWrap/>
            <w:vAlign w:val="bottom"/>
            <w:hideMark/>
          </w:tcPr>
          <w:p w14:paraId="36617BDE"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64</w:t>
            </w:r>
          </w:p>
        </w:tc>
        <w:tc>
          <w:tcPr>
            <w:tcW w:w="1710" w:type="dxa"/>
            <w:shd w:val="clear" w:color="auto" w:fill="auto"/>
            <w:noWrap/>
            <w:vAlign w:val="bottom"/>
            <w:hideMark/>
          </w:tcPr>
          <w:p w14:paraId="54D9BB34"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0</w:t>
            </w:r>
          </w:p>
        </w:tc>
      </w:tr>
      <w:tr w:rsidR="00580DC7" w:rsidRPr="00BB6E55" w14:paraId="6B50715D" w14:textId="77777777" w:rsidTr="00BC3401">
        <w:trPr>
          <w:trHeight w:val="290"/>
        </w:trPr>
        <w:tc>
          <w:tcPr>
            <w:tcW w:w="980" w:type="dxa"/>
            <w:tcBorders>
              <w:bottom w:val="single" w:sz="4" w:space="0" w:color="auto"/>
            </w:tcBorders>
            <w:shd w:val="clear" w:color="auto" w:fill="auto"/>
            <w:noWrap/>
            <w:vAlign w:val="bottom"/>
            <w:hideMark/>
          </w:tcPr>
          <w:p w14:paraId="67B23FB2"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2016</w:t>
            </w:r>
          </w:p>
        </w:tc>
        <w:tc>
          <w:tcPr>
            <w:tcW w:w="1915" w:type="dxa"/>
            <w:tcBorders>
              <w:bottom w:val="single" w:sz="4" w:space="0" w:color="auto"/>
            </w:tcBorders>
            <w:shd w:val="clear" w:color="auto" w:fill="auto"/>
            <w:noWrap/>
            <w:vAlign w:val="bottom"/>
            <w:hideMark/>
          </w:tcPr>
          <w:p w14:paraId="3C427591"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79102</w:t>
            </w:r>
          </w:p>
        </w:tc>
        <w:tc>
          <w:tcPr>
            <w:tcW w:w="1440" w:type="dxa"/>
            <w:tcBorders>
              <w:bottom w:val="single" w:sz="4" w:space="0" w:color="auto"/>
            </w:tcBorders>
            <w:shd w:val="clear" w:color="000000" w:fill="FFFFFF"/>
            <w:noWrap/>
            <w:vAlign w:val="bottom"/>
            <w:hideMark/>
          </w:tcPr>
          <w:p w14:paraId="5CA516B6"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&lt;16</w:t>
            </w:r>
          </w:p>
        </w:tc>
        <w:tc>
          <w:tcPr>
            <w:tcW w:w="1440" w:type="dxa"/>
            <w:tcBorders>
              <w:bottom w:val="single" w:sz="4" w:space="0" w:color="auto"/>
            </w:tcBorders>
            <w:shd w:val="clear" w:color="000000" w:fill="FFFFFF"/>
            <w:noWrap/>
            <w:vAlign w:val="bottom"/>
            <w:hideMark/>
          </w:tcPr>
          <w:p w14:paraId="4465388E"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32</w:t>
            </w:r>
          </w:p>
        </w:tc>
        <w:tc>
          <w:tcPr>
            <w:tcW w:w="1620" w:type="dxa"/>
            <w:tcBorders>
              <w:bottom w:val="single" w:sz="4" w:space="0" w:color="auto"/>
            </w:tcBorders>
            <w:shd w:val="clear" w:color="auto" w:fill="auto"/>
            <w:noWrap/>
            <w:vAlign w:val="bottom"/>
            <w:hideMark/>
          </w:tcPr>
          <w:p w14:paraId="7A3783C3"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0</w:t>
            </w:r>
          </w:p>
        </w:tc>
        <w:tc>
          <w:tcPr>
            <w:tcW w:w="1710" w:type="dxa"/>
            <w:tcBorders>
              <w:bottom w:val="single" w:sz="4" w:space="0" w:color="auto"/>
            </w:tcBorders>
            <w:shd w:val="clear" w:color="auto" w:fill="auto"/>
            <w:noWrap/>
            <w:vAlign w:val="bottom"/>
            <w:hideMark/>
          </w:tcPr>
          <w:p w14:paraId="3EC6CA6C" w14:textId="77777777" w:rsidR="00580DC7" w:rsidRPr="00BB6E55" w:rsidRDefault="00580DC7" w:rsidP="00BC3401">
            <w:pPr>
              <w:spacing w:after="0" w:line="240" w:lineRule="auto"/>
              <w:jc w:val="center"/>
              <w:rPr>
                <w:rFonts w:ascii="Times New Roman" w:eastAsia="Times New Roman" w:hAnsi="Times New Roman" w:cs="Times New Roman"/>
                <w:color w:val="000000"/>
              </w:rPr>
            </w:pPr>
            <w:r w:rsidRPr="00BB6E55">
              <w:rPr>
                <w:rFonts w:ascii="Times New Roman" w:eastAsia="Times New Roman" w:hAnsi="Times New Roman" w:cs="Times New Roman"/>
                <w:color w:val="000000"/>
              </w:rPr>
              <w:t>64</w:t>
            </w:r>
          </w:p>
        </w:tc>
      </w:tr>
    </w:tbl>
    <w:p w14:paraId="0819FEB7" w14:textId="77777777" w:rsidR="00580DC7" w:rsidRPr="00BB6E55" w:rsidRDefault="00580DC7" w:rsidP="00580DC7">
      <w:pPr>
        <w:spacing w:line="480" w:lineRule="auto"/>
        <w:rPr>
          <w:rFonts w:ascii="Times New Roman" w:hAnsi="Times New Roman" w:cs="Times New Roman"/>
        </w:rPr>
      </w:pPr>
    </w:p>
    <w:p w14:paraId="7F643CFC" w14:textId="527B2C25" w:rsidR="0018529B" w:rsidRDefault="00820B89">
      <w:pPr>
        <w:rPr>
          <w:rFonts w:ascii="Times New Roman" w:hAnsi="Times New Roman" w:cs="Times New Roman"/>
        </w:rPr>
      </w:pPr>
      <w:r>
        <w:rPr>
          <w:rFonts w:ascii="Times New Roman" w:hAnsi="Times New Roman" w:cs="Times New Roman"/>
          <w:b/>
        </w:rPr>
        <w:t xml:space="preserve">Supplementary table </w:t>
      </w:r>
      <w:r>
        <w:rPr>
          <w:rFonts w:ascii="Times New Roman" w:hAnsi="Times New Roman" w:cs="Times New Roman"/>
          <w:b/>
        </w:rPr>
        <w:t>2</w:t>
      </w:r>
      <w:r>
        <w:rPr>
          <w:rFonts w:ascii="Times New Roman" w:hAnsi="Times New Roman" w:cs="Times New Roman"/>
          <w:b/>
        </w:rPr>
        <w:t>.</w:t>
      </w:r>
      <w:r>
        <w:rPr>
          <w:rFonts w:ascii="Times New Roman" w:hAnsi="Times New Roman" w:cs="Times New Roman"/>
        </w:rPr>
        <w:t xml:space="preserve"> </w:t>
      </w:r>
      <w:r>
        <w:rPr>
          <w:rFonts w:ascii="Times New Roman" w:hAnsi="Times New Roman" w:cs="Times New Roman"/>
        </w:rPr>
        <w:t>Results of analyses of ecological traits between immunologically naïve and exposed birds</w:t>
      </w:r>
      <w:r w:rsidR="00A72DA1">
        <w:rPr>
          <w:rFonts w:ascii="Times New Roman" w:hAnsi="Times New Roman" w:cs="Times New Roman"/>
        </w:rPr>
        <w:t xml:space="preserve"> between Iceland and Alaska</w:t>
      </w:r>
      <w:r>
        <w:rPr>
          <w:rFonts w:ascii="Times New Roman" w:hAnsi="Times New Roman" w:cs="Times New Roman"/>
        </w:rPr>
        <w:t xml:space="preserve">. </w:t>
      </w:r>
    </w:p>
    <w:p w14:paraId="22DD3484" w14:textId="77777777" w:rsidR="00CE1A04" w:rsidRDefault="00CE1A04">
      <w:pPr>
        <w:rPr>
          <w:rFonts w:ascii="Times New Roman" w:hAnsi="Times New Roman" w:cs="Times New Roman"/>
        </w:rPr>
      </w:pPr>
    </w:p>
    <w:tbl>
      <w:tblPr>
        <w:tblW w:w="6127" w:type="dxa"/>
        <w:tblInd w:w="-20" w:type="dxa"/>
        <w:tblLook w:val="04A0" w:firstRow="1" w:lastRow="0" w:firstColumn="1" w:lastColumn="0" w:noHBand="0" w:noVBand="1"/>
      </w:tblPr>
      <w:tblGrid>
        <w:gridCol w:w="1438"/>
        <w:gridCol w:w="1871"/>
        <w:gridCol w:w="1409"/>
        <w:gridCol w:w="1409"/>
      </w:tblGrid>
      <w:tr w:rsidR="00A72DA1" w:rsidRPr="00BB6E55" w14:paraId="54294F02" w14:textId="5DB19ADC" w:rsidTr="00A72DA1">
        <w:trPr>
          <w:trHeight w:val="620"/>
        </w:trPr>
        <w:tc>
          <w:tcPr>
            <w:tcW w:w="1438" w:type="dxa"/>
            <w:tcBorders>
              <w:top w:val="single" w:sz="4" w:space="0" w:color="auto"/>
              <w:bottom w:val="single" w:sz="4" w:space="0" w:color="auto"/>
            </w:tcBorders>
            <w:shd w:val="clear" w:color="auto" w:fill="auto"/>
            <w:vAlign w:val="bottom"/>
            <w:hideMark/>
          </w:tcPr>
          <w:p w14:paraId="2D03782C" w14:textId="0A96C825" w:rsidR="00A72DA1" w:rsidRPr="00BB6E55" w:rsidRDefault="00A72DA1"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Exposure status</w:t>
            </w:r>
          </w:p>
        </w:tc>
        <w:tc>
          <w:tcPr>
            <w:tcW w:w="1871" w:type="dxa"/>
            <w:tcBorders>
              <w:top w:val="single" w:sz="4" w:space="0" w:color="auto"/>
              <w:bottom w:val="single" w:sz="4" w:space="0" w:color="auto"/>
            </w:tcBorders>
            <w:shd w:val="clear" w:color="auto" w:fill="auto"/>
            <w:vAlign w:val="bottom"/>
            <w:hideMark/>
          </w:tcPr>
          <w:p w14:paraId="79260181" w14:textId="35A00BF8" w:rsidR="00A72DA1" w:rsidRPr="00BB6E55" w:rsidRDefault="00A72DA1"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Iceland</w:t>
            </w:r>
          </w:p>
        </w:tc>
        <w:tc>
          <w:tcPr>
            <w:tcW w:w="1409" w:type="dxa"/>
            <w:tcBorders>
              <w:top w:val="single" w:sz="4" w:space="0" w:color="auto"/>
              <w:bottom w:val="single" w:sz="4" w:space="0" w:color="auto"/>
            </w:tcBorders>
            <w:shd w:val="clear" w:color="auto" w:fill="auto"/>
            <w:vAlign w:val="bottom"/>
            <w:hideMark/>
          </w:tcPr>
          <w:p w14:paraId="4214A3AE" w14:textId="7A4CF3AE" w:rsidR="00A72DA1" w:rsidRPr="00BB6E55" w:rsidRDefault="00A72DA1"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Alaska</w:t>
            </w:r>
          </w:p>
        </w:tc>
        <w:tc>
          <w:tcPr>
            <w:tcW w:w="1409" w:type="dxa"/>
            <w:tcBorders>
              <w:top w:val="single" w:sz="4" w:space="0" w:color="auto"/>
              <w:bottom w:val="single" w:sz="4" w:space="0" w:color="auto"/>
            </w:tcBorders>
          </w:tcPr>
          <w:p w14:paraId="018EC45D" w14:textId="77777777" w:rsidR="00A72DA1" w:rsidRDefault="00A72DA1" w:rsidP="00683CA6">
            <w:pPr>
              <w:spacing w:after="0" w:line="240" w:lineRule="auto"/>
              <w:jc w:val="center"/>
              <w:rPr>
                <w:rFonts w:ascii="Times New Roman" w:eastAsia="Times New Roman" w:hAnsi="Times New Roman" w:cs="Times New Roman"/>
                <w:b/>
                <w:color w:val="000000"/>
              </w:rPr>
            </w:pPr>
          </w:p>
        </w:tc>
      </w:tr>
      <w:tr w:rsidR="00A72DA1" w:rsidRPr="00BB6E55" w14:paraId="2C76CBD3" w14:textId="5D0FE07A" w:rsidTr="00A72DA1">
        <w:trPr>
          <w:trHeight w:val="290"/>
        </w:trPr>
        <w:tc>
          <w:tcPr>
            <w:tcW w:w="1438" w:type="dxa"/>
            <w:tcBorders>
              <w:top w:val="single" w:sz="4" w:space="0" w:color="auto"/>
            </w:tcBorders>
            <w:shd w:val="clear" w:color="auto" w:fill="auto"/>
            <w:noWrap/>
            <w:vAlign w:val="bottom"/>
            <w:hideMark/>
          </w:tcPr>
          <w:p w14:paraId="4FC8D3F2" w14:textId="53904C90" w:rsidR="00A72DA1" w:rsidRPr="00BB6E55" w:rsidRDefault="00A72DA1" w:rsidP="00820B89">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Immunonaive</w:t>
            </w:r>
            <w:proofErr w:type="spellEnd"/>
          </w:p>
        </w:tc>
        <w:tc>
          <w:tcPr>
            <w:tcW w:w="1871" w:type="dxa"/>
            <w:tcBorders>
              <w:top w:val="single" w:sz="4" w:space="0" w:color="auto"/>
            </w:tcBorders>
            <w:shd w:val="clear" w:color="auto" w:fill="auto"/>
            <w:noWrap/>
            <w:vAlign w:val="bottom"/>
            <w:hideMark/>
          </w:tcPr>
          <w:p w14:paraId="6677CB0C" w14:textId="4C5F5AFB" w:rsidR="00A72DA1" w:rsidRPr="00BB6E55" w:rsidRDefault="00A72DA1" w:rsidP="00820B8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564</w:t>
            </w:r>
          </w:p>
        </w:tc>
        <w:tc>
          <w:tcPr>
            <w:tcW w:w="1409" w:type="dxa"/>
            <w:tcBorders>
              <w:top w:val="single" w:sz="4" w:space="0" w:color="auto"/>
            </w:tcBorders>
            <w:shd w:val="clear" w:color="000000" w:fill="FFFFFF"/>
            <w:noWrap/>
            <w:vAlign w:val="bottom"/>
            <w:hideMark/>
          </w:tcPr>
          <w:p w14:paraId="1CB566ED" w14:textId="1D818ED3" w:rsidR="00A72DA1" w:rsidRPr="00BB6E55" w:rsidRDefault="00A72DA1" w:rsidP="00820B8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260</w:t>
            </w:r>
          </w:p>
        </w:tc>
        <w:tc>
          <w:tcPr>
            <w:tcW w:w="1409" w:type="dxa"/>
            <w:tcBorders>
              <w:top w:val="single" w:sz="4" w:space="0" w:color="auto"/>
            </w:tcBorders>
            <w:shd w:val="clear" w:color="000000" w:fill="FFFFFF"/>
          </w:tcPr>
          <w:p w14:paraId="4523871B" w14:textId="77777777" w:rsidR="00A72DA1" w:rsidRDefault="00A72DA1" w:rsidP="00820B89">
            <w:pPr>
              <w:spacing w:after="0" w:line="240" w:lineRule="auto"/>
              <w:jc w:val="center"/>
              <w:rPr>
                <w:rFonts w:ascii="Times New Roman" w:eastAsia="Times New Roman" w:hAnsi="Times New Roman" w:cs="Times New Roman"/>
                <w:color w:val="000000"/>
              </w:rPr>
            </w:pPr>
          </w:p>
        </w:tc>
      </w:tr>
      <w:tr w:rsidR="00A72DA1" w:rsidRPr="00BB6E55" w14:paraId="4D401B05" w14:textId="7F02F37E" w:rsidTr="00A72DA1">
        <w:trPr>
          <w:trHeight w:val="290"/>
        </w:trPr>
        <w:tc>
          <w:tcPr>
            <w:tcW w:w="1438" w:type="dxa"/>
            <w:tcBorders>
              <w:bottom w:val="single" w:sz="4" w:space="0" w:color="auto"/>
            </w:tcBorders>
            <w:shd w:val="clear" w:color="auto" w:fill="auto"/>
            <w:noWrap/>
            <w:vAlign w:val="bottom"/>
            <w:hideMark/>
          </w:tcPr>
          <w:p w14:paraId="64761C11" w14:textId="496D3609" w:rsidR="00A72DA1" w:rsidRPr="00BB6E55" w:rsidRDefault="00A72DA1" w:rsidP="00820B8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Exposed</w:t>
            </w:r>
          </w:p>
        </w:tc>
        <w:tc>
          <w:tcPr>
            <w:tcW w:w="1871" w:type="dxa"/>
            <w:tcBorders>
              <w:bottom w:val="single" w:sz="4" w:space="0" w:color="auto"/>
            </w:tcBorders>
            <w:shd w:val="clear" w:color="auto" w:fill="auto"/>
            <w:noWrap/>
            <w:vAlign w:val="bottom"/>
            <w:hideMark/>
          </w:tcPr>
          <w:p w14:paraId="221F9DC8" w14:textId="025304F1" w:rsidR="00A72DA1" w:rsidRPr="00BB6E55" w:rsidRDefault="00A72DA1" w:rsidP="00820B8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203</w:t>
            </w:r>
          </w:p>
        </w:tc>
        <w:tc>
          <w:tcPr>
            <w:tcW w:w="1409" w:type="dxa"/>
            <w:tcBorders>
              <w:bottom w:val="single" w:sz="4" w:space="0" w:color="auto"/>
            </w:tcBorders>
            <w:shd w:val="clear" w:color="000000" w:fill="FFFFFF"/>
            <w:noWrap/>
            <w:vAlign w:val="bottom"/>
            <w:hideMark/>
          </w:tcPr>
          <w:p w14:paraId="31F4C0D2" w14:textId="2C96E2C1" w:rsidR="00A72DA1" w:rsidRPr="00BB6E55" w:rsidRDefault="00A72DA1" w:rsidP="00820B8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501</w:t>
            </w:r>
          </w:p>
        </w:tc>
        <w:tc>
          <w:tcPr>
            <w:tcW w:w="1409" w:type="dxa"/>
            <w:tcBorders>
              <w:bottom w:val="single" w:sz="4" w:space="0" w:color="auto"/>
            </w:tcBorders>
            <w:shd w:val="clear" w:color="000000" w:fill="FFFFFF"/>
          </w:tcPr>
          <w:p w14:paraId="2F441D10" w14:textId="77777777" w:rsidR="00A72DA1" w:rsidRDefault="00A72DA1" w:rsidP="00820B89">
            <w:pPr>
              <w:spacing w:after="0" w:line="240" w:lineRule="auto"/>
              <w:jc w:val="center"/>
              <w:rPr>
                <w:rFonts w:ascii="Times New Roman" w:eastAsia="Times New Roman" w:hAnsi="Times New Roman" w:cs="Times New Roman"/>
                <w:color w:val="000000"/>
              </w:rPr>
            </w:pPr>
          </w:p>
        </w:tc>
      </w:tr>
    </w:tbl>
    <w:p w14:paraId="0CE54574" w14:textId="77777777" w:rsidR="007330FF" w:rsidRDefault="00A72DA1" w:rsidP="00A72DA1">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p>
    <w:p w14:paraId="38CE38CC" w14:textId="57A26ABA" w:rsidR="00820B89" w:rsidRDefault="00A72DA1" w:rsidP="00A72DA1">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w:t>
      </w:r>
      <w:r w:rsidRPr="00A72DA1">
        <w:rPr>
          <w:rFonts w:ascii="Times New Roman" w:eastAsia="Times New Roman" w:hAnsi="Times New Roman" w:cs="Times New Roman"/>
          <w:b/>
          <w:color w:val="000000"/>
        </w:rPr>
        <w:t>O</w:t>
      </w:r>
      <w:r>
        <w:rPr>
          <w:rFonts w:ascii="Times New Roman" w:eastAsia="Times New Roman" w:hAnsi="Times New Roman" w:cs="Times New Roman"/>
          <w:b/>
          <w:color w:val="000000"/>
        </w:rPr>
        <w:t xml:space="preserve">dds </w:t>
      </w:r>
      <w:r w:rsidRPr="00A72DA1">
        <w:rPr>
          <w:rFonts w:ascii="Times New Roman" w:eastAsia="Times New Roman" w:hAnsi="Times New Roman" w:cs="Times New Roman"/>
          <w:b/>
          <w:color w:val="000000"/>
        </w:rPr>
        <w:t>R</w:t>
      </w:r>
      <w:r>
        <w:rPr>
          <w:rFonts w:ascii="Times New Roman" w:eastAsia="Times New Roman" w:hAnsi="Times New Roman" w:cs="Times New Roman"/>
          <w:b/>
          <w:color w:val="000000"/>
        </w:rPr>
        <w:t>atio</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95% CI LL</w:t>
      </w:r>
      <w:r>
        <w:rPr>
          <w:rFonts w:ascii="Times New Roman" w:eastAsia="Times New Roman" w:hAnsi="Times New Roman" w:cs="Times New Roman"/>
          <w:b/>
          <w:color w:val="000000"/>
        </w:rPr>
        <w:tab/>
        <w:t>95% CI UL</w:t>
      </w:r>
      <w:r>
        <w:rPr>
          <w:rFonts w:ascii="Times New Roman" w:eastAsia="Times New Roman" w:hAnsi="Times New Roman" w:cs="Times New Roman"/>
          <w:b/>
          <w:color w:val="000000"/>
        </w:rPr>
        <w:tab/>
        <w:t>P-value</w:t>
      </w:r>
      <w:r>
        <w:rPr>
          <w:rFonts w:ascii="Times New Roman" w:eastAsia="Times New Roman" w:hAnsi="Times New Roman" w:cs="Times New Roman"/>
          <w:b/>
          <w:color w:val="000000"/>
        </w:rPr>
        <w:br/>
        <w:t xml:space="preserve">         </w:t>
      </w:r>
      <w:r w:rsidRPr="00A72DA1">
        <w:rPr>
          <w:rFonts w:ascii="Times New Roman" w:eastAsia="Times New Roman" w:hAnsi="Times New Roman" w:cs="Times New Roman"/>
          <w:bCs/>
          <w:color w:val="000000"/>
        </w:rPr>
        <w:t>5</w:t>
      </w:r>
      <w:r w:rsidRPr="00A72DA1">
        <w:rPr>
          <w:rFonts w:ascii="Times New Roman" w:eastAsia="Times New Roman" w:hAnsi="Times New Roman" w:cs="Times New Roman"/>
          <w:color w:val="000000"/>
        </w:rPr>
        <w:t>.3</w:t>
      </w:r>
      <w:r w:rsidR="007330FF">
        <w:rPr>
          <w:rFonts w:ascii="Times New Roman" w:eastAsia="Times New Roman" w:hAnsi="Times New Roman" w:cs="Times New Roman"/>
          <w:color w:val="000000"/>
        </w:rPr>
        <w:t>5</w:t>
      </w:r>
      <w:r w:rsidRPr="00A72DA1">
        <w:rPr>
          <w:rFonts w:ascii="Times New Roman" w:eastAsia="Times New Roman" w:hAnsi="Times New Roman" w:cs="Times New Roman"/>
          <w:color w:val="000000"/>
        </w:rPr>
        <w:tab/>
      </w:r>
      <w:r w:rsidRPr="00A72DA1">
        <w:rPr>
          <w:rFonts w:ascii="Times New Roman" w:eastAsia="Times New Roman" w:hAnsi="Times New Roman" w:cs="Times New Roman"/>
          <w:color w:val="000000"/>
        </w:rPr>
        <w:tab/>
        <w:t>4.29</w:t>
      </w:r>
      <w:r w:rsidRPr="00A72DA1">
        <w:rPr>
          <w:rFonts w:ascii="Times New Roman" w:eastAsia="Times New Roman" w:hAnsi="Times New Roman" w:cs="Times New Roman"/>
          <w:color w:val="000000"/>
        </w:rPr>
        <w:tab/>
      </w:r>
      <w:r w:rsidRPr="00A72DA1">
        <w:rPr>
          <w:rFonts w:ascii="Times New Roman" w:eastAsia="Times New Roman" w:hAnsi="Times New Roman" w:cs="Times New Roman"/>
          <w:color w:val="000000"/>
        </w:rPr>
        <w:tab/>
        <w:t xml:space="preserve">   6.67</w:t>
      </w:r>
      <w:r w:rsidRPr="00A72DA1">
        <w:rPr>
          <w:rFonts w:ascii="Times New Roman" w:eastAsia="Times New Roman" w:hAnsi="Times New Roman" w:cs="Times New Roman"/>
          <w:color w:val="000000"/>
        </w:rPr>
        <w:tab/>
      </w:r>
      <w:r w:rsidRPr="00A72DA1">
        <w:rPr>
          <w:rFonts w:ascii="Times New Roman" w:eastAsia="Times New Roman" w:hAnsi="Times New Roman" w:cs="Times New Roman"/>
          <w:color w:val="000000"/>
        </w:rPr>
        <w:tab/>
        <w:t>&lt;0.0001</w:t>
      </w:r>
    </w:p>
    <w:p w14:paraId="54F2BBDB" w14:textId="77777777" w:rsidR="00A72DA1" w:rsidRDefault="00A72DA1" w:rsidP="00A72DA1">
      <w:pPr>
        <w:spacing w:after="0" w:line="240" w:lineRule="auto"/>
        <w:rPr>
          <w:rFonts w:ascii="Times New Roman" w:eastAsia="Times New Roman" w:hAnsi="Times New Roman" w:cs="Times New Roman"/>
          <w:color w:val="000000"/>
        </w:rPr>
      </w:pPr>
    </w:p>
    <w:p w14:paraId="2FC9F4EF" w14:textId="6424AA82" w:rsidR="00A72DA1" w:rsidRDefault="00A72DA1" w:rsidP="00A72DA1">
      <w:pPr>
        <w:spacing w:after="0" w:line="240" w:lineRule="auto"/>
        <w:rPr>
          <w:rFonts w:ascii="Times New Roman" w:hAnsi="Times New Roman" w:cs="Times New Roman"/>
        </w:rPr>
      </w:pPr>
      <w:r>
        <w:rPr>
          <w:rFonts w:ascii="Times New Roman" w:hAnsi="Times New Roman" w:cs="Times New Roman"/>
          <w:b/>
        </w:rPr>
        <w:t xml:space="preserve">Supplementary table </w:t>
      </w:r>
      <w:r>
        <w:rPr>
          <w:rFonts w:ascii="Times New Roman" w:hAnsi="Times New Roman" w:cs="Times New Roman"/>
          <w:b/>
        </w:rPr>
        <w:t>3</w:t>
      </w:r>
      <w:r>
        <w:rPr>
          <w:rFonts w:ascii="Times New Roman" w:hAnsi="Times New Roman" w:cs="Times New Roman"/>
          <w:b/>
        </w:rPr>
        <w:t>.</w:t>
      </w:r>
      <w:r>
        <w:rPr>
          <w:rFonts w:ascii="Times New Roman" w:hAnsi="Times New Roman" w:cs="Times New Roman"/>
        </w:rPr>
        <w:t xml:space="preserve"> Results of analyses</w:t>
      </w:r>
      <w:r>
        <w:rPr>
          <w:rFonts w:ascii="Times New Roman" w:hAnsi="Times New Roman" w:cs="Times New Roman"/>
        </w:rPr>
        <w:t xml:space="preserve"> </w:t>
      </w:r>
      <w:r>
        <w:rPr>
          <w:rFonts w:ascii="Times New Roman" w:hAnsi="Times New Roman" w:cs="Times New Roman"/>
        </w:rPr>
        <w:t>of ecological traits between immunologically naïve and exposed birds</w:t>
      </w:r>
      <w:r w:rsidR="007330FF">
        <w:rPr>
          <w:rFonts w:ascii="Times New Roman" w:hAnsi="Times New Roman" w:cs="Times New Roman"/>
        </w:rPr>
        <w:t>, by Season</w:t>
      </w:r>
      <w:r>
        <w:rPr>
          <w:rFonts w:ascii="Times New Roman" w:hAnsi="Times New Roman" w:cs="Times New Roman"/>
        </w:rPr>
        <w:t xml:space="preserve">. </w:t>
      </w:r>
      <w:r>
        <w:rPr>
          <w:rFonts w:ascii="Times New Roman" w:hAnsi="Times New Roman" w:cs="Times New Roman"/>
        </w:rPr>
        <w:t xml:space="preserve">Undetermined categories and </w:t>
      </w:r>
      <w:proofErr w:type="spellStart"/>
      <w:r w:rsidRPr="00820B89">
        <w:rPr>
          <w:rFonts w:ascii="Times New Roman" w:hAnsi="Times New Roman" w:cs="Times New Roman"/>
          <w:i/>
          <w:iCs/>
        </w:rPr>
        <w:t>Procellari</w:t>
      </w:r>
      <w:r>
        <w:rPr>
          <w:rFonts w:ascii="Times New Roman" w:hAnsi="Times New Roman" w:cs="Times New Roman"/>
          <w:i/>
          <w:iCs/>
        </w:rPr>
        <w:t>i</w:t>
      </w:r>
      <w:r w:rsidRPr="00820B89">
        <w:rPr>
          <w:rFonts w:ascii="Times New Roman" w:hAnsi="Times New Roman" w:cs="Times New Roman"/>
          <w:i/>
          <w:iCs/>
        </w:rPr>
        <w:t>formes</w:t>
      </w:r>
      <w:proofErr w:type="spellEnd"/>
      <w:r>
        <w:rPr>
          <w:rFonts w:ascii="Times New Roman" w:hAnsi="Times New Roman" w:cs="Times New Roman"/>
        </w:rPr>
        <w:t xml:space="preserve"> not included in analyses of age, sex, or Order.</w:t>
      </w:r>
    </w:p>
    <w:p w14:paraId="6FE2CE68" w14:textId="77777777" w:rsidR="00A72DA1" w:rsidRDefault="00A72DA1" w:rsidP="00A72DA1">
      <w:pPr>
        <w:spacing w:after="0" w:line="240" w:lineRule="auto"/>
        <w:rPr>
          <w:rFonts w:ascii="Times New Roman" w:hAnsi="Times New Roman" w:cs="Times New Roman"/>
        </w:rPr>
      </w:pPr>
    </w:p>
    <w:tbl>
      <w:tblPr>
        <w:tblW w:w="7536" w:type="dxa"/>
        <w:tblInd w:w="-20" w:type="dxa"/>
        <w:tblLook w:val="04A0" w:firstRow="1" w:lastRow="0" w:firstColumn="1" w:lastColumn="0" w:noHBand="0" w:noVBand="1"/>
      </w:tblPr>
      <w:tblGrid>
        <w:gridCol w:w="1438"/>
        <w:gridCol w:w="1871"/>
        <w:gridCol w:w="1409"/>
        <w:gridCol w:w="1409"/>
        <w:gridCol w:w="1409"/>
      </w:tblGrid>
      <w:tr w:rsidR="007330FF" w:rsidRPr="00BB6E55" w14:paraId="2AD2B3B8" w14:textId="4DFCBC40" w:rsidTr="007330FF">
        <w:trPr>
          <w:trHeight w:val="620"/>
        </w:trPr>
        <w:tc>
          <w:tcPr>
            <w:tcW w:w="1438" w:type="dxa"/>
            <w:tcBorders>
              <w:top w:val="single" w:sz="4" w:space="0" w:color="auto"/>
              <w:bottom w:val="single" w:sz="4" w:space="0" w:color="auto"/>
            </w:tcBorders>
            <w:shd w:val="clear" w:color="auto" w:fill="auto"/>
            <w:vAlign w:val="bottom"/>
            <w:hideMark/>
          </w:tcPr>
          <w:p w14:paraId="3436EAF5" w14:textId="77777777" w:rsidR="007330FF" w:rsidRPr="00BB6E55"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Exposure status</w:t>
            </w:r>
          </w:p>
        </w:tc>
        <w:tc>
          <w:tcPr>
            <w:tcW w:w="1871" w:type="dxa"/>
            <w:tcBorders>
              <w:top w:val="single" w:sz="4" w:space="0" w:color="auto"/>
              <w:bottom w:val="single" w:sz="4" w:space="0" w:color="auto"/>
            </w:tcBorders>
            <w:shd w:val="clear" w:color="auto" w:fill="auto"/>
            <w:vAlign w:val="bottom"/>
            <w:hideMark/>
          </w:tcPr>
          <w:p w14:paraId="39E08AAD" w14:textId="044AF41C" w:rsidR="007330FF" w:rsidRPr="00BB6E55"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Autumn</w:t>
            </w:r>
          </w:p>
        </w:tc>
        <w:tc>
          <w:tcPr>
            <w:tcW w:w="1409" w:type="dxa"/>
            <w:tcBorders>
              <w:top w:val="single" w:sz="4" w:space="0" w:color="auto"/>
              <w:bottom w:val="single" w:sz="4" w:space="0" w:color="auto"/>
            </w:tcBorders>
            <w:shd w:val="clear" w:color="auto" w:fill="auto"/>
            <w:vAlign w:val="bottom"/>
            <w:hideMark/>
          </w:tcPr>
          <w:p w14:paraId="7634E83C" w14:textId="70BA7ECF" w:rsidR="007330FF" w:rsidRPr="00BB6E55"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Winter</w:t>
            </w:r>
          </w:p>
        </w:tc>
        <w:tc>
          <w:tcPr>
            <w:tcW w:w="1409" w:type="dxa"/>
            <w:tcBorders>
              <w:top w:val="single" w:sz="4" w:space="0" w:color="auto"/>
              <w:bottom w:val="single" w:sz="4" w:space="0" w:color="auto"/>
            </w:tcBorders>
            <w:vAlign w:val="bottom"/>
          </w:tcPr>
          <w:p w14:paraId="66BE3A62" w14:textId="21A0F0D7" w:rsidR="007330FF" w:rsidRDefault="007330FF" w:rsidP="007330F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Spring</w:t>
            </w:r>
          </w:p>
        </w:tc>
        <w:tc>
          <w:tcPr>
            <w:tcW w:w="1409" w:type="dxa"/>
            <w:tcBorders>
              <w:top w:val="single" w:sz="4" w:space="0" w:color="auto"/>
              <w:bottom w:val="single" w:sz="4" w:space="0" w:color="auto"/>
            </w:tcBorders>
            <w:vAlign w:val="bottom"/>
          </w:tcPr>
          <w:p w14:paraId="73CEB153" w14:textId="5E72FE1A" w:rsidR="007330FF" w:rsidRDefault="007330FF" w:rsidP="007330F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Summer</w:t>
            </w:r>
          </w:p>
        </w:tc>
      </w:tr>
      <w:tr w:rsidR="007330FF" w:rsidRPr="00BB6E55" w14:paraId="13FDF033" w14:textId="5B75A155" w:rsidTr="007330FF">
        <w:trPr>
          <w:trHeight w:val="290"/>
        </w:trPr>
        <w:tc>
          <w:tcPr>
            <w:tcW w:w="1438" w:type="dxa"/>
            <w:tcBorders>
              <w:top w:val="single" w:sz="4" w:space="0" w:color="auto"/>
            </w:tcBorders>
            <w:shd w:val="clear" w:color="auto" w:fill="auto"/>
            <w:noWrap/>
            <w:vAlign w:val="bottom"/>
            <w:hideMark/>
          </w:tcPr>
          <w:p w14:paraId="704565D2" w14:textId="77777777" w:rsidR="007330FF" w:rsidRPr="00BB6E55" w:rsidRDefault="007330FF" w:rsidP="00683CA6">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Immunonaive</w:t>
            </w:r>
            <w:proofErr w:type="spellEnd"/>
          </w:p>
        </w:tc>
        <w:tc>
          <w:tcPr>
            <w:tcW w:w="1871" w:type="dxa"/>
            <w:tcBorders>
              <w:top w:val="single" w:sz="4" w:space="0" w:color="auto"/>
            </w:tcBorders>
            <w:shd w:val="clear" w:color="auto" w:fill="auto"/>
            <w:noWrap/>
            <w:vAlign w:val="bottom"/>
          </w:tcPr>
          <w:p w14:paraId="31600A2C" w14:textId="1D6E1FFE" w:rsidR="007330FF" w:rsidRPr="00BB6E55"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244</w:t>
            </w:r>
          </w:p>
        </w:tc>
        <w:tc>
          <w:tcPr>
            <w:tcW w:w="1409" w:type="dxa"/>
            <w:tcBorders>
              <w:top w:val="single" w:sz="4" w:space="0" w:color="auto"/>
            </w:tcBorders>
            <w:shd w:val="clear" w:color="000000" w:fill="FFFFFF"/>
            <w:noWrap/>
            <w:vAlign w:val="bottom"/>
          </w:tcPr>
          <w:p w14:paraId="4C730E94" w14:textId="03FBFDAA" w:rsidR="007330FF" w:rsidRPr="00BB6E55"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1409" w:type="dxa"/>
            <w:tcBorders>
              <w:top w:val="single" w:sz="4" w:space="0" w:color="auto"/>
            </w:tcBorders>
            <w:shd w:val="clear" w:color="000000" w:fill="FFFFFF"/>
          </w:tcPr>
          <w:p w14:paraId="75032060" w14:textId="5DDF5D2B" w:rsidR="007330FF"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448</w:t>
            </w:r>
          </w:p>
        </w:tc>
        <w:tc>
          <w:tcPr>
            <w:tcW w:w="1409" w:type="dxa"/>
            <w:tcBorders>
              <w:top w:val="single" w:sz="4" w:space="0" w:color="auto"/>
            </w:tcBorders>
            <w:shd w:val="clear" w:color="000000" w:fill="FFFFFF"/>
            <w:vAlign w:val="bottom"/>
          </w:tcPr>
          <w:p w14:paraId="4ABB0E2C" w14:textId="5E47AD93" w:rsidR="007330FF" w:rsidRDefault="007330FF" w:rsidP="007330FF">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132</w:t>
            </w:r>
          </w:p>
        </w:tc>
      </w:tr>
      <w:tr w:rsidR="007330FF" w:rsidRPr="00BB6E55" w14:paraId="57567977" w14:textId="051B9517" w:rsidTr="007330FF">
        <w:trPr>
          <w:trHeight w:val="290"/>
        </w:trPr>
        <w:tc>
          <w:tcPr>
            <w:tcW w:w="1438" w:type="dxa"/>
            <w:tcBorders>
              <w:bottom w:val="single" w:sz="4" w:space="0" w:color="auto"/>
            </w:tcBorders>
            <w:shd w:val="clear" w:color="auto" w:fill="auto"/>
            <w:noWrap/>
            <w:vAlign w:val="bottom"/>
            <w:hideMark/>
          </w:tcPr>
          <w:p w14:paraId="0FF4889B" w14:textId="77777777" w:rsidR="007330FF" w:rsidRPr="00BB6E55"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Exposed</w:t>
            </w:r>
          </w:p>
        </w:tc>
        <w:tc>
          <w:tcPr>
            <w:tcW w:w="1871" w:type="dxa"/>
            <w:tcBorders>
              <w:bottom w:val="single" w:sz="4" w:space="0" w:color="auto"/>
            </w:tcBorders>
            <w:shd w:val="clear" w:color="auto" w:fill="auto"/>
            <w:noWrap/>
            <w:vAlign w:val="bottom"/>
          </w:tcPr>
          <w:p w14:paraId="33295F00" w14:textId="5852EF59" w:rsidR="007330FF" w:rsidRPr="00BB6E55"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164</w:t>
            </w:r>
          </w:p>
        </w:tc>
        <w:tc>
          <w:tcPr>
            <w:tcW w:w="1409" w:type="dxa"/>
            <w:tcBorders>
              <w:bottom w:val="single" w:sz="4" w:space="0" w:color="auto"/>
            </w:tcBorders>
            <w:shd w:val="clear" w:color="000000" w:fill="FFFFFF"/>
            <w:noWrap/>
            <w:vAlign w:val="bottom"/>
          </w:tcPr>
          <w:p w14:paraId="552E61C9" w14:textId="1089728B" w:rsidR="007330FF" w:rsidRPr="00BB6E55"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27</w:t>
            </w:r>
          </w:p>
        </w:tc>
        <w:tc>
          <w:tcPr>
            <w:tcW w:w="1409" w:type="dxa"/>
            <w:tcBorders>
              <w:bottom w:val="single" w:sz="4" w:space="0" w:color="auto"/>
            </w:tcBorders>
            <w:shd w:val="clear" w:color="000000" w:fill="FFFFFF"/>
          </w:tcPr>
          <w:p w14:paraId="6F6A2D3D" w14:textId="6A5661DC" w:rsidR="007330FF"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212</w:t>
            </w:r>
          </w:p>
        </w:tc>
        <w:tc>
          <w:tcPr>
            <w:tcW w:w="1409" w:type="dxa"/>
            <w:tcBorders>
              <w:bottom w:val="single" w:sz="4" w:space="0" w:color="auto"/>
            </w:tcBorders>
            <w:shd w:val="clear" w:color="000000" w:fill="FFFFFF"/>
            <w:vAlign w:val="bottom"/>
          </w:tcPr>
          <w:p w14:paraId="0E334470" w14:textId="793CB786" w:rsidR="007330FF" w:rsidRDefault="007330FF" w:rsidP="007330FF">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301</w:t>
            </w:r>
          </w:p>
        </w:tc>
      </w:tr>
    </w:tbl>
    <w:p w14:paraId="4BDF24AA" w14:textId="77777777" w:rsidR="007330FF" w:rsidRDefault="007330FF" w:rsidP="007330FF">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p>
    <w:p w14:paraId="6A8A5316" w14:textId="0F9F000A" w:rsidR="007330FF" w:rsidRDefault="007330FF" w:rsidP="007330F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rPr>
        <w:t>Chi sq (Pearson)</w:t>
      </w:r>
      <w:r>
        <w:rPr>
          <w:rFonts w:ascii="Times New Roman" w:eastAsia="Times New Roman" w:hAnsi="Times New Roman" w:cs="Times New Roman"/>
          <w:b/>
          <w:color w:val="000000"/>
        </w:rPr>
        <w:tab/>
        <w:t>P-value</w:t>
      </w:r>
      <w:r>
        <w:rPr>
          <w:rFonts w:ascii="Times New Roman" w:eastAsia="Times New Roman" w:hAnsi="Times New Roman" w:cs="Times New Roman"/>
          <w:b/>
          <w:color w:val="000000"/>
        </w:rPr>
        <w:br/>
        <w:t xml:space="preserve">         </w:t>
      </w:r>
      <w:r>
        <w:rPr>
          <w:rFonts w:ascii="Times New Roman" w:eastAsia="Times New Roman" w:hAnsi="Times New Roman" w:cs="Times New Roman"/>
          <w:bCs/>
          <w:color w:val="000000"/>
        </w:rPr>
        <w:t>184.75</w:t>
      </w:r>
      <w:r w:rsidRPr="00A72DA1">
        <w:rPr>
          <w:rFonts w:ascii="Times New Roman" w:eastAsia="Times New Roman" w:hAnsi="Times New Roman" w:cs="Times New Roman"/>
          <w:color w:val="000000"/>
        </w:rPr>
        <w:tab/>
      </w:r>
      <w:r w:rsidRPr="00A72DA1">
        <w:rPr>
          <w:rFonts w:ascii="Times New Roman" w:eastAsia="Times New Roman" w:hAnsi="Times New Roman" w:cs="Times New Roman"/>
          <w:color w:val="000000"/>
        </w:rPr>
        <w:tab/>
      </w:r>
      <w:r>
        <w:rPr>
          <w:rFonts w:ascii="Times New Roman" w:eastAsia="Times New Roman" w:hAnsi="Times New Roman" w:cs="Times New Roman"/>
          <w:color w:val="000000"/>
        </w:rPr>
        <w:t>&lt;0.0001</w:t>
      </w:r>
    </w:p>
    <w:p w14:paraId="2B6747B6" w14:textId="77777777" w:rsidR="00A72DA1" w:rsidRDefault="00A72DA1" w:rsidP="00A72DA1">
      <w:pPr>
        <w:spacing w:after="0" w:line="240" w:lineRule="auto"/>
        <w:rPr>
          <w:rFonts w:ascii="Times New Roman" w:eastAsia="Times New Roman" w:hAnsi="Times New Roman" w:cs="Times New Roman"/>
          <w:b/>
          <w:color w:val="000000"/>
        </w:rPr>
      </w:pPr>
    </w:p>
    <w:p w14:paraId="29677712" w14:textId="77777777" w:rsidR="007330FF" w:rsidRDefault="007330FF" w:rsidP="00A72DA1">
      <w:pPr>
        <w:spacing w:after="0" w:line="240" w:lineRule="auto"/>
        <w:rPr>
          <w:rFonts w:ascii="Times New Roman" w:eastAsia="Times New Roman" w:hAnsi="Times New Roman" w:cs="Times New Roman"/>
          <w:b/>
          <w:color w:val="000000"/>
        </w:rPr>
      </w:pPr>
    </w:p>
    <w:p w14:paraId="3163C3DE" w14:textId="004496F3" w:rsidR="007330FF" w:rsidRDefault="007330FF" w:rsidP="007330FF">
      <w:pPr>
        <w:spacing w:after="0" w:line="240" w:lineRule="auto"/>
        <w:rPr>
          <w:rFonts w:ascii="Times New Roman" w:hAnsi="Times New Roman" w:cs="Times New Roman"/>
        </w:rPr>
      </w:pPr>
      <w:r>
        <w:rPr>
          <w:rFonts w:ascii="Times New Roman" w:hAnsi="Times New Roman" w:cs="Times New Roman"/>
          <w:b/>
        </w:rPr>
        <w:t xml:space="preserve">Supplementary table </w:t>
      </w:r>
      <w:r w:rsidR="007D7A7F">
        <w:rPr>
          <w:rFonts w:ascii="Times New Roman" w:hAnsi="Times New Roman" w:cs="Times New Roman"/>
          <w:b/>
        </w:rPr>
        <w:t>4</w:t>
      </w:r>
      <w:r>
        <w:rPr>
          <w:rFonts w:ascii="Times New Roman" w:hAnsi="Times New Roman" w:cs="Times New Roman"/>
          <w:b/>
        </w:rPr>
        <w:t>.</w:t>
      </w:r>
      <w:r>
        <w:rPr>
          <w:rFonts w:ascii="Times New Roman" w:hAnsi="Times New Roman" w:cs="Times New Roman"/>
        </w:rPr>
        <w:t xml:space="preserve"> Results of analyses of ecological traits between immunologically naïve and exposed birds, by </w:t>
      </w:r>
      <w:r w:rsidR="007D7A7F">
        <w:rPr>
          <w:rFonts w:ascii="Times New Roman" w:hAnsi="Times New Roman" w:cs="Times New Roman"/>
        </w:rPr>
        <w:t>Year</w:t>
      </w:r>
      <w:r>
        <w:rPr>
          <w:rFonts w:ascii="Times New Roman" w:hAnsi="Times New Roman" w:cs="Times New Roman"/>
        </w:rPr>
        <w:t xml:space="preserve">. Undetermined categories and </w:t>
      </w:r>
      <w:proofErr w:type="spellStart"/>
      <w:r w:rsidRPr="00820B89">
        <w:rPr>
          <w:rFonts w:ascii="Times New Roman" w:hAnsi="Times New Roman" w:cs="Times New Roman"/>
          <w:i/>
          <w:iCs/>
        </w:rPr>
        <w:t>Procellari</w:t>
      </w:r>
      <w:r>
        <w:rPr>
          <w:rFonts w:ascii="Times New Roman" w:hAnsi="Times New Roman" w:cs="Times New Roman"/>
          <w:i/>
          <w:iCs/>
        </w:rPr>
        <w:t>i</w:t>
      </w:r>
      <w:r w:rsidRPr="00820B89">
        <w:rPr>
          <w:rFonts w:ascii="Times New Roman" w:hAnsi="Times New Roman" w:cs="Times New Roman"/>
          <w:i/>
          <w:iCs/>
        </w:rPr>
        <w:t>formes</w:t>
      </w:r>
      <w:proofErr w:type="spellEnd"/>
      <w:r>
        <w:rPr>
          <w:rFonts w:ascii="Times New Roman" w:hAnsi="Times New Roman" w:cs="Times New Roman"/>
        </w:rPr>
        <w:t xml:space="preserve"> not included in analyses of age, sex, or Order.</w:t>
      </w:r>
    </w:p>
    <w:p w14:paraId="5B5DD664" w14:textId="77777777" w:rsidR="007330FF" w:rsidRDefault="007330FF" w:rsidP="007330FF">
      <w:pPr>
        <w:spacing w:after="0" w:line="240" w:lineRule="auto"/>
        <w:rPr>
          <w:rFonts w:ascii="Times New Roman" w:hAnsi="Times New Roman" w:cs="Times New Roman"/>
        </w:rPr>
      </w:pPr>
    </w:p>
    <w:tbl>
      <w:tblPr>
        <w:tblW w:w="9380" w:type="dxa"/>
        <w:tblInd w:w="-20" w:type="dxa"/>
        <w:tblLook w:val="04A0" w:firstRow="1" w:lastRow="0" w:firstColumn="1" w:lastColumn="0" w:noHBand="0" w:noVBand="1"/>
      </w:tblPr>
      <w:tblGrid>
        <w:gridCol w:w="1593"/>
        <w:gridCol w:w="745"/>
        <w:gridCol w:w="832"/>
        <w:gridCol w:w="1344"/>
        <w:gridCol w:w="656"/>
        <w:gridCol w:w="930"/>
        <w:gridCol w:w="656"/>
        <w:gridCol w:w="656"/>
        <w:gridCol w:w="656"/>
        <w:gridCol w:w="656"/>
        <w:gridCol w:w="656"/>
      </w:tblGrid>
      <w:tr w:rsidR="007D7A7F" w:rsidRPr="00BB6E55" w14:paraId="0EC3116E" w14:textId="5395D4F1" w:rsidTr="007D7A7F">
        <w:trPr>
          <w:trHeight w:val="620"/>
        </w:trPr>
        <w:tc>
          <w:tcPr>
            <w:tcW w:w="1593" w:type="dxa"/>
            <w:tcBorders>
              <w:top w:val="single" w:sz="4" w:space="0" w:color="auto"/>
              <w:bottom w:val="single" w:sz="4" w:space="0" w:color="auto"/>
            </w:tcBorders>
            <w:shd w:val="clear" w:color="auto" w:fill="auto"/>
            <w:vAlign w:val="bottom"/>
            <w:hideMark/>
          </w:tcPr>
          <w:p w14:paraId="39F6A3C1" w14:textId="77777777" w:rsidR="007330FF" w:rsidRPr="00BB6E55"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Exposure status</w:t>
            </w:r>
          </w:p>
        </w:tc>
        <w:tc>
          <w:tcPr>
            <w:tcW w:w="745" w:type="dxa"/>
            <w:tcBorders>
              <w:top w:val="single" w:sz="4" w:space="0" w:color="auto"/>
              <w:bottom w:val="single" w:sz="4" w:space="0" w:color="auto"/>
            </w:tcBorders>
            <w:shd w:val="clear" w:color="auto" w:fill="auto"/>
            <w:vAlign w:val="bottom"/>
            <w:hideMark/>
          </w:tcPr>
          <w:p w14:paraId="45F4EC65" w14:textId="49406D5A" w:rsidR="007330FF" w:rsidRPr="00BB6E55"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2010</w:t>
            </w:r>
          </w:p>
        </w:tc>
        <w:tc>
          <w:tcPr>
            <w:tcW w:w="832" w:type="dxa"/>
            <w:tcBorders>
              <w:top w:val="single" w:sz="4" w:space="0" w:color="auto"/>
              <w:bottom w:val="single" w:sz="4" w:space="0" w:color="auto"/>
            </w:tcBorders>
            <w:shd w:val="clear" w:color="auto" w:fill="auto"/>
            <w:vAlign w:val="bottom"/>
            <w:hideMark/>
          </w:tcPr>
          <w:p w14:paraId="601DAAE4" w14:textId="3EA02DA6" w:rsidR="007330FF" w:rsidRPr="00BB6E55"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2011</w:t>
            </w:r>
          </w:p>
        </w:tc>
        <w:tc>
          <w:tcPr>
            <w:tcW w:w="1618" w:type="dxa"/>
            <w:tcBorders>
              <w:top w:val="single" w:sz="4" w:space="0" w:color="auto"/>
              <w:bottom w:val="single" w:sz="4" w:space="0" w:color="auto"/>
            </w:tcBorders>
            <w:vAlign w:val="bottom"/>
          </w:tcPr>
          <w:p w14:paraId="6D31E29D" w14:textId="47951FEE" w:rsidR="007330FF"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2012</w:t>
            </w:r>
          </w:p>
        </w:tc>
        <w:tc>
          <w:tcPr>
            <w:tcW w:w="272" w:type="dxa"/>
            <w:tcBorders>
              <w:top w:val="single" w:sz="4" w:space="0" w:color="auto"/>
              <w:bottom w:val="single" w:sz="4" w:space="0" w:color="auto"/>
            </w:tcBorders>
            <w:vAlign w:val="bottom"/>
          </w:tcPr>
          <w:p w14:paraId="2DCF8F8E" w14:textId="2F51E7E0" w:rsidR="007330FF" w:rsidRDefault="007330F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2013</w:t>
            </w:r>
          </w:p>
        </w:tc>
        <w:tc>
          <w:tcPr>
            <w:tcW w:w="1040" w:type="dxa"/>
            <w:tcBorders>
              <w:top w:val="single" w:sz="4" w:space="0" w:color="auto"/>
              <w:bottom w:val="single" w:sz="4" w:space="0" w:color="auto"/>
            </w:tcBorders>
            <w:vAlign w:val="bottom"/>
          </w:tcPr>
          <w:p w14:paraId="0178B061" w14:textId="0F24188E" w:rsidR="007330FF" w:rsidRDefault="007330FF" w:rsidP="007D7A7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2014</w:t>
            </w:r>
          </w:p>
        </w:tc>
        <w:tc>
          <w:tcPr>
            <w:tcW w:w="656" w:type="dxa"/>
            <w:tcBorders>
              <w:top w:val="single" w:sz="4" w:space="0" w:color="auto"/>
              <w:bottom w:val="single" w:sz="4" w:space="0" w:color="auto"/>
            </w:tcBorders>
            <w:vAlign w:val="bottom"/>
          </w:tcPr>
          <w:p w14:paraId="349683A8" w14:textId="07C3FB8D" w:rsidR="007330FF" w:rsidRDefault="007330FF" w:rsidP="007D7A7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2015</w:t>
            </w:r>
          </w:p>
        </w:tc>
        <w:tc>
          <w:tcPr>
            <w:tcW w:w="656" w:type="dxa"/>
            <w:tcBorders>
              <w:top w:val="single" w:sz="4" w:space="0" w:color="auto"/>
              <w:bottom w:val="single" w:sz="4" w:space="0" w:color="auto"/>
            </w:tcBorders>
            <w:vAlign w:val="bottom"/>
          </w:tcPr>
          <w:p w14:paraId="1B6BD896" w14:textId="57A29985" w:rsidR="007330FF" w:rsidRDefault="007330FF" w:rsidP="007D7A7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2016</w:t>
            </w:r>
          </w:p>
        </w:tc>
        <w:tc>
          <w:tcPr>
            <w:tcW w:w="656" w:type="dxa"/>
            <w:tcBorders>
              <w:top w:val="single" w:sz="4" w:space="0" w:color="auto"/>
              <w:bottom w:val="single" w:sz="4" w:space="0" w:color="auto"/>
            </w:tcBorders>
            <w:vAlign w:val="bottom"/>
          </w:tcPr>
          <w:p w14:paraId="664CCB71" w14:textId="1EFEC232" w:rsidR="007330FF" w:rsidRDefault="007330FF" w:rsidP="007D7A7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2017</w:t>
            </w:r>
          </w:p>
        </w:tc>
        <w:tc>
          <w:tcPr>
            <w:tcW w:w="656" w:type="dxa"/>
            <w:tcBorders>
              <w:top w:val="single" w:sz="4" w:space="0" w:color="auto"/>
              <w:bottom w:val="single" w:sz="4" w:space="0" w:color="auto"/>
            </w:tcBorders>
            <w:vAlign w:val="bottom"/>
          </w:tcPr>
          <w:p w14:paraId="0BD2EB85" w14:textId="3DA5DF00" w:rsidR="007330FF" w:rsidRDefault="007330FF" w:rsidP="007D7A7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2018</w:t>
            </w:r>
          </w:p>
        </w:tc>
        <w:tc>
          <w:tcPr>
            <w:tcW w:w="656" w:type="dxa"/>
            <w:tcBorders>
              <w:top w:val="single" w:sz="4" w:space="0" w:color="auto"/>
              <w:bottom w:val="single" w:sz="4" w:space="0" w:color="auto"/>
            </w:tcBorders>
            <w:vAlign w:val="bottom"/>
          </w:tcPr>
          <w:p w14:paraId="3616FF84" w14:textId="2562AB54" w:rsidR="007330FF" w:rsidRDefault="007330FF" w:rsidP="007D7A7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2019</w:t>
            </w:r>
          </w:p>
        </w:tc>
      </w:tr>
      <w:tr w:rsidR="007D7A7F" w:rsidRPr="00BB6E55" w14:paraId="5E27E0EA" w14:textId="2B552CE4" w:rsidTr="007D7A7F">
        <w:trPr>
          <w:trHeight w:val="290"/>
        </w:trPr>
        <w:tc>
          <w:tcPr>
            <w:tcW w:w="1593" w:type="dxa"/>
            <w:tcBorders>
              <w:top w:val="single" w:sz="4" w:space="0" w:color="auto"/>
            </w:tcBorders>
            <w:shd w:val="clear" w:color="auto" w:fill="auto"/>
            <w:noWrap/>
            <w:vAlign w:val="bottom"/>
            <w:hideMark/>
          </w:tcPr>
          <w:p w14:paraId="6C807071" w14:textId="77777777" w:rsidR="007330FF" w:rsidRPr="00BB6E55" w:rsidRDefault="007330FF" w:rsidP="00683CA6">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Immunonaive</w:t>
            </w:r>
            <w:proofErr w:type="spellEnd"/>
          </w:p>
        </w:tc>
        <w:tc>
          <w:tcPr>
            <w:tcW w:w="745" w:type="dxa"/>
            <w:tcBorders>
              <w:top w:val="single" w:sz="4" w:space="0" w:color="auto"/>
            </w:tcBorders>
            <w:shd w:val="clear" w:color="auto" w:fill="auto"/>
            <w:noWrap/>
            <w:vAlign w:val="bottom"/>
          </w:tcPr>
          <w:p w14:paraId="166683D5" w14:textId="78671A47" w:rsidR="007330F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171</w:t>
            </w:r>
          </w:p>
        </w:tc>
        <w:tc>
          <w:tcPr>
            <w:tcW w:w="832" w:type="dxa"/>
            <w:tcBorders>
              <w:top w:val="single" w:sz="4" w:space="0" w:color="auto"/>
            </w:tcBorders>
            <w:shd w:val="clear" w:color="000000" w:fill="FFFFFF"/>
            <w:noWrap/>
            <w:vAlign w:val="bottom"/>
          </w:tcPr>
          <w:p w14:paraId="75DC41B1" w14:textId="0314FE52" w:rsidR="007330F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11</w:t>
            </w:r>
          </w:p>
        </w:tc>
        <w:tc>
          <w:tcPr>
            <w:tcW w:w="1618" w:type="dxa"/>
            <w:tcBorders>
              <w:top w:val="single" w:sz="4" w:space="0" w:color="auto"/>
            </w:tcBorders>
            <w:shd w:val="clear" w:color="000000" w:fill="FFFFFF"/>
          </w:tcPr>
          <w:p w14:paraId="1DD10FCD" w14:textId="36EF7640"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123</w:t>
            </w:r>
          </w:p>
        </w:tc>
        <w:tc>
          <w:tcPr>
            <w:tcW w:w="272" w:type="dxa"/>
            <w:tcBorders>
              <w:top w:val="single" w:sz="4" w:space="0" w:color="auto"/>
            </w:tcBorders>
            <w:shd w:val="clear" w:color="000000" w:fill="FFFFFF"/>
            <w:vAlign w:val="bottom"/>
          </w:tcPr>
          <w:p w14:paraId="7857DF8B" w14:textId="3BAC27B6"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73</w:t>
            </w:r>
          </w:p>
        </w:tc>
        <w:tc>
          <w:tcPr>
            <w:tcW w:w="1040" w:type="dxa"/>
            <w:tcBorders>
              <w:top w:val="single" w:sz="4" w:space="0" w:color="auto"/>
            </w:tcBorders>
            <w:shd w:val="clear" w:color="000000" w:fill="FFFFFF"/>
          </w:tcPr>
          <w:p w14:paraId="0F4E49AD" w14:textId="2ED29AE0"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112</w:t>
            </w:r>
          </w:p>
        </w:tc>
        <w:tc>
          <w:tcPr>
            <w:tcW w:w="656" w:type="dxa"/>
            <w:tcBorders>
              <w:top w:val="single" w:sz="4" w:space="0" w:color="auto"/>
            </w:tcBorders>
            <w:shd w:val="clear" w:color="000000" w:fill="FFFFFF"/>
          </w:tcPr>
          <w:p w14:paraId="43AC3B56" w14:textId="61FD73FE"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115</w:t>
            </w:r>
          </w:p>
        </w:tc>
        <w:tc>
          <w:tcPr>
            <w:tcW w:w="656" w:type="dxa"/>
            <w:tcBorders>
              <w:top w:val="single" w:sz="4" w:space="0" w:color="auto"/>
            </w:tcBorders>
            <w:shd w:val="clear" w:color="000000" w:fill="FFFFFF"/>
          </w:tcPr>
          <w:p w14:paraId="7EFF7EED" w14:textId="77C33C4A"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134</w:t>
            </w:r>
          </w:p>
        </w:tc>
        <w:tc>
          <w:tcPr>
            <w:tcW w:w="656" w:type="dxa"/>
            <w:tcBorders>
              <w:top w:val="single" w:sz="4" w:space="0" w:color="auto"/>
            </w:tcBorders>
            <w:shd w:val="clear" w:color="000000" w:fill="FFFFFF"/>
          </w:tcPr>
          <w:p w14:paraId="5D58FF47" w14:textId="72837AC2"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79</w:t>
            </w:r>
          </w:p>
        </w:tc>
        <w:tc>
          <w:tcPr>
            <w:tcW w:w="656" w:type="dxa"/>
            <w:tcBorders>
              <w:top w:val="single" w:sz="4" w:space="0" w:color="auto"/>
            </w:tcBorders>
            <w:shd w:val="clear" w:color="000000" w:fill="FFFFFF"/>
          </w:tcPr>
          <w:p w14:paraId="23C5D4C1" w14:textId="39095B2A"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656" w:type="dxa"/>
            <w:tcBorders>
              <w:top w:val="single" w:sz="4" w:space="0" w:color="auto"/>
            </w:tcBorders>
            <w:shd w:val="clear" w:color="000000" w:fill="FFFFFF"/>
          </w:tcPr>
          <w:p w14:paraId="7DA7FAAB" w14:textId="36FB294F"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r>
      <w:tr w:rsidR="007D7A7F" w:rsidRPr="00BB6E55" w14:paraId="24BC618A" w14:textId="30487C24" w:rsidTr="007D7A7F">
        <w:trPr>
          <w:trHeight w:val="290"/>
        </w:trPr>
        <w:tc>
          <w:tcPr>
            <w:tcW w:w="1593" w:type="dxa"/>
            <w:tcBorders>
              <w:bottom w:val="single" w:sz="4" w:space="0" w:color="auto"/>
            </w:tcBorders>
            <w:shd w:val="clear" w:color="auto" w:fill="auto"/>
            <w:noWrap/>
            <w:vAlign w:val="bottom"/>
            <w:hideMark/>
          </w:tcPr>
          <w:p w14:paraId="3AEC4FF1" w14:textId="77777777" w:rsidR="007330FF" w:rsidRPr="00BB6E55" w:rsidRDefault="007330F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Exposed</w:t>
            </w:r>
          </w:p>
        </w:tc>
        <w:tc>
          <w:tcPr>
            <w:tcW w:w="745" w:type="dxa"/>
            <w:tcBorders>
              <w:bottom w:val="single" w:sz="4" w:space="0" w:color="auto"/>
            </w:tcBorders>
            <w:shd w:val="clear" w:color="auto" w:fill="auto"/>
            <w:noWrap/>
            <w:vAlign w:val="bottom"/>
          </w:tcPr>
          <w:p w14:paraId="16C3AFB6" w14:textId="6B76AAE3" w:rsidR="007330F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187</w:t>
            </w:r>
          </w:p>
        </w:tc>
        <w:tc>
          <w:tcPr>
            <w:tcW w:w="832" w:type="dxa"/>
            <w:tcBorders>
              <w:bottom w:val="single" w:sz="4" w:space="0" w:color="auto"/>
            </w:tcBorders>
            <w:shd w:val="clear" w:color="000000" w:fill="FFFFFF"/>
            <w:noWrap/>
            <w:vAlign w:val="bottom"/>
          </w:tcPr>
          <w:p w14:paraId="6C38A6D1" w14:textId="46A5E9B2" w:rsidR="007330F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24</w:t>
            </w:r>
          </w:p>
        </w:tc>
        <w:tc>
          <w:tcPr>
            <w:tcW w:w="1618" w:type="dxa"/>
            <w:tcBorders>
              <w:bottom w:val="single" w:sz="4" w:space="0" w:color="auto"/>
            </w:tcBorders>
            <w:shd w:val="clear" w:color="000000" w:fill="FFFFFF"/>
          </w:tcPr>
          <w:p w14:paraId="546487A0" w14:textId="24944F6C"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272" w:type="dxa"/>
            <w:tcBorders>
              <w:bottom w:val="single" w:sz="4" w:space="0" w:color="auto"/>
            </w:tcBorders>
            <w:shd w:val="clear" w:color="000000" w:fill="FFFFFF"/>
            <w:vAlign w:val="bottom"/>
          </w:tcPr>
          <w:p w14:paraId="2FB3EDF3" w14:textId="69866FCA"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w:t>
            </w:r>
          </w:p>
        </w:tc>
        <w:tc>
          <w:tcPr>
            <w:tcW w:w="1040" w:type="dxa"/>
            <w:tcBorders>
              <w:bottom w:val="single" w:sz="4" w:space="0" w:color="auto"/>
            </w:tcBorders>
            <w:shd w:val="clear" w:color="000000" w:fill="FFFFFF"/>
          </w:tcPr>
          <w:p w14:paraId="7C44B6FD" w14:textId="513AA86E"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50</w:t>
            </w:r>
          </w:p>
        </w:tc>
        <w:tc>
          <w:tcPr>
            <w:tcW w:w="656" w:type="dxa"/>
            <w:tcBorders>
              <w:bottom w:val="single" w:sz="4" w:space="0" w:color="auto"/>
            </w:tcBorders>
            <w:shd w:val="clear" w:color="000000" w:fill="FFFFFF"/>
          </w:tcPr>
          <w:p w14:paraId="1685992E" w14:textId="47A477FB"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195</w:t>
            </w:r>
          </w:p>
        </w:tc>
        <w:tc>
          <w:tcPr>
            <w:tcW w:w="656" w:type="dxa"/>
            <w:tcBorders>
              <w:bottom w:val="single" w:sz="4" w:space="0" w:color="auto"/>
            </w:tcBorders>
            <w:shd w:val="clear" w:color="000000" w:fill="FFFFFF"/>
          </w:tcPr>
          <w:p w14:paraId="0507BF25" w14:textId="712009CB"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84</w:t>
            </w:r>
          </w:p>
        </w:tc>
        <w:tc>
          <w:tcPr>
            <w:tcW w:w="656" w:type="dxa"/>
            <w:tcBorders>
              <w:bottom w:val="single" w:sz="4" w:space="0" w:color="auto"/>
            </w:tcBorders>
            <w:shd w:val="clear" w:color="000000" w:fill="FFFFFF"/>
          </w:tcPr>
          <w:p w14:paraId="32B4721D" w14:textId="1BB0AB82"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70</w:t>
            </w:r>
          </w:p>
        </w:tc>
        <w:tc>
          <w:tcPr>
            <w:tcW w:w="656" w:type="dxa"/>
            <w:tcBorders>
              <w:bottom w:val="single" w:sz="4" w:space="0" w:color="auto"/>
            </w:tcBorders>
            <w:shd w:val="clear" w:color="000000" w:fill="FFFFFF"/>
          </w:tcPr>
          <w:p w14:paraId="7B3FD526" w14:textId="01E612EC"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w:t>
            </w:r>
          </w:p>
        </w:tc>
        <w:tc>
          <w:tcPr>
            <w:tcW w:w="656" w:type="dxa"/>
            <w:tcBorders>
              <w:bottom w:val="single" w:sz="4" w:space="0" w:color="auto"/>
            </w:tcBorders>
            <w:shd w:val="clear" w:color="000000" w:fill="FFFFFF"/>
          </w:tcPr>
          <w:p w14:paraId="67CF3B08" w14:textId="65F66D2B" w:rsidR="007330FF"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33</w:t>
            </w:r>
          </w:p>
        </w:tc>
      </w:tr>
    </w:tbl>
    <w:p w14:paraId="69F6B1F0" w14:textId="77777777" w:rsidR="007330FF" w:rsidRDefault="007330FF" w:rsidP="007330FF">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p>
    <w:p w14:paraId="381536FA" w14:textId="41257E1A" w:rsidR="007330FF" w:rsidRDefault="007330FF" w:rsidP="007330F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Chi sq (Pearson)</w:t>
      </w:r>
      <w:r>
        <w:rPr>
          <w:rFonts w:ascii="Times New Roman" w:eastAsia="Times New Roman" w:hAnsi="Times New Roman" w:cs="Times New Roman"/>
          <w:b/>
          <w:color w:val="000000"/>
        </w:rPr>
        <w:tab/>
        <w:t>P-value</w:t>
      </w:r>
      <w:r>
        <w:rPr>
          <w:rFonts w:ascii="Times New Roman" w:eastAsia="Times New Roman" w:hAnsi="Times New Roman" w:cs="Times New Roman"/>
          <w:b/>
          <w:color w:val="000000"/>
        </w:rPr>
        <w:br/>
        <w:t xml:space="preserve">         </w:t>
      </w:r>
      <w:r>
        <w:rPr>
          <w:rFonts w:ascii="Times New Roman" w:eastAsia="Times New Roman" w:hAnsi="Times New Roman" w:cs="Times New Roman"/>
          <w:bCs/>
          <w:color w:val="000000"/>
        </w:rPr>
        <w:t>184.</w:t>
      </w:r>
      <w:r>
        <w:rPr>
          <w:rFonts w:ascii="Times New Roman" w:eastAsia="Times New Roman" w:hAnsi="Times New Roman" w:cs="Times New Roman"/>
          <w:bCs/>
          <w:color w:val="000000"/>
        </w:rPr>
        <w:t>9</w:t>
      </w:r>
      <w:r w:rsidRPr="00A72DA1">
        <w:rPr>
          <w:rFonts w:ascii="Times New Roman" w:eastAsia="Times New Roman" w:hAnsi="Times New Roman" w:cs="Times New Roman"/>
          <w:color w:val="000000"/>
        </w:rPr>
        <w:tab/>
      </w:r>
      <w:r w:rsidRPr="00A72DA1">
        <w:rPr>
          <w:rFonts w:ascii="Times New Roman" w:eastAsia="Times New Roman" w:hAnsi="Times New Roman" w:cs="Times New Roman"/>
          <w:color w:val="000000"/>
        </w:rPr>
        <w:tab/>
      </w:r>
      <w:r>
        <w:rPr>
          <w:rFonts w:ascii="Times New Roman" w:eastAsia="Times New Roman" w:hAnsi="Times New Roman" w:cs="Times New Roman"/>
          <w:color w:val="000000"/>
        </w:rPr>
        <w:t>&lt;0.0001</w:t>
      </w:r>
    </w:p>
    <w:p w14:paraId="563B060B" w14:textId="77777777" w:rsidR="007330FF" w:rsidRDefault="007330FF" w:rsidP="00A72DA1">
      <w:pPr>
        <w:spacing w:after="0" w:line="240" w:lineRule="auto"/>
        <w:rPr>
          <w:rFonts w:ascii="Times New Roman" w:eastAsia="Times New Roman" w:hAnsi="Times New Roman" w:cs="Times New Roman"/>
          <w:b/>
          <w:color w:val="000000"/>
        </w:rPr>
      </w:pPr>
    </w:p>
    <w:p w14:paraId="2B45AAFE" w14:textId="4CA11D1F" w:rsidR="007330FF" w:rsidRDefault="007330FF" w:rsidP="007330FF">
      <w:pPr>
        <w:spacing w:after="0" w:line="240" w:lineRule="auto"/>
        <w:rPr>
          <w:rFonts w:ascii="Times New Roman" w:hAnsi="Times New Roman" w:cs="Times New Roman"/>
        </w:rPr>
      </w:pPr>
      <w:r>
        <w:rPr>
          <w:rFonts w:ascii="Times New Roman" w:hAnsi="Times New Roman" w:cs="Times New Roman"/>
          <w:b/>
        </w:rPr>
        <w:t xml:space="preserve">Supplementary table </w:t>
      </w:r>
      <w:r w:rsidR="007D7A7F">
        <w:rPr>
          <w:rFonts w:ascii="Times New Roman" w:hAnsi="Times New Roman" w:cs="Times New Roman"/>
          <w:b/>
        </w:rPr>
        <w:t>5</w:t>
      </w:r>
      <w:r>
        <w:rPr>
          <w:rFonts w:ascii="Times New Roman" w:hAnsi="Times New Roman" w:cs="Times New Roman"/>
          <w:b/>
        </w:rPr>
        <w:t>.</w:t>
      </w:r>
      <w:r>
        <w:rPr>
          <w:rFonts w:ascii="Times New Roman" w:hAnsi="Times New Roman" w:cs="Times New Roman"/>
        </w:rPr>
        <w:t xml:space="preserve"> Results of analyses of ecological traits between immunologically naïve and exposed birds, by </w:t>
      </w:r>
      <w:r w:rsidR="007D7A7F">
        <w:rPr>
          <w:rFonts w:ascii="Times New Roman" w:hAnsi="Times New Roman" w:cs="Times New Roman"/>
        </w:rPr>
        <w:t>hatch year</w:t>
      </w:r>
      <w:r>
        <w:rPr>
          <w:rFonts w:ascii="Times New Roman" w:hAnsi="Times New Roman" w:cs="Times New Roman"/>
        </w:rPr>
        <w:t>. Undetermined categories not</w:t>
      </w:r>
      <w:r w:rsidR="00390C71">
        <w:rPr>
          <w:rFonts w:ascii="Times New Roman" w:hAnsi="Times New Roman" w:cs="Times New Roman"/>
        </w:rPr>
        <w:t xml:space="preserve"> included.</w:t>
      </w:r>
    </w:p>
    <w:p w14:paraId="2ABDA8E4" w14:textId="77777777" w:rsidR="007330FF" w:rsidRDefault="007330FF" w:rsidP="007330FF">
      <w:pPr>
        <w:spacing w:after="0" w:line="240" w:lineRule="auto"/>
        <w:rPr>
          <w:rFonts w:ascii="Times New Roman" w:hAnsi="Times New Roman" w:cs="Times New Roman"/>
        </w:rPr>
      </w:pPr>
    </w:p>
    <w:tbl>
      <w:tblPr>
        <w:tblW w:w="4718" w:type="dxa"/>
        <w:tblInd w:w="-20" w:type="dxa"/>
        <w:tblLook w:val="04A0" w:firstRow="1" w:lastRow="0" w:firstColumn="1" w:lastColumn="0" w:noHBand="0" w:noVBand="1"/>
      </w:tblPr>
      <w:tblGrid>
        <w:gridCol w:w="1438"/>
        <w:gridCol w:w="1871"/>
        <w:gridCol w:w="1409"/>
      </w:tblGrid>
      <w:tr w:rsidR="007D7A7F" w:rsidRPr="00BB6E55" w14:paraId="4EC52070" w14:textId="77777777" w:rsidTr="007D7A7F">
        <w:trPr>
          <w:trHeight w:val="620"/>
        </w:trPr>
        <w:tc>
          <w:tcPr>
            <w:tcW w:w="1438" w:type="dxa"/>
            <w:tcBorders>
              <w:top w:val="single" w:sz="4" w:space="0" w:color="auto"/>
              <w:bottom w:val="single" w:sz="4" w:space="0" w:color="auto"/>
            </w:tcBorders>
            <w:shd w:val="clear" w:color="auto" w:fill="auto"/>
            <w:vAlign w:val="bottom"/>
            <w:hideMark/>
          </w:tcPr>
          <w:p w14:paraId="49050BC5" w14:textId="77777777" w:rsidR="007D7A7F" w:rsidRPr="00BB6E55" w:rsidRDefault="007D7A7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Exposure status</w:t>
            </w:r>
          </w:p>
        </w:tc>
        <w:tc>
          <w:tcPr>
            <w:tcW w:w="1871" w:type="dxa"/>
            <w:tcBorders>
              <w:top w:val="single" w:sz="4" w:space="0" w:color="auto"/>
              <w:bottom w:val="single" w:sz="4" w:space="0" w:color="auto"/>
            </w:tcBorders>
            <w:shd w:val="clear" w:color="auto" w:fill="auto"/>
            <w:vAlign w:val="bottom"/>
            <w:hideMark/>
          </w:tcPr>
          <w:p w14:paraId="61A14F58" w14:textId="253FD209" w:rsidR="007D7A7F" w:rsidRPr="00BB6E55" w:rsidRDefault="007D7A7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1CY</w:t>
            </w:r>
          </w:p>
        </w:tc>
        <w:tc>
          <w:tcPr>
            <w:tcW w:w="1409" w:type="dxa"/>
            <w:tcBorders>
              <w:top w:val="single" w:sz="4" w:space="0" w:color="auto"/>
              <w:bottom w:val="single" w:sz="4" w:space="0" w:color="auto"/>
            </w:tcBorders>
            <w:shd w:val="clear" w:color="auto" w:fill="auto"/>
            <w:vAlign w:val="bottom"/>
            <w:hideMark/>
          </w:tcPr>
          <w:p w14:paraId="046DC774" w14:textId="69FE4F47" w:rsidR="007D7A7F" w:rsidRPr="00BB6E55" w:rsidRDefault="007D7A7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2CY+</w:t>
            </w:r>
          </w:p>
        </w:tc>
      </w:tr>
      <w:tr w:rsidR="007D7A7F" w:rsidRPr="00BB6E55" w14:paraId="08CD65BE" w14:textId="77777777" w:rsidTr="007D7A7F">
        <w:trPr>
          <w:trHeight w:val="290"/>
        </w:trPr>
        <w:tc>
          <w:tcPr>
            <w:tcW w:w="1438" w:type="dxa"/>
            <w:tcBorders>
              <w:top w:val="single" w:sz="4" w:space="0" w:color="auto"/>
            </w:tcBorders>
            <w:shd w:val="clear" w:color="auto" w:fill="auto"/>
            <w:noWrap/>
            <w:vAlign w:val="bottom"/>
            <w:hideMark/>
          </w:tcPr>
          <w:p w14:paraId="7B7A4A17" w14:textId="77777777" w:rsidR="007D7A7F" w:rsidRPr="00BB6E55" w:rsidRDefault="007D7A7F" w:rsidP="00683CA6">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Immunonaive</w:t>
            </w:r>
            <w:proofErr w:type="spellEnd"/>
          </w:p>
        </w:tc>
        <w:tc>
          <w:tcPr>
            <w:tcW w:w="1871" w:type="dxa"/>
            <w:tcBorders>
              <w:top w:val="single" w:sz="4" w:space="0" w:color="auto"/>
            </w:tcBorders>
            <w:shd w:val="clear" w:color="auto" w:fill="auto"/>
            <w:noWrap/>
            <w:vAlign w:val="bottom"/>
          </w:tcPr>
          <w:p w14:paraId="1D7959A8" w14:textId="6B0EC412"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127</w:t>
            </w:r>
          </w:p>
        </w:tc>
        <w:tc>
          <w:tcPr>
            <w:tcW w:w="1409" w:type="dxa"/>
            <w:tcBorders>
              <w:top w:val="single" w:sz="4" w:space="0" w:color="auto"/>
            </w:tcBorders>
            <w:shd w:val="clear" w:color="000000" w:fill="FFFFFF"/>
            <w:noWrap/>
            <w:vAlign w:val="bottom"/>
          </w:tcPr>
          <w:p w14:paraId="53713AE7" w14:textId="34D51C83"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644</w:t>
            </w:r>
          </w:p>
        </w:tc>
      </w:tr>
      <w:tr w:rsidR="007D7A7F" w:rsidRPr="00BB6E55" w14:paraId="08589147" w14:textId="77777777" w:rsidTr="007D7A7F">
        <w:trPr>
          <w:trHeight w:val="290"/>
        </w:trPr>
        <w:tc>
          <w:tcPr>
            <w:tcW w:w="1438" w:type="dxa"/>
            <w:tcBorders>
              <w:bottom w:val="single" w:sz="4" w:space="0" w:color="auto"/>
            </w:tcBorders>
            <w:shd w:val="clear" w:color="auto" w:fill="auto"/>
            <w:noWrap/>
            <w:vAlign w:val="bottom"/>
            <w:hideMark/>
          </w:tcPr>
          <w:p w14:paraId="4AC4DE66" w14:textId="77777777"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Exposed</w:t>
            </w:r>
          </w:p>
        </w:tc>
        <w:tc>
          <w:tcPr>
            <w:tcW w:w="1871" w:type="dxa"/>
            <w:tcBorders>
              <w:bottom w:val="single" w:sz="4" w:space="0" w:color="auto"/>
            </w:tcBorders>
            <w:shd w:val="clear" w:color="auto" w:fill="auto"/>
            <w:noWrap/>
            <w:vAlign w:val="bottom"/>
          </w:tcPr>
          <w:p w14:paraId="7D94C79E" w14:textId="3F8BDC4F"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154</w:t>
            </w:r>
          </w:p>
        </w:tc>
        <w:tc>
          <w:tcPr>
            <w:tcW w:w="1409" w:type="dxa"/>
            <w:tcBorders>
              <w:bottom w:val="single" w:sz="4" w:space="0" w:color="auto"/>
            </w:tcBorders>
            <w:shd w:val="clear" w:color="000000" w:fill="FFFFFF"/>
            <w:noWrap/>
            <w:vAlign w:val="bottom"/>
          </w:tcPr>
          <w:p w14:paraId="4FBAED10" w14:textId="29F5BB5D"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541</w:t>
            </w:r>
          </w:p>
        </w:tc>
      </w:tr>
    </w:tbl>
    <w:p w14:paraId="48C9FBCD" w14:textId="77777777" w:rsidR="007330FF" w:rsidRDefault="007330FF" w:rsidP="007330FF">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p>
    <w:p w14:paraId="07CDCB5B" w14:textId="60563B00" w:rsidR="007330FF" w:rsidRDefault="007330FF" w:rsidP="007330FF">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 </w:t>
      </w:r>
      <w:r w:rsidR="007D7A7F">
        <w:rPr>
          <w:rFonts w:ascii="Times New Roman" w:eastAsia="Times New Roman" w:hAnsi="Times New Roman" w:cs="Times New Roman"/>
          <w:b/>
          <w:color w:val="000000"/>
        </w:rPr>
        <w:t>Odds ratio</w:t>
      </w:r>
      <w:r>
        <w:rPr>
          <w:rFonts w:ascii="Times New Roman" w:eastAsia="Times New Roman" w:hAnsi="Times New Roman" w:cs="Times New Roman"/>
          <w:b/>
          <w:color w:val="000000"/>
        </w:rPr>
        <w:tab/>
      </w:r>
      <w:r w:rsidR="00390C71">
        <w:rPr>
          <w:rFonts w:ascii="Times New Roman" w:eastAsia="Times New Roman" w:hAnsi="Times New Roman" w:cs="Times New Roman"/>
          <w:b/>
          <w:color w:val="000000"/>
        </w:rPr>
        <w:t>95% CI LL</w:t>
      </w:r>
      <w:r w:rsidR="00390C71">
        <w:rPr>
          <w:rFonts w:ascii="Times New Roman" w:eastAsia="Times New Roman" w:hAnsi="Times New Roman" w:cs="Times New Roman"/>
          <w:b/>
          <w:color w:val="000000"/>
        </w:rPr>
        <w:tab/>
        <w:t>95% CI UL</w:t>
      </w:r>
      <w:r w:rsidR="00390C71">
        <w:rPr>
          <w:rFonts w:ascii="Times New Roman" w:eastAsia="Times New Roman" w:hAnsi="Times New Roman" w:cs="Times New Roman"/>
          <w:b/>
          <w:color w:val="000000"/>
        </w:rPr>
        <w:tab/>
      </w:r>
      <w:r>
        <w:rPr>
          <w:rFonts w:ascii="Times New Roman" w:eastAsia="Times New Roman" w:hAnsi="Times New Roman" w:cs="Times New Roman"/>
          <w:b/>
          <w:color w:val="000000"/>
        </w:rPr>
        <w:t>P-value</w:t>
      </w:r>
      <w:r>
        <w:rPr>
          <w:rFonts w:ascii="Times New Roman" w:eastAsia="Times New Roman" w:hAnsi="Times New Roman" w:cs="Times New Roman"/>
          <w:b/>
          <w:color w:val="000000"/>
        </w:rPr>
        <w:br/>
        <w:t xml:space="preserve">         </w:t>
      </w:r>
      <w:r w:rsidR="00390C71">
        <w:rPr>
          <w:rFonts w:ascii="Times New Roman" w:eastAsia="Times New Roman" w:hAnsi="Times New Roman" w:cs="Times New Roman"/>
          <w:bCs/>
          <w:color w:val="000000"/>
        </w:rPr>
        <w:t>1.44</w:t>
      </w:r>
      <w:r w:rsidRPr="00A72DA1">
        <w:rPr>
          <w:rFonts w:ascii="Times New Roman" w:eastAsia="Times New Roman" w:hAnsi="Times New Roman" w:cs="Times New Roman"/>
          <w:color w:val="000000"/>
        </w:rPr>
        <w:tab/>
      </w:r>
      <w:r w:rsidR="00390C71">
        <w:rPr>
          <w:rFonts w:ascii="Times New Roman" w:eastAsia="Times New Roman" w:hAnsi="Times New Roman" w:cs="Times New Roman"/>
          <w:color w:val="000000"/>
        </w:rPr>
        <w:t>1.11</w:t>
      </w:r>
      <w:r w:rsidR="00390C71">
        <w:rPr>
          <w:rFonts w:ascii="Times New Roman" w:eastAsia="Times New Roman" w:hAnsi="Times New Roman" w:cs="Times New Roman"/>
          <w:color w:val="000000"/>
        </w:rPr>
        <w:tab/>
      </w:r>
      <w:r w:rsidR="00390C71">
        <w:rPr>
          <w:rFonts w:ascii="Times New Roman" w:eastAsia="Times New Roman" w:hAnsi="Times New Roman" w:cs="Times New Roman"/>
          <w:color w:val="000000"/>
        </w:rPr>
        <w:tab/>
        <w:t>1.87</w:t>
      </w:r>
      <w:r w:rsidRPr="00A72DA1">
        <w:rPr>
          <w:rFonts w:ascii="Times New Roman" w:eastAsia="Times New Roman" w:hAnsi="Times New Roman" w:cs="Times New Roman"/>
          <w:color w:val="000000"/>
        </w:rPr>
        <w:tab/>
      </w:r>
      <w:r w:rsidR="00390C71">
        <w:rPr>
          <w:rFonts w:ascii="Times New Roman" w:eastAsia="Times New Roman" w:hAnsi="Times New Roman" w:cs="Times New Roman"/>
          <w:color w:val="000000"/>
        </w:rPr>
        <w:tab/>
        <w:t>0.0057</w:t>
      </w:r>
    </w:p>
    <w:p w14:paraId="1C05F2F0" w14:textId="77777777" w:rsidR="007330FF" w:rsidRDefault="007330FF" w:rsidP="00A72DA1">
      <w:pPr>
        <w:spacing w:after="0" w:line="240" w:lineRule="auto"/>
        <w:rPr>
          <w:rFonts w:ascii="Times New Roman" w:eastAsia="Times New Roman" w:hAnsi="Times New Roman" w:cs="Times New Roman"/>
          <w:b/>
          <w:color w:val="000000"/>
        </w:rPr>
      </w:pPr>
    </w:p>
    <w:p w14:paraId="3223C4F1" w14:textId="1AB4373A" w:rsidR="007D7A7F" w:rsidRDefault="007D7A7F" w:rsidP="007D7A7F">
      <w:pPr>
        <w:spacing w:after="0" w:line="240" w:lineRule="auto"/>
        <w:rPr>
          <w:rFonts w:ascii="Times New Roman" w:hAnsi="Times New Roman" w:cs="Times New Roman"/>
        </w:rPr>
      </w:pPr>
      <w:r>
        <w:rPr>
          <w:rFonts w:ascii="Times New Roman" w:hAnsi="Times New Roman" w:cs="Times New Roman"/>
          <w:b/>
        </w:rPr>
        <w:t xml:space="preserve">Supplementary table </w:t>
      </w:r>
      <w:r>
        <w:rPr>
          <w:rFonts w:ascii="Times New Roman" w:hAnsi="Times New Roman" w:cs="Times New Roman"/>
          <w:b/>
        </w:rPr>
        <w:t>6</w:t>
      </w:r>
      <w:r>
        <w:rPr>
          <w:rFonts w:ascii="Times New Roman" w:hAnsi="Times New Roman" w:cs="Times New Roman"/>
          <w:b/>
        </w:rPr>
        <w:t>.</w:t>
      </w:r>
      <w:r>
        <w:rPr>
          <w:rFonts w:ascii="Times New Roman" w:hAnsi="Times New Roman" w:cs="Times New Roman"/>
        </w:rPr>
        <w:t xml:space="preserve"> Results of analyses of ecological traits between immunologically naïve and exposed birds, by </w:t>
      </w:r>
      <w:r>
        <w:rPr>
          <w:rFonts w:ascii="Times New Roman" w:hAnsi="Times New Roman" w:cs="Times New Roman"/>
        </w:rPr>
        <w:t>Sex</w:t>
      </w:r>
      <w:r>
        <w:rPr>
          <w:rFonts w:ascii="Times New Roman" w:hAnsi="Times New Roman" w:cs="Times New Roman"/>
        </w:rPr>
        <w:t>. Undetermined categories not included</w:t>
      </w:r>
      <w:r w:rsidR="00390C71">
        <w:rPr>
          <w:rFonts w:ascii="Times New Roman" w:hAnsi="Times New Roman" w:cs="Times New Roman"/>
        </w:rPr>
        <w:t>.</w:t>
      </w:r>
    </w:p>
    <w:p w14:paraId="214715BD" w14:textId="77777777" w:rsidR="007D7A7F" w:rsidRDefault="007D7A7F" w:rsidP="007D7A7F">
      <w:pPr>
        <w:spacing w:after="0" w:line="240" w:lineRule="auto"/>
        <w:rPr>
          <w:rFonts w:ascii="Times New Roman" w:hAnsi="Times New Roman" w:cs="Times New Roman"/>
        </w:rPr>
      </w:pPr>
    </w:p>
    <w:tbl>
      <w:tblPr>
        <w:tblW w:w="4718" w:type="dxa"/>
        <w:tblInd w:w="-20" w:type="dxa"/>
        <w:tblLook w:val="04A0" w:firstRow="1" w:lastRow="0" w:firstColumn="1" w:lastColumn="0" w:noHBand="0" w:noVBand="1"/>
      </w:tblPr>
      <w:tblGrid>
        <w:gridCol w:w="1438"/>
        <w:gridCol w:w="1871"/>
        <w:gridCol w:w="1409"/>
      </w:tblGrid>
      <w:tr w:rsidR="007D7A7F" w:rsidRPr="00BB6E55" w14:paraId="078E9874" w14:textId="77777777" w:rsidTr="007D7A7F">
        <w:trPr>
          <w:trHeight w:val="620"/>
        </w:trPr>
        <w:tc>
          <w:tcPr>
            <w:tcW w:w="1438" w:type="dxa"/>
            <w:tcBorders>
              <w:top w:val="single" w:sz="4" w:space="0" w:color="auto"/>
              <w:bottom w:val="single" w:sz="4" w:space="0" w:color="auto"/>
            </w:tcBorders>
            <w:shd w:val="clear" w:color="auto" w:fill="auto"/>
            <w:vAlign w:val="bottom"/>
            <w:hideMark/>
          </w:tcPr>
          <w:p w14:paraId="3F19B260" w14:textId="77777777" w:rsidR="007D7A7F" w:rsidRPr="00BB6E55" w:rsidRDefault="007D7A7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Exposure status</w:t>
            </w:r>
          </w:p>
        </w:tc>
        <w:tc>
          <w:tcPr>
            <w:tcW w:w="1871" w:type="dxa"/>
            <w:tcBorders>
              <w:top w:val="single" w:sz="4" w:space="0" w:color="auto"/>
              <w:bottom w:val="single" w:sz="4" w:space="0" w:color="auto"/>
            </w:tcBorders>
            <w:shd w:val="clear" w:color="auto" w:fill="auto"/>
            <w:vAlign w:val="bottom"/>
            <w:hideMark/>
          </w:tcPr>
          <w:p w14:paraId="57DCE7FD" w14:textId="3F3CC548" w:rsidR="007D7A7F" w:rsidRPr="00BB6E55" w:rsidRDefault="007D7A7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Female</w:t>
            </w:r>
          </w:p>
        </w:tc>
        <w:tc>
          <w:tcPr>
            <w:tcW w:w="1409" w:type="dxa"/>
            <w:tcBorders>
              <w:top w:val="single" w:sz="4" w:space="0" w:color="auto"/>
              <w:bottom w:val="single" w:sz="4" w:space="0" w:color="auto"/>
            </w:tcBorders>
            <w:shd w:val="clear" w:color="auto" w:fill="auto"/>
            <w:vAlign w:val="bottom"/>
            <w:hideMark/>
          </w:tcPr>
          <w:p w14:paraId="50BCA9F4" w14:textId="440FB283" w:rsidR="007D7A7F" w:rsidRPr="00BB6E55" w:rsidRDefault="007D7A7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Male</w:t>
            </w:r>
          </w:p>
        </w:tc>
      </w:tr>
      <w:tr w:rsidR="007D7A7F" w:rsidRPr="00BB6E55" w14:paraId="78634A27" w14:textId="77777777" w:rsidTr="007D7A7F">
        <w:trPr>
          <w:trHeight w:val="290"/>
        </w:trPr>
        <w:tc>
          <w:tcPr>
            <w:tcW w:w="1438" w:type="dxa"/>
            <w:tcBorders>
              <w:top w:val="single" w:sz="4" w:space="0" w:color="auto"/>
            </w:tcBorders>
            <w:shd w:val="clear" w:color="auto" w:fill="auto"/>
            <w:noWrap/>
            <w:vAlign w:val="bottom"/>
            <w:hideMark/>
          </w:tcPr>
          <w:p w14:paraId="047B41B5" w14:textId="77777777" w:rsidR="007D7A7F" w:rsidRPr="00BB6E55" w:rsidRDefault="007D7A7F" w:rsidP="00683CA6">
            <w:pPr>
              <w:spacing w:after="0"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Immunonaive</w:t>
            </w:r>
            <w:proofErr w:type="spellEnd"/>
          </w:p>
        </w:tc>
        <w:tc>
          <w:tcPr>
            <w:tcW w:w="1871" w:type="dxa"/>
            <w:tcBorders>
              <w:top w:val="single" w:sz="4" w:space="0" w:color="auto"/>
            </w:tcBorders>
            <w:shd w:val="clear" w:color="auto" w:fill="auto"/>
            <w:noWrap/>
            <w:vAlign w:val="bottom"/>
          </w:tcPr>
          <w:p w14:paraId="07946CA3" w14:textId="1D76E5E9"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186</w:t>
            </w:r>
          </w:p>
        </w:tc>
        <w:tc>
          <w:tcPr>
            <w:tcW w:w="1409" w:type="dxa"/>
            <w:tcBorders>
              <w:top w:val="single" w:sz="4" w:space="0" w:color="auto"/>
            </w:tcBorders>
            <w:shd w:val="clear" w:color="000000" w:fill="FFFFFF"/>
            <w:noWrap/>
            <w:vAlign w:val="bottom"/>
          </w:tcPr>
          <w:p w14:paraId="64185F50" w14:textId="0F200600"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163</w:t>
            </w:r>
          </w:p>
        </w:tc>
      </w:tr>
      <w:tr w:rsidR="007D7A7F" w:rsidRPr="00BB6E55" w14:paraId="62B6527A" w14:textId="77777777" w:rsidTr="007D7A7F">
        <w:trPr>
          <w:trHeight w:val="290"/>
        </w:trPr>
        <w:tc>
          <w:tcPr>
            <w:tcW w:w="1438" w:type="dxa"/>
            <w:tcBorders>
              <w:bottom w:val="single" w:sz="4" w:space="0" w:color="auto"/>
            </w:tcBorders>
            <w:shd w:val="clear" w:color="auto" w:fill="auto"/>
            <w:noWrap/>
            <w:vAlign w:val="bottom"/>
            <w:hideMark/>
          </w:tcPr>
          <w:p w14:paraId="1420A41F" w14:textId="77777777"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Exposed</w:t>
            </w:r>
          </w:p>
        </w:tc>
        <w:tc>
          <w:tcPr>
            <w:tcW w:w="1871" w:type="dxa"/>
            <w:tcBorders>
              <w:bottom w:val="single" w:sz="4" w:space="0" w:color="auto"/>
            </w:tcBorders>
            <w:shd w:val="clear" w:color="auto" w:fill="auto"/>
            <w:noWrap/>
            <w:vAlign w:val="bottom"/>
          </w:tcPr>
          <w:p w14:paraId="4344E6BE" w14:textId="5CDD0BE6"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204</w:t>
            </w:r>
          </w:p>
        </w:tc>
        <w:tc>
          <w:tcPr>
            <w:tcW w:w="1409" w:type="dxa"/>
            <w:tcBorders>
              <w:bottom w:val="single" w:sz="4" w:space="0" w:color="auto"/>
            </w:tcBorders>
            <w:shd w:val="clear" w:color="000000" w:fill="FFFFFF"/>
            <w:noWrap/>
            <w:vAlign w:val="bottom"/>
          </w:tcPr>
          <w:p w14:paraId="4554EAAE" w14:textId="6F93BB67" w:rsidR="007D7A7F" w:rsidRPr="00BB6E55" w:rsidRDefault="007D7A7F" w:rsidP="00683CA6">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206</w:t>
            </w:r>
          </w:p>
        </w:tc>
      </w:tr>
    </w:tbl>
    <w:p w14:paraId="0787038A" w14:textId="77777777" w:rsidR="007D7A7F" w:rsidRDefault="007D7A7F" w:rsidP="007D7A7F">
      <w:pP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p>
    <w:p w14:paraId="384109DA" w14:textId="12EA8F19" w:rsidR="007D7A7F" w:rsidRDefault="00390C71" w:rsidP="00A72DA1">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Odds ratio</w:t>
      </w:r>
      <w:r>
        <w:rPr>
          <w:rFonts w:ascii="Times New Roman" w:eastAsia="Times New Roman" w:hAnsi="Times New Roman" w:cs="Times New Roman"/>
          <w:b/>
          <w:color w:val="000000"/>
        </w:rPr>
        <w:tab/>
        <w:t>95% CI LL</w:t>
      </w:r>
      <w:r>
        <w:rPr>
          <w:rFonts w:ascii="Times New Roman" w:eastAsia="Times New Roman" w:hAnsi="Times New Roman" w:cs="Times New Roman"/>
          <w:b/>
          <w:color w:val="000000"/>
        </w:rPr>
        <w:tab/>
        <w:t>95% CI UL</w:t>
      </w:r>
      <w:r>
        <w:rPr>
          <w:rFonts w:ascii="Times New Roman" w:eastAsia="Times New Roman" w:hAnsi="Times New Roman" w:cs="Times New Roman"/>
          <w:b/>
          <w:color w:val="000000"/>
        </w:rPr>
        <w:tab/>
        <w:t>P-value</w:t>
      </w:r>
      <w:r>
        <w:rPr>
          <w:rFonts w:ascii="Times New Roman" w:eastAsia="Times New Roman" w:hAnsi="Times New Roman" w:cs="Times New Roman"/>
          <w:b/>
          <w:color w:val="000000"/>
        </w:rPr>
        <w:br/>
        <w:t xml:space="preserve">         </w:t>
      </w:r>
      <w:r>
        <w:rPr>
          <w:rFonts w:ascii="Times New Roman" w:eastAsia="Times New Roman" w:hAnsi="Times New Roman" w:cs="Times New Roman"/>
          <w:bCs/>
          <w:color w:val="000000"/>
        </w:rPr>
        <w:t>0.87</w:t>
      </w:r>
      <w:r w:rsidRPr="00A72DA1">
        <w:rPr>
          <w:rFonts w:ascii="Times New Roman" w:eastAsia="Times New Roman" w:hAnsi="Times New Roman" w:cs="Times New Roman"/>
          <w:color w:val="000000"/>
        </w:rPr>
        <w:tab/>
      </w:r>
      <w:r>
        <w:rPr>
          <w:rFonts w:ascii="Times New Roman" w:eastAsia="Times New Roman" w:hAnsi="Times New Roman" w:cs="Times New Roman"/>
          <w:color w:val="000000"/>
        </w:rPr>
        <w:t>0.65</w:t>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1,15</w:t>
      </w:r>
      <w:r w:rsidRPr="00A72DA1">
        <w:rPr>
          <w:rFonts w:ascii="Times New Roman" w:eastAsia="Times New Roman" w:hAnsi="Times New Roman" w:cs="Times New Roman"/>
          <w:color w:val="000000"/>
        </w:rPr>
        <w:tab/>
      </w:r>
      <w:r>
        <w:rPr>
          <w:rFonts w:ascii="Times New Roman" w:eastAsia="Times New Roman" w:hAnsi="Times New Roman" w:cs="Times New Roman"/>
          <w:color w:val="000000"/>
        </w:rPr>
        <w:tab/>
        <w:t>0.</w:t>
      </w:r>
      <w:r>
        <w:rPr>
          <w:rFonts w:ascii="Times New Roman" w:eastAsia="Times New Roman" w:hAnsi="Times New Roman" w:cs="Times New Roman"/>
          <w:color w:val="000000"/>
        </w:rPr>
        <w:t>3309</w:t>
      </w:r>
    </w:p>
    <w:p w14:paraId="2DD618A4" w14:textId="77777777" w:rsidR="00390C71" w:rsidRDefault="00390C71" w:rsidP="00A72DA1">
      <w:pPr>
        <w:spacing w:after="0" w:line="240" w:lineRule="auto"/>
        <w:rPr>
          <w:rFonts w:ascii="Times New Roman" w:eastAsia="Times New Roman" w:hAnsi="Times New Roman" w:cs="Times New Roman"/>
          <w:color w:val="000000"/>
        </w:rPr>
      </w:pPr>
    </w:p>
    <w:p w14:paraId="04D9B453" w14:textId="7E57A8BA" w:rsidR="00390C71" w:rsidRPr="00390C71" w:rsidRDefault="00390C71" w:rsidP="00A72DA1">
      <w:pPr>
        <w:spacing w:after="0" w:line="240" w:lineRule="auto"/>
        <w:rPr>
          <w:rFonts w:ascii="Times New Roman" w:eastAsia="Times New Roman" w:hAnsi="Times New Roman" w:cs="Times New Roman"/>
          <w:bCs/>
          <w:color w:val="000000"/>
        </w:rPr>
      </w:pPr>
      <w:r>
        <w:rPr>
          <w:rFonts w:ascii="Times New Roman" w:hAnsi="Times New Roman" w:cs="Times New Roman"/>
          <w:b/>
        </w:rPr>
        <w:t xml:space="preserve">Supplementary table </w:t>
      </w:r>
      <w:r>
        <w:rPr>
          <w:rFonts w:ascii="Times New Roman" w:hAnsi="Times New Roman" w:cs="Times New Roman"/>
          <w:b/>
        </w:rPr>
        <w:t>7</w:t>
      </w:r>
      <w:r>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bCs/>
        </w:rPr>
        <w:t>Multiple logistic regression model</w:t>
      </w:r>
    </w:p>
    <w:p w14:paraId="00A49BAF" w14:textId="77777777" w:rsidR="00390C71" w:rsidRDefault="00390C71" w:rsidP="00A72DA1">
      <w:pPr>
        <w:spacing w:after="0" w:line="240" w:lineRule="auto"/>
        <w:rPr>
          <w:rFonts w:ascii="Times New Roman" w:eastAsia="Times New Roman" w:hAnsi="Times New Roman" w:cs="Times New Roman"/>
          <w:color w:val="000000"/>
        </w:rPr>
      </w:pPr>
    </w:p>
    <w:tbl>
      <w:tblPr>
        <w:tblW w:w="8945" w:type="dxa"/>
        <w:tblInd w:w="-20" w:type="dxa"/>
        <w:tblLook w:val="04A0" w:firstRow="1" w:lastRow="0" w:firstColumn="1" w:lastColumn="0" w:noHBand="0" w:noVBand="1"/>
      </w:tblPr>
      <w:tblGrid>
        <w:gridCol w:w="1438"/>
        <w:gridCol w:w="1871"/>
        <w:gridCol w:w="1409"/>
        <w:gridCol w:w="1409"/>
        <w:gridCol w:w="1409"/>
        <w:gridCol w:w="1409"/>
      </w:tblGrid>
      <w:tr w:rsidR="00470ECF" w:rsidRPr="00BB6E55" w14:paraId="7AF948DB" w14:textId="77777777" w:rsidTr="00470ECF">
        <w:trPr>
          <w:trHeight w:val="620"/>
        </w:trPr>
        <w:tc>
          <w:tcPr>
            <w:tcW w:w="1438" w:type="dxa"/>
            <w:tcBorders>
              <w:top w:val="single" w:sz="4" w:space="0" w:color="auto"/>
              <w:bottom w:val="single" w:sz="4" w:space="0" w:color="auto"/>
            </w:tcBorders>
            <w:shd w:val="clear" w:color="auto" w:fill="auto"/>
            <w:vAlign w:val="bottom"/>
          </w:tcPr>
          <w:p w14:paraId="3896973A" w14:textId="77777777" w:rsidR="00470ECF" w:rsidRDefault="00470EC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Study </w:t>
            </w:r>
            <w:proofErr w:type="gramStart"/>
            <w:r>
              <w:rPr>
                <w:rFonts w:ascii="Times New Roman" w:eastAsia="Times New Roman" w:hAnsi="Times New Roman" w:cs="Times New Roman"/>
                <w:b/>
                <w:color w:val="000000"/>
              </w:rPr>
              <w:t>site</w:t>
            </w:r>
            <w:proofErr w:type="gramEnd"/>
          </w:p>
          <w:p w14:paraId="4986E385" w14:textId="77777777" w:rsidR="00470ECF" w:rsidRPr="00470ECF" w:rsidRDefault="00470ECF" w:rsidP="00683CA6">
            <w:pPr>
              <w:spacing w:after="0" w:line="240" w:lineRule="auto"/>
              <w:jc w:val="center"/>
              <w:rPr>
                <w:rFonts w:ascii="Times New Roman" w:eastAsia="Times New Roman" w:hAnsi="Times New Roman" w:cs="Times New Roman"/>
                <w:bCs/>
                <w:color w:val="000000"/>
              </w:rPr>
            </w:pPr>
            <w:r w:rsidRPr="00470ECF">
              <w:rPr>
                <w:rFonts w:ascii="Times New Roman" w:eastAsia="Times New Roman" w:hAnsi="Times New Roman" w:cs="Times New Roman"/>
                <w:bCs/>
                <w:color w:val="000000"/>
              </w:rPr>
              <w:t>Iceland</w:t>
            </w:r>
          </w:p>
          <w:p w14:paraId="3EEC95E6" w14:textId="77777777" w:rsidR="00470ECF" w:rsidRPr="00470ECF" w:rsidRDefault="00470ECF" w:rsidP="00683CA6">
            <w:pPr>
              <w:spacing w:after="0" w:line="240" w:lineRule="auto"/>
              <w:jc w:val="center"/>
              <w:rPr>
                <w:rFonts w:ascii="Times New Roman" w:eastAsia="Times New Roman" w:hAnsi="Times New Roman" w:cs="Times New Roman"/>
                <w:bCs/>
                <w:color w:val="000000"/>
              </w:rPr>
            </w:pPr>
            <w:r w:rsidRPr="00470ECF">
              <w:rPr>
                <w:rFonts w:ascii="Times New Roman" w:eastAsia="Times New Roman" w:hAnsi="Times New Roman" w:cs="Times New Roman"/>
                <w:bCs/>
                <w:color w:val="000000"/>
              </w:rPr>
              <w:t>Alaska</w:t>
            </w:r>
          </w:p>
          <w:p w14:paraId="00B8E2A3" w14:textId="2657FAD7" w:rsidR="00470ECF" w:rsidRPr="00BB6E55" w:rsidRDefault="00470ECF" w:rsidP="00683CA6">
            <w:pPr>
              <w:spacing w:after="0" w:line="240" w:lineRule="auto"/>
              <w:jc w:val="center"/>
              <w:rPr>
                <w:rFonts w:ascii="Times New Roman" w:eastAsia="Times New Roman" w:hAnsi="Times New Roman" w:cs="Times New Roman"/>
                <w:b/>
                <w:color w:val="000000"/>
              </w:rPr>
            </w:pPr>
          </w:p>
        </w:tc>
        <w:tc>
          <w:tcPr>
            <w:tcW w:w="1871" w:type="dxa"/>
            <w:tcBorders>
              <w:top w:val="single" w:sz="4" w:space="0" w:color="auto"/>
              <w:bottom w:val="single" w:sz="4" w:space="0" w:color="auto"/>
            </w:tcBorders>
            <w:shd w:val="clear" w:color="auto" w:fill="auto"/>
          </w:tcPr>
          <w:p w14:paraId="5985E644" w14:textId="77777777" w:rsidR="00470ECF" w:rsidRDefault="00470ECF" w:rsidP="00470EC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Odds ratio</w:t>
            </w:r>
          </w:p>
          <w:p w14:paraId="76FC9386" w14:textId="77777777" w:rsidR="00470ECF" w:rsidRDefault="00470ECF" w:rsidP="00470EC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4.97</w:t>
            </w:r>
          </w:p>
          <w:p w14:paraId="4FDB3A51" w14:textId="680776E1" w:rsidR="00470ECF" w:rsidRPr="00470ECF" w:rsidRDefault="00470ECF" w:rsidP="00470EC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0.20</w:t>
            </w:r>
          </w:p>
        </w:tc>
        <w:tc>
          <w:tcPr>
            <w:tcW w:w="1409" w:type="dxa"/>
            <w:tcBorders>
              <w:top w:val="single" w:sz="4" w:space="0" w:color="auto"/>
              <w:bottom w:val="single" w:sz="4" w:space="0" w:color="auto"/>
            </w:tcBorders>
          </w:tcPr>
          <w:p w14:paraId="4A22C169" w14:textId="77777777" w:rsidR="00470ECF" w:rsidRDefault="00470EC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P-value</w:t>
            </w:r>
          </w:p>
          <w:p w14:paraId="30406DBE" w14:textId="77777777" w:rsidR="00470ECF" w:rsidRPr="00470ECF" w:rsidRDefault="00470ECF" w:rsidP="00683CA6">
            <w:pPr>
              <w:spacing w:after="0" w:line="240" w:lineRule="auto"/>
              <w:jc w:val="center"/>
              <w:rPr>
                <w:rFonts w:ascii="Times New Roman" w:eastAsia="Times New Roman" w:hAnsi="Times New Roman" w:cs="Times New Roman"/>
                <w:bCs/>
                <w:color w:val="000000"/>
              </w:rPr>
            </w:pPr>
            <w:r w:rsidRPr="00470ECF">
              <w:rPr>
                <w:rFonts w:ascii="Times New Roman" w:eastAsia="Times New Roman" w:hAnsi="Times New Roman" w:cs="Times New Roman"/>
                <w:bCs/>
                <w:color w:val="000000"/>
              </w:rPr>
              <w:t>&lt;0.0001</w:t>
            </w:r>
          </w:p>
          <w:p w14:paraId="50F68CBD" w14:textId="25DEDED2" w:rsidR="00470ECF" w:rsidRPr="00BB6E55" w:rsidRDefault="00470ECF" w:rsidP="00683CA6">
            <w:pPr>
              <w:spacing w:after="0" w:line="240" w:lineRule="auto"/>
              <w:jc w:val="center"/>
              <w:rPr>
                <w:rFonts w:ascii="Times New Roman" w:eastAsia="Times New Roman" w:hAnsi="Times New Roman" w:cs="Times New Roman"/>
                <w:b/>
                <w:color w:val="000000"/>
              </w:rPr>
            </w:pPr>
            <w:r w:rsidRPr="00470ECF">
              <w:rPr>
                <w:rFonts w:ascii="Times New Roman" w:eastAsia="Times New Roman" w:hAnsi="Times New Roman" w:cs="Times New Roman"/>
                <w:bCs/>
                <w:color w:val="000000"/>
              </w:rPr>
              <w:t>&lt;0.0001</w:t>
            </w:r>
          </w:p>
        </w:tc>
        <w:tc>
          <w:tcPr>
            <w:tcW w:w="1409" w:type="dxa"/>
            <w:tcBorders>
              <w:top w:val="single" w:sz="4" w:space="0" w:color="auto"/>
              <w:bottom w:val="single" w:sz="4" w:space="0" w:color="auto"/>
            </w:tcBorders>
          </w:tcPr>
          <w:p w14:paraId="753CE70A" w14:textId="77777777" w:rsidR="00470ECF" w:rsidRDefault="00470EC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95% CI LL</w:t>
            </w:r>
          </w:p>
          <w:p w14:paraId="439E77FE" w14:textId="77777777" w:rsidR="00470ECF" w:rsidRDefault="00470ECF" w:rsidP="00683CA6">
            <w:pPr>
              <w:spacing w:after="0" w:line="240" w:lineRule="auto"/>
              <w:jc w:val="center"/>
              <w:rPr>
                <w:rFonts w:ascii="Times New Roman" w:eastAsia="Times New Roman" w:hAnsi="Times New Roman" w:cs="Times New Roman"/>
                <w:bCs/>
                <w:color w:val="000000"/>
              </w:rPr>
            </w:pPr>
            <w:r w:rsidRPr="00470ECF">
              <w:rPr>
                <w:rFonts w:ascii="Times New Roman" w:eastAsia="Times New Roman" w:hAnsi="Times New Roman" w:cs="Times New Roman"/>
                <w:bCs/>
                <w:color w:val="000000"/>
              </w:rPr>
              <w:t>3.17</w:t>
            </w:r>
          </w:p>
          <w:p w14:paraId="5E30FEBD" w14:textId="2EBF5AD9" w:rsidR="00470ECF" w:rsidRPr="00470ECF" w:rsidRDefault="00470ECF" w:rsidP="00683CA6">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0.13</w:t>
            </w:r>
          </w:p>
        </w:tc>
        <w:tc>
          <w:tcPr>
            <w:tcW w:w="1409" w:type="dxa"/>
            <w:tcBorders>
              <w:top w:val="single" w:sz="4" w:space="0" w:color="auto"/>
              <w:bottom w:val="single" w:sz="4" w:space="0" w:color="auto"/>
            </w:tcBorders>
          </w:tcPr>
          <w:p w14:paraId="4C7B76FE" w14:textId="77777777" w:rsidR="00470ECF" w:rsidRDefault="00470ECF" w:rsidP="00683CA6">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95% CI UL</w:t>
            </w:r>
          </w:p>
          <w:p w14:paraId="52E42F15" w14:textId="77777777" w:rsidR="00470ECF" w:rsidRDefault="00470ECF" w:rsidP="00683CA6">
            <w:pPr>
              <w:spacing w:after="0" w:line="240" w:lineRule="auto"/>
              <w:jc w:val="center"/>
              <w:rPr>
                <w:rFonts w:ascii="Times New Roman" w:eastAsia="Times New Roman" w:hAnsi="Times New Roman" w:cs="Times New Roman"/>
                <w:bCs/>
                <w:color w:val="000000"/>
              </w:rPr>
            </w:pPr>
            <w:r w:rsidRPr="00470ECF">
              <w:rPr>
                <w:rFonts w:ascii="Times New Roman" w:eastAsia="Times New Roman" w:hAnsi="Times New Roman" w:cs="Times New Roman"/>
                <w:bCs/>
                <w:color w:val="000000"/>
              </w:rPr>
              <w:t>7.78</w:t>
            </w:r>
          </w:p>
          <w:p w14:paraId="5E9B6821" w14:textId="0BAA59AE" w:rsidR="00470ECF" w:rsidRPr="00470ECF" w:rsidRDefault="00470ECF" w:rsidP="00683CA6">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0.31</w:t>
            </w:r>
          </w:p>
        </w:tc>
        <w:tc>
          <w:tcPr>
            <w:tcW w:w="1409" w:type="dxa"/>
            <w:tcBorders>
              <w:top w:val="single" w:sz="4" w:space="0" w:color="auto"/>
              <w:bottom w:val="single" w:sz="4" w:space="0" w:color="auto"/>
            </w:tcBorders>
            <w:shd w:val="clear" w:color="auto" w:fill="auto"/>
            <w:vAlign w:val="bottom"/>
          </w:tcPr>
          <w:p w14:paraId="28590A9F" w14:textId="5A17D035" w:rsidR="00470ECF" w:rsidRPr="00BB6E55" w:rsidRDefault="00470ECF" w:rsidP="00683CA6">
            <w:pPr>
              <w:spacing w:after="0" w:line="240" w:lineRule="auto"/>
              <w:jc w:val="center"/>
              <w:rPr>
                <w:rFonts w:ascii="Times New Roman" w:eastAsia="Times New Roman" w:hAnsi="Times New Roman" w:cs="Times New Roman"/>
                <w:b/>
                <w:color w:val="000000"/>
              </w:rPr>
            </w:pPr>
          </w:p>
        </w:tc>
      </w:tr>
      <w:tr w:rsidR="00470ECF" w:rsidRPr="00BB6E55" w14:paraId="30998A37" w14:textId="77777777" w:rsidTr="00470ECF">
        <w:trPr>
          <w:trHeight w:val="290"/>
        </w:trPr>
        <w:tc>
          <w:tcPr>
            <w:tcW w:w="1438" w:type="dxa"/>
            <w:tcBorders>
              <w:top w:val="single" w:sz="4" w:space="0" w:color="auto"/>
            </w:tcBorders>
            <w:shd w:val="clear" w:color="auto" w:fill="auto"/>
            <w:noWrap/>
          </w:tcPr>
          <w:p w14:paraId="4206A882" w14:textId="77777777" w:rsidR="00470ECF" w:rsidRDefault="00470ECF" w:rsidP="00470ECF">
            <w:pPr>
              <w:spacing w:after="0" w:line="240" w:lineRule="auto"/>
              <w:jc w:val="center"/>
              <w:rPr>
                <w:rFonts w:ascii="Times New Roman" w:eastAsia="Times New Roman" w:hAnsi="Times New Roman" w:cs="Times New Roman"/>
                <w:b/>
                <w:bCs/>
                <w:color w:val="000000"/>
              </w:rPr>
            </w:pPr>
            <w:r w:rsidRPr="00470ECF">
              <w:rPr>
                <w:rFonts w:ascii="Times New Roman" w:eastAsia="Times New Roman" w:hAnsi="Times New Roman" w:cs="Times New Roman"/>
                <w:b/>
                <w:bCs/>
                <w:color w:val="000000"/>
              </w:rPr>
              <w:t>Season</w:t>
            </w:r>
          </w:p>
          <w:p w14:paraId="42BF5E30" w14:textId="77777777" w:rsidR="00470ECF" w:rsidRPr="00470ECF" w:rsidRDefault="00470ECF" w:rsidP="00470ECF">
            <w:pPr>
              <w:spacing w:after="0" w:line="240" w:lineRule="auto"/>
              <w:jc w:val="center"/>
              <w:rPr>
                <w:rFonts w:ascii="Times New Roman" w:eastAsia="Times New Roman" w:hAnsi="Times New Roman" w:cs="Times New Roman"/>
                <w:color w:val="000000"/>
              </w:rPr>
            </w:pPr>
            <w:r w:rsidRPr="00470ECF">
              <w:rPr>
                <w:rFonts w:ascii="Times New Roman" w:eastAsia="Times New Roman" w:hAnsi="Times New Roman" w:cs="Times New Roman"/>
                <w:color w:val="000000"/>
              </w:rPr>
              <w:t>Spring</w:t>
            </w:r>
          </w:p>
          <w:p w14:paraId="486CE442" w14:textId="57F8F1FF" w:rsidR="00470ECF" w:rsidRPr="00470ECF" w:rsidRDefault="00470ECF" w:rsidP="00470ECF">
            <w:pPr>
              <w:spacing w:after="0" w:line="240" w:lineRule="auto"/>
              <w:jc w:val="center"/>
              <w:rPr>
                <w:rFonts w:ascii="Times New Roman" w:eastAsia="Times New Roman" w:hAnsi="Times New Roman" w:cs="Times New Roman"/>
                <w:b/>
                <w:bCs/>
                <w:color w:val="000000"/>
              </w:rPr>
            </w:pPr>
            <w:r w:rsidRPr="00470ECF">
              <w:rPr>
                <w:rFonts w:ascii="Times New Roman" w:eastAsia="Times New Roman" w:hAnsi="Times New Roman" w:cs="Times New Roman"/>
                <w:color w:val="000000"/>
              </w:rPr>
              <w:t>Autumn</w:t>
            </w:r>
          </w:p>
        </w:tc>
        <w:tc>
          <w:tcPr>
            <w:tcW w:w="1871" w:type="dxa"/>
            <w:tcBorders>
              <w:top w:val="single" w:sz="4" w:space="0" w:color="auto"/>
            </w:tcBorders>
            <w:shd w:val="clear" w:color="auto" w:fill="auto"/>
            <w:noWrap/>
          </w:tcPr>
          <w:p w14:paraId="6BD11765" w14:textId="77777777" w:rsidR="00470ECF" w:rsidRDefault="00470ECF" w:rsidP="00470EC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Odds ratio</w:t>
            </w:r>
          </w:p>
          <w:p w14:paraId="4F7B7BA5" w14:textId="7B739A75" w:rsidR="00470ECF" w:rsidRDefault="00470ECF" w:rsidP="00470EC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1.4</w:t>
            </w:r>
          </w:p>
          <w:p w14:paraId="147D84A2" w14:textId="15C8F785" w:rsidR="00470ECF" w:rsidRPr="00BB6E55" w:rsidRDefault="00470ECF" w:rsidP="00470ECF">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Cs/>
                <w:color w:val="000000"/>
              </w:rPr>
              <w:t>0.</w:t>
            </w:r>
            <w:r w:rsidR="00E57803">
              <w:rPr>
                <w:rFonts w:ascii="Times New Roman" w:eastAsia="Times New Roman" w:hAnsi="Times New Roman" w:cs="Times New Roman"/>
                <w:bCs/>
                <w:color w:val="000000"/>
              </w:rPr>
              <w:t>71</w:t>
            </w:r>
          </w:p>
        </w:tc>
        <w:tc>
          <w:tcPr>
            <w:tcW w:w="1409" w:type="dxa"/>
            <w:tcBorders>
              <w:top w:val="single" w:sz="4" w:space="0" w:color="auto"/>
            </w:tcBorders>
          </w:tcPr>
          <w:p w14:paraId="6459EDD3" w14:textId="77777777" w:rsidR="00470ECF" w:rsidRDefault="00470ECF" w:rsidP="00470EC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P-value</w:t>
            </w:r>
          </w:p>
          <w:p w14:paraId="69059CE1" w14:textId="5E82B1E3" w:rsidR="00470ECF" w:rsidRPr="00470ECF" w:rsidRDefault="00470ECF" w:rsidP="00470EC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0.0458</w:t>
            </w:r>
          </w:p>
          <w:p w14:paraId="2047EB47" w14:textId="4DE15370" w:rsidR="00470ECF" w:rsidRPr="00E57803" w:rsidRDefault="00E57803" w:rsidP="00E57803">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0.0458</w:t>
            </w:r>
          </w:p>
        </w:tc>
        <w:tc>
          <w:tcPr>
            <w:tcW w:w="1409" w:type="dxa"/>
            <w:tcBorders>
              <w:top w:val="single" w:sz="4" w:space="0" w:color="auto"/>
            </w:tcBorders>
            <w:shd w:val="clear" w:color="000000" w:fill="FFFFFF"/>
          </w:tcPr>
          <w:p w14:paraId="646EAE2F" w14:textId="77777777" w:rsidR="00470ECF" w:rsidRDefault="00470ECF" w:rsidP="00470EC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95% CI LL</w:t>
            </w:r>
          </w:p>
          <w:p w14:paraId="051D21E3" w14:textId="6079C446" w:rsidR="00470ECF" w:rsidRDefault="00470ECF" w:rsidP="00470EC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1.01</w:t>
            </w:r>
          </w:p>
          <w:p w14:paraId="3A8B884A" w14:textId="0D2035D7" w:rsidR="00470ECF" w:rsidRPr="00BB6E55" w:rsidRDefault="00470ECF" w:rsidP="00470ECF">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Cs/>
                <w:color w:val="000000"/>
              </w:rPr>
              <w:t>0.</w:t>
            </w:r>
            <w:r w:rsidR="00E57803">
              <w:rPr>
                <w:rFonts w:ascii="Times New Roman" w:eastAsia="Times New Roman" w:hAnsi="Times New Roman" w:cs="Times New Roman"/>
                <w:bCs/>
                <w:color w:val="000000"/>
              </w:rPr>
              <w:t>51</w:t>
            </w:r>
          </w:p>
        </w:tc>
        <w:tc>
          <w:tcPr>
            <w:tcW w:w="1409" w:type="dxa"/>
            <w:tcBorders>
              <w:top w:val="single" w:sz="4" w:space="0" w:color="auto"/>
            </w:tcBorders>
            <w:shd w:val="clear" w:color="000000" w:fill="FFFFFF"/>
          </w:tcPr>
          <w:p w14:paraId="0CB7E86F" w14:textId="77777777" w:rsidR="00470ECF" w:rsidRDefault="00470ECF" w:rsidP="00470ECF">
            <w:pP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95% CI UL</w:t>
            </w:r>
          </w:p>
          <w:p w14:paraId="065CB508" w14:textId="4E5CD64E" w:rsidR="00470ECF" w:rsidRDefault="00470ECF" w:rsidP="00470EC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1.95</w:t>
            </w:r>
          </w:p>
          <w:p w14:paraId="32D3C3B2" w14:textId="0AE26CA2" w:rsidR="00470ECF" w:rsidRPr="00BB6E55" w:rsidRDefault="00470ECF" w:rsidP="00470ECF">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bCs/>
                <w:color w:val="000000"/>
              </w:rPr>
              <w:t>0.</w:t>
            </w:r>
            <w:r w:rsidR="00E57803">
              <w:rPr>
                <w:rFonts w:ascii="Times New Roman" w:eastAsia="Times New Roman" w:hAnsi="Times New Roman" w:cs="Times New Roman"/>
                <w:bCs/>
                <w:color w:val="000000"/>
              </w:rPr>
              <w:t>99</w:t>
            </w:r>
          </w:p>
        </w:tc>
        <w:tc>
          <w:tcPr>
            <w:tcW w:w="1409" w:type="dxa"/>
            <w:tcBorders>
              <w:top w:val="single" w:sz="4" w:space="0" w:color="auto"/>
            </w:tcBorders>
            <w:shd w:val="clear" w:color="000000" w:fill="FFFFFF"/>
            <w:noWrap/>
            <w:vAlign w:val="bottom"/>
          </w:tcPr>
          <w:p w14:paraId="2E55E75C" w14:textId="0AF6A2E4" w:rsidR="00470ECF" w:rsidRPr="00BB6E55" w:rsidRDefault="00470ECF" w:rsidP="00470ECF">
            <w:pPr>
              <w:spacing w:after="0" w:line="240" w:lineRule="auto"/>
              <w:jc w:val="center"/>
              <w:rPr>
                <w:rFonts w:ascii="Times New Roman" w:eastAsia="Times New Roman" w:hAnsi="Times New Roman" w:cs="Times New Roman"/>
                <w:color w:val="000000"/>
              </w:rPr>
            </w:pPr>
          </w:p>
        </w:tc>
      </w:tr>
      <w:tr w:rsidR="00470ECF" w:rsidRPr="00BB6E55" w14:paraId="61E0FA78" w14:textId="77777777" w:rsidTr="00470ECF">
        <w:trPr>
          <w:trHeight w:val="290"/>
        </w:trPr>
        <w:tc>
          <w:tcPr>
            <w:tcW w:w="1438" w:type="dxa"/>
            <w:tcBorders>
              <w:bottom w:val="single" w:sz="4" w:space="0" w:color="auto"/>
            </w:tcBorders>
            <w:shd w:val="clear" w:color="auto" w:fill="auto"/>
            <w:noWrap/>
          </w:tcPr>
          <w:p w14:paraId="0D583900" w14:textId="4A4664E0" w:rsidR="00470ECF" w:rsidRPr="00BB6E55" w:rsidRDefault="00470ECF" w:rsidP="00470ECF">
            <w:pPr>
              <w:spacing w:after="0" w:line="240" w:lineRule="auto"/>
              <w:jc w:val="center"/>
              <w:rPr>
                <w:rFonts w:ascii="Times New Roman" w:eastAsia="Times New Roman" w:hAnsi="Times New Roman" w:cs="Times New Roman"/>
                <w:color w:val="000000"/>
              </w:rPr>
            </w:pPr>
          </w:p>
        </w:tc>
        <w:tc>
          <w:tcPr>
            <w:tcW w:w="1871" w:type="dxa"/>
            <w:tcBorders>
              <w:bottom w:val="single" w:sz="4" w:space="0" w:color="auto"/>
            </w:tcBorders>
            <w:shd w:val="clear" w:color="auto" w:fill="auto"/>
            <w:noWrap/>
            <w:vAlign w:val="bottom"/>
          </w:tcPr>
          <w:p w14:paraId="0C8F6063" w14:textId="1FCC9AB4" w:rsidR="00470ECF" w:rsidRPr="00BB6E55" w:rsidRDefault="00470ECF" w:rsidP="00470ECF">
            <w:pPr>
              <w:spacing w:after="0" w:line="240" w:lineRule="auto"/>
              <w:jc w:val="center"/>
              <w:rPr>
                <w:rFonts w:ascii="Times New Roman" w:eastAsia="Times New Roman" w:hAnsi="Times New Roman" w:cs="Times New Roman"/>
                <w:color w:val="000000"/>
              </w:rPr>
            </w:pPr>
          </w:p>
        </w:tc>
        <w:tc>
          <w:tcPr>
            <w:tcW w:w="1409" w:type="dxa"/>
            <w:tcBorders>
              <w:bottom w:val="single" w:sz="4" w:space="0" w:color="auto"/>
            </w:tcBorders>
          </w:tcPr>
          <w:p w14:paraId="32B3E13C" w14:textId="77777777" w:rsidR="00470ECF" w:rsidRPr="00BB6E55" w:rsidRDefault="00470ECF" w:rsidP="00470ECF">
            <w:pPr>
              <w:spacing w:after="0" w:line="240" w:lineRule="auto"/>
              <w:jc w:val="center"/>
              <w:rPr>
                <w:rFonts w:ascii="Times New Roman" w:eastAsia="Times New Roman" w:hAnsi="Times New Roman" w:cs="Times New Roman"/>
                <w:color w:val="000000"/>
              </w:rPr>
            </w:pPr>
          </w:p>
        </w:tc>
        <w:tc>
          <w:tcPr>
            <w:tcW w:w="1409" w:type="dxa"/>
            <w:tcBorders>
              <w:bottom w:val="single" w:sz="4" w:space="0" w:color="auto"/>
            </w:tcBorders>
            <w:shd w:val="clear" w:color="000000" w:fill="FFFFFF"/>
          </w:tcPr>
          <w:p w14:paraId="728A8D39" w14:textId="77777777" w:rsidR="00470ECF" w:rsidRPr="00BB6E55" w:rsidRDefault="00470ECF" w:rsidP="00470ECF">
            <w:pPr>
              <w:spacing w:after="0" w:line="240" w:lineRule="auto"/>
              <w:jc w:val="center"/>
              <w:rPr>
                <w:rFonts w:ascii="Times New Roman" w:eastAsia="Times New Roman" w:hAnsi="Times New Roman" w:cs="Times New Roman"/>
                <w:color w:val="000000"/>
              </w:rPr>
            </w:pPr>
          </w:p>
        </w:tc>
        <w:tc>
          <w:tcPr>
            <w:tcW w:w="1409" w:type="dxa"/>
            <w:tcBorders>
              <w:bottom w:val="single" w:sz="4" w:space="0" w:color="auto"/>
            </w:tcBorders>
            <w:shd w:val="clear" w:color="000000" w:fill="FFFFFF"/>
          </w:tcPr>
          <w:p w14:paraId="0F22B780" w14:textId="15F852BB" w:rsidR="00470ECF" w:rsidRPr="00BB6E55" w:rsidRDefault="00470ECF" w:rsidP="00470ECF">
            <w:pPr>
              <w:spacing w:after="0" w:line="240" w:lineRule="auto"/>
              <w:jc w:val="center"/>
              <w:rPr>
                <w:rFonts w:ascii="Times New Roman" w:eastAsia="Times New Roman" w:hAnsi="Times New Roman" w:cs="Times New Roman"/>
                <w:color w:val="000000"/>
              </w:rPr>
            </w:pPr>
          </w:p>
        </w:tc>
        <w:tc>
          <w:tcPr>
            <w:tcW w:w="1409" w:type="dxa"/>
            <w:tcBorders>
              <w:bottom w:val="single" w:sz="4" w:space="0" w:color="auto"/>
            </w:tcBorders>
            <w:shd w:val="clear" w:color="000000" w:fill="FFFFFF"/>
            <w:noWrap/>
            <w:vAlign w:val="bottom"/>
          </w:tcPr>
          <w:p w14:paraId="73716FF5" w14:textId="0107465B" w:rsidR="00470ECF" w:rsidRPr="00BB6E55" w:rsidRDefault="00470ECF" w:rsidP="00470ECF">
            <w:pPr>
              <w:spacing w:after="0" w:line="240" w:lineRule="auto"/>
              <w:jc w:val="center"/>
              <w:rPr>
                <w:rFonts w:ascii="Times New Roman" w:eastAsia="Times New Roman" w:hAnsi="Times New Roman" w:cs="Times New Roman"/>
                <w:color w:val="000000"/>
              </w:rPr>
            </w:pPr>
          </w:p>
        </w:tc>
      </w:tr>
    </w:tbl>
    <w:p w14:paraId="7A8EED39" w14:textId="77777777" w:rsidR="00390C71" w:rsidRPr="00390C71" w:rsidRDefault="00390C71" w:rsidP="00A72DA1">
      <w:pPr>
        <w:spacing w:after="0" w:line="240" w:lineRule="auto"/>
        <w:rPr>
          <w:rFonts w:ascii="Times New Roman" w:eastAsia="Times New Roman" w:hAnsi="Times New Roman" w:cs="Times New Roman"/>
          <w:color w:val="000000"/>
        </w:rPr>
      </w:pPr>
    </w:p>
    <w:sectPr w:rsidR="00390C71" w:rsidRPr="00390C71" w:rsidSect="00B8136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0CB720" w14:textId="77777777" w:rsidR="00B81360" w:rsidRDefault="00B81360">
      <w:pPr>
        <w:spacing w:after="0" w:line="240" w:lineRule="auto"/>
      </w:pPr>
      <w:r>
        <w:separator/>
      </w:r>
    </w:p>
  </w:endnote>
  <w:endnote w:type="continuationSeparator" w:id="0">
    <w:p w14:paraId="7CBE44B7" w14:textId="77777777" w:rsidR="00B81360" w:rsidRDefault="00B813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9257641"/>
      <w:docPartObj>
        <w:docPartGallery w:val="Page Numbers (Bottom of Page)"/>
        <w:docPartUnique/>
      </w:docPartObj>
    </w:sdtPr>
    <w:sdtEndPr>
      <w:rPr>
        <w:rFonts w:ascii="Times New Roman" w:hAnsi="Times New Roman" w:cs="Times New Roman"/>
        <w:noProof/>
      </w:rPr>
    </w:sdtEndPr>
    <w:sdtContent>
      <w:p w14:paraId="207BC827" w14:textId="77777777" w:rsidR="00167395" w:rsidRPr="00727B60" w:rsidRDefault="00000000" w:rsidP="00727B60">
        <w:pPr>
          <w:pStyle w:val="Footer"/>
          <w:rPr>
            <w:rFonts w:ascii="Times New Roman" w:hAnsi="Times New Roman" w:cs="Times New Roman"/>
            <w:sz w:val="16"/>
            <w:szCs w:val="16"/>
          </w:rPr>
        </w:pPr>
        <w:r w:rsidRPr="00727B60">
          <w:rPr>
            <w:rStyle w:val="Emphasis"/>
            <w:rFonts w:ascii="Times New Roman" w:hAnsi="Times New Roman" w:cs="Times New Roman"/>
            <w:b/>
            <w:bCs/>
            <w:sz w:val="16"/>
            <w:szCs w:val="16"/>
          </w:rPr>
          <w:t>Peer Review DISCLAIMER:</w:t>
        </w:r>
        <w:r w:rsidRPr="00727B60">
          <w:rPr>
            <w:rFonts w:ascii="Times New Roman" w:hAnsi="Times New Roman" w:cs="Times New Roman"/>
            <w:sz w:val="16"/>
            <w:szCs w:val="16"/>
          </w:rPr>
          <w:t xml:space="preserve"> This draft manuscript is distributed solely for purposes of scientific peer review. Its content is deliberative and </w:t>
        </w:r>
        <w:proofErr w:type="spellStart"/>
        <w:r w:rsidRPr="00727B60">
          <w:rPr>
            <w:rFonts w:ascii="Times New Roman" w:hAnsi="Times New Roman" w:cs="Times New Roman"/>
            <w:sz w:val="16"/>
            <w:szCs w:val="16"/>
          </w:rPr>
          <w:t>predecisional</w:t>
        </w:r>
        <w:proofErr w:type="spellEnd"/>
        <w:r w:rsidRPr="00727B60">
          <w:rPr>
            <w:rFonts w:ascii="Times New Roman" w:hAnsi="Times New Roman" w:cs="Times New Roman"/>
            <w:sz w:val="16"/>
            <w:szCs w:val="16"/>
          </w:rPr>
          <w:t>, so it must not be disclosed or released by reviewers. Because the manuscript has not yet been approved for publication by the U.S. Geological Survey (USGS), it does not represent any official USGS finding or policy.</w:t>
        </w:r>
      </w:p>
      <w:p w14:paraId="47BA3F7B" w14:textId="77777777" w:rsidR="00167395" w:rsidRDefault="00000000" w:rsidP="00727B60">
        <w:pPr>
          <w:pStyle w:val="Footer"/>
          <w:jc w:val="right"/>
        </w:pPr>
        <w:r w:rsidRPr="00D20E91">
          <w:rPr>
            <w:rFonts w:ascii="Times New Roman" w:hAnsi="Times New Roman" w:cs="Times New Roman"/>
          </w:rPr>
          <w:fldChar w:fldCharType="begin"/>
        </w:r>
        <w:r w:rsidRPr="00D20E91">
          <w:rPr>
            <w:rFonts w:ascii="Times New Roman" w:hAnsi="Times New Roman" w:cs="Times New Roman"/>
          </w:rPr>
          <w:instrText xml:space="preserve"> PAGE   \* MERGEFORMAT </w:instrText>
        </w:r>
        <w:r w:rsidRPr="00D20E91">
          <w:rPr>
            <w:rFonts w:ascii="Times New Roman" w:hAnsi="Times New Roman" w:cs="Times New Roman"/>
          </w:rPr>
          <w:fldChar w:fldCharType="separate"/>
        </w:r>
        <w:r w:rsidRPr="00D20E91">
          <w:rPr>
            <w:rFonts w:ascii="Times New Roman" w:hAnsi="Times New Roman" w:cs="Times New Roman"/>
            <w:noProof/>
          </w:rPr>
          <w:t>2</w:t>
        </w:r>
        <w:r w:rsidRPr="00D20E91">
          <w:rPr>
            <w:rFonts w:ascii="Times New Roman" w:hAnsi="Times New Roman" w:cs="Times New Roman"/>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B4B05F" w14:textId="77777777" w:rsidR="00B81360" w:rsidRDefault="00B81360">
      <w:pPr>
        <w:spacing w:after="0" w:line="240" w:lineRule="auto"/>
      </w:pPr>
      <w:r>
        <w:separator/>
      </w:r>
    </w:p>
  </w:footnote>
  <w:footnote w:type="continuationSeparator" w:id="0">
    <w:p w14:paraId="54FFEE9B" w14:textId="77777777" w:rsidR="00B81360" w:rsidRDefault="00B813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DC7"/>
    <w:rsid w:val="00167395"/>
    <w:rsid w:val="0018529B"/>
    <w:rsid w:val="00390C71"/>
    <w:rsid w:val="00470ECF"/>
    <w:rsid w:val="00580DC7"/>
    <w:rsid w:val="0068347A"/>
    <w:rsid w:val="007330FF"/>
    <w:rsid w:val="007D7A7F"/>
    <w:rsid w:val="00820B89"/>
    <w:rsid w:val="00A72DA1"/>
    <w:rsid w:val="00B81360"/>
    <w:rsid w:val="00CE1A04"/>
    <w:rsid w:val="00E57803"/>
    <w:rsid w:val="00E86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64957"/>
  <w15:chartTrackingRefBased/>
  <w15:docId w15:val="{277FAD8C-0B28-4B80-A2C3-5ADA159EF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DC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80DC7"/>
    <w:rPr>
      <w:i/>
      <w:iCs/>
    </w:rPr>
  </w:style>
  <w:style w:type="paragraph" w:styleId="Footer">
    <w:name w:val="footer"/>
    <w:basedOn w:val="Normal"/>
    <w:link w:val="FooterChar"/>
    <w:uiPriority w:val="99"/>
    <w:unhideWhenUsed/>
    <w:rsid w:val="00580D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0DC7"/>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6</Pages>
  <Words>808</Words>
  <Characters>4182</Characters>
  <Application>Microsoft Office Word</Application>
  <DocSecurity>0</DocSecurity>
  <Lines>144</Lines>
  <Paragraphs>97</Paragraphs>
  <ScaleCrop>false</ScaleCrop>
  <HeadingPairs>
    <vt:vector size="2" baseType="variant">
      <vt:variant>
        <vt:lpstr>Title</vt:lpstr>
      </vt:variant>
      <vt:variant>
        <vt:i4>1</vt:i4>
      </vt:variant>
    </vt:vector>
  </HeadingPairs>
  <TitlesOfParts>
    <vt:vector size="1" baseType="lpstr">
      <vt:lpstr/>
    </vt:vector>
  </TitlesOfParts>
  <Company>Tufts University</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Gass, Jonathon D</dc:creator>
  <cp:keywords/>
  <dc:description/>
  <cp:lastModifiedBy>Gass, Jonathon D</cp:lastModifiedBy>
  <cp:revision>3</cp:revision>
  <dcterms:created xsi:type="dcterms:W3CDTF">2024-04-08T02:30:00Z</dcterms:created>
  <dcterms:modified xsi:type="dcterms:W3CDTF">2024-04-08T03:42:00Z</dcterms:modified>
</cp:coreProperties>
</file>