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B37" w:rsidRDefault="00036B37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 w:rsidRPr="00036B3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upplementary data</w:t>
      </w:r>
    </w:p>
    <w:p w:rsidR="00036B37" w:rsidRDefault="00036B37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A0781" w:rsidRDefault="00FA0781" w:rsidP="00FA0781">
      <w:pPr>
        <w:tabs>
          <w:tab w:val="left" w:pos="1104"/>
        </w:tabs>
        <w:spacing w:line="48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 wp14:anchorId="66744B56" wp14:editId="167B1230">
            <wp:extent cx="3514725" cy="3676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781" w:rsidRPr="0008428B" w:rsidRDefault="00FA0781" w:rsidP="00FA0781">
      <w:pPr>
        <w:tabs>
          <w:tab w:val="left" w:pos="1104"/>
        </w:tabs>
        <w:spacing w:line="48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SM. 1</w:t>
      </w:r>
      <w:r w:rsidRPr="0008428B">
        <w:rPr>
          <w:rFonts w:asciiTheme="majorBidi" w:hAnsiTheme="majorBidi" w:cstheme="majorBidi"/>
          <w:sz w:val="24"/>
          <w:szCs w:val="24"/>
          <w:lang w:val="en-US"/>
        </w:rPr>
        <w:t xml:space="preserve"> Detailed Schematic of the Experimental Setup</w:t>
      </w:r>
    </w:p>
    <w:p w:rsidR="00036B37" w:rsidRPr="00FA0781" w:rsidRDefault="00036B37">
      <w:pPr>
        <w:rPr>
          <w:lang w:val="en-US"/>
        </w:rPr>
      </w:pPr>
      <w:bookmarkStart w:id="0" w:name="_GoBack"/>
      <w:bookmarkEnd w:id="0"/>
    </w:p>
    <w:sectPr w:rsidR="00036B37" w:rsidRPr="00FA0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zMTA2MTG1tDS2MDBU0lEKTi0uzszPAykwrAUAm5EZaiwAAAA="/>
  </w:docVars>
  <w:rsids>
    <w:rsidRoot w:val="00BB0029"/>
    <w:rsid w:val="00036B37"/>
    <w:rsid w:val="008A20C0"/>
    <w:rsid w:val="00A5690B"/>
    <w:rsid w:val="00BB0029"/>
    <w:rsid w:val="00C02943"/>
    <w:rsid w:val="00F900D8"/>
    <w:rsid w:val="00FA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F553"/>
  <w15:chartTrackingRefBased/>
  <w15:docId w15:val="{E4D944A3-0CAA-48C1-98CD-987DD5A6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Sofiane</cp:lastModifiedBy>
  <cp:revision>3</cp:revision>
  <dcterms:created xsi:type="dcterms:W3CDTF">2024-02-05T20:59:00Z</dcterms:created>
  <dcterms:modified xsi:type="dcterms:W3CDTF">2024-02-16T23:32:00Z</dcterms:modified>
</cp:coreProperties>
</file>