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28B0B5" w14:textId="5DB125CA" w:rsidR="00A703BC" w:rsidRDefault="00A703BC" w:rsidP="00CC665B">
      <w:pPr>
        <w:jc w:val="center"/>
        <w:rPr>
          <w:b/>
          <w:bCs/>
          <w:sz w:val="28"/>
          <w:szCs w:val="28"/>
        </w:rPr>
      </w:pPr>
      <w:r w:rsidRPr="00CC665B">
        <w:rPr>
          <w:b/>
          <w:bCs/>
          <w:sz w:val="28"/>
          <w:szCs w:val="28"/>
        </w:rPr>
        <w:t xml:space="preserve">Additional File </w:t>
      </w:r>
      <w:r w:rsidR="002769F7">
        <w:rPr>
          <w:b/>
          <w:bCs/>
          <w:sz w:val="28"/>
          <w:szCs w:val="28"/>
        </w:rPr>
        <w:t>4</w:t>
      </w:r>
      <w:r w:rsidRPr="00CC665B">
        <w:rPr>
          <w:b/>
          <w:bCs/>
          <w:sz w:val="28"/>
          <w:szCs w:val="28"/>
        </w:rPr>
        <w:t>: Participant characteristics and e-Delphi results</w:t>
      </w:r>
    </w:p>
    <w:p w14:paraId="1DCDE819" w14:textId="77777777" w:rsidR="00F62B52" w:rsidRPr="009E1258" w:rsidRDefault="00F62B52" w:rsidP="00F62B52">
      <w:pPr>
        <w:rPr>
          <w:b/>
          <w:bCs/>
        </w:rPr>
      </w:pPr>
      <w:r w:rsidRPr="009E1258">
        <w:rPr>
          <w:b/>
          <w:bCs/>
        </w:rPr>
        <w:t xml:space="preserve">Table </w:t>
      </w:r>
      <w:r>
        <w:rPr>
          <w:b/>
          <w:bCs/>
        </w:rPr>
        <w:t>1</w:t>
      </w:r>
      <w:r w:rsidRPr="009E1258">
        <w:rPr>
          <w:b/>
          <w:bCs/>
        </w:rPr>
        <w:t xml:space="preserve">. </w:t>
      </w:r>
      <w:r>
        <w:rPr>
          <w:b/>
          <w:bCs/>
        </w:rPr>
        <w:t>S</w:t>
      </w:r>
      <w:r w:rsidRPr="009E1258">
        <w:rPr>
          <w:b/>
          <w:bCs/>
        </w:rPr>
        <w:t>pread</w:t>
      </w:r>
      <w:r>
        <w:rPr>
          <w:b/>
          <w:bCs/>
        </w:rPr>
        <w:t xml:space="preserve"> of expertise among participants.</w:t>
      </w:r>
    </w:p>
    <w:tbl>
      <w:tblPr>
        <w:tblStyle w:val="GridTable3"/>
        <w:tblW w:w="65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9"/>
        <w:gridCol w:w="1871"/>
        <w:gridCol w:w="1871"/>
        <w:gridCol w:w="1871"/>
      </w:tblGrid>
      <w:tr w:rsidR="00F62B52" w:rsidRPr="00C060F7" w14:paraId="0E55715D" w14:textId="77777777" w:rsidTr="007A4A7C">
        <w:trPr>
          <w:cnfStyle w:val="100000000000" w:firstRow="1" w:lastRow="0" w:firstColumn="0" w:lastColumn="0" w:oddVBand="0" w:evenVBand="0" w:oddHBand="0" w:evenHBand="0" w:firstRowFirstColumn="0" w:firstRowLastColumn="0" w:lastRowFirstColumn="0" w:lastRowLastColumn="0"/>
          <w:trHeight w:val="600"/>
        </w:trPr>
        <w:tc>
          <w:tcPr>
            <w:cnfStyle w:val="001000000100" w:firstRow="0" w:lastRow="0" w:firstColumn="1" w:lastColumn="0" w:oddVBand="0" w:evenVBand="0" w:oddHBand="0" w:evenHBand="0" w:firstRowFirstColumn="1" w:firstRowLastColumn="0" w:lastRowFirstColumn="0" w:lastRowLastColumn="0"/>
            <w:tcW w:w="939" w:type="dxa"/>
            <w:tcBorders>
              <w:top w:val="none" w:sz="0" w:space="0" w:color="auto"/>
              <w:left w:val="none" w:sz="0" w:space="0" w:color="auto"/>
              <w:bottom w:val="none" w:sz="0" w:space="0" w:color="auto"/>
              <w:right w:val="none" w:sz="0" w:space="0" w:color="auto"/>
            </w:tcBorders>
            <w:shd w:val="clear" w:color="auto" w:fill="BFBFBF" w:themeFill="background1" w:themeFillShade="BF"/>
            <w:hideMark/>
          </w:tcPr>
          <w:p w14:paraId="7F4DD993" w14:textId="77777777" w:rsidR="00F62B52" w:rsidRPr="00C060F7" w:rsidRDefault="00F62B52" w:rsidP="007A4A7C">
            <w:pPr>
              <w:jc w:val="center"/>
              <w:rPr>
                <w:rFonts w:ascii="Calibri" w:eastAsia="Times New Roman" w:hAnsi="Calibri" w:cs="Calibri"/>
                <w:i w:val="0"/>
                <w:iCs w:val="0"/>
                <w:lang w:eastAsia="en-AU"/>
              </w:rPr>
            </w:pPr>
          </w:p>
        </w:tc>
        <w:tc>
          <w:tcPr>
            <w:tcW w:w="1871" w:type="dxa"/>
            <w:tcBorders>
              <w:top w:val="none" w:sz="0" w:space="0" w:color="auto"/>
              <w:left w:val="none" w:sz="0" w:space="0" w:color="auto"/>
              <w:right w:val="none" w:sz="0" w:space="0" w:color="auto"/>
            </w:tcBorders>
            <w:shd w:val="clear" w:color="auto" w:fill="BFBFBF" w:themeFill="background1" w:themeFillShade="BF"/>
            <w:hideMark/>
          </w:tcPr>
          <w:p w14:paraId="68A0DC14" w14:textId="77777777" w:rsidR="00F62B52" w:rsidRPr="00C060F7" w:rsidRDefault="00F62B52" w:rsidP="007A4A7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lang w:eastAsia="en-AU"/>
              </w:rPr>
            </w:pPr>
            <w:r w:rsidRPr="00C060F7">
              <w:rPr>
                <w:rFonts w:ascii="Calibri" w:eastAsia="Times New Roman" w:hAnsi="Calibri" w:cs="Calibri"/>
                <w:lang w:eastAsia="en-AU"/>
              </w:rPr>
              <w:t>Implementation Science</w:t>
            </w:r>
          </w:p>
        </w:tc>
        <w:tc>
          <w:tcPr>
            <w:tcW w:w="1871" w:type="dxa"/>
            <w:tcBorders>
              <w:top w:val="none" w:sz="0" w:space="0" w:color="auto"/>
              <w:left w:val="none" w:sz="0" w:space="0" w:color="auto"/>
              <w:right w:val="none" w:sz="0" w:space="0" w:color="auto"/>
            </w:tcBorders>
            <w:shd w:val="clear" w:color="auto" w:fill="BFBFBF" w:themeFill="background1" w:themeFillShade="BF"/>
            <w:hideMark/>
          </w:tcPr>
          <w:p w14:paraId="7E27D8E2" w14:textId="77777777" w:rsidR="00F62B52" w:rsidRPr="00C060F7" w:rsidRDefault="00F62B52" w:rsidP="007A4A7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lang w:eastAsia="en-AU"/>
              </w:rPr>
            </w:pPr>
            <w:r w:rsidRPr="00C060F7">
              <w:rPr>
                <w:rFonts w:ascii="Calibri" w:eastAsia="Times New Roman" w:hAnsi="Calibri" w:cs="Calibri"/>
                <w:lang w:eastAsia="en-AU"/>
              </w:rPr>
              <w:t>Health Economics</w:t>
            </w:r>
          </w:p>
        </w:tc>
        <w:tc>
          <w:tcPr>
            <w:tcW w:w="1871" w:type="dxa"/>
            <w:tcBorders>
              <w:top w:val="none" w:sz="0" w:space="0" w:color="auto"/>
              <w:left w:val="none" w:sz="0" w:space="0" w:color="auto"/>
              <w:right w:val="none" w:sz="0" w:space="0" w:color="auto"/>
            </w:tcBorders>
            <w:shd w:val="clear" w:color="auto" w:fill="BFBFBF" w:themeFill="background1" w:themeFillShade="BF"/>
            <w:hideMark/>
          </w:tcPr>
          <w:p w14:paraId="59B84C56" w14:textId="77777777" w:rsidR="00F62B52" w:rsidRPr="00C060F7" w:rsidRDefault="00F62B52" w:rsidP="007A4A7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lang w:eastAsia="en-AU"/>
              </w:rPr>
            </w:pPr>
            <w:r w:rsidRPr="00C060F7">
              <w:rPr>
                <w:rFonts w:ascii="Calibri" w:eastAsia="Times New Roman" w:hAnsi="Calibri" w:cs="Calibri"/>
                <w:lang w:eastAsia="en-AU"/>
              </w:rPr>
              <w:t>Digital Health</w:t>
            </w:r>
          </w:p>
        </w:tc>
      </w:tr>
      <w:tr w:rsidR="00F62B52" w:rsidRPr="00C060F7" w14:paraId="40C3F106" w14:textId="77777777" w:rsidTr="007A4A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39" w:type="dxa"/>
            <w:tcBorders>
              <w:top w:val="none" w:sz="0" w:space="0" w:color="auto"/>
              <w:left w:val="none" w:sz="0" w:space="0" w:color="auto"/>
              <w:bottom w:val="none" w:sz="0" w:space="0" w:color="auto"/>
            </w:tcBorders>
            <w:shd w:val="clear" w:color="auto" w:fill="BFBFBF" w:themeFill="background1" w:themeFillShade="BF"/>
            <w:noWrap/>
            <w:hideMark/>
          </w:tcPr>
          <w:p w14:paraId="7EEAA265" w14:textId="77777777" w:rsidR="00F62B52" w:rsidRPr="00C060F7" w:rsidRDefault="00F62B52" w:rsidP="007A4A7C">
            <w:pPr>
              <w:jc w:val="center"/>
              <w:rPr>
                <w:rFonts w:ascii="Calibri" w:eastAsia="Times New Roman" w:hAnsi="Calibri" w:cs="Calibri"/>
                <w:i w:val="0"/>
                <w:iCs w:val="0"/>
                <w:lang w:eastAsia="en-AU"/>
              </w:rPr>
            </w:pPr>
            <w:r w:rsidRPr="00C060F7">
              <w:rPr>
                <w:rFonts w:ascii="Calibri" w:eastAsia="Times New Roman" w:hAnsi="Calibri" w:cs="Calibri"/>
                <w:i w:val="0"/>
                <w:iCs w:val="0"/>
                <w:lang w:eastAsia="en-AU"/>
              </w:rPr>
              <w:t>#</w:t>
            </w:r>
          </w:p>
        </w:tc>
        <w:tc>
          <w:tcPr>
            <w:tcW w:w="1871" w:type="dxa"/>
            <w:shd w:val="clear" w:color="auto" w:fill="auto"/>
            <w:noWrap/>
            <w:hideMark/>
          </w:tcPr>
          <w:p w14:paraId="0A6503F1" w14:textId="77777777" w:rsidR="00F62B52" w:rsidRPr="00C060F7" w:rsidRDefault="00F62B52" w:rsidP="007A4A7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AU"/>
              </w:rPr>
            </w:pPr>
            <w:r w:rsidRPr="00C060F7">
              <w:rPr>
                <w:rFonts w:ascii="Calibri" w:eastAsia="Times New Roman" w:hAnsi="Calibri" w:cs="Calibri"/>
                <w:lang w:eastAsia="en-AU"/>
              </w:rPr>
              <w:t>6</w:t>
            </w:r>
          </w:p>
        </w:tc>
        <w:tc>
          <w:tcPr>
            <w:tcW w:w="1871" w:type="dxa"/>
            <w:shd w:val="clear" w:color="auto" w:fill="auto"/>
            <w:noWrap/>
            <w:hideMark/>
          </w:tcPr>
          <w:p w14:paraId="6054E2C8" w14:textId="77777777" w:rsidR="00F62B52" w:rsidRPr="00C060F7" w:rsidRDefault="00F62B52" w:rsidP="007A4A7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AU"/>
              </w:rPr>
            </w:pPr>
            <w:r w:rsidRPr="00C060F7">
              <w:rPr>
                <w:rFonts w:ascii="Calibri" w:eastAsia="Times New Roman" w:hAnsi="Calibri" w:cs="Calibri"/>
                <w:lang w:eastAsia="en-AU"/>
              </w:rPr>
              <w:t>6</w:t>
            </w:r>
          </w:p>
        </w:tc>
        <w:tc>
          <w:tcPr>
            <w:tcW w:w="1871" w:type="dxa"/>
            <w:shd w:val="clear" w:color="auto" w:fill="auto"/>
            <w:noWrap/>
            <w:hideMark/>
          </w:tcPr>
          <w:p w14:paraId="338CEF45" w14:textId="77777777" w:rsidR="00F62B52" w:rsidRPr="00C060F7" w:rsidRDefault="00F62B52" w:rsidP="007A4A7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AU"/>
              </w:rPr>
            </w:pPr>
            <w:r w:rsidRPr="00C060F7">
              <w:rPr>
                <w:rFonts w:ascii="Calibri" w:eastAsia="Times New Roman" w:hAnsi="Calibri" w:cs="Calibri"/>
                <w:lang w:eastAsia="en-AU"/>
              </w:rPr>
              <w:t>7</w:t>
            </w:r>
          </w:p>
        </w:tc>
      </w:tr>
      <w:tr w:rsidR="00F62B52" w:rsidRPr="00C060F7" w14:paraId="10B8165E" w14:textId="77777777" w:rsidTr="007A4A7C">
        <w:trPr>
          <w:trHeight w:val="300"/>
        </w:trPr>
        <w:tc>
          <w:tcPr>
            <w:cnfStyle w:val="001000000000" w:firstRow="0" w:lastRow="0" w:firstColumn="1" w:lastColumn="0" w:oddVBand="0" w:evenVBand="0" w:oddHBand="0" w:evenHBand="0" w:firstRowFirstColumn="0" w:firstRowLastColumn="0" w:lastRowFirstColumn="0" w:lastRowLastColumn="0"/>
            <w:tcW w:w="939" w:type="dxa"/>
            <w:tcBorders>
              <w:top w:val="none" w:sz="0" w:space="0" w:color="auto"/>
              <w:left w:val="none" w:sz="0" w:space="0" w:color="auto"/>
              <w:bottom w:val="none" w:sz="0" w:space="0" w:color="auto"/>
            </w:tcBorders>
            <w:shd w:val="clear" w:color="auto" w:fill="BFBFBF" w:themeFill="background1" w:themeFillShade="BF"/>
            <w:noWrap/>
            <w:hideMark/>
          </w:tcPr>
          <w:p w14:paraId="38024D8B" w14:textId="77777777" w:rsidR="00F62B52" w:rsidRPr="00C060F7" w:rsidRDefault="00F62B52" w:rsidP="007A4A7C">
            <w:pPr>
              <w:jc w:val="center"/>
              <w:rPr>
                <w:rFonts w:ascii="Calibri" w:eastAsia="Times New Roman" w:hAnsi="Calibri" w:cs="Calibri"/>
                <w:i w:val="0"/>
                <w:iCs w:val="0"/>
                <w:lang w:eastAsia="en-AU"/>
              </w:rPr>
            </w:pPr>
            <w:r w:rsidRPr="00C060F7">
              <w:rPr>
                <w:rFonts w:ascii="Calibri" w:eastAsia="Times New Roman" w:hAnsi="Calibri" w:cs="Calibri"/>
                <w:i w:val="0"/>
                <w:iCs w:val="0"/>
                <w:lang w:eastAsia="en-AU"/>
              </w:rPr>
              <w:t>%</w:t>
            </w:r>
          </w:p>
        </w:tc>
        <w:tc>
          <w:tcPr>
            <w:tcW w:w="1871" w:type="dxa"/>
            <w:shd w:val="clear" w:color="auto" w:fill="auto"/>
            <w:noWrap/>
            <w:hideMark/>
          </w:tcPr>
          <w:p w14:paraId="4B65A995" w14:textId="77777777" w:rsidR="00F62B52" w:rsidRPr="00C060F7" w:rsidRDefault="00F62B52" w:rsidP="007A4A7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AU"/>
              </w:rPr>
            </w:pPr>
            <w:r w:rsidRPr="00C060F7">
              <w:rPr>
                <w:rFonts w:ascii="Calibri" w:eastAsia="Times New Roman" w:hAnsi="Calibri" w:cs="Calibri"/>
                <w:lang w:eastAsia="en-AU"/>
              </w:rPr>
              <w:t>50%</w:t>
            </w:r>
          </w:p>
        </w:tc>
        <w:tc>
          <w:tcPr>
            <w:tcW w:w="1871" w:type="dxa"/>
            <w:shd w:val="clear" w:color="auto" w:fill="auto"/>
            <w:noWrap/>
            <w:hideMark/>
          </w:tcPr>
          <w:p w14:paraId="16279C0A" w14:textId="77777777" w:rsidR="00F62B52" w:rsidRPr="00C060F7" w:rsidRDefault="00F62B52" w:rsidP="007A4A7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AU"/>
              </w:rPr>
            </w:pPr>
            <w:r w:rsidRPr="00C060F7">
              <w:rPr>
                <w:rFonts w:ascii="Calibri" w:eastAsia="Times New Roman" w:hAnsi="Calibri" w:cs="Calibri"/>
                <w:lang w:eastAsia="en-AU"/>
              </w:rPr>
              <w:t>50%</w:t>
            </w:r>
          </w:p>
        </w:tc>
        <w:tc>
          <w:tcPr>
            <w:tcW w:w="1871" w:type="dxa"/>
            <w:shd w:val="clear" w:color="auto" w:fill="auto"/>
            <w:noWrap/>
            <w:hideMark/>
          </w:tcPr>
          <w:p w14:paraId="0899D61F" w14:textId="77777777" w:rsidR="00F62B52" w:rsidRPr="00C060F7" w:rsidRDefault="00F62B52" w:rsidP="007A4A7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AU"/>
              </w:rPr>
            </w:pPr>
            <w:r w:rsidRPr="00C060F7">
              <w:rPr>
                <w:rFonts w:ascii="Calibri" w:eastAsia="Times New Roman" w:hAnsi="Calibri" w:cs="Calibri"/>
                <w:lang w:eastAsia="en-AU"/>
              </w:rPr>
              <w:t>58%</w:t>
            </w:r>
          </w:p>
        </w:tc>
      </w:tr>
    </w:tbl>
    <w:p w14:paraId="24C0C09F" w14:textId="77777777" w:rsidR="00F62B52" w:rsidRDefault="00F62B52" w:rsidP="00F62B52"/>
    <w:p w14:paraId="12519D50" w14:textId="77777777" w:rsidR="0036703F" w:rsidRDefault="0036703F" w:rsidP="0036703F">
      <w:r w:rsidRPr="00700A8E">
        <w:rPr>
          <w:rFonts w:eastAsia="Times New Roman" w:cs="Times New Roman"/>
          <w:noProof/>
        </w:rPr>
        <mc:AlternateContent>
          <mc:Choice Requires="wpg">
            <w:drawing>
              <wp:inline distT="0" distB="0" distL="0" distR="0" wp14:anchorId="64C642D4" wp14:editId="79BE1683">
                <wp:extent cx="3990975" cy="3181350"/>
                <wp:effectExtent l="0" t="0" r="9525" b="0"/>
                <wp:docPr id="3" name="Group 2">
                  <a:extLst xmlns:a="http://schemas.openxmlformats.org/drawingml/2006/main">
                    <a:ext uri="{FF2B5EF4-FFF2-40B4-BE49-F238E27FC236}">
                      <a16:creationId xmlns:a16="http://schemas.microsoft.com/office/drawing/2014/main" id="{FE5489F7-B9F7-06A1-D3B9-FC7C4F9892E1}"/>
                    </a:ext>
                  </a:extLst>
                </wp:docPr>
                <wp:cNvGraphicFramePr/>
                <a:graphic xmlns:a="http://schemas.openxmlformats.org/drawingml/2006/main">
                  <a:graphicData uri="http://schemas.microsoft.com/office/word/2010/wordprocessingGroup">
                    <wpg:wgp>
                      <wpg:cNvGrpSpPr/>
                      <wpg:grpSpPr>
                        <a:xfrm>
                          <a:off x="0" y="0"/>
                          <a:ext cx="3990975" cy="3181350"/>
                          <a:chOff x="-118456" y="0"/>
                          <a:chExt cx="5811238" cy="5438948"/>
                        </a:xfrm>
                      </wpg:grpSpPr>
                      <wps:wsp>
                        <wps:cNvPr id="1536856762" name="Oval 1536856762">
                          <a:extLst>
                            <a:ext uri="{FF2B5EF4-FFF2-40B4-BE49-F238E27FC236}">
                              <a16:creationId xmlns:a16="http://schemas.microsoft.com/office/drawing/2014/main" id="{3F427B71-ABF0-B1DA-D1DA-015165D292A0}"/>
                            </a:ext>
                          </a:extLst>
                        </wps:cNvPr>
                        <wps:cNvSpPr/>
                        <wps:spPr>
                          <a:xfrm>
                            <a:off x="127337" y="0"/>
                            <a:ext cx="3600000" cy="3600000"/>
                          </a:xfrm>
                          <a:prstGeom prst="ellipse">
                            <a:avLst/>
                          </a:prstGeom>
                          <a:solidFill>
                            <a:schemeClr val="tx1">
                              <a:lumMod val="50000"/>
                              <a:lumOff val="50000"/>
                              <a:alpha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731900244" name="Oval 1731900244">
                          <a:extLst>
                            <a:ext uri="{FF2B5EF4-FFF2-40B4-BE49-F238E27FC236}">
                              <a16:creationId xmlns:a16="http://schemas.microsoft.com/office/drawing/2014/main" id="{AD49B893-EA83-BE31-AADF-2AED941BB7D7}"/>
                            </a:ext>
                          </a:extLst>
                        </wps:cNvPr>
                        <wps:cNvSpPr/>
                        <wps:spPr>
                          <a:xfrm>
                            <a:off x="2054724" y="0"/>
                            <a:ext cx="3600000" cy="3600000"/>
                          </a:xfrm>
                          <a:prstGeom prst="ellipse">
                            <a:avLst/>
                          </a:prstGeom>
                          <a:solidFill>
                            <a:schemeClr val="tx1">
                              <a:lumMod val="50000"/>
                              <a:lumOff val="50000"/>
                              <a:alpha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234763671" name="Oval 234763671">
                          <a:extLst>
                            <a:ext uri="{FF2B5EF4-FFF2-40B4-BE49-F238E27FC236}">
                              <a16:creationId xmlns:a16="http://schemas.microsoft.com/office/drawing/2014/main" id="{BAE4DF6E-93EE-5426-BB30-6366F1A43FEF}"/>
                            </a:ext>
                          </a:extLst>
                        </wps:cNvPr>
                        <wps:cNvSpPr/>
                        <wps:spPr>
                          <a:xfrm>
                            <a:off x="1113890" y="1838948"/>
                            <a:ext cx="3600000" cy="3600000"/>
                          </a:xfrm>
                          <a:prstGeom prst="ellipse">
                            <a:avLst/>
                          </a:prstGeom>
                          <a:solidFill>
                            <a:schemeClr val="tx1">
                              <a:lumMod val="50000"/>
                              <a:lumOff val="50000"/>
                              <a:alpha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532154380" name="TextBox 12">
                          <a:extLst>
                            <a:ext uri="{FF2B5EF4-FFF2-40B4-BE49-F238E27FC236}">
                              <a16:creationId xmlns:a16="http://schemas.microsoft.com/office/drawing/2014/main" id="{A81F9C68-2063-6085-3777-6BDEEA882763}"/>
                            </a:ext>
                          </a:extLst>
                        </wps:cNvPr>
                        <wps:cNvSpPr txBox="1"/>
                        <wps:spPr>
                          <a:xfrm>
                            <a:off x="-118456" y="521247"/>
                            <a:ext cx="3052267" cy="1214610"/>
                          </a:xfrm>
                          <a:prstGeom prst="rect">
                            <a:avLst/>
                          </a:prstGeom>
                          <a:noFill/>
                        </wps:spPr>
                        <wps:txbx>
                          <w:txbxContent>
                            <w:p w14:paraId="19CA0131" w14:textId="77777777" w:rsidR="0036703F" w:rsidRPr="00E22BEB" w:rsidRDefault="0036703F" w:rsidP="0036703F">
                              <w:pPr>
                                <w:spacing w:after="0" w:line="240" w:lineRule="auto"/>
                                <w:jc w:val="center"/>
                                <w:rPr>
                                  <w:rFonts w:eastAsia="Verdana" w:cstheme="minorHAnsi"/>
                                  <w:kern w:val="24"/>
                                  <w:sz w:val="28"/>
                                  <w:szCs w:val="28"/>
                                </w:rPr>
                              </w:pPr>
                              <w:r w:rsidRPr="00E22BEB">
                                <w:rPr>
                                  <w:rFonts w:eastAsia="Verdana" w:cstheme="minorHAnsi"/>
                                  <w:kern w:val="24"/>
                                  <w:sz w:val="28"/>
                                  <w:szCs w:val="28"/>
                                </w:rPr>
                                <w:t>Implem</w:t>
                              </w:r>
                              <w:r>
                                <w:rPr>
                                  <w:rFonts w:eastAsia="Verdana" w:cstheme="minorHAnsi"/>
                                  <w:kern w:val="24"/>
                                  <w:sz w:val="28"/>
                                  <w:szCs w:val="28"/>
                                </w:rPr>
                                <w:t>entation</w:t>
                              </w:r>
                              <w:r w:rsidRPr="00E22BEB">
                                <w:rPr>
                                  <w:rFonts w:eastAsia="Verdana" w:cstheme="minorHAnsi"/>
                                  <w:kern w:val="24"/>
                                  <w:sz w:val="28"/>
                                  <w:szCs w:val="28"/>
                                </w:rPr>
                                <w:t xml:space="preserve"> </w:t>
                              </w:r>
                            </w:p>
                            <w:p w14:paraId="759C802D" w14:textId="77777777" w:rsidR="0036703F" w:rsidRPr="00E22BEB" w:rsidRDefault="0036703F" w:rsidP="0036703F">
                              <w:pPr>
                                <w:spacing w:line="240" w:lineRule="auto"/>
                                <w:jc w:val="center"/>
                                <w:rPr>
                                  <w:rFonts w:eastAsia="Verdana" w:cstheme="minorHAnsi"/>
                                  <w:kern w:val="24"/>
                                  <w:sz w:val="28"/>
                                  <w:szCs w:val="28"/>
                                </w:rPr>
                              </w:pPr>
                              <w:r w:rsidRPr="00E22BEB">
                                <w:rPr>
                                  <w:rFonts w:eastAsia="Verdana" w:cstheme="minorHAnsi"/>
                                  <w:kern w:val="24"/>
                                  <w:sz w:val="28"/>
                                  <w:szCs w:val="28"/>
                                </w:rPr>
                                <w:t>science</w:t>
                              </w:r>
                            </w:p>
                          </w:txbxContent>
                        </wps:txbx>
                        <wps:bodyPr wrap="square" rtlCol="0">
                          <a:noAutofit/>
                        </wps:bodyPr>
                      </wps:wsp>
                      <wps:wsp>
                        <wps:cNvPr id="828095044" name="TextBox 13">
                          <a:extLst>
                            <a:ext uri="{FF2B5EF4-FFF2-40B4-BE49-F238E27FC236}">
                              <a16:creationId xmlns:a16="http://schemas.microsoft.com/office/drawing/2014/main" id="{796415F1-4B9C-EBC9-E953-B0CF40B06573}"/>
                            </a:ext>
                          </a:extLst>
                        </wps:cNvPr>
                        <wps:cNvSpPr txBox="1"/>
                        <wps:spPr>
                          <a:xfrm>
                            <a:off x="902147" y="1574186"/>
                            <a:ext cx="1288416" cy="712571"/>
                          </a:xfrm>
                          <a:prstGeom prst="rect">
                            <a:avLst/>
                          </a:prstGeom>
                          <a:noFill/>
                        </wps:spPr>
                        <wps:txbx>
                          <w:txbxContent>
                            <w:p w14:paraId="4055CAD1" w14:textId="77777777" w:rsidR="0036703F" w:rsidRPr="00E22BEB" w:rsidRDefault="0036703F" w:rsidP="0036703F">
                              <w:pPr>
                                <w:spacing w:line="240" w:lineRule="auto"/>
                                <w:rPr>
                                  <w:rFonts w:eastAsia="Verdana" w:cstheme="minorHAnsi"/>
                                  <w:b/>
                                  <w:bCs/>
                                  <w:kern w:val="24"/>
                                  <w:sz w:val="28"/>
                                  <w:szCs w:val="28"/>
                                </w:rPr>
                              </w:pPr>
                              <w:r w:rsidRPr="00E22BEB">
                                <w:rPr>
                                  <w:rFonts w:eastAsia="Verdana" w:cstheme="minorHAnsi"/>
                                  <w:b/>
                                  <w:bCs/>
                                  <w:kern w:val="24"/>
                                  <w:sz w:val="28"/>
                                  <w:szCs w:val="28"/>
                                </w:rPr>
                                <w:t xml:space="preserve">n= </w:t>
                              </w:r>
                              <w:r>
                                <w:rPr>
                                  <w:rFonts w:eastAsia="Verdana" w:cstheme="minorHAnsi"/>
                                  <w:b/>
                                  <w:bCs/>
                                  <w:kern w:val="24"/>
                                  <w:sz w:val="28"/>
                                  <w:szCs w:val="28"/>
                                </w:rPr>
                                <w:t>2</w:t>
                              </w:r>
                            </w:p>
                          </w:txbxContent>
                        </wps:txbx>
                        <wps:bodyPr wrap="square" rtlCol="0">
                          <a:noAutofit/>
                        </wps:bodyPr>
                      </wps:wsp>
                      <wps:wsp>
                        <wps:cNvPr id="1063290308" name="TextBox 15">
                          <a:extLst>
                            <a:ext uri="{FF2B5EF4-FFF2-40B4-BE49-F238E27FC236}">
                              <a16:creationId xmlns:a16="http://schemas.microsoft.com/office/drawing/2014/main" id="{D4F9BE8B-31B6-BC79-6E1C-B375959126D4}"/>
                            </a:ext>
                          </a:extLst>
                        </wps:cNvPr>
                        <wps:cNvSpPr txBox="1"/>
                        <wps:spPr>
                          <a:xfrm>
                            <a:off x="3232411" y="521248"/>
                            <a:ext cx="2460371" cy="957058"/>
                          </a:xfrm>
                          <a:prstGeom prst="rect">
                            <a:avLst/>
                          </a:prstGeom>
                          <a:noFill/>
                        </wps:spPr>
                        <wps:txbx>
                          <w:txbxContent>
                            <w:p w14:paraId="180CCA44" w14:textId="77777777" w:rsidR="0036703F" w:rsidRPr="00E22BEB" w:rsidRDefault="0036703F" w:rsidP="0036703F">
                              <w:pPr>
                                <w:spacing w:after="0" w:line="240" w:lineRule="auto"/>
                                <w:jc w:val="center"/>
                                <w:rPr>
                                  <w:rFonts w:eastAsia="Verdana" w:cstheme="minorHAnsi"/>
                                  <w:kern w:val="24"/>
                                  <w:sz w:val="28"/>
                                  <w:szCs w:val="28"/>
                                </w:rPr>
                              </w:pPr>
                              <w:r w:rsidRPr="00E22BEB">
                                <w:rPr>
                                  <w:rFonts w:eastAsia="Verdana" w:cstheme="minorHAnsi"/>
                                  <w:kern w:val="24"/>
                                  <w:sz w:val="28"/>
                                  <w:szCs w:val="28"/>
                                </w:rPr>
                                <w:t xml:space="preserve">Health </w:t>
                              </w:r>
                            </w:p>
                            <w:p w14:paraId="3DB85218" w14:textId="77777777" w:rsidR="0036703F" w:rsidRPr="00E22BEB" w:rsidRDefault="0036703F" w:rsidP="0036703F">
                              <w:pPr>
                                <w:spacing w:line="240" w:lineRule="auto"/>
                                <w:jc w:val="center"/>
                                <w:rPr>
                                  <w:rFonts w:eastAsia="Verdana" w:cstheme="minorHAnsi"/>
                                  <w:kern w:val="24"/>
                                  <w:sz w:val="28"/>
                                  <w:szCs w:val="28"/>
                                </w:rPr>
                              </w:pPr>
                              <w:r w:rsidRPr="00E22BEB">
                                <w:rPr>
                                  <w:rFonts w:eastAsia="Verdana" w:cstheme="minorHAnsi"/>
                                  <w:kern w:val="24"/>
                                  <w:sz w:val="28"/>
                                  <w:szCs w:val="28"/>
                                </w:rPr>
                                <w:t>economics</w:t>
                              </w:r>
                            </w:p>
                          </w:txbxContent>
                        </wps:txbx>
                        <wps:bodyPr wrap="square" rtlCol="0">
                          <a:noAutofit/>
                        </wps:bodyPr>
                      </wps:wsp>
                      <wps:wsp>
                        <wps:cNvPr id="1691977927" name="TextBox 26">
                          <a:extLst>
                            <a:ext uri="{FF2B5EF4-FFF2-40B4-BE49-F238E27FC236}">
                              <a16:creationId xmlns:a16="http://schemas.microsoft.com/office/drawing/2014/main" id="{46B774B0-6C26-D789-1D86-2F0918AF5596}"/>
                            </a:ext>
                          </a:extLst>
                        </wps:cNvPr>
                        <wps:cNvSpPr txBox="1"/>
                        <wps:spPr>
                          <a:xfrm>
                            <a:off x="1654648" y="4445125"/>
                            <a:ext cx="2579926" cy="844755"/>
                          </a:xfrm>
                          <a:prstGeom prst="rect">
                            <a:avLst/>
                          </a:prstGeom>
                          <a:noFill/>
                        </wps:spPr>
                        <wps:txbx>
                          <w:txbxContent>
                            <w:p w14:paraId="1761619C" w14:textId="77777777" w:rsidR="0036703F" w:rsidRPr="00E22BEB" w:rsidRDefault="0036703F" w:rsidP="0036703F">
                              <w:pPr>
                                <w:spacing w:line="240" w:lineRule="auto"/>
                                <w:jc w:val="center"/>
                                <w:rPr>
                                  <w:rFonts w:eastAsia="Verdana" w:cstheme="minorHAnsi"/>
                                  <w:kern w:val="24"/>
                                  <w:sz w:val="28"/>
                                  <w:szCs w:val="28"/>
                                </w:rPr>
                              </w:pPr>
                              <w:r w:rsidRPr="00E22BEB">
                                <w:rPr>
                                  <w:rFonts w:eastAsia="Verdana" w:cstheme="minorHAnsi"/>
                                  <w:kern w:val="24"/>
                                  <w:sz w:val="28"/>
                                  <w:szCs w:val="28"/>
                                </w:rPr>
                                <w:t>Digital health</w:t>
                              </w:r>
                            </w:p>
                          </w:txbxContent>
                        </wps:txbx>
                        <wps:bodyPr wrap="square" rtlCol="0">
                          <a:noAutofit/>
                        </wps:bodyPr>
                      </wps:wsp>
                      <wps:wsp>
                        <wps:cNvPr id="2121559352" name="TextBox 27">
                          <a:extLst>
                            <a:ext uri="{FF2B5EF4-FFF2-40B4-BE49-F238E27FC236}">
                              <a16:creationId xmlns:a16="http://schemas.microsoft.com/office/drawing/2014/main" id="{BF99C139-C05F-FD3C-8E67-A8E2ADC46B0D}"/>
                            </a:ext>
                          </a:extLst>
                        </wps:cNvPr>
                        <wps:cNvSpPr txBox="1"/>
                        <wps:spPr>
                          <a:xfrm>
                            <a:off x="3904092" y="1451607"/>
                            <a:ext cx="1288416" cy="712571"/>
                          </a:xfrm>
                          <a:prstGeom prst="rect">
                            <a:avLst/>
                          </a:prstGeom>
                          <a:noFill/>
                        </wps:spPr>
                        <wps:txbx>
                          <w:txbxContent>
                            <w:p w14:paraId="72A7DFEC" w14:textId="77777777" w:rsidR="0036703F" w:rsidRPr="00E22BEB" w:rsidRDefault="0036703F" w:rsidP="0036703F">
                              <w:pPr>
                                <w:spacing w:line="240" w:lineRule="auto"/>
                                <w:rPr>
                                  <w:rFonts w:eastAsia="Verdana" w:cstheme="minorHAnsi"/>
                                  <w:b/>
                                  <w:bCs/>
                                  <w:kern w:val="24"/>
                                  <w:sz w:val="28"/>
                                  <w:szCs w:val="28"/>
                                </w:rPr>
                              </w:pPr>
                              <w:r w:rsidRPr="00E22BEB">
                                <w:rPr>
                                  <w:rFonts w:eastAsia="Verdana" w:cstheme="minorHAnsi"/>
                                  <w:b/>
                                  <w:bCs/>
                                  <w:kern w:val="24"/>
                                  <w:sz w:val="28"/>
                                  <w:szCs w:val="28"/>
                                </w:rPr>
                                <w:t xml:space="preserve">n= </w:t>
                              </w:r>
                              <w:r>
                                <w:rPr>
                                  <w:rFonts w:eastAsia="Verdana" w:cstheme="minorHAnsi"/>
                                  <w:b/>
                                  <w:bCs/>
                                  <w:kern w:val="24"/>
                                  <w:sz w:val="28"/>
                                  <w:szCs w:val="28"/>
                                </w:rPr>
                                <w:t>1</w:t>
                              </w:r>
                            </w:p>
                          </w:txbxContent>
                        </wps:txbx>
                        <wps:bodyPr wrap="square" rtlCol="0">
                          <a:noAutofit/>
                        </wps:bodyPr>
                      </wps:wsp>
                      <wps:wsp>
                        <wps:cNvPr id="1086866370" name="TextBox 28">
                          <a:extLst>
                            <a:ext uri="{FF2B5EF4-FFF2-40B4-BE49-F238E27FC236}">
                              <a16:creationId xmlns:a16="http://schemas.microsoft.com/office/drawing/2014/main" id="{93131283-88FB-DF70-8977-A563DB23CBA4}"/>
                            </a:ext>
                          </a:extLst>
                        </wps:cNvPr>
                        <wps:cNvSpPr txBox="1"/>
                        <wps:spPr>
                          <a:xfrm>
                            <a:off x="2375828" y="3660368"/>
                            <a:ext cx="1329690" cy="712571"/>
                          </a:xfrm>
                          <a:prstGeom prst="rect">
                            <a:avLst/>
                          </a:prstGeom>
                          <a:noFill/>
                        </wps:spPr>
                        <wps:txbx>
                          <w:txbxContent>
                            <w:p w14:paraId="7BA09B5E" w14:textId="77777777" w:rsidR="0036703F" w:rsidRPr="00E22BEB" w:rsidRDefault="0036703F" w:rsidP="0036703F">
                              <w:pPr>
                                <w:spacing w:line="240" w:lineRule="auto"/>
                                <w:rPr>
                                  <w:rFonts w:eastAsia="Verdana" w:cstheme="minorHAnsi"/>
                                  <w:b/>
                                  <w:bCs/>
                                  <w:kern w:val="24"/>
                                  <w:sz w:val="28"/>
                                  <w:szCs w:val="28"/>
                                </w:rPr>
                              </w:pPr>
                              <w:r w:rsidRPr="00E22BEB">
                                <w:rPr>
                                  <w:rFonts w:eastAsia="Verdana" w:cstheme="minorHAnsi"/>
                                  <w:b/>
                                  <w:bCs/>
                                  <w:kern w:val="24"/>
                                  <w:sz w:val="28"/>
                                  <w:szCs w:val="28"/>
                                </w:rPr>
                                <w:t xml:space="preserve">n= </w:t>
                              </w:r>
                              <w:r>
                                <w:rPr>
                                  <w:rFonts w:eastAsia="Verdana" w:cstheme="minorHAnsi"/>
                                  <w:b/>
                                  <w:bCs/>
                                  <w:kern w:val="24"/>
                                  <w:sz w:val="28"/>
                                  <w:szCs w:val="28"/>
                                </w:rPr>
                                <w:t>3</w:t>
                              </w:r>
                            </w:p>
                          </w:txbxContent>
                        </wps:txbx>
                        <wps:bodyPr wrap="square" rtlCol="0">
                          <a:noAutofit/>
                        </wps:bodyPr>
                      </wps:wsp>
                      <wps:wsp>
                        <wps:cNvPr id="1607426920" name="TextBox 29">
                          <a:extLst>
                            <a:ext uri="{FF2B5EF4-FFF2-40B4-BE49-F238E27FC236}">
                              <a16:creationId xmlns:a16="http://schemas.microsoft.com/office/drawing/2014/main" id="{22F9EAB2-4680-49E5-545E-889A5E2454EF}"/>
                            </a:ext>
                          </a:extLst>
                        </wps:cNvPr>
                        <wps:cNvSpPr txBox="1"/>
                        <wps:spPr>
                          <a:xfrm>
                            <a:off x="2375828" y="2138583"/>
                            <a:ext cx="1329690" cy="712571"/>
                          </a:xfrm>
                          <a:prstGeom prst="rect">
                            <a:avLst/>
                          </a:prstGeom>
                          <a:noFill/>
                        </wps:spPr>
                        <wps:txbx>
                          <w:txbxContent>
                            <w:p w14:paraId="421CDB19" w14:textId="77777777" w:rsidR="0036703F" w:rsidRPr="00E22BEB" w:rsidRDefault="0036703F" w:rsidP="0036703F">
                              <w:pPr>
                                <w:spacing w:line="240" w:lineRule="auto"/>
                                <w:rPr>
                                  <w:rFonts w:eastAsia="Verdana" w:cstheme="minorHAnsi"/>
                                  <w:b/>
                                  <w:bCs/>
                                  <w:kern w:val="24"/>
                                  <w:sz w:val="28"/>
                                  <w:szCs w:val="28"/>
                                </w:rPr>
                              </w:pPr>
                              <w:r w:rsidRPr="00E22BEB">
                                <w:rPr>
                                  <w:rFonts w:eastAsia="Verdana" w:cstheme="minorHAnsi"/>
                                  <w:b/>
                                  <w:bCs/>
                                  <w:kern w:val="24"/>
                                  <w:sz w:val="28"/>
                                  <w:szCs w:val="28"/>
                                </w:rPr>
                                <w:t>n= 1</w:t>
                              </w:r>
                            </w:p>
                          </w:txbxContent>
                        </wps:txbx>
                        <wps:bodyPr wrap="square" rtlCol="0">
                          <a:noAutofit/>
                        </wps:bodyPr>
                      </wps:wsp>
                      <wps:wsp>
                        <wps:cNvPr id="680925787" name="TextBox 30">
                          <a:extLst>
                            <a:ext uri="{FF2B5EF4-FFF2-40B4-BE49-F238E27FC236}">
                              <a16:creationId xmlns:a16="http://schemas.microsoft.com/office/drawing/2014/main" id="{CF58F75D-964B-B239-251E-F7E306DBDCC7}"/>
                            </a:ext>
                          </a:extLst>
                        </wps:cNvPr>
                        <wps:cNvSpPr txBox="1"/>
                        <wps:spPr>
                          <a:xfrm>
                            <a:off x="1275174" y="2590102"/>
                            <a:ext cx="1288416" cy="712571"/>
                          </a:xfrm>
                          <a:prstGeom prst="rect">
                            <a:avLst/>
                          </a:prstGeom>
                          <a:noFill/>
                        </wps:spPr>
                        <wps:txbx>
                          <w:txbxContent>
                            <w:p w14:paraId="04AADD0E" w14:textId="77777777" w:rsidR="0036703F" w:rsidRPr="00E22BEB" w:rsidRDefault="0036703F" w:rsidP="0036703F">
                              <w:pPr>
                                <w:spacing w:line="240" w:lineRule="auto"/>
                                <w:rPr>
                                  <w:rFonts w:eastAsia="Verdana" w:cstheme="minorHAnsi"/>
                                  <w:b/>
                                  <w:bCs/>
                                  <w:kern w:val="24"/>
                                  <w:sz w:val="28"/>
                                  <w:szCs w:val="28"/>
                                </w:rPr>
                              </w:pPr>
                              <w:r w:rsidRPr="00E22BEB">
                                <w:rPr>
                                  <w:rFonts w:eastAsia="Verdana" w:cstheme="minorHAnsi"/>
                                  <w:b/>
                                  <w:bCs/>
                                  <w:kern w:val="24"/>
                                  <w:sz w:val="28"/>
                                  <w:szCs w:val="28"/>
                                </w:rPr>
                                <w:t>n= 1</w:t>
                              </w:r>
                            </w:p>
                          </w:txbxContent>
                        </wps:txbx>
                        <wps:bodyPr wrap="square" rtlCol="0">
                          <a:noAutofit/>
                        </wps:bodyPr>
                      </wps:wsp>
                      <wps:wsp>
                        <wps:cNvPr id="925213864" name="TextBox 31">
                          <a:extLst>
                            <a:ext uri="{FF2B5EF4-FFF2-40B4-BE49-F238E27FC236}">
                              <a16:creationId xmlns:a16="http://schemas.microsoft.com/office/drawing/2014/main" id="{FFC3409F-8086-07A6-A1BA-A0395697E24F}"/>
                            </a:ext>
                          </a:extLst>
                        </wps:cNvPr>
                        <wps:cNvSpPr txBox="1"/>
                        <wps:spPr>
                          <a:xfrm>
                            <a:off x="3358080" y="2590102"/>
                            <a:ext cx="1288416" cy="712571"/>
                          </a:xfrm>
                          <a:prstGeom prst="rect">
                            <a:avLst/>
                          </a:prstGeom>
                          <a:noFill/>
                        </wps:spPr>
                        <wps:txbx>
                          <w:txbxContent>
                            <w:p w14:paraId="51D3813D" w14:textId="77777777" w:rsidR="0036703F" w:rsidRPr="00E22BEB" w:rsidRDefault="0036703F" w:rsidP="0036703F">
                              <w:pPr>
                                <w:spacing w:line="240" w:lineRule="auto"/>
                                <w:rPr>
                                  <w:rFonts w:eastAsia="Verdana" w:cstheme="minorHAnsi"/>
                                  <w:b/>
                                  <w:bCs/>
                                  <w:kern w:val="24"/>
                                  <w:sz w:val="28"/>
                                  <w:szCs w:val="28"/>
                                </w:rPr>
                              </w:pPr>
                              <w:r w:rsidRPr="00E22BEB">
                                <w:rPr>
                                  <w:rFonts w:eastAsia="Verdana" w:cstheme="minorHAnsi"/>
                                  <w:b/>
                                  <w:bCs/>
                                  <w:kern w:val="24"/>
                                  <w:sz w:val="28"/>
                                  <w:szCs w:val="28"/>
                                </w:rPr>
                                <w:t>n= 2</w:t>
                              </w:r>
                            </w:p>
                          </w:txbxContent>
                        </wps:txbx>
                        <wps:bodyPr wrap="square" rtlCol="0">
                          <a:noAutofit/>
                        </wps:bodyPr>
                      </wps:wsp>
                      <wps:wsp>
                        <wps:cNvPr id="650743282" name="TextBox 32">
                          <a:extLst>
                            <a:ext uri="{FF2B5EF4-FFF2-40B4-BE49-F238E27FC236}">
                              <a16:creationId xmlns:a16="http://schemas.microsoft.com/office/drawing/2014/main" id="{8C72D192-7B7D-C49A-01EC-033C9BBCB713}"/>
                            </a:ext>
                          </a:extLst>
                        </wps:cNvPr>
                        <wps:cNvSpPr txBox="1"/>
                        <wps:spPr>
                          <a:xfrm>
                            <a:off x="2375828" y="1166439"/>
                            <a:ext cx="1329690" cy="712571"/>
                          </a:xfrm>
                          <a:prstGeom prst="rect">
                            <a:avLst/>
                          </a:prstGeom>
                          <a:noFill/>
                        </wps:spPr>
                        <wps:txbx>
                          <w:txbxContent>
                            <w:p w14:paraId="58DD8E40" w14:textId="77777777" w:rsidR="0036703F" w:rsidRPr="00E22BEB" w:rsidRDefault="0036703F" w:rsidP="0036703F">
                              <w:pPr>
                                <w:spacing w:line="240" w:lineRule="auto"/>
                                <w:rPr>
                                  <w:rFonts w:eastAsia="Verdana" w:cstheme="minorHAnsi"/>
                                  <w:b/>
                                  <w:bCs/>
                                  <w:kern w:val="24"/>
                                  <w:sz w:val="28"/>
                                  <w:szCs w:val="28"/>
                                </w:rPr>
                              </w:pPr>
                              <w:r w:rsidRPr="00E22BEB">
                                <w:rPr>
                                  <w:rFonts w:eastAsia="Verdana" w:cstheme="minorHAnsi"/>
                                  <w:b/>
                                  <w:bCs/>
                                  <w:kern w:val="24"/>
                                  <w:sz w:val="28"/>
                                  <w:szCs w:val="28"/>
                                </w:rPr>
                                <w:t xml:space="preserve">n= </w:t>
                              </w:r>
                              <w:r>
                                <w:rPr>
                                  <w:rFonts w:eastAsia="Verdana" w:cstheme="minorHAnsi"/>
                                  <w:b/>
                                  <w:bCs/>
                                  <w:kern w:val="24"/>
                                  <w:sz w:val="28"/>
                                  <w:szCs w:val="28"/>
                                </w:rPr>
                                <w:t>2</w:t>
                              </w:r>
                            </w:p>
                          </w:txbxContent>
                        </wps:txbx>
                        <wps:bodyPr wrap="square" rtlCol="0">
                          <a:noAutofit/>
                        </wps:bodyPr>
                      </wps:wsp>
                    </wpg:wgp>
                  </a:graphicData>
                </a:graphic>
              </wp:inline>
            </w:drawing>
          </mc:Choice>
          <mc:Fallback>
            <w:pict>
              <v:group w14:anchorId="64C642D4" id="Group 2" o:spid="_x0000_s1026" style="width:314.25pt;height:250.5pt;mso-position-horizontal-relative:char;mso-position-vertical-relative:line" coordorigin="-1184" coordsize="58112,54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">
                <v:oval id="Oval 1536856762" o:spid="_x0000_s1027" style="position:absolute;left:1273;width:36000;height:36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" fillcolor="gray [1629]" stroked="f" strokeweight="1pt">
                  <v:fill opacity="32896f"/>
                  <v:stroke joinstyle="miter"/>
                </v:oval>
                <v:oval id="Oval 1731900244" o:spid="_x0000_s1028" style="position:absolute;left:20547;width:36000;height:36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" fillcolor="gray [1629]" stroked="f" strokeweight="1pt">
                  <v:fill opacity="32896f"/>
                  <v:stroke joinstyle="miter"/>
                </v:oval>
                <v:oval id="Oval 234763671" o:spid="_x0000_s1029" style="position:absolute;left:11138;top:18389;width:36000;height:36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" fillcolor="gray [1629]" stroked="f" strokeweight="1pt">
                  <v:fill opacity="32896f"/>
                  <v:stroke joinstyle="miter"/>
                </v:oval>
                <v:shapetype id="_x0000_t202" coordsize="21600,21600" o:spt="202" path="m,l,21600r21600,l21600,xe">
                  <v:stroke joinstyle="miter"/>
                  <v:path gradientshapeok="t" o:connecttype="rect"/>
                </v:shapetype>
                <v:shape id="TextBox 12" o:spid="_x0000_s1030" type="#_x0000_t202" style="position:absolute;left:-1184;top:5212;width:30522;height:12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" filled="f" stroked="f">
                  <v:textbox>
                    <w:txbxContent>
                      <w:p w14:paraId="19CA0131" w14:textId="77777777" w:rsidR="0036703F" w:rsidRPr="00E22BEB" w:rsidRDefault="0036703F" w:rsidP="0036703F">
                        <w:pPr>
                          <w:spacing w:after="0" w:line="240" w:lineRule="auto"/>
                          <w:jc w:val="center"/>
                          <w:rPr>
                            <w:rFonts w:eastAsia="Verdana" w:cstheme="minorHAnsi"/>
                            <w:kern w:val="24"/>
                            <w:sz w:val="28"/>
                            <w:szCs w:val="28"/>
                          </w:rPr>
                        </w:pPr>
                        <w:r w:rsidRPr="00E22BEB">
                          <w:rPr>
                            <w:rFonts w:eastAsia="Verdana" w:cstheme="minorHAnsi"/>
                            <w:kern w:val="24"/>
                            <w:sz w:val="28"/>
                            <w:szCs w:val="28"/>
                          </w:rPr>
                          <w:t>Implem</w:t>
                        </w:r>
                        <w:r>
                          <w:rPr>
                            <w:rFonts w:eastAsia="Verdana" w:cstheme="minorHAnsi"/>
                            <w:kern w:val="24"/>
                            <w:sz w:val="28"/>
                            <w:szCs w:val="28"/>
                          </w:rPr>
                          <w:t>entation</w:t>
                        </w:r>
                        <w:r w:rsidRPr="00E22BEB">
                          <w:rPr>
                            <w:rFonts w:eastAsia="Verdana" w:cstheme="minorHAnsi"/>
                            <w:kern w:val="24"/>
                            <w:sz w:val="28"/>
                            <w:szCs w:val="28"/>
                          </w:rPr>
                          <w:t xml:space="preserve"> </w:t>
                        </w:r>
                      </w:p>
                      <w:p w14:paraId="759C802D" w14:textId="77777777" w:rsidR="0036703F" w:rsidRPr="00E22BEB" w:rsidRDefault="0036703F" w:rsidP="0036703F">
                        <w:pPr>
                          <w:spacing w:line="240" w:lineRule="auto"/>
                          <w:jc w:val="center"/>
                          <w:rPr>
                            <w:rFonts w:eastAsia="Verdana" w:cstheme="minorHAnsi"/>
                            <w:kern w:val="24"/>
                            <w:sz w:val="28"/>
                            <w:szCs w:val="28"/>
                          </w:rPr>
                        </w:pPr>
                        <w:r w:rsidRPr="00E22BEB">
                          <w:rPr>
                            <w:rFonts w:eastAsia="Verdana" w:cstheme="minorHAnsi"/>
                            <w:kern w:val="24"/>
                            <w:sz w:val="28"/>
                            <w:szCs w:val="28"/>
                          </w:rPr>
                          <w:t>science</w:t>
                        </w:r>
                      </w:p>
                    </w:txbxContent>
                  </v:textbox>
                </v:shape>
                <v:shape id="TextBox 13" o:spid="_x0000_s1031" type="#_x0000_t202" style="position:absolute;left:9021;top:15741;width:12884;height:71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" filled="f" stroked="f">
                  <v:textbox>
                    <w:txbxContent>
                      <w:p w14:paraId="4055CAD1" w14:textId="77777777" w:rsidR="0036703F" w:rsidRPr="00E22BEB" w:rsidRDefault="0036703F" w:rsidP="0036703F">
                        <w:pPr>
                          <w:spacing w:line="240" w:lineRule="auto"/>
                          <w:rPr>
                            <w:rFonts w:eastAsia="Verdana" w:cstheme="minorHAnsi"/>
                            <w:b/>
                            <w:bCs/>
                            <w:kern w:val="24"/>
                            <w:sz w:val="28"/>
                            <w:szCs w:val="28"/>
                          </w:rPr>
                        </w:pPr>
                        <w:r w:rsidRPr="00E22BEB">
                          <w:rPr>
                            <w:rFonts w:eastAsia="Verdana" w:cstheme="minorHAnsi"/>
                            <w:b/>
                            <w:bCs/>
                            <w:kern w:val="24"/>
                            <w:sz w:val="28"/>
                            <w:szCs w:val="28"/>
                          </w:rPr>
                          <w:t xml:space="preserve">n= </w:t>
                        </w:r>
                        <w:r>
                          <w:rPr>
                            <w:rFonts w:eastAsia="Verdana" w:cstheme="minorHAnsi"/>
                            <w:b/>
                            <w:bCs/>
                            <w:kern w:val="24"/>
                            <w:sz w:val="28"/>
                            <w:szCs w:val="28"/>
                          </w:rPr>
                          <w:t>2</w:t>
                        </w:r>
                      </w:p>
                    </w:txbxContent>
                  </v:textbox>
                </v:shape>
                <v:shape id="TextBox 15" o:spid="_x0000_s1032" type="#_x0000_t202" style="position:absolute;left:32324;top:5212;width:24603;height:9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" filled="f" stroked="f">
                  <v:textbox>
                    <w:txbxContent>
                      <w:p w14:paraId="180CCA44" w14:textId="77777777" w:rsidR="0036703F" w:rsidRPr="00E22BEB" w:rsidRDefault="0036703F" w:rsidP="0036703F">
                        <w:pPr>
                          <w:spacing w:after="0" w:line="240" w:lineRule="auto"/>
                          <w:jc w:val="center"/>
                          <w:rPr>
                            <w:rFonts w:eastAsia="Verdana" w:cstheme="minorHAnsi"/>
                            <w:kern w:val="24"/>
                            <w:sz w:val="28"/>
                            <w:szCs w:val="28"/>
                          </w:rPr>
                        </w:pPr>
                        <w:r w:rsidRPr="00E22BEB">
                          <w:rPr>
                            <w:rFonts w:eastAsia="Verdana" w:cstheme="minorHAnsi"/>
                            <w:kern w:val="24"/>
                            <w:sz w:val="28"/>
                            <w:szCs w:val="28"/>
                          </w:rPr>
                          <w:t xml:space="preserve">Health </w:t>
                        </w:r>
                      </w:p>
                      <w:p w14:paraId="3DB85218" w14:textId="77777777" w:rsidR="0036703F" w:rsidRPr="00E22BEB" w:rsidRDefault="0036703F" w:rsidP="0036703F">
                        <w:pPr>
                          <w:spacing w:line="240" w:lineRule="auto"/>
                          <w:jc w:val="center"/>
                          <w:rPr>
                            <w:rFonts w:eastAsia="Verdana" w:cstheme="minorHAnsi"/>
                            <w:kern w:val="24"/>
                            <w:sz w:val="28"/>
                            <w:szCs w:val="28"/>
                          </w:rPr>
                        </w:pPr>
                        <w:r w:rsidRPr="00E22BEB">
                          <w:rPr>
                            <w:rFonts w:eastAsia="Verdana" w:cstheme="minorHAnsi"/>
                            <w:kern w:val="24"/>
                            <w:sz w:val="28"/>
                            <w:szCs w:val="28"/>
                          </w:rPr>
                          <w:t>economics</w:t>
                        </w:r>
                      </w:p>
                    </w:txbxContent>
                  </v:textbox>
                </v:shape>
                <v:shape id="TextBox 26" o:spid="_x0000_s1033" type="#_x0000_t202" style="position:absolute;left:16546;top:44451;width:25799;height:84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" filled="f" stroked="f">
                  <v:textbox>
                    <w:txbxContent>
                      <w:p w14:paraId="1761619C" w14:textId="77777777" w:rsidR="0036703F" w:rsidRPr="00E22BEB" w:rsidRDefault="0036703F" w:rsidP="0036703F">
                        <w:pPr>
                          <w:spacing w:line="240" w:lineRule="auto"/>
                          <w:jc w:val="center"/>
                          <w:rPr>
                            <w:rFonts w:eastAsia="Verdana" w:cstheme="minorHAnsi"/>
                            <w:kern w:val="24"/>
                            <w:sz w:val="28"/>
                            <w:szCs w:val="28"/>
                          </w:rPr>
                        </w:pPr>
                        <w:r w:rsidRPr="00E22BEB">
                          <w:rPr>
                            <w:rFonts w:eastAsia="Verdana" w:cstheme="minorHAnsi"/>
                            <w:kern w:val="24"/>
                            <w:sz w:val="28"/>
                            <w:szCs w:val="28"/>
                          </w:rPr>
                          <w:t>Digital health</w:t>
                        </w:r>
                      </w:p>
                    </w:txbxContent>
                  </v:textbox>
                </v:shape>
                <v:shape id="TextBox 27" o:spid="_x0000_s1034" type="#_x0000_t202" style="position:absolute;left:39040;top:14516;width:12885;height:7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" filled="f" stroked="f">
                  <v:textbox>
                    <w:txbxContent>
                      <w:p w14:paraId="72A7DFEC" w14:textId="77777777" w:rsidR="0036703F" w:rsidRPr="00E22BEB" w:rsidRDefault="0036703F" w:rsidP="0036703F">
                        <w:pPr>
                          <w:spacing w:line="240" w:lineRule="auto"/>
                          <w:rPr>
                            <w:rFonts w:eastAsia="Verdana" w:cstheme="minorHAnsi"/>
                            <w:b/>
                            <w:bCs/>
                            <w:kern w:val="24"/>
                            <w:sz w:val="28"/>
                            <w:szCs w:val="28"/>
                          </w:rPr>
                        </w:pPr>
                        <w:r w:rsidRPr="00E22BEB">
                          <w:rPr>
                            <w:rFonts w:eastAsia="Verdana" w:cstheme="minorHAnsi"/>
                            <w:b/>
                            <w:bCs/>
                            <w:kern w:val="24"/>
                            <w:sz w:val="28"/>
                            <w:szCs w:val="28"/>
                          </w:rPr>
                          <w:t xml:space="preserve">n= </w:t>
                        </w:r>
                        <w:r>
                          <w:rPr>
                            <w:rFonts w:eastAsia="Verdana" w:cstheme="minorHAnsi"/>
                            <w:b/>
                            <w:bCs/>
                            <w:kern w:val="24"/>
                            <w:sz w:val="28"/>
                            <w:szCs w:val="28"/>
                          </w:rPr>
                          <w:t>1</w:t>
                        </w:r>
                      </w:p>
                    </w:txbxContent>
                  </v:textbox>
                </v:shape>
                <v:shape id="TextBox 28" o:spid="_x0000_s1035" type="#_x0000_t202" style="position:absolute;left:23758;top:36603;width:13297;height:71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" filled="f" stroked="f">
                  <v:textbox>
                    <w:txbxContent>
                      <w:p w14:paraId="7BA09B5E" w14:textId="77777777" w:rsidR="0036703F" w:rsidRPr="00E22BEB" w:rsidRDefault="0036703F" w:rsidP="0036703F">
                        <w:pPr>
                          <w:spacing w:line="240" w:lineRule="auto"/>
                          <w:rPr>
                            <w:rFonts w:eastAsia="Verdana" w:cstheme="minorHAnsi"/>
                            <w:b/>
                            <w:bCs/>
                            <w:kern w:val="24"/>
                            <w:sz w:val="28"/>
                            <w:szCs w:val="28"/>
                          </w:rPr>
                        </w:pPr>
                        <w:r w:rsidRPr="00E22BEB">
                          <w:rPr>
                            <w:rFonts w:eastAsia="Verdana" w:cstheme="minorHAnsi"/>
                            <w:b/>
                            <w:bCs/>
                            <w:kern w:val="24"/>
                            <w:sz w:val="28"/>
                            <w:szCs w:val="28"/>
                          </w:rPr>
                          <w:t xml:space="preserve">n= </w:t>
                        </w:r>
                        <w:r>
                          <w:rPr>
                            <w:rFonts w:eastAsia="Verdana" w:cstheme="minorHAnsi"/>
                            <w:b/>
                            <w:bCs/>
                            <w:kern w:val="24"/>
                            <w:sz w:val="28"/>
                            <w:szCs w:val="28"/>
                          </w:rPr>
                          <w:t>3</w:t>
                        </w:r>
                      </w:p>
                    </w:txbxContent>
                  </v:textbox>
                </v:shape>
                <v:shape id="TextBox 29" o:spid="_x0000_s1036" type="#_x0000_t202" style="position:absolute;left:23758;top:21385;width:13297;height:71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" filled="f" stroked="f">
                  <v:textbox>
                    <w:txbxContent>
                      <w:p w14:paraId="421CDB19" w14:textId="77777777" w:rsidR="0036703F" w:rsidRPr="00E22BEB" w:rsidRDefault="0036703F" w:rsidP="0036703F">
                        <w:pPr>
                          <w:spacing w:line="240" w:lineRule="auto"/>
                          <w:rPr>
                            <w:rFonts w:eastAsia="Verdana" w:cstheme="minorHAnsi"/>
                            <w:b/>
                            <w:bCs/>
                            <w:kern w:val="24"/>
                            <w:sz w:val="28"/>
                            <w:szCs w:val="28"/>
                          </w:rPr>
                        </w:pPr>
                        <w:r w:rsidRPr="00E22BEB">
                          <w:rPr>
                            <w:rFonts w:eastAsia="Verdana" w:cstheme="minorHAnsi"/>
                            <w:b/>
                            <w:bCs/>
                            <w:kern w:val="24"/>
                            <w:sz w:val="28"/>
                            <w:szCs w:val="28"/>
                          </w:rPr>
                          <w:t>n= 1</w:t>
                        </w:r>
                      </w:p>
                    </w:txbxContent>
                  </v:textbox>
                </v:shape>
                <v:shape id="TextBox 30" o:spid="_x0000_s1037" type="#_x0000_t202" style="position:absolute;left:12751;top:25901;width:12884;height:7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" filled="f" stroked="f">
                  <v:textbox>
                    <w:txbxContent>
                      <w:p w14:paraId="04AADD0E" w14:textId="77777777" w:rsidR="0036703F" w:rsidRPr="00E22BEB" w:rsidRDefault="0036703F" w:rsidP="0036703F">
                        <w:pPr>
                          <w:spacing w:line="240" w:lineRule="auto"/>
                          <w:rPr>
                            <w:rFonts w:eastAsia="Verdana" w:cstheme="minorHAnsi"/>
                            <w:b/>
                            <w:bCs/>
                            <w:kern w:val="24"/>
                            <w:sz w:val="28"/>
                            <w:szCs w:val="28"/>
                          </w:rPr>
                        </w:pPr>
                        <w:r w:rsidRPr="00E22BEB">
                          <w:rPr>
                            <w:rFonts w:eastAsia="Verdana" w:cstheme="minorHAnsi"/>
                            <w:b/>
                            <w:bCs/>
                            <w:kern w:val="24"/>
                            <w:sz w:val="28"/>
                            <w:szCs w:val="28"/>
                          </w:rPr>
                          <w:t>n= 1</w:t>
                        </w:r>
                      </w:p>
                    </w:txbxContent>
                  </v:textbox>
                </v:shape>
                <v:shape id="TextBox 31" o:spid="_x0000_s1038" type="#_x0000_t202" style="position:absolute;left:33580;top:25901;width:12884;height:7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" filled="f" stroked="f">
                  <v:textbox>
                    <w:txbxContent>
                      <w:p w14:paraId="51D3813D" w14:textId="77777777" w:rsidR="0036703F" w:rsidRPr="00E22BEB" w:rsidRDefault="0036703F" w:rsidP="0036703F">
                        <w:pPr>
                          <w:spacing w:line="240" w:lineRule="auto"/>
                          <w:rPr>
                            <w:rFonts w:eastAsia="Verdana" w:cstheme="minorHAnsi"/>
                            <w:b/>
                            <w:bCs/>
                            <w:kern w:val="24"/>
                            <w:sz w:val="28"/>
                            <w:szCs w:val="28"/>
                          </w:rPr>
                        </w:pPr>
                        <w:r w:rsidRPr="00E22BEB">
                          <w:rPr>
                            <w:rFonts w:eastAsia="Verdana" w:cstheme="minorHAnsi"/>
                            <w:b/>
                            <w:bCs/>
                            <w:kern w:val="24"/>
                            <w:sz w:val="28"/>
                            <w:szCs w:val="28"/>
                          </w:rPr>
                          <w:t>n= 2</w:t>
                        </w:r>
                      </w:p>
                    </w:txbxContent>
                  </v:textbox>
                </v:shape>
                <v:shape id="TextBox 32" o:spid="_x0000_s1039" type="#_x0000_t202" style="position:absolute;left:23758;top:11664;width:13297;height:71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" filled="f" stroked="f">
                  <v:textbox>
                    <w:txbxContent>
                      <w:p w14:paraId="58DD8E40" w14:textId="77777777" w:rsidR="0036703F" w:rsidRPr="00E22BEB" w:rsidRDefault="0036703F" w:rsidP="0036703F">
                        <w:pPr>
                          <w:spacing w:line="240" w:lineRule="auto"/>
                          <w:rPr>
                            <w:rFonts w:eastAsia="Verdana" w:cstheme="minorHAnsi"/>
                            <w:b/>
                            <w:bCs/>
                            <w:kern w:val="24"/>
                            <w:sz w:val="28"/>
                            <w:szCs w:val="28"/>
                          </w:rPr>
                        </w:pPr>
                        <w:r w:rsidRPr="00E22BEB">
                          <w:rPr>
                            <w:rFonts w:eastAsia="Verdana" w:cstheme="minorHAnsi"/>
                            <w:b/>
                            <w:bCs/>
                            <w:kern w:val="24"/>
                            <w:sz w:val="28"/>
                            <w:szCs w:val="28"/>
                          </w:rPr>
                          <w:t xml:space="preserve">n= </w:t>
                        </w:r>
                        <w:r>
                          <w:rPr>
                            <w:rFonts w:eastAsia="Verdana" w:cstheme="minorHAnsi"/>
                            <w:b/>
                            <w:bCs/>
                            <w:kern w:val="24"/>
                            <w:sz w:val="28"/>
                            <w:szCs w:val="28"/>
                          </w:rPr>
                          <w:t>2</w:t>
                        </w:r>
                      </w:p>
                    </w:txbxContent>
                  </v:textbox>
                </v:shape>
                <w10:anchorlock/>
              </v:group>
            </w:pict>
          </mc:Fallback>
        </mc:AlternateContent>
      </w:r>
    </w:p>
    <w:p w14:paraId="600CC3F4" w14:textId="77777777" w:rsidR="0036703F" w:rsidRPr="00B54AF2" w:rsidRDefault="0036703F" w:rsidP="0036703F">
      <w:pPr>
        <w:rPr>
          <w:b/>
          <w:bCs/>
        </w:rPr>
      </w:pPr>
      <w:r w:rsidRPr="00B54AF2">
        <w:rPr>
          <w:b/>
          <w:bCs/>
        </w:rPr>
        <w:t>Figure 1. Participants’ experience in implementation science, health economics and digital health</w:t>
      </w:r>
      <w:r>
        <w:rPr>
          <w:b/>
          <w:bCs/>
        </w:rPr>
        <w:t>.</w:t>
      </w:r>
    </w:p>
    <w:p w14:paraId="0EB1A6BD" w14:textId="77777777" w:rsidR="0036703F" w:rsidRDefault="0036703F" w:rsidP="00A703BC">
      <w:pPr>
        <w:rPr>
          <w:b/>
          <w:bCs/>
        </w:rPr>
      </w:pPr>
    </w:p>
    <w:p w14:paraId="26591D34" w14:textId="77777777" w:rsidR="00A703BC" w:rsidRPr="00B54AF2" w:rsidRDefault="00A703BC" w:rsidP="00A703BC">
      <w:pPr>
        <w:rPr>
          <w:b/>
          <w:bCs/>
        </w:rPr>
      </w:pPr>
      <w:r w:rsidRPr="00B54AF2">
        <w:rPr>
          <w:b/>
          <w:bCs/>
        </w:rPr>
        <w:t xml:space="preserve">Table </w:t>
      </w:r>
      <w:r>
        <w:rPr>
          <w:b/>
          <w:bCs/>
        </w:rPr>
        <w:t>2</w:t>
      </w:r>
      <w:r w:rsidRPr="00B54AF2">
        <w:rPr>
          <w:b/>
          <w:bCs/>
        </w:rPr>
        <w:t>. Participant characteristics</w:t>
      </w:r>
      <w:r>
        <w:rPr>
          <w:b/>
          <w:bCs/>
        </w:rPr>
        <w:t>.</w:t>
      </w:r>
    </w:p>
    <w:tbl>
      <w:tblPr>
        <w:tblStyle w:val="GridTable6Colorful"/>
        <w:tblW w:w="0" w:type="auto"/>
        <w:tblLook w:val="04A0" w:firstRow="1" w:lastRow="0" w:firstColumn="1" w:lastColumn="0" w:noHBand="0" w:noVBand="1"/>
      </w:tblPr>
      <w:tblGrid>
        <w:gridCol w:w="2830"/>
        <w:gridCol w:w="1423"/>
      </w:tblGrid>
      <w:tr w:rsidR="00A703BC" w14:paraId="53FA9DD0" w14:textId="77777777" w:rsidTr="008E796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43C217EE" w14:textId="77777777" w:rsidR="00A703BC" w:rsidRPr="006C7238" w:rsidRDefault="00A703BC" w:rsidP="008E7965">
            <w:pPr>
              <w:jc w:val="center"/>
            </w:pPr>
            <w:r w:rsidRPr="006C7238">
              <w:t>Characteristic</w:t>
            </w:r>
          </w:p>
        </w:tc>
        <w:tc>
          <w:tcPr>
            <w:tcW w:w="1423" w:type="dxa"/>
          </w:tcPr>
          <w:p w14:paraId="081CCD3F" w14:textId="77777777" w:rsidR="00A703BC" w:rsidRPr="006C7238" w:rsidRDefault="00A703BC" w:rsidP="008E7965">
            <w:pPr>
              <w:jc w:val="center"/>
              <w:cnfStyle w:val="100000000000" w:firstRow="1" w:lastRow="0" w:firstColumn="0" w:lastColumn="0" w:oddVBand="0" w:evenVBand="0" w:oddHBand="0" w:evenHBand="0" w:firstRowFirstColumn="0" w:firstRowLastColumn="0" w:lastRowFirstColumn="0" w:lastRowLastColumn="0"/>
            </w:pPr>
            <w:r w:rsidRPr="006C7238">
              <w:t>Count</w:t>
            </w:r>
          </w:p>
        </w:tc>
      </w:tr>
      <w:tr w:rsidR="00A703BC" w14:paraId="1AD13F3D" w14:textId="77777777" w:rsidTr="008E79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3" w:type="dxa"/>
            <w:gridSpan w:val="2"/>
          </w:tcPr>
          <w:p w14:paraId="508509AE" w14:textId="77777777" w:rsidR="00A703BC" w:rsidRDefault="00A703BC" w:rsidP="008E7965">
            <w:pPr>
              <w:jc w:val="center"/>
            </w:pPr>
            <w:r>
              <w:t>Gender</w:t>
            </w:r>
          </w:p>
        </w:tc>
      </w:tr>
      <w:tr w:rsidR="00A703BC" w14:paraId="6C8B818A" w14:textId="77777777" w:rsidTr="008E7965">
        <w:tc>
          <w:tcPr>
            <w:cnfStyle w:val="001000000000" w:firstRow="0" w:lastRow="0" w:firstColumn="1" w:lastColumn="0" w:oddVBand="0" w:evenVBand="0" w:oddHBand="0" w:evenHBand="0" w:firstRowFirstColumn="0" w:firstRowLastColumn="0" w:lastRowFirstColumn="0" w:lastRowLastColumn="0"/>
            <w:tcW w:w="2830" w:type="dxa"/>
          </w:tcPr>
          <w:p w14:paraId="6873D7A2" w14:textId="77777777" w:rsidR="00A703BC" w:rsidRPr="00E934A5" w:rsidRDefault="00A703BC" w:rsidP="008E7965">
            <w:pPr>
              <w:rPr>
                <w:b w:val="0"/>
                <w:bCs w:val="0"/>
              </w:rPr>
            </w:pPr>
            <w:r w:rsidRPr="00E934A5">
              <w:rPr>
                <w:b w:val="0"/>
                <w:bCs w:val="0"/>
              </w:rPr>
              <w:t>Female</w:t>
            </w:r>
          </w:p>
        </w:tc>
        <w:tc>
          <w:tcPr>
            <w:tcW w:w="1423" w:type="dxa"/>
          </w:tcPr>
          <w:p w14:paraId="3F243ED7" w14:textId="77777777" w:rsidR="00A703BC" w:rsidRDefault="00A703BC" w:rsidP="008E7965">
            <w:pPr>
              <w:cnfStyle w:val="000000000000" w:firstRow="0" w:lastRow="0" w:firstColumn="0" w:lastColumn="0" w:oddVBand="0" w:evenVBand="0" w:oddHBand="0" w:evenHBand="0" w:firstRowFirstColumn="0" w:firstRowLastColumn="0" w:lastRowFirstColumn="0" w:lastRowLastColumn="0"/>
            </w:pPr>
            <w:r>
              <w:t>8</w:t>
            </w:r>
          </w:p>
        </w:tc>
      </w:tr>
      <w:tr w:rsidR="00A703BC" w14:paraId="3DF37692" w14:textId="77777777" w:rsidTr="008E79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3EF57741" w14:textId="77777777" w:rsidR="00A703BC" w:rsidRPr="00E934A5" w:rsidRDefault="00A703BC" w:rsidP="008E7965">
            <w:pPr>
              <w:rPr>
                <w:b w:val="0"/>
                <w:bCs w:val="0"/>
              </w:rPr>
            </w:pPr>
            <w:r w:rsidRPr="00E934A5">
              <w:rPr>
                <w:b w:val="0"/>
                <w:bCs w:val="0"/>
              </w:rPr>
              <w:t>Male</w:t>
            </w:r>
          </w:p>
        </w:tc>
        <w:tc>
          <w:tcPr>
            <w:tcW w:w="1423" w:type="dxa"/>
          </w:tcPr>
          <w:p w14:paraId="69ECD6A5" w14:textId="77777777" w:rsidR="00A703BC" w:rsidRDefault="00A703BC" w:rsidP="008E7965">
            <w:pPr>
              <w:cnfStyle w:val="000000100000" w:firstRow="0" w:lastRow="0" w:firstColumn="0" w:lastColumn="0" w:oddVBand="0" w:evenVBand="0" w:oddHBand="1" w:evenHBand="0" w:firstRowFirstColumn="0" w:firstRowLastColumn="0" w:lastRowFirstColumn="0" w:lastRowLastColumn="0"/>
            </w:pPr>
            <w:r>
              <w:t>4</w:t>
            </w:r>
          </w:p>
        </w:tc>
      </w:tr>
      <w:tr w:rsidR="00A703BC" w14:paraId="0A858339" w14:textId="77777777" w:rsidTr="008E7965">
        <w:tc>
          <w:tcPr>
            <w:cnfStyle w:val="001000000000" w:firstRow="0" w:lastRow="0" w:firstColumn="1" w:lastColumn="0" w:oddVBand="0" w:evenVBand="0" w:oddHBand="0" w:evenHBand="0" w:firstRowFirstColumn="0" w:firstRowLastColumn="0" w:lastRowFirstColumn="0" w:lastRowLastColumn="0"/>
            <w:tcW w:w="4253" w:type="dxa"/>
            <w:gridSpan w:val="2"/>
          </w:tcPr>
          <w:p w14:paraId="401897D4" w14:textId="77777777" w:rsidR="00A703BC" w:rsidRDefault="00A703BC" w:rsidP="008E7965">
            <w:pPr>
              <w:jc w:val="center"/>
            </w:pPr>
            <w:r>
              <w:t>Location</w:t>
            </w:r>
          </w:p>
        </w:tc>
      </w:tr>
      <w:tr w:rsidR="00A703BC" w:rsidRPr="00E934A5" w14:paraId="21BFDE3A" w14:textId="77777777" w:rsidTr="008E79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3F07E811" w14:textId="77777777" w:rsidR="00A703BC" w:rsidRPr="00E934A5" w:rsidRDefault="00A703BC" w:rsidP="008E7965">
            <w:pPr>
              <w:rPr>
                <w:b w:val="0"/>
                <w:bCs w:val="0"/>
              </w:rPr>
            </w:pPr>
            <w:r w:rsidRPr="00E934A5">
              <w:rPr>
                <w:b w:val="0"/>
                <w:bCs w:val="0"/>
              </w:rPr>
              <w:t>National (Australia)</w:t>
            </w:r>
          </w:p>
        </w:tc>
        <w:tc>
          <w:tcPr>
            <w:tcW w:w="1423" w:type="dxa"/>
          </w:tcPr>
          <w:p w14:paraId="2D5E9D28" w14:textId="77777777" w:rsidR="00A703BC" w:rsidRPr="00E934A5" w:rsidRDefault="00A703BC" w:rsidP="008E7965">
            <w:pPr>
              <w:cnfStyle w:val="000000100000" w:firstRow="0" w:lastRow="0" w:firstColumn="0" w:lastColumn="0" w:oddVBand="0" w:evenVBand="0" w:oddHBand="1" w:evenHBand="0" w:firstRowFirstColumn="0" w:firstRowLastColumn="0" w:lastRowFirstColumn="0" w:lastRowLastColumn="0"/>
            </w:pPr>
            <w:r w:rsidRPr="00E934A5">
              <w:t>1</w:t>
            </w:r>
            <w:r>
              <w:t>0</w:t>
            </w:r>
          </w:p>
        </w:tc>
      </w:tr>
      <w:tr w:rsidR="00A703BC" w:rsidRPr="00E934A5" w14:paraId="11C6B1F1" w14:textId="77777777" w:rsidTr="008E7965">
        <w:tc>
          <w:tcPr>
            <w:cnfStyle w:val="001000000000" w:firstRow="0" w:lastRow="0" w:firstColumn="1" w:lastColumn="0" w:oddVBand="0" w:evenVBand="0" w:oddHBand="0" w:evenHBand="0" w:firstRowFirstColumn="0" w:firstRowLastColumn="0" w:lastRowFirstColumn="0" w:lastRowLastColumn="0"/>
            <w:tcW w:w="2830" w:type="dxa"/>
          </w:tcPr>
          <w:p w14:paraId="58BD109D" w14:textId="77777777" w:rsidR="00A703BC" w:rsidRPr="00E934A5" w:rsidRDefault="00A703BC" w:rsidP="008E7965">
            <w:pPr>
              <w:ind w:left="720"/>
              <w:rPr>
                <w:b w:val="0"/>
                <w:bCs w:val="0"/>
                <w:i/>
                <w:iCs/>
              </w:rPr>
            </w:pPr>
            <w:r w:rsidRPr="00E934A5">
              <w:rPr>
                <w:b w:val="0"/>
                <w:bCs w:val="0"/>
                <w:i/>
                <w:iCs/>
              </w:rPr>
              <w:t>Q</w:t>
            </w:r>
            <w:r>
              <w:rPr>
                <w:b w:val="0"/>
                <w:bCs w:val="0"/>
                <w:i/>
                <w:iCs/>
              </w:rPr>
              <w:t>ueensland</w:t>
            </w:r>
            <w:r w:rsidRPr="00E934A5">
              <w:rPr>
                <w:b w:val="0"/>
                <w:bCs w:val="0"/>
                <w:i/>
                <w:iCs/>
              </w:rPr>
              <w:t xml:space="preserve"> (local)</w:t>
            </w:r>
          </w:p>
        </w:tc>
        <w:tc>
          <w:tcPr>
            <w:tcW w:w="1423" w:type="dxa"/>
          </w:tcPr>
          <w:p w14:paraId="6833440E" w14:textId="77777777" w:rsidR="00A703BC" w:rsidRPr="00E934A5" w:rsidRDefault="00A703BC" w:rsidP="008E7965">
            <w:pPr>
              <w:ind w:left="720"/>
              <w:cnfStyle w:val="000000000000" w:firstRow="0" w:lastRow="0" w:firstColumn="0" w:lastColumn="0" w:oddVBand="0" w:evenVBand="0" w:oddHBand="0" w:evenHBand="0" w:firstRowFirstColumn="0" w:firstRowLastColumn="0" w:lastRowFirstColumn="0" w:lastRowLastColumn="0"/>
              <w:rPr>
                <w:i/>
                <w:iCs/>
              </w:rPr>
            </w:pPr>
            <w:r>
              <w:rPr>
                <w:i/>
                <w:iCs/>
              </w:rPr>
              <w:t>7</w:t>
            </w:r>
          </w:p>
        </w:tc>
      </w:tr>
      <w:tr w:rsidR="00A703BC" w:rsidRPr="00E934A5" w14:paraId="77A0B408" w14:textId="77777777" w:rsidTr="008E79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0EA530C3" w14:textId="77777777" w:rsidR="00A703BC" w:rsidRPr="00E934A5" w:rsidRDefault="00A703BC" w:rsidP="008E7965">
            <w:pPr>
              <w:ind w:left="720"/>
              <w:rPr>
                <w:b w:val="0"/>
                <w:bCs w:val="0"/>
                <w:i/>
                <w:iCs/>
              </w:rPr>
            </w:pPr>
            <w:r w:rsidRPr="00E934A5">
              <w:rPr>
                <w:b w:val="0"/>
                <w:bCs w:val="0"/>
                <w:i/>
                <w:iCs/>
              </w:rPr>
              <w:t>N</w:t>
            </w:r>
            <w:r>
              <w:rPr>
                <w:b w:val="0"/>
                <w:bCs w:val="0"/>
                <w:i/>
                <w:iCs/>
              </w:rPr>
              <w:t xml:space="preserve">ew </w:t>
            </w:r>
            <w:r w:rsidRPr="00E934A5">
              <w:rPr>
                <w:b w:val="0"/>
                <w:bCs w:val="0"/>
                <w:i/>
                <w:iCs/>
              </w:rPr>
              <w:t>S</w:t>
            </w:r>
            <w:r>
              <w:rPr>
                <w:b w:val="0"/>
                <w:bCs w:val="0"/>
                <w:i/>
                <w:iCs/>
              </w:rPr>
              <w:t xml:space="preserve">outh </w:t>
            </w:r>
            <w:r w:rsidRPr="00E934A5">
              <w:rPr>
                <w:b w:val="0"/>
                <w:bCs w:val="0"/>
                <w:i/>
                <w:iCs/>
              </w:rPr>
              <w:t>W</w:t>
            </w:r>
            <w:r>
              <w:rPr>
                <w:b w:val="0"/>
                <w:bCs w:val="0"/>
                <w:i/>
                <w:iCs/>
              </w:rPr>
              <w:t>ales</w:t>
            </w:r>
          </w:p>
        </w:tc>
        <w:tc>
          <w:tcPr>
            <w:tcW w:w="1423" w:type="dxa"/>
          </w:tcPr>
          <w:p w14:paraId="724C63E1" w14:textId="77777777" w:rsidR="00A703BC" w:rsidRPr="00E934A5" w:rsidRDefault="00A703BC" w:rsidP="008E7965">
            <w:pPr>
              <w:ind w:left="720"/>
              <w:cnfStyle w:val="000000100000" w:firstRow="0" w:lastRow="0" w:firstColumn="0" w:lastColumn="0" w:oddVBand="0" w:evenVBand="0" w:oddHBand="1" w:evenHBand="0" w:firstRowFirstColumn="0" w:firstRowLastColumn="0" w:lastRowFirstColumn="0" w:lastRowLastColumn="0"/>
              <w:rPr>
                <w:i/>
                <w:iCs/>
              </w:rPr>
            </w:pPr>
            <w:r>
              <w:rPr>
                <w:i/>
                <w:iCs/>
              </w:rPr>
              <w:t>2</w:t>
            </w:r>
          </w:p>
        </w:tc>
      </w:tr>
      <w:tr w:rsidR="00A703BC" w:rsidRPr="00E934A5" w14:paraId="002E85F0" w14:textId="77777777" w:rsidTr="008E7965">
        <w:tc>
          <w:tcPr>
            <w:cnfStyle w:val="001000000000" w:firstRow="0" w:lastRow="0" w:firstColumn="1" w:lastColumn="0" w:oddVBand="0" w:evenVBand="0" w:oddHBand="0" w:evenHBand="0" w:firstRowFirstColumn="0" w:firstRowLastColumn="0" w:lastRowFirstColumn="0" w:lastRowLastColumn="0"/>
            <w:tcW w:w="2830" w:type="dxa"/>
          </w:tcPr>
          <w:p w14:paraId="6B279C80" w14:textId="77777777" w:rsidR="00A703BC" w:rsidRPr="00E934A5" w:rsidRDefault="00A703BC" w:rsidP="008E7965">
            <w:pPr>
              <w:ind w:left="720"/>
              <w:rPr>
                <w:b w:val="0"/>
                <w:bCs w:val="0"/>
                <w:i/>
                <w:iCs/>
              </w:rPr>
            </w:pPr>
            <w:r w:rsidRPr="00E934A5">
              <w:rPr>
                <w:b w:val="0"/>
                <w:bCs w:val="0"/>
                <w:i/>
                <w:iCs/>
              </w:rPr>
              <w:t>S</w:t>
            </w:r>
            <w:r>
              <w:rPr>
                <w:b w:val="0"/>
                <w:bCs w:val="0"/>
                <w:i/>
                <w:iCs/>
              </w:rPr>
              <w:t>outh Australia</w:t>
            </w:r>
          </w:p>
        </w:tc>
        <w:tc>
          <w:tcPr>
            <w:tcW w:w="1423" w:type="dxa"/>
          </w:tcPr>
          <w:p w14:paraId="69ABD59B" w14:textId="77777777" w:rsidR="00A703BC" w:rsidRPr="00E934A5" w:rsidRDefault="00A703BC" w:rsidP="008E7965">
            <w:pPr>
              <w:ind w:left="720"/>
              <w:cnfStyle w:val="000000000000" w:firstRow="0" w:lastRow="0" w:firstColumn="0" w:lastColumn="0" w:oddVBand="0" w:evenVBand="0" w:oddHBand="0" w:evenHBand="0" w:firstRowFirstColumn="0" w:firstRowLastColumn="0" w:lastRowFirstColumn="0" w:lastRowLastColumn="0"/>
              <w:rPr>
                <w:i/>
                <w:iCs/>
              </w:rPr>
            </w:pPr>
            <w:r w:rsidRPr="00E934A5">
              <w:rPr>
                <w:i/>
                <w:iCs/>
              </w:rPr>
              <w:t>1</w:t>
            </w:r>
          </w:p>
        </w:tc>
      </w:tr>
      <w:tr w:rsidR="00A703BC" w:rsidRPr="00E934A5" w14:paraId="5BB37121" w14:textId="77777777" w:rsidTr="008E79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13D4E783" w14:textId="77777777" w:rsidR="00A703BC" w:rsidRPr="00E934A5" w:rsidRDefault="00A703BC" w:rsidP="008E7965">
            <w:pPr>
              <w:rPr>
                <w:b w:val="0"/>
                <w:bCs w:val="0"/>
              </w:rPr>
            </w:pPr>
            <w:r w:rsidRPr="00E934A5">
              <w:rPr>
                <w:b w:val="0"/>
                <w:bCs w:val="0"/>
              </w:rPr>
              <w:t>International</w:t>
            </w:r>
          </w:p>
        </w:tc>
        <w:tc>
          <w:tcPr>
            <w:tcW w:w="1423" w:type="dxa"/>
          </w:tcPr>
          <w:p w14:paraId="69C23D38" w14:textId="77777777" w:rsidR="00A703BC" w:rsidRPr="00E934A5" w:rsidRDefault="00A703BC" w:rsidP="008E7965">
            <w:pPr>
              <w:cnfStyle w:val="000000100000" w:firstRow="0" w:lastRow="0" w:firstColumn="0" w:lastColumn="0" w:oddVBand="0" w:evenVBand="0" w:oddHBand="1" w:evenHBand="0" w:firstRowFirstColumn="0" w:firstRowLastColumn="0" w:lastRowFirstColumn="0" w:lastRowLastColumn="0"/>
            </w:pPr>
            <w:r w:rsidRPr="00E934A5">
              <w:t>2</w:t>
            </w:r>
          </w:p>
        </w:tc>
      </w:tr>
      <w:tr w:rsidR="00A703BC" w:rsidRPr="00E934A5" w14:paraId="3A6C28E9" w14:textId="77777777" w:rsidTr="008E7965">
        <w:tc>
          <w:tcPr>
            <w:cnfStyle w:val="001000000000" w:firstRow="0" w:lastRow="0" w:firstColumn="1" w:lastColumn="0" w:oddVBand="0" w:evenVBand="0" w:oddHBand="0" w:evenHBand="0" w:firstRowFirstColumn="0" w:firstRowLastColumn="0" w:lastRowFirstColumn="0" w:lastRowLastColumn="0"/>
            <w:tcW w:w="2830" w:type="dxa"/>
          </w:tcPr>
          <w:p w14:paraId="0E07DE9A" w14:textId="77777777" w:rsidR="00A703BC" w:rsidRPr="00E934A5" w:rsidRDefault="00A703BC" w:rsidP="008E7965">
            <w:pPr>
              <w:ind w:left="720"/>
              <w:rPr>
                <w:b w:val="0"/>
                <w:bCs w:val="0"/>
                <w:i/>
                <w:iCs/>
              </w:rPr>
            </w:pPr>
            <w:r w:rsidRPr="00E934A5">
              <w:rPr>
                <w:b w:val="0"/>
                <w:bCs w:val="0"/>
                <w:i/>
                <w:iCs/>
              </w:rPr>
              <w:t>United States</w:t>
            </w:r>
          </w:p>
        </w:tc>
        <w:tc>
          <w:tcPr>
            <w:tcW w:w="1423" w:type="dxa"/>
          </w:tcPr>
          <w:p w14:paraId="5EF364BA" w14:textId="77777777" w:rsidR="00A703BC" w:rsidRPr="00E934A5" w:rsidRDefault="00A703BC" w:rsidP="008E7965">
            <w:pPr>
              <w:ind w:left="720"/>
              <w:cnfStyle w:val="000000000000" w:firstRow="0" w:lastRow="0" w:firstColumn="0" w:lastColumn="0" w:oddVBand="0" w:evenVBand="0" w:oddHBand="0" w:evenHBand="0" w:firstRowFirstColumn="0" w:firstRowLastColumn="0" w:lastRowFirstColumn="0" w:lastRowLastColumn="0"/>
              <w:rPr>
                <w:i/>
                <w:iCs/>
              </w:rPr>
            </w:pPr>
            <w:r>
              <w:rPr>
                <w:i/>
                <w:iCs/>
              </w:rPr>
              <w:t>2</w:t>
            </w:r>
          </w:p>
        </w:tc>
      </w:tr>
      <w:tr w:rsidR="00A703BC" w14:paraId="1FDA6731" w14:textId="77777777" w:rsidTr="008E79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3" w:type="dxa"/>
            <w:gridSpan w:val="2"/>
          </w:tcPr>
          <w:p w14:paraId="626A375A" w14:textId="77777777" w:rsidR="00A703BC" w:rsidRPr="00E934A5" w:rsidRDefault="00A703BC" w:rsidP="008E7965">
            <w:pPr>
              <w:jc w:val="center"/>
            </w:pPr>
            <w:r w:rsidRPr="00E934A5">
              <w:t>Industry</w:t>
            </w:r>
          </w:p>
        </w:tc>
      </w:tr>
      <w:tr w:rsidR="00A703BC" w:rsidRPr="00E934A5" w14:paraId="5E3565E0" w14:textId="77777777" w:rsidTr="008E7965">
        <w:tc>
          <w:tcPr>
            <w:cnfStyle w:val="001000000000" w:firstRow="0" w:lastRow="0" w:firstColumn="1" w:lastColumn="0" w:oddVBand="0" w:evenVBand="0" w:oddHBand="0" w:evenHBand="0" w:firstRowFirstColumn="0" w:firstRowLastColumn="0" w:lastRowFirstColumn="0" w:lastRowLastColumn="0"/>
            <w:tcW w:w="2830" w:type="dxa"/>
          </w:tcPr>
          <w:p w14:paraId="18B58112" w14:textId="77777777" w:rsidR="00A703BC" w:rsidRPr="00E934A5" w:rsidRDefault="00A703BC" w:rsidP="008E7965">
            <w:pPr>
              <w:rPr>
                <w:b w:val="0"/>
                <w:bCs w:val="0"/>
              </w:rPr>
            </w:pPr>
            <w:r w:rsidRPr="00E934A5">
              <w:rPr>
                <w:b w:val="0"/>
                <w:bCs w:val="0"/>
              </w:rPr>
              <w:t>Academic</w:t>
            </w:r>
            <w:r>
              <w:rPr>
                <w:b w:val="0"/>
                <w:bCs w:val="0"/>
              </w:rPr>
              <w:t xml:space="preserve"> and Healthcare</w:t>
            </w:r>
          </w:p>
        </w:tc>
        <w:tc>
          <w:tcPr>
            <w:tcW w:w="1423" w:type="dxa"/>
          </w:tcPr>
          <w:p w14:paraId="062540D9" w14:textId="77777777" w:rsidR="00A703BC" w:rsidRPr="00E934A5" w:rsidRDefault="00A703BC" w:rsidP="008E7965">
            <w:pPr>
              <w:cnfStyle w:val="000000000000" w:firstRow="0" w:lastRow="0" w:firstColumn="0" w:lastColumn="0" w:oddVBand="0" w:evenVBand="0" w:oddHBand="0" w:evenHBand="0" w:firstRowFirstColumn="0" w:firstRowLastColumn="0" w:lastRowFirstColumn="0" w:lastRowLastColumn="0"/>
            </w:pPr>
            <w:r>
              <w:t>5</w:t>
            </w:r>
          </w:p>
        </w:tc>
      </w:tr>
      <w:tr w:rsidR="00A703BC" w:rsidRPr="00E934A5" w14:paraId="24FE3B44" w14:textId="77777777" w:rsidTr="008E79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4192202F" w14:textId="77777777" w:rsidR="00A703BC" w:rsidRPr="00E934A5" w:rsidRDefault="00A703BC" w:rsidP="008E7965">
            <w:pPr>
              <w:rPr>
                <w:b w:val="0"/>
                <w:bCs w:val="0"/>
              </w:rPr>
            </w:pPr>
            <w:r w:rsidRPr="00E934A5">
              <w:rPr>
                <w:b w:val="0"/>
                <w:bCs w:val="0"/>
              </w:rPr>
              <w:t xml:space="preserve">Academic </w:t>
            </w:r>
            <w:r>
              <w:rPr>
                <w:b w:val="0"/>
                <w:bCs w:val="0"/>
              </w:rPr>
              <w:t>only</w:t>
            </w:r>
          </w:p>
        </w:tc>
        <w:tc>
          <w:tcPr>
            <w:tcW w:w="1423" w:type="dxa"/>
          </w:tcPr>
          <w:p w14:paraId="1DE994CD" w14:textId="77777777" w:rsidR="00A703BC" w:rsidRPr="00E934A5" w:rsidRDefault="00A703BC" w:rsidP="008E7965">
            <w:pPr>
              <w:tabs>
                <w:tab w:val="left" w:pos="151"/>
              </w:tabs>
              <w:cnfStyle w:val="000000100000" w:firstRow="0" w:lastRow="0" w:firstColumn="0" w:lastColumn="0" w:oddVBand="0" w:evenVBand="0" w:oddHBand="1" w:evenHBand="0" w:firstRowFirstColumn="0" w:firstRowLastColumn="0" w:lastRowFirstColumn="0" w:lastRowLastColumn="0"/>
            </w:pPr>
            <w:r>
              <w:t>6</w:t>
            </w:r>
          </w:p>
        </w:tc>
      </w:tr>
      <w:tr w:rsidR="00A703BC" w:rsidRPr="00E934A5" w14:paraId="7FE651F6" w14:textId="77777777" w:rsidTr="008E7965">
        <w:tc>
          <w:tcPr>
            <w:cnfStyle w:val="001000000000" w:firstRow="0" w:lastRow="0" w:firstColumn="1" w:lastColumn="0" w:oddVBand="0" w:evenVBand="0" w:oddHBand="0" w:evenHBand="0" w:firstRowFirstColumn="0" w:firstRowLastColumn="0" w:lastRowFirstColumn="0" w:lastRowLastColumn="0"/>
            <w:tcW w:w="2830" w:type="dxa"/>
          </w:tcPr>
          <w:p w14:paraId="48345B6C" w14:textId="77777777" w:rsidR="00A703BC" w:rsidRPr="00E934A5" w:rsidRDefault="00A703BC" w:rsidP="008E7965">
            <w:pPr>
              <w:rPr>
                <w:b w:val="0"/>
                <w:bCs w:val="0"/>
              </w:rPr>
            </w:pPr>
            <w:r w:rsidRPr="00E934A5">
              <w:rPr>
                <w:b w:val="0"/>
                <w:bCs w:val="0"/>
              </w:rPr>
              <w:t>Government</w:t>
            </w:r>
          </w:p>
        </w:tc>
        <w:tc>
          <w:tcPr>
            <w:tcW w:w="1423" w:type="dxa"/>
          </w:tcPr>
          <w:p w14:paraId="1BA40F29" w14:textId="77777777" w:rsidR="00A703BC" w:rsidRPr="00E934A5" w:rsidRDefault="00A703BC" w:rsidP="008E7965">
            <w:pPr>
              <w:cnfStyle w:val="000000000000" w:firstRow="0" w:lastRow="0" w:firstColumn="0" w:lastColumn="0" w:oddVBand="0" w:evenVBand="0" w:oddHBand="0" w:evenHBand="0" w:firstRowFirstColumn="0" w:firstRowLastColumn="0" w:lastRowFirstColumn="0" w:lastRowLastColumn="0"/>
            </w:pPr>
            <w:r w:rsidRPr="00E934A5">
              <w:t>1</w:t>
            </w:r>
          </w:p>
        </w:tc>
      </w:tr>
    </w:tbl>
    <w:p w14:paraId="45CC86F3" w14:textId="77777777" w:rsidR="005C157F" w:rsidRDefault="005C157F">
      <w:pPr>
        <w:rPr>
          <w:b/>
          <w:bCs/>
        </w:rPr>
      </w:pPr>
      <w:r>
        <w:rPr>
          <w:b/>
          <w:bCs/>
        </w:rPr>
        <w:br w:type="page"/>
      </w:r>
    </w:p>
    <w:p w14:paraId="4FA74F82" w14:textId="4D116B87" w:rsidR="0083531F" w:rsidRPr="004D7463" w:rsidRDefault="0083531F" w:rsidP="0083531F">
      <w:pPr>
        <w:rPr>
          <w:b/>
          <w:bCs/>
        </w:rPr>
      </w:pPr>
      <w:r w:rsidRPr="004D7463">
        <w:rPr>
          <w:b/>
          <w:bCs/>
        </w:rPr>
        <w:lastRenderedPageBreak/>
        <w:t>Table 3</w:t>
      </w:r>
      <w:r w:rsidR="00411202">
        <w:rPr>
          <w:b/>
          <w:bCs/>
        </w:rPr>
        <w:t>.</w:t>
      </w:r>
      <w:r w:rsidRPr="004D7463">
        <w:rPr>
          <w:b/>
          <w:bCs/>
        </w:rPr>
        <w:t xml:space="preserve"> Consensus and agreement percentages from Round 1</w:t>
      </w:r>
      <w:r w:rsidR="00724D36">
        <w:rPr>
          <w:b/>
          <w:bCs/>
        </w:rPr>
        <w:t xml:space="preserve"> and Round 2</w:t>
      </w:r>
      <w:r w:rsidRPr="004D7463">
        <w:rPr>
          <w:b/>
          <w:bCs/>
        </w:rPr>
        <w:t xml:space="preserve"> questionnaire</w:t>
      </w:r>
      <w:r w:rsidR="00724D36">
        <w:rPr>
          <w:b/>
          <w:bCs/>
        </w:rPr>
        <w:t>s</w:t>
      </w:r>
    </w:p>
    <w:tbl>
      <w:tblPr>
        <w:tblStyle w:val="GridTable3"/>
        <w:tblW w:w="9992" w:type="dxa"/>
        <w:tblInd w:w="-572" w:type="dxa"/>
        <w:tblLook w:val="0420" w:firstRow="1" w:lastRow="0" w:firstColumn="0" w:lastColumn="0" w:noHBand="0" w:noVBand="1"/>
      </w:tblPr>
      <w:tblGrid>
        <w:gridCol w:w="809"/>
        <w:gridCol w:w="1047"/>
        <w:gridCol w:w="5657"/>
        <w:gridCol w:w="1296"/>
        <w:gridCol w:w="1183"/>
      </w:tblGrid>
      <w:tr w:rsidR="006922A6" w:rsidRPr="004D7463" w14:paraId="4B5E01EF" w14:textId="77777777" w:rsidTr="008C50DD">
        <w:trPr>
          <w:cnfStyle w:val="100000000000" w:firstRow="1" w:lastRow="0" w:firstColumn="0" w:lastColumn="0" w:oddVBand="0" w:evenVBand="0" w:oddHBand="0" w:evenHBand="0" w:firstRowFirstColumn="0" w:firstRowLastColumn="0" w:lastRowFirstColumn="0" w:lastRowLastColumn="0"/>
          <w:trHeight w:val="645"/>
        </w:trPr>
        <w:tc>
          <w:tcPr>
            <w:tcW w:w="809" w:type="dxa"/>
            <w:tcBorders>
              <w:top w:val="single" w:sz="4" w:space="0" w:color="auto"/>
              <w:left w:val="single" w:sz="4" w:space="0" w:color="auto"/>
              <w:bottom w:val="single" w:sz="4" w:space="0" w:color="auto"/>
              <w:right w:val="single" w:sz="4" w:space="0" w:color="auto"/>
            </w:tcBorders>
          </w:tcPr>
          <w:p w14:paraId="05E1992A" w14:textId="4FDCF5D9" w:rsidR="006922A6" w:rsidRPr="004D7463" w:rsidRDefault="006922A6" w:rsidP="008E7965">
            <w:pPr>
              <w:jc w:val="right"/>
            </w:pPr>
            <w:r>
              <w:t>Round</w:t>
            </w:r>
          </w:p>
        </w:tc>
        <w:tc>
          <w:tcPr>
            <w:tcW w:w="1047" w:type="dxa"/>
            <w:tcBorders>
              <w:top w:val="single" w:sz="4" w:space="0" w:color="auto"/>
              <w:left w:val="single" w:sz="4" w:space="0" w:color="auto"/>
              <w:bottom w:val="single" w:sz="4" w:space="0" w:color="auto"/>
              <w:right w:val="single" w:sz="4" w:space="0" w:color="auto"/>
            </w:tcBorders>
          </w:tcPr>
          <w:p w14:paraId="60A21F11" w14:textId="4F1D79E4" w:rsidR="006922A6" w:rsidRPr="004D7463" w:rsidRDefault="008C50DD" w:rsidP="008E7965">
            <w:pPr>
              <w:jc w:val="right"/>
            </w:pPr>
            <w:r>
              <w:t>Q</w:t>
            </w:r>
            <w:r w:rsidR="006922A6" w:rsidRPr="004D7463">
              <w:t>uestion number</w:t>
            </w:r>
          </w:p>
        </w:tc>
        <w:tc>
          <w:tcPr>
            <w:tcW w:w="5657" w:type="dxa"/>
            <w:tcBorders>
              <w:top w:val="single" w:sz="4" w:space="0" w:color="auto"/>
              <w:left w:val="single" w:sz="4" w:space="0" w:color="auto"/>
              <w:bottom w:val="single" w:sz="4" w:space="0" w:color="auto"/>
              <w:right w:val="single" w:sz="4" w:space="0" w:color="auto"/>
            </w:tcBorders>
            <w:hideMark/>
          </w:tcPr>
          <w:p w14:paraId="468EBE25" w14:textId="0DC09804" w:rsidR="006922A6" w:rsidRPr="004D7463" w:rsidRDefault="008C50DD" w:rsidP="008E7965">
            <w:r>
              <w:t>Q</w:t>
            </w:r>
            <w:r w:rsidR="006922A6" w:rsidRPr="004D7463">
              <w:t>uestion</w:t>
            </w:r>
          </w:p>
        </w:tc>
        <w:tc>
          <w:tcPr>
            <w:tcW w:w="1296" w:type="dxa"/>
            <w:tcBorders>
              <w:top w:val="single" w:sz="4" w:space="0" w:color="auto"/>
              <w:left w:val="single" w:sz="4" w:space="0" w:color="auto"/>
              <w:bottom w:val="single" w:sz="4" w:space="0" w:color="auto"/>
              <w:right w:val="single" w:sz="4" w:space="0" w:color="auto"/>
            </w:tcBorders>
            <w:hideMark/>
          </w:tcPr>
          <w:p w14:paraId="6D216BA7" w14:textId="77777777" w:rsidR="006922A6" w:rsidRPr="004D7463" w:rsidRDefault="006922A6" w:rsidP="008E7965">
            <w:pPr>
              <w:spacing w:after="160" w:line="259" w:lineRule="auto"/>
              <w:jc w:val="center"/>
            </w:pPr>
            <w:r w:rsidRPr="004D7463">
              <w:t>Agreement (%)</w:t>
            </w:r>
          </w:p>
        </w:tc>
        <w:tc>
          <w:tcPr>
            <w:tcW w:w="1179" w:type="dxa"/>
            <w:tcBorders>
              <w:top w:val="single" w:sz="4" w:space="0" w:color="auto"/>
              <w:left w:val="single" w:sz="4" w:space="0" w:color="auto"/>
              <w:bottom w:val="single" w:sz="4" w:space="0" w:color="auto"/>
              <w:right w:val="single" w:sz="4" w:space="0" w:color="auto"/>
            </w:tcBorders>
          </w:tcPr>
          <w:p w14:paraId="362BDA2F" w14:textId="77777777" w:rsidR="006922A6" w:rsidRPr="004D7463" w:rsidRDefault="006922A6" w:rsidP="008E7965">
            <w:pPr>
              <w:jc w:val="center"/>
            </w:pPr>
            <w:r w:rsidRPr="004D7463">
              <w:t>Consensus (Y/N)</w:t>
            </w:r>
          </w:p>
        </w:tc>
      </w:tr>
      <w:tr w:rsidR="008C50DD" w:rsidRPr="004D7463" w14:paraId="24A4F5D5" w14:textId="77777777" w:rsidTr="008C50DD">
        <w:trPr>
          <w:cnfStyle w:val="000000100000" w:firstRow="0" w:lastRow="0" w:firstColumn="0" w:lastColumn="0" w:oddVBand="0" w:evenVBand="0" w:oddHBand="1" w:evenHBand="0" w:firstRowFirstColumn="0" w:firstRowLastColumn="0" w:lastRowFirstColumn="0" w:lastRowLastColumn="0"/>
          <w:trHeight w:val="348"/>
        </w:trPr>
        <w:tc>
          <w:tcPr>
            <w:tcW w:w="9992" w:type="dxa"/>
            <w:gridSpan w:val="5"/>
            <w:tcBorders>
              <w:top w:val="single" w:sz="4" w:space="0" w:color="auto"/>
              <w:left w:val="single" w:sz="4" w:space="0" w:color="auto"/>
              <w:bottom w:val="single" w:sz="4" w:space="0" w:color="auto"/>
              <w:right w:val="single" w:sz="4" w:space="0" w:color="auto"/>
            </w:tcBorders>
          </w:tcPr>
          <w:p w14:paraId="45DF5AA3" w14:textId="731DE0A3" w:rsidR="008C50DD" w:rsidRPr="008C50DD" w:rsidRDefault="008C50DD" w:rsidP="008E7965">
            <w:pPr>
              <w:jc w:val="center"/>
              <w:rPr>
                <w:b/>
                <w:bCs/>
              </w:rPr>
            </w:pPr>
            <w:r w:rsidRPr="008C50DD">
              <w:rPr>
                <w:b/>
                <w:bCs/>
              </w:rPr>
              <w:t>Round 1</w:t>
            </w:r>
          </w:p>
        </w:tc>
      </w:tr>
      <w:tr w:rsidR="006922A6" w:rsidRPr="004D7463" w14:paraId="77C43FB9" w14:textId="77777777" w:rsidTr="008C50DD">
        <w:trPr>
          <w:trHeight w:val="758"/>
        </w:trPr>
        <w:tc>
          <w:tcPr>
            <w:tcW w:w="809" w:type="dxa"/>
            <w:tcBorders>
              <w:top w:val="single" w:sz="4" w:space="0" w:color="auto"/>
              <w:left w:val="single" w:sz="4" w:space="0" w:color="auto"/>
              <w:bottom w:val="single" w:sz="4" w:space="0" w:color="auto"/>
              <w:right w:val="single" w:sz="4" w:space="0" w:color="auto"/>
            </w:tcBorders>
          </w:tcPr>
          <w:p w14:paraId="2366EE0E" w14:textId="5962C6D7" w:rsidR="006922A6" w:rsidRPr="004D7463" w:rsidRDefault="006922A6" w:rsidP="006922A6">
            <w:pPr>
              <w:jc w:val="right"/>
            </w:pPr>
            <w:r w:rsidRPr="00D359C8">
              <w:t>1</w:t>
            </w:r>
          </w:p>
        </w:tc>
        <w:tc>
          <w:tcPr>
            <w:tcW w:w="1047" w:type="dxa"/>
            <w:tcBorders>
              <w:top w:val="single" w:sz="4" w:space="0" w:color="auto"/>
              <w:left w:val="single" w:sz="4" w:space="0" w:color="auto"/>
              <w:bottom w:val="single" w:sz="4" w:space="0" w:color="auto"/>
              <w:right w:val="single" w:sz="4" w:space="0" w:color="auto"/>
            </w:tcBorders>
          </w:tcPr>
          <w:p w14:paraId="707D04E3" w14:textId="5A02403B" w:rsidR="006922A6" w:rsidRPr="004D7463" w:rsidRDefault="006922A6" w:rsidP="006922A6">
            <w:pPr>
              <w:jc w:val="right"/>
            </w:pPr>
            <w:r w:rsidRPr="004D7463">
              <w:t>2.1.1</w:t>
            </w:r>
          </w:p>
        </w:tc>
        <w:tc>
          <w:tcPr>
            <w:tcW w:w="5657" w:type="dxa"/>
            <w:tcBorders>
              <w:top w:val="single" w:sz="4" w:space="0" w:color="auto"/>
              <w:left w:val="single" w:sz="4" w:space="0" w:color="auto"/>
              <w:bottom w:val="single" w:sz="4" w:space="0" w:color="auto"/>
              <w:right w:val="single" w:sz="4" w:space="0" w:color="auto"/>
            </w:tcBorders>
            <w:hideMark/>
          </w:tcPr>
          <w:p w14:paraId="07317B38" w14:textId="77777777" w:rsidR="006922A6" w:rsidRPr="004D7463" w:rsidRDefault="006922A6" w:rsidP="006922A6">
            <w:pPr>
              <w:spacing w:after="160" w:line="259" w:lineRule="auto"/>
            </w:pPr>
            <w:r w:rsidRPr="004D7463">
              <w:t>It is important to define the implementation process (planning, engaging, executing, reflecting and evaluating) in the instrument's scope.</w:t>
            </w:r>
          </w:p>
        </w:tc>
        <w:tc>
          <w:tcPr>
            <w:tcW w:w="1296" w:type="dxa"/>
            <w:tcBorders>
              <w:top w:val="single" w:sz="4" w:space="0" w:color="auto"/>
              <w:left w:val="single" w:sz="4" w:space="0" w:color="auto"/>
              <w:bottom w:val="single" w:sz="4" w:space="0" w:color="auto"/>
              <w:right w:val="single" w:sz="4" w:space="0" w:color="auto"/>
            </w:tcBorders>
            <w:hideMark/>
          </w:tcPr>
          <w:p w14:paraId="1050C579" w14:textId="77777777" w:rsidR="006922A6" w:rsidRPr="004D7463" w:rsidRDefault="006922A6" w:rsidP="006922A6">
            <w:pPr>
              <w:spacing w:after="160" w:line="259" w:lineRule="auto"/>
              <w:jc w:val="center"/>
            </w:pPr>
            <w:r w:rsidRPr="004D7463">
              <w:t>92%</w:t>
            </w:r>
          </w:p>
        </w:tc>
        <w:tc>
          <w:tcPr>
            <w:tcW w:w="1179" w:type="dxa"/>
            <w:tcBorders>
              <w:top w:val="single" w:sz="4" w:space="0" w:color="auto"/>
              <w:left w:val="single" w:sz="4" w:space="0" w:color="auto"/>
              <w:bottom w:val="single" w:sz="4" w:space="0" w:color="auto"/>
              <w:right w:val="single" w:sz="4" w:space="0" w:color="auto"/>
            </w:tcBorders>
          </w:tcPr>
          <w:p w14:paraId="05B47A4B" w14:textId="77777777" w:rsidR="006922A6" w:rsidRPr="004D7463" w:rsidRDefault="006922A6" w:rsidP="006922A6">
            <w:pPr>
              <w:jc w:val="center"/>
            </w:pPr>
            <w:r w:rsidRPr="004D7463">
              <w:t>Yes</w:t>
            </w:r>
          </w:p>
        </w:tc>
      </w:tr>
      <w:tr w:rsidR="006922A6" w:rsidRPr="004D7463" w14:paraId="686F8229" w14:textId="77777777" w:rsidTr="008C50DD">
        <w:trPr>
          <w:cnfStyle w:val="000000100000" w:firstRow="0" w:lastRow="0" w:firstColumn="0" w:lastColumn="0" w:oddVBand="0" w:evenVBand="0" w:oddHBand="1" w:evenHBand="0" w:firstRowFirstColumn="0" w:firstRowLastColumn="0" w:lastRowFirstColumn="0" w:lastRowLastColumn="0"/>
          <w:trHeight w:val="132"/>
        </w:trPr>
        <w:tc>
          <w:tcPr>
            <w:tcW w:w="809" w:type="dxa"/>
            <w:tcBorders>
              <w:top w:val="single" w:sz="4" w:space="0" w:color="auto"/>
              <w:left w:val="single" w:sz="4" w:space="0" w:color="auto"/>
              <w:bottom w:val="single" w:sz="4" w:space="0" w:color="auto"/>
              <w:right w:val="single" w:sz="4" w:space="0" w:color="auto"/>
            </w:tcBorders>
          </w:tcPr>
          <w:p w14:paraId="312E460E" w14:textId="3D730D52" w:rsidR="006922A6" w:rsidRPr="004D7463" w:rsidRDefault="006922A6" w:rsidP="006922A6">
            <w:pPr>
              <w:jc w:val="right"/>
            </w:pPr>
            <w:r w:rsidRPr="00D359C8">
              <w:t>1</w:t>
            </w:r>
          </w:p>
        </w:tc>
        <w:tc>
          <w:tcPr>
            <w:tcW w:w="1047" w:type="dxa"/>
            <w:tcBorders>
              <w:top w:val="single" w:sz="4" w:space="0" w:color="auto"/>
              <w:left w:val="single" w:sz="4" w:space="0" w:color="auto"/>
              <w:bottom w:val="single" w:sz="4" w:space="0" w:color="auto"/>
              <w:right w:val="single" w:sz="4" w:space="0" w:color="auto"/>
            </w:tcBorders>
          </w:tcPr>
          <w:p w14:paraId="3ECD8A0D" w14:textId="0A8F2941" w:rsidR="006922A6" w:rsidRPr="004D7463" w:rsidRDefault="006922A6" w:rsidP="006922A6">
            <w:pPr>
              <w:jc w:val="right"/>
            </w:pPr>
            <w:r w:rsidRPr="004D7463">
              <w:t>2.1.2</w:t>
            </w:r>
          </w:p>
        </w:tc>
        <w:tc>
          <w:tcPr>
            <w:tcW w:w="5657" w:type="dxa"/>
            <w:tcBorders>
              <w:top w:val="single" w:sz="4" w:space="0" w:color="auto"/>
              <w:left w:val="single" w:sz="4" w:space="0" w:color="auto"/>
              <w:bottom w:val="single" w:sz="4" w:space="0" w:color="auto"/>
              <w:right w:val="single" w:sz="4" w:space="0" w:color="auto"/>
            </w:tcBorders>
            <w:hideMark/>
          </w:tcPr>
          <w:p w14:paraId="6E35F9A6" w14:textId="77777777" w:rsidR="006922A6" w:rsidRPr="004D7463" w:rsidRDefault="006922A6" w:rsidP="006922A6">
            <w:r w:rsidRPr="004D7463">
              <w:t>The proposed scope (planning, engaging, executing, reflecting and evaluating) adequately captures implementation costs.</w:t>
            </w:r>
          </w:p>
        </w:tc>
        <w:tc>
          <w:tcPr>
            <w:tcW w:w="1296" w:type="dxa"/>
            <w:tcBorders>
              <w:top w:val="single" w:sz="4" w:space="0" w:color="auto"/>
              <w:left w:val="single" w:sz="4" w:space="0" w:color="auto"/>
              <w:bottom w:val="single" w:sz="4" w:space="0" w:color="auto"/>
              <w:right w:val="single" w:sz="4" w:space="0" w:color="auto"/>
            </w:tcBorders>
            <w:hideMark/>
          </w:tcPr>
          <w:p w14:paraId="27B748D9" w14:textId="77777777" w:rsidR="006922A6" w:rsidRPr="004D7463" w:rsidRDefault="006922A6" w:rsidP="006922A6">
            <w:pPr>
              <w:spacing w:after="160" w:line="259" w:lineRule="auto"/>
              <w:jc w:val="center"/>
            </w:pPr>
            <w:r w:rsidRPr="004D7463">
              <w:t>75%</w:t>
            </w:r>
          </w:p>
        </w:tc>
        <w:tc>
          <w:tcPr>
            <w:tcW w:w="1179" w:type="dxa"/>
            <w:tcBorders>
              <w:top w:val="single" w:sz="4" w:space="0" w:color="auto"/>
              <w:left w:val="single" w:sz="4" w:space="0" w:color="auto"/>
              <w:bottom w:val="single" w:sz="4" w:space="0" w:color="auto"/>
              <w:right w:val="single" w:sz="4" w:space="0" w:color="auto"/>
            </w:tcBorders>
          </w:tcPr>
          <w:p w14:paraId="3D7263E8" w14:textId="77777777" w:rsidR="006922A6" w:rsidRPr="004D7463" w:rsidRDefault="006922A6" w:rsidP="006922A6">
            <w:pPr>
              <w:jc w:val="center"/>
            </w:pPr>
            <w:r w:rsidRPr="004D7463">
              <w:t>Yes</w:t>
            </w:r>
          </w:p>
        </w:tc>
      </w:tr>
      <w:tr w:rsidR="006922A6" w:rsidRPr="004D7463" w14:paraId="2B2DA760" w14:textId="77777777" w:rsidTr="008C50DD">
        <w:trPr>
          <w:trHeight w:val="696"/>
        </w:trPr>
        <w:tc>
          <w:tcPr>
            <w:tcW w:w="809" w:type="dxa"/>
            <w:tcBorders>
              <w:top w:val="single" w:sz="4" w:space="0" w:color="auto"/>
            </w:tcBorders>
          </w:tcPr>
          <w:p w14:paraId="57B7CF82" w14:textId="01D2D178" w:rsidR="006922A6" w:rsidRPr="004D7463" w:rsidRDefault="006922A6" w:rsidP="006922A6">
            <w:pPr>
              <w:jc w:val="right"/>
              <w:rPr>
                <w:b/>
                <w:bCs/>
              </w:rPr>
            </w:pPr>
            <w:r w:rsidRPr="00D359C8">
              <w:t>1</w:t>
            </w:r>
          </w:p>
        </w:tc>
        <w:tc>
          <w:tcPr>
            <w:tcW w:w="1047" w:type="dxa"/>
            <w:tcBorders>
              <w:top w:val="single" w:sz="4" w:space="0" w:color="auto"/>
            </w:tcBorders>
          </w:tcPr>
          <w:p w14:paraId="18E158A8" w14:textId="4680D6A8" w:rsidR="006922A6" w:rsidRPr="004D7463" w:rsidRDefault="006922A6" w:rsidP="006922A6">
            <w:pPr>
              <w:jc w:val="right"/>
              <w:rPr>
                <w:b/>
                <w:bCs/>
              </w:rPr>
            </w:pPr>
            <w:r w:rsidRPr="004D7463">
              <w:rPr>
                <w:b/>
                <w:bCs/>
              </w:rPr>
              <w:t>2.3.1</w:t>
            </w:r>
          </w:p>
        </w:tc>
        <w:tc>
          <w:tcPr>
            <w:tcW w:w="5657" w:type="dxa"/>
            <w:tcBorders>
              <w:top w:val="single" w:sz="4" w:space="0" w:color="auto"/>
            </w:tcBorders>
          </w:tcPr>
          <w:p w14:paraId="1812DEE1" w14:textId="77777777" w:rsidR="006922A6" w:rsidRPr="004D7463" w:rsidRDefault="006922A6" w:rsidP="006922A6">
            <w:pPr>
              <w:rPr>
                <w:b/>
                <w:bCs/>
              </w:rPr>
            </w:pPr>
            <w:r w:rsidRPr="004D7463">
              <w:rPr>
                <w:b/>
                <w:bCs/>
              </w:rPr>
              <w:t>I believe research activities are an implementation cost, in an implementation study. (Research activities can include preparing study protocols/ ethics applications, recruiting participants, obtaining consent, managing research data, and dissemination of research findings.)</w:t>
            </w:r>
          </w:p>
        </w:tc>
        <w:tc>
          <w:tcPr>
            <w:tcW w:w="1296" w:type="dxa"/>
            <w:tcBorders>
              <w:top w:val="single" w:sz="4" w:space="0" w:color="auto"/>
            </w:tcBorders>
            <w:hideMark/>
          </w:tcPr>
          <w:p w14:paraId="26FD19E8" w14:textId="77777777" w:rsidR="006922A6" w:rsidRPr="004D7463" w:rsidRDefault="006922A6" w:rsidP="006922A6">
            <w:pPr>
              <w:spacing w:after="160" w:line="259" w:lineRule="auto"/>
              <w:jc w:val="center"/>
              <w:rPr>
                <w:b/>
                <w:bCs/>
              </w:rPr>
            </w:pPr>
            <w:r w:rsidRPr="004D7463">
              <w:rPr>
                <w:b/>
                <w:bCs/>
              </w:rPr>
              <w:t>42%</w:t>
            </w:r>
          </w:p>
        </w:tc>
        <w:tc>
          <w:tcPr>
            <w:tcW w:w="1179" w:type="dxa"/>
            <w:tcBorders>
              <w:top w:val="single" w:sz="4" w:space="0" w:color="auto"/>
            </w:tcBorders>
          </w:tcPr>
          <w:p w14:paraId="56D7ADA6" w14:textId="77777777" w:rsidR="006922A6" w:rsidRPr="004D7463" w:rsidRDefault="006922A6" w:rsidP="006922A6">
            <w:pPr>
              <w:jc w:val="center"/>
              <w:rPr>
                <w:b/>
                <w:bCs/>
              </w:rPr>
            </w:pPr>
            <w:r w:rsidRPr="004D7463">
              <w:rPr>
                <w:b/>
                <w:bCs/>
              </w:rPr>
              <w:t>No</w:t>
            </w:r>
          </w:p>
        </w:tc>
      </w:tr>
      <w:tr w:rsidR="006922A6" w:rsidRPr="004D7463" w14:paraId="129CEB00" w14:textId="77777777" w:rsidTr="008C50DD">
        <w:trPr>
          <w:cnfStyle w:val="000000100000" w:firstRow="0" w:lastRow="0" w:firstColumn="0" w:lastColumn="0" w:oddVBand="0" w:evenVBand="0" w:oddHBand="1" w:evenHBand="0" w:firstRowFirstColumn="0" w:firstRowLastColumn="0" w:lastRowFirstColumn="0" w:lastRowLastColumn="0"/>
          <w:trHeight w:val="70"/>
        </w:trPr>
        <w:tc>
          <w:tcPr>
            <w:tcW w:w="809" w:type="dxa"/>
          </w:tcPr>
          <w:p w14:paraId="4E293827" w14:textId="0FBA916F" w:rsidR="006922A6" w:rsidRPr="004D7463" w:rsidRDefault="006922A6" w:rsidP="006922A6">
            <w:pPr>
              <w:jc w:val="right"/>
            </w:pPr>
            <w:r w:rsidRPr="00D359C8">
              <w:t>1</w:t>
            </w:r>
          </w:p>
        </w:tc>
        <w:tc>
          <w:tcPr>
            <w:tcW w:w="1047" w:type="dxa"/>
          </w:tcPr>
          <w:p w14:paraId="117AE133" w14:textId="2AB3C8C0" w:rsidR="006922A6" w:rsidRPr="004D7463" w:rsidRDefault="006922A6" w:rsidP="006922A6">
            <w:pPr>
              <w:jc w:val="right"/>
            </w:pPr>
            <w:r w:rsidRPr="004D7463">
              <w:t>3.1.1</w:t>
            </w:r>
          </w:p>
        </w:tc>
        <w:tc>
          <w:tcPr>
            <w:tcW w:w="5657" w:type="dxa"/>
          </w:tcPr>
          <w:p w14:paraId="321E1468" w14:textId="77777777" w:rsidR="006922A6" w:rsidRPr="004D7463" w:rsidRDefault="006922A6" w:rsidP="006922A6">
            <w:pPr>
              <w:spacing w:after="160" w:line="259" w:lineRule="auto"/>
            </w:pPr>
            <w:r w:rsidRPr="004D7463">
              <w:t>Individuals other than implementation scientists could complete Table 1.</w:t>
            </w:r>
          </w:p>
        </w:tc>
        <w:tc>
          <w:tcPr>
            <w:tcW w:w="1296" w:type="dxa"/>
          </w:tcPr>
          <w:p w14:paraId="47019A12" w14:textId="77777777" w:rsidR="006922A6" w:rsidRPr="004D7463" w:rsidRDefault="006922A6" w:rsidP="006922A6">
            <w:pPr>
              <w:jc w:val="center"/>
            </w:pPr>
            <w:r w:rsidRPr="004D7463">
              <w:t>75%</w:t>
            </w:r>
          </w:p>
        </w:tc>
        <w:tc>
          <w:tcPr>
            <w:tcW w:w="1179" w:type="dxa"/>
          </w:tcPr>
          <w:p w14:paraId="23807889" w14:textId="77777777" w:rsidR="006922A6" w:rsidRPr="004D7463" w:rsidRDefault="006922A6" w:rsidP="006922A6">
            <w:pPr>
              <w:jc w:val="center"/>
            </w:pPr>
            <w:r w:rsidRPr="004D7463">
              <w:t>Yes</w:t>
            </w:r>
          </w:p>
        </w:tc>
      </w:tr>
      <w:tr w:rsidR="006922A6" w:rsidRPr="004D7463" w14:paraId="7E20A3AB" w14:textId="77777777" w:rsidTr="008C50DD">
        <w:trPr>
          <w:trHeight w:val="70"/>
        </w:trPr>
        <w:tc>
          <w:tcPr>
            <w:tcW w:w="809" w:type="dxa"/>
          </w:tcPr>
          <w:p w14:paraId="1CC833F7" w14:textId="036A0295" w:rsidR="006922A6" w:rsidRPr="004D7463" w:rsidRDefault="006922A6" w:rsidP="006922A6">
            <w:pPr>
              <w:jc w:val="right"/>
            </w:pPr>
            <w:r w:rsidRPr="00D359C8">
              <w:t>1</w:t>
            </w:r>
          </w:p>
        </w:tc>
        <w:tc>
          <w:tcPr>
            <w:tcW w:w="1047" w:type="dxa"/>
          </w:tcPr>
          <w:p w14:paraId="28F02090" w14:textId="0AF60FC8" w:rsidR="006922A6" w:rsidRPr="004D7463" w:rsidRDefault="006922A6" w:rsidP="006922A6">
            <w:pPr>
              <w:jc w:val="right"/>
            </w:pPr>
            <w:r w:rsidRPr="004D7463">
              <w:t>3.1.2</w:t>
            </w:r>
          </w:p>
        </w:tc>
        <w:tc>
          <w:tcPr>
            <w:tcW w:w="5657" w:type="dxa"/>
          </w:tcPr>
          <w:p w14:paraId="1F1E0BAE" w14:textId="77777777" w:rsidR="006922A6" w:rsidRPr="004D7463" w:rsidRDefault="006922A6" w:rsidP="006922A6">
            <w:pPr>
              <w:spacing w:after="160" w:line="259" w:lineRule="auto"/>
            </w:pPr>
            <w:r w:rsidRPr="004D7463">
              <w:t>Table 1 is suitably flexible for use across a range of initiatives.</w:t>
            </w:r>
          </w:p>
        </w:tc>
        <w:tc>
          <w:tcPr>
            <w:tcW w:w="1296" w:type="dxa"/>
          </w:tcPr>
          <w:p w14:paraId="5EB2E41B" w14:textId="77777777" w:rsidR="006922A6" w:rsidRPr="004D7463" w:rsidRDefault="006922A6" w:rsidP="006922A6">
            <w:pPr>
              <w:jc w:val="center"/>
            </w:pPr>
            <w:r w:rsidRPr="004D7463">
              <w:t>83%</w:t>
            </w:r>
          </w:p>
        </w:tc>
        <w:tc>
          <w:tcPr>
            <w:tcW w:w="1179" w:type="dxa"/>
          </w:tcPr>
          <w:p w14:paraId="0FE5CE1B" w14:textId="77777777" w:rsidR="006922A6" w:rsidRPr="004D7463" w:rsidRDefault="006922A6" w:rsidP="006922A6">
            <w:pPr>
              <w:jc w:val="center"/>
            </w:pPr>
            <w:r w:rsidRPr="004D7463">
              <w:t>Yes</w:t>
            </w:r>
          </w:p>
        </w:tc>
      </w:tr>
      <w:tr w:rsidR="006922A6" w:rsidRPr="004D7463" w14:paraId="631653C5" w14:textId="77777777" w:rsidTr="008C50DD">
        <w:trPr>
          <w:cnfStyle w:val="000000100000" w:firstRow="0" w:lastRow="0" w:firstColumn="0" w:lastColumn="0" w:oddVBand="0" w:evenVBand="0" w:oddHBand="1" w:evenHBand="0" w:firstRowFirstColumn="0" w:firstRowLastColumn="0" w:lastRowFirstColumn="0" w:lastRowLastColumn="0"/>
          <w:trHeight w:val="70"/>
        </w:trPr>
        <w:tc>
          <w:tcPr>
            <w:tcW w:w="809" w:type="dxa"/>
          </w:tcPr>
          <w:p w14:paraId="7C264808" w14:textId="14F1BB8A" w:rsidR="006922A6" w:rsidRPr="004D7463" w:rsidRDefault="006922A6" w:rsidP="006922A6">
            <w:pPr>
              <w:jc w:val="right"/>
            </w:pPr>
            <w:r w:rsidRPr="00D359C8">
              <w:t>1</w:t>
            </w:r>
          </w:p>
        </w:tc>
        <w:tc>
          <w:tcPr>
            <w:tcW w:w="1047" w:type="dxa"/>
          </w:tcPr>
          <w:p w14:paraId="4533CA5C" w14:textId="144D7FA3" w:rsidR="006922A6" w:rsidRPr="004D7463" w:rsidRDefault="006922A6" w:rsidP="006922A6">
            <w:pPr>
              <w:jc w:val="right"/>
            </w:pPr>
            <w:r w:rsidRPr="004D7463">
              <w:t>3.1.3</w:t>
            </w:r>
          </w:p>
        </w:tc>
        <w:tc>
          <w:tcPr>
            <w:tcW w:w="5657" w:type="dxa"/>
          </w:tcPr>
          <w:p w14:paraId="6EE71358" w14:textId="77777777" w:rsidR="006922A6" w:rsidRPr="004D7463" w:rsidRDefault="006922A6" w:rsidP="006922A6">
            <w:pPr>
              <w:spacing w:after="160" w:line="259" w:lineRule="auto"/>
            </w:pPr>
            <w:r w:rsidRPr="004D7463">
              <w:t>Table 1 is practical (i.e., functional in design) if supplied in printable and electronic (e.g., word processing, spreadsheet) formats.</w:t>
            </w:r>
          </w:p>
        </w:tc>
        <w:tc>
          <w:tcPr>
            <w:tcW w:w="1296" w:type="dxa"/>
          </w:tcPr>
          <w:p w14:paraId="31DE14B3" w14:textId="77777777" w:rsidR="006922A6" w:rsidRPr="004D7463" w:rsidRDefault="006922A6" w:rsidP="006922A6">
            <w:pPr>
              <w:jc w:val="center"/>
            </w:pPr>
            <w:r w:rsidRPr="004D7463">
              <w:t>75%</w:t>
            </w:r>
          </w:p>
        </w:tc>
        <w:tc>
          <w:tcPr>
            <w:tcW w:w="1179" w:type="dxa"/>
          </w:tcPr>
          <w:p w14:paraId="2FCCE913" w14:textId="77777777" w:rsidR="006922A6" w:rsidRPr="004D7463" w:rsidRDefault="006922A6" w:rsidP="006922A6">
            <w:pPr>
              <w:jc w:val="center"/>
            </w:pPr>
            <w:r w:rsidRPr="004D7463">
              <w:t>Yes</w:t>
            </w:r>
          </w:p>
        </w:tc>
      </w:tr>
      <w:tr w:rsidR="006922A6" w:rsidRPr="004D7463" w14:paraId="6575BDBB" w14:textId="77777777" w:rsidTr="008C50DD">
        <w:trPr>
          <w:trHeight w:val="70"/>
        </w:trPr>
        <w:tc>
          <w:tcPr>
            <w:tcW w:w="809" w:type="dxa"/>
          </w:tcPr>
          <w:p w14:paraId="47DE949B" w14:textId="18B45375" w:rsidR="006922A6" w:rsidRPr="004D7463" w:rsidRDefault="006922A6" w:rsidP="006922A6">
            <w:pPr>
              <w:jc w:val="right"/>
            </w:pPr>
            <w:r w:rsidRPr="00D359C8">
              <w:t>1</w:t>
            </w:r>
          </w:p>
        </w:tc>
        <w:tc>
          <w:tcPr>
            <w:tcW w:w="1047" w:type="dxa"/>
          </w:tcPr>
          <w:p w14:paraId="6A988C8C" w14:textId="7DFC01D0" w:rsidR="006922A6" w:rsidRPr="004D7463" w:rsidRDefault="006922A6" w:rsidP="006922A6">
            <w:pPr>
              <w:jc w:val="right"/>
            </w:pPr>
            <w:r w:rsidRPr="004D7463">
              <w:t>3.1.4</w:t>
            </w:r>
          </w:p>
        </w:tc>
        <w:tc>
          <w:tcPr>
            <w:tcW w:w="5657" w:type="dxa"/>
          </w:tcPr>
          <w:p w14:paraId="7954CAD8" w14:textId="77777777" w:rsidR="006922A6" w:rsidRPr="004D7463" w:rsidRDefault="006922A6" w:rsidP="006922A6">
            <w:pPr>
              <w:spacing w:after="160" w:line="259" w:lineRule="auto"/>
            </w:pPr>
            <w:r w:rsidRPr="004D7463">
              <w:t>Table 1 is a useful aid for identifying implementation costs (i.e., has value).</w:t>
            </w:r>
          </w:p>
        </w:tc>
        <w:tc>
          <w:tcPr>
            <w:tcW w:w="1296" w:type="dxa"/>
          </w:tcPr>
          <w:p w14:paraId="44F6C791" w14:textId="77777777" w:rsidR="006922A6" w:rsidRPr="004D7463" w:rsidRDefault="006922A6" w:rsidP="006922A6">
            <w:pPr>
              <w:jc w:val="center"/>
            </w:pPr>
            <w:r w:rsidRPr="004D7463">
              <w:t>75%</w:t>
            </w:r>
          </w:p>
        </w:tc>
        <w:tc>
          <w:tcPr>
            <w:tcW w:w="1179" w:type="dxa"/>
          </w:tcPr>
          <w:p w14:paraId="4A52CC55" w14:textId="77777777" w:rsidR="006922A6" w:rsidRPr="004D7463" w:rsidRDefault="006922A6" w:rsidP="006922A6">
            <w:pPr>
              <w:jc w:val="center"/>
            </w:pPr>
            <w:r w:rsidRPr="004D7463">
              <w:t>Yes</w:t>
            </w:r>
          </w:p>
        </w:tc>
      </w:tr>
      <w:tr w:rsidR="006922A6" w:rsidRPr="004D7463" w14:paraId="7E59F497" w14:textId="77777777" w:rsidTr="008C50DD">
        <w:trPr>
          <w:cnfStyle w:val="000000100000" w:firstRow="0" w:lastRow="0" w:firstColumn="0" w:lastColumn="0" w:oddVBand="0" w:evenVBand="0" w:oddHBand="1" w:evenHBand="0" w:firstRowFirstColumn="0" w:firstRowLastColumn="0" w:lastRowFirstColumn="0" w:lastRowLastColumn="0"/>
          <w:trHeight w:val="163"/>
        </w:trPr>
        <w:tc>
          <w:tcPr>
            <w:tcW w:w="809" w:type="dxa"/>
          </w:tcPr>
          <w:p w14:paraId="3C51ED57" w14:textId="58F27D6E" w:rsidR="006922A6" w:rsidRPr="004D7463" w:rsidRDefault="006922A6" w:rsidP="006922A6">
            <w:pPr>
              <w:jc w:val="right"/>
            </w:pPr>
            <w:r w:rsidRPr="00D359C8">
              <w:t>1</w:t>
            </w:r>
          </w:p>
        </w:tc>
        <w:tc>
          <w:tcPr>
            <w:tcW w:w="1047" w:type="dxa"/>
          </w:tcPr>
          <w:p w14:paraId="70FC9B81" w14:textId="497583E6" w:rsidR="006922A6" w:rsidRPr="004D7463" w:rsidRDefault="006922A6" w:rsidP="006922A6">
            <w:pPr>
              <w:jc w:val="right"/>
            </w:pPr>
            <w:r w:rsidRPr="004D7463">
              <w:t>3.3.1</w:t>
            </w:r>
          </w:p>
        </w:tc>
        <w:tc>
          <w:tcPr>
            <w:tcW w:w="5657" w:type="dxa"/>
          </w:tcPr>
          <w:p w14:paraId="25E68546" w14:textId="77777777" w:rsidR="006922A6" w:rsidRPr="004D7463" w:rsidRDefault="006922A6" w:rsidP="006922A6">
            <w:pPr>
              <w:spacing w:after="160" w:line="259" w:lineRule="auto"/>
            </w:pPr>
            <w:r w:rsidRPr="004D7463">
              <w:t>The listed implementation strategies are comprehensive (i.e., key strategies are present).</w:t>
            </w:r>
          </w:p>
        </w:tc>
        <w:tc>
          <w:tcPr>
            <w:tcW w:w="1296" w:type="dxa"/>
          </w:tcPr>
          <w:p w14:paraId="17938701" w14:textId="77777777" w:rsidR="006922A6" w:rsidRPr="004D7463" w:rsidRDefault="006922A6" w:rsidP="006922A6">
            <w:pPr>
              <w:jc w:val="center"/>
            </w:pPr>
            <w:r w:rsidRPr="004D7463">
              <w:t>75%</w:t>
            </w:r>
          </w:p>
        </w:tc>
        <w:tc>
          <w:tcPr>
            <w:tcW w:w="1179" w:type="dxa"/>
          </w:tcPr>
          <w:p w14:paraId="11AEEA29" w14:textId="77777777" w:rsidR="006922A6" w:rsidRPr="004D7463" w:rsidRDefault="006922A6" w:rsidP="006922A6">
            <w:pPr>
              <w:jc w:val="center"/>
            </w:pPr>
            <w:r w:rsidRPr="004D7463">
              <w:t>Yes</w:t>
            </w:r>
          </w:p>
        </w:tc>
      </w:tr>
      <w:tr w:rsidR="006922A6" w:rsidRPr="004D7463" w14:paraId="5A501C06" w14:textId="77777777" w:rsidTr="008C50DD">
        <w:trPr>
          <w:trHeight w:val="696"/>
        </w:trPr>
        <w:tc>
          <w:tcPr>
            <w:tcW w:w="809" w:type="dxa"/>
          </w:tcPr>
          <w:p w14:paraId="404B32A9" w14:textId="69C2BB34" w:rsidR="006922A6" w:rsidRPr="004D7463" w:rsidRDefault="006922A6" w:rsidP="006922A6">
            <w:pPr>
              <w:jc w:val="right"/>
            </w:pPr>
            <w:r w:rsidRPr="00D359C8">
              <w:t>1</w:t>
            </w:r>
          </w:p>
        </w:tc>
        <w:tc>
          <w:tcPr>
            <w:tcW w:w="1047" w:type="dxa"/>
          </w:tcPr>
          <w:p w14:paraId="5C0952EB" w14:textId="22415AF5" w:rsidR="006922A6" w:rsidRPr="004D7463" w:rsidRDefault="006922A6" w:rsidP="006922A6">
            <w:pPr>
              <w:jc w:val="right"/>
            </w:pPr>
            <w:r w:rsidRPr="004D7463">
              <w:t>3.3.2</w:t>
            </w:r>
          </w:p>
        </w:tc>
        <w:tc>
          <w:tcPr>
            <w:tcW w:w="5657" w:type="dxa"/>
          </w:tcPr>
          <w:p w14:paraId="6CBEEA32" w14:textId="77777777" w:rsidR="006922A6" w:rsidRPr="004D7463" w:rsidRDefault="006922A6" w:rsidP="006922A6">
            <w:pPr>
              <w:spacing w:after="160" w:line="259" w:lineRule="auto"/>
            </w:pPr>
            <w:r w:rsidRPr="004D7463">
              <w:t>Categorising the implementation strategies by implementation phase is useful (i.e., makes it easier to use).</w:t>
            </w:r>
          </w:p>
        </w:tc>
        <w:tc>
          <w:tcPr>
            <w:tcW w:w="1296" w:type="dxa"/>
          </w:tcPr>
          <w:p w14:paraId="732B5E6C" w14:textId="77777777" w:rsidR="006922A6" w:rsidRPr="004D7463" w:rsidRDefault="006922A6" w:rsidP="006922A6">
            <w:pPr>
              <w:jc w:val="center"/>
            </w:pPr>
            <w:r w:rsidRPr="004D7463">
              <w:t>83%</w:t>
            </w:r>
          </w:p>
        </w:tc>
        <w:tc>
          <w:tcPr>
            <w:tcW w:w="1179" w:type="dxa"/>
          </w:tcPr>
          <w:p w14:paraId="61D2428E" w14:textId="77777777" w:rsidR="006922A6" w:rsidRPr="004D7463" w:rsidRDefault="006922A6" w:rsidP="006922A6">
            <w:pPr>
              <w:jc w:val="center"/>
            </w:pPr>
            <w:r w:rsidRPr="004D7463">
              <w:t>Yes</w:t>
            </w:r>
          </w:p>
        </w:tc>
      </w:tr>
      <w:tr w:rsidR="006922A6" w:rsidRPr="004D7463" w14:paraId="61F17C2B" w14:textId="77777777" w:rsidTr="008C50DD">
        <w:trPr>
          <w:cnfStyle w:val="000000100000" w:firstRow="0" w:lastRow="0" w:firstColumn="0" w:lastColumn="0" w:oddVBand="0" w:evenVBand="0" w:oddHBand="1" w:evenHBand="0" w:firstRowFirstColumn="0" w:firstRowLastColumn="0" w:lastRowFirstColumn="0" w:lastRowLastColumn="0"/>
          <w:trHeight w:val="696"/>
        </w:trPr>
        <w:tc>
          <w:tcPr>
            <w:tcW w:w="809" w:type="dxa"/>
          </w:tcPr>
          <w:p w14:paraId="54F51156" w14:textId="6E94965A" w:rsidR="006922A6" w:rsidRPr="004D7463" w:rsidRDefault="006922A6" w:rsidP="006922A6">
            <w:pPr>
              <w:jc w:val="right"/>
              <w:rPr>
                <w:b/>
                <w:bCs/>
              </w:rPr>
            </w:pPr>
            <w:r w:rsidRPr="00D359C8">
              <w:t>1</w:t>
            </w:r>
          </w:p>
        </w:tc>
        <w:tc>
          <w:tcPr>
            <w:tcW w:w="1047" w:type="dxa"/>
          </w:tcPr>
          <w:p w14:paraId="4E4FF53C" w14:textId="53829E05" w:rsidR="006922A6" w:rsidRPr="004D7463" w:rsidRDefault="006922A6" w:rsidP="006922A6">
            <w:pPr>
              <w:jc w:val="right"/>
              <w:rPr>
                <w:b/>
                <w:bCs/>
              </w:rPr>
            </w:pPr>
            <w:r w:rsidRPr="004D7463">
              <w:rPr>
                <w:b/>
                <w:bCs/>
              </w:rPr>
              <w:t>3.5.1</w:t>
            </w:r>
          </w:p>
        </w:tc>
        <w:tc>
          <w:tcPr>
            <w:tcW w:w="5657" w:type="dxa"/>
          </w:tcPr>
          <w:p w14:paraId="6C7FDD94" w14:textId="77777777" w:rsidR="006922A6" w:rsidRPr="004D7463" w:rsidRDefault="006922A6" w:rsidP="006922A6">
            <w:pPr>
              <w:spacing w:after="160" w:line="259" w:lineRule="auto"/>
              <w:rPr>
                <w:b/>
                <w:bCs/>
              </w:rPr>
            </w:pPr>
            <w:r w:rsidRPr="004D7463">
              <w:rPr>
                <w:b/>
                <w:bCs/>
              </w:rPr>
              <w:t>The listed activities and resources are comprehensive (i.e., key ones are present).</w:t>
            </w:r>
          </w:p>
        </w:tc>
        <w:tc>
          <w:tcPr>
            <w:tcW w:w="1296" w:type="dxa"/>
          </w:tcPr>
          <w:p w14:paraId="00646E5B" w14:textId="77777777" w:rsidR="006922A6" w:rsidRPr="004D7463" w:rsidRDefault="006922A6" w:rsidP="006922A6">
            <w:pPr>
              <w:jc w:val="center"/>
              <w:rPr>
                <w:b/>
                <w:bCs/>
              </w:rPr>
            </w:pPr>
            <w:r w:rsidRPr="004D7463">
              <w:rPr>
                <w:b/>
                <w:bCs/>
              </w:rPr>
              <w:t>42%</w:t>
            </w:r>
          </w:p>
        </w:tc>
        <w:tc>
          <w:tcPr>
            <w:tcW w:w="1179" w:type="dxa"/>
          </w:tcPr>
          <w:p w14:paraId="27EA48A4" w14:textId="77777777" w:rsidR="006922A6" w:rsidRPr="004D7463" w:rsidRDefault="006922A6" w:rsidP="006922A6">
            <w:pPr>
              <w:jc w:val="center"/>
              <w:rPr>
                <w:b/>
                <w:bCs/>
              </w:rPr>
            </w:pPr>
            <w:r w:rsidRPr="004D7463">
              <w:rPr>
                <w:b/>
                <w:bCs/>
              </w:rPr>
              <w:t>No</w:t>
            </w:r>
          </w:p>
        </w:tc>
      </w:tr>
      <w:tr w:rsidR="006922A6" w:rsidRPr="004D7463" w14:paraId="577B5BF0" w14:textId="77777777" w:rsidTr="008C50DD">
        <w:trPr>
          <w:trHeight w:val="70"/>
        </w:trPr>
        <w:tc>
          <w:tcPr>
            <w:tcW w:w="809" w:type="dxa"/>
          </w:tcPr>
          <w:p w14:paraId="347C29F0" w14:textId="5558DA14" w:rsidR="006922A6" w:rsidRPr="004D7463" w:rsidRDefault="006922A6" w:rsidP="006922A6">
            <w:pPr>
              <w:jc w:val="right"/>
              <w:rPr>
                <w:b/>
                <w:bCs/>
              </w:rPr>
            </w:pPr>
            <w:r w:rsidRPr="00D359C8">
              <w:t>1</w:t>
            </w:r>
          </w:p>
        </w:tc>
        <w:tc>
          <w:tcPr>
            <w:tcW w:w="1047" w:type="dxa"/>
          </w:tcPr>
          <w:p w14:paraId="08355584" w14:textId="088369BD" w:rsidR="006922A6" w:rsidRPr="004D7463" w:rsidRDefault="006922A6" w:rsidP="006922A6">
            <w:pPr>
              <w:jc w:val="right"/>
              <w:rPr>
                <w:b/>
                <w:bCs/>
              </w:rPr>
            </w:pPr>
            <w:r w:rsidRPr="004D7463">
              <w:rPr>
                <w:b/>
                <w:bCs/>
              </w:rPr>
              <w:t>3.5.2</w:t>
            </w:r>
          </w:p>
        </w:tc>
        <w:tc>
          <w:tcPr>
            <w:tcW w:w="5657" w:type="dxa"/>
          </w:tcPr>
          <w:p w14:paraId="011E5EE8" w14:textId="77777777" w:rsidR="006922A6" w:rsidRPr="004D7463" w:rsidRDefault="006922A6" w:rsidP="006922A6">
            <w:pPr>
              <w:spacing w:after="160" w:line="259" w:lineRule="auto"/>
              <w:rPr>
                <w:b/>
                <w:bCs/>
              </w:rPr>
            </w:pPr>
            <w:r w:rsidRPr="004D7463">
              <w:rPr>
                <w:b/>
                <w:bCs/>
              </w:rPr>
              <w:t>Appendix C is a valuable inclusion in the instrument.</w:t>
            </w:r>
          </w:p>
        </w:tc>
        <w:tc>
          <w:tcPr>
            <w:tcW w:w="1296" w:type="dxa"/>
          </w:tcPr>
          <w:p w14:paraId="052B955E" w14:textId="77777777" w:rsidR="006922A6" w:rsidRPr="004D7463" w:rsidRDefault="006922A6" w:rsidP="006922A6">
            <w:pPr>
              <w:jc w:val="center"/>
              <w:rPr>
                <w:b/>
                <w:bCs/>
              </w:rPr>
            </w:pPr>
            <w:r w:rsidRPr="004D7463">
              <w:rPr>
                <w:b/>
                <w:bCs/>
              </w:rPr>
              <w:t>50%</w:t>
            </w:r>
          </w:p>
        </w:tc>
        <w:tc>
          <w:tcPr>
            <w:tcW w:w="1179" w:type="dxa"/>
          </w:tcPr>
          <w:p w14:paraId="740DFBA2" w14:textId="77777777" w:rsidR="006922A6" w:rsidRPr="004D7463" w:rsidRDefault="006922A6" w:rsidP="006922A6">
            <w:pPr>
              <w:jc w:val="center"/>
              <w:rPr>
                <w:b/>
                <w:bCs/>
              </w:rPr>
            </w:pPr>
            <w:r w:rsidRPr="004D7463">
              <w:rPr>
                <w:b/>
                <w:bCs/>
              </w:rPr>
              <w:t>No</w:t>
            </w:r>
          </w:p>
        </w:tc>
      </w:tr>
      <w:tr w:rsidR="006922A6" w:rsidRPr="004D7463" w14:paraId="65D5298F" w14:textId="77777777" w:rsidTr="008C50DD">
        <w:trPr>
          <w:cnfStyle w:val="000000100000" w:firstRow="0" w:lastRow="0" w:firstColumn="0" w:lastColumn="0" w:oddVBand="0" w:evenVBand="0" w:oddHBand="1" w:evenHBand="0" w:firstRowFirstColumn="0" w:firstRowLastColumn="0" w:lastRowFirstColumn="0" w:lastRowLastColumn="0"/>
          <w:trHeight w:val="696"/>
        </w:trPr>
        <w:tc>
          <w:tcPr>
            <w:tcW w:w="809" w:type="dxa"/>
          </w:tcPr>
          <w:p w14:paraId="42E1255E" w14:textId="4CB313F2" w:rsidR="006922A6" w:rsidRPr="004D7463" w:rsidRDefault="006922A6" w:rsidP="006922A6">
            <w:pPr>
              <w:jc w:val="right"/>
            </w:pPr>
            <w:r w:rsidRPr="00D359C8">
              <w:t>1</w:t>
            </w:r>
          </w:p>
        </w:tc>
        <w:tc>
          <w:tcPr>
            <w:tcW w:w="1047" w:type="dxa"/>
          </w:tcPr>
          <w:p w14:paraId="3282D7EF" w14:textId="5B61680A" w:rsidR="006922A6" w:rsidRPr="004D7463" w:rsidRDefault="006922A6" w:rsidP="006922A6">
            <w:pPr>
              <w:jc w:val="right"/>
            </w:pPr>
            <w:r w:rsidRPr="004D7463">
              <w:t>4.1.1</w:t>
            </w:r>
          </w:p>
        </w:tc>
        <w:tc>
          <w:tcPr>
            <w:tcW w:w="5657" w:type="dxa"/>
          </w:tcPr>
          <w:p w14:paraId="60A2CC2E" w14:textId="77777777" w:rsidR="006922A6" w:rsidRPr="004D7463" w:rsidRDefault="006922A6" w:rsidP="006922A6">
            <w:pPr>
              <w:spacing w:after="160" w:line="259" w:lineRule="auto"/>
            </w:pPr>
            <w:r w:rsidRPr="004D7463">
              <w:t>Table 2 can comprehensively collect data on implementation costs (i.e., key data can be captured).</w:t>
            </w:r>
          </w:p>
        </w:tc>
        <w:tc>
          <w:tcPr>
            <w:tcW w:w="1296" w:type="dxa"/>
          </w:tcPr>
          <w:p w14:paraId="607FF12D" w14:textId="77777777" w:rsidR="006922A6" w:rsidRPr="004D7463" w:rsidRDefault="006922A6" w:rsidP="006922A6">
            <w:pPr>
              <w:jc w:val="center"/>
            </w:pPr>
            <w:r w:rsidRPr="004D7463">
              <w:t>83%</w:t>
            </w:r>
          </w:p>
        </w:tc>
        <w:tc>
          <w:tcPr>
            <w:tcW w:w="1179" w:type="dxa"/>
          </w:tcPr>
          <w:p w14:paraId="27543DD7" w14:textId="77777777" w:rsidR="006922A6" w:rsidRPr="004D7463" w:rsidRDefault="006922A6" w:rsidP="006922A6">
            <w:pPr>
              <w:jc w:val="center"/>
            </w:pPr>
            <w:r w:rsidRPr="004D7463">
              <w:t>Yes</w:t>
            </w:r>
          </w:p>
        </w:tc>
      </w:tr>
      <w:tr w:rsidR="006922A6" w:rsidRPr="004D7463" w14:paraId="20DC9CC0" w14:textId="77777777" w:rsidTr="008C50DD">
        <w:trPr>
          <w:trHeight w:val="696"/>
        </w:trPr>
        <w:tc>
          <w:tcPr>
            <w:tcW w:w="809" w:type="dxa"/>
          </w:tcPr>
          <w:p w14:paraId="6AE410AB" w14:textId="0D110D39" w:rsidR="006922A6" w:rsidRPr="004D7463" w:rsidRDefault="006922A6" w:rsidP="006922A6">
            <w:pPr>
              <w:jc w:val="right"/>
            </w:pPr>
            <w:r w:rsidRPr="00D359C8">
              <w:t>1</w:t>
            </w:r>
          </w:p>
        </w:tc>
        <w:tc>
          <w:tcPr>
            <w:tcW w:w="1047" w:type="dxa"/>
          </w:tcPr>
          <w:p w14:paraId="3DA84597" w14:textId="74F4B581" w:rsidR="006922A6" w:rsidRPr="004D7463" w:rsidRDefault="006922A6" w:rsidP="006922A6">
            <w:pPr>
              <w:jc w:val="right"/>
            </w:pPr>
            <w:r w:rsidRPr="004D7463">
              <w:t>4.1.2</w:t>
            </w:r>
          </w:p>
        </w:tc>
        <w:tc>
          <w:tcPr>
            <w:tcW w:w="5657" w:type="dxa"/>
          </w:tcPr>
          <w:p w14:paraId="7B82883F" w14:textId="77777777" w:rsidR="006922A6" w:rsidRPr="004D7463" w:rsidRDefault="006922A6" w:rsidP="006922A6">
            <w:pPr>
              <w:spacing w:after="160" w:line="259" w:lineRule="auto"/>
            </w:pPr>
            <w:r w:rsidRPr="004D7463">
              <w:t>Table 2 is a useful aid (i.e., has value) to collect data on implementation costs.</w:t>
            </w:r>
          </w:p>
        </w:tc>
        <w:tc>
          <w:tcPr>
            <w:tcW w:w="1296" w:type="dxa"/>
          </w:tcPr>
          <w:p w14:paraId="59B1C349" w14:textId="77777777" w:rsidR="006922A6" w:rsidRPr="004D7463" w:rsidRDefault="006922A6" w:rsidP="006922A6">
            <w:pPr>
              <w:jc w:val="center"/>
            </w:pPr>
            <w:r w:rsidRPr="004D7463">
              <w:t>83%</w:t>
            </w:r>
          </w:p>
        </w:tc>
        <w:tc>
          <w:tcPr>
            <w:tcW w:w="1179" w:type="dxa"/>
          </w:tcPr>
          <w:p w14:paraId="139D9EAA" w14:textId="77777777" w:rsidR="006922A6" w:rsidRPr="004D7463" w:rsidRDefault="006922A6" w:rsidP="006922A6">
            <w:pPr>
              <w:jc w:val="center"/>
            </w:pPr>
            <w:r w:rsidRPr="004D7463">
              <w:t>Yes</w:t>
            </w:r>
          </w:p>
        </w:tc>
      </w:tr>
      <w:tr w:rsidR="006922A6" w:rsidRPr="004D7463" w14:paraId="7F3384AA" w14:textId="77777777" w:rsidTr="008C50DD">
        <w:trPr>
          <w:cnfStyle w:val="000000100000" w:firstRow="0" w:lastRow="0" w:firstColumn="0" w:lastColumn="0" w:oddVBand="0" w:evenVBand="0" w:oddHBand="1" w:evenHBand="0" w:firstRowFirstColumn="0" w:firstRowLastColumn="0" w:lastRowFirstColumn="0" w:lastRowLastColumn="0"/>
          <w:trHeight w:val="696"/>
        </w:trPr>
        <w:tc>
          <w:tcPr>
            <w:tcW w:w="809" w:type="dxa"/>
          </w:tcPr>
          <w:p w14:paraId="20615141" w14:textId="6235032B" w:rsidR="006922A6" w:rsidRPr="004D7463" w:rsidRDefault="006922A6" w:rsidP="006922A6">
            <w:pPr>
              <w:jc w:val="right"/>
            </w:pPr>
            <w:r w:rsidRPr="00D359C8">
              <w:t>1</w:t>
            </w:r>
          </w:p>
        </w:tc>
        <w:tc>
          <w:tcPr>
            <w:tcW w:w="1047" w:type="dxa"/>
          </w:tcPr>
          <w:p w14:paraId="4A76460B" w14:textId="1AB4AD19" w:rsidR="006922A6" w:rsidRPr="004D7463" w:rsidRDefault="006922A6" w:rsidP="006922A6">
            <w:pPr>
              <w:jc w:val="right"/>
            </w:pPr>
            <w:r w:rsidRPr="004D7463">
              <w:t>5.1.1</w:t>
            </w:r>
          </w:p>
        </w:tc>
        <w:tc>
          <w:tcPr>
            <w:tcW w:w="5657" w:type="dxa"/>
          </w:tcPr>
          <w:p w14:paraId="3669FB19" w14:textId="77777777" w:rsidR="006922A6" w:rsidRPr="004D7463" w:rsidRDefault="006922A6" w:rsidP="006922A6">
            <w:pPr>
              <w:spacing w:after="160" w:line="259" w:lineRule="auto"/>
            </w:pPr>
            <w:r w:rsidRPr="004D7463">
              <w:t>Table 3 can comprehensively aggregate data on implementation labour costs (i.e., key costs can be collated).</w:t>
            </w:r>
          </w:p>
        </w:tc>
        <w:tc>
          <w:tcPr>
            <w:tcW w:w="1296" w:type="dxa"/>
          </w:tcPr>
          <w:p w14:paraId="1AD2C587" w14:textId="77777777" w:rsidR="006922A6" w:rsidRPr="004D7463" w:rsidRDefault="006922A6" w:rsidP="006922A6">
            <w:pPr>
              <w:jc w:val="center"/>
            </w:pPr>
            <w:r w:rsidRPr="004D7463">
              <w:t>83%</w:t>
            </w:r>
          </w:p>
        </w:tc>
        <w:tc>
          <w:tcPr>
            <w:tcW w:w="1179" w:type="dxa"/>
          </w:tcPr>
          <w:p w14:paraId="22F07E8C" w14:textId="77777777" w:rsidR="006922A6" w:rsidRPr="004D7463" w:rsidRDefault="006922A6" w:rsidP="006922A6">
            <w:pPr>
              <w:jc w:val="center"/>
            </w:pPr>
            <w:r w:rsidRPr="004D7463">
              <w:t>Yes</w:t>
            </w:r>
          </w:p>
        </w:tc>
      </w:tr>
      <w:tr w:rsidR="006922A6" w:rsidRPr="004D7463" w14:paraId="673D341D" w14:textId="77777777" w:rsidTr="008C50DD">
        <w:trPr>
          <w:trHeight w:val="696"/>
        </w:trPr>
        <w:tc>
          <w:tcPr>
            <w:tcW w:w="809" w:type="dxa"/>
          </w:tcPr>
          <w:p w14:paraId="4E49777D" w14:textId="26C7830E" w:rsidR="006922A6" w:rsidRPr="004D7463" w:rsidRDefault="006922A6" w:rsidP="006922A6">
            <w:pPr>
              <w:jc w:val="right"/>
            </w:pPr>
            <w:r w:rsidRPr="00D359C8">
              <w:t>1</w:t>
            </w:r>
          </w:p>
        </w:tc>
        <w:tc>
          <w:tcPr>
            <w:tcW w:w="1047" w:type="dxa"/>
          </w:tcPr>
          <w:p w14:paraId="76757CB8" w14:textId="70A03CCD" w:rsidR="006922A6" w:rsidRPr="004D7463" w:rsidRDefault="006922A6" w:rsidP="006922A6">
            <w:pPr>
              <w:jc w:val="right"/>
            </w:pPr>
            <w:r w:rsidRPr="004D7463">
              <w:t>5.1.2</w:t>
            </w:r>
          </w:p>
        </w:tc>
        <w:tc>
          <w:tcPr>
            <w:tcW w:w="5657" w:type="dxa"/>
          </w:tcPr>
          <w:p w14:paraId="143E8E91" w14:textId="77777777" w:rsidR="006922A6" w:rsidRPr="004D7463" w:rsidRDefault="006922A6" w:rsidP="006922A6">
            <w:pPr>
              <w:spacing w:after="160" w:line="259" w:lineRule="auto"/>
            </w:pPr>
            <w:r w:rsidRPr="004D7463">
              <w:t>Table 3 is a useful aid (i.e., has value) to aggregate data on implementation labour costs.</w:t>
            </w:r>
          </w:p>
        </w:tc>
        <w:tc>
          <w:tcPr>
            <w:tcW w:w="1296" w:type="dxa"/>
          </w:tcPr>
          <w:p w14:paraId="3EEFFD8F" w14:textId="77777777" w:rsidR="006922A6" w:rsidRPr="004D7463" w:rsidRDefault="006922A6" w:rsidP="006922A6">
            <w:pPr>
              <w:jc w:val="center"/>
            </w:pPr>
            <w:r w:rsidRPr="004D7463">
              <w:t>75%</w:t>
            </w:r>
          </w:p>
        </w:tc>
        <w:tc>
          <w:tcPr>
            <w:tcW w:w="1179" w:type="dxa"/>
          </w:tcPr>
          <w:p w14:paraId="17DF2939" w14:textId="77777777" w:rsidR="006922A6" w:rsidRPr="004D7463" w:rsidRDefault="006922A6" w:rsidP="006922A6">
            <w:pPr>
              <w:jc w:val="center"/>
            </w:pPr>
            <w:r w:rsidRPr="004D7463">
              <w:t>Yes</w:t>
            </w:r>
          </w:p>
        </w:tc>
      </w:tr>
      <w:tr w:rsidR="006922A6" w:rsidRPr="004D7463" w14:paraId="1A051C60" w14:textId="77777777" w:rsidTr="008C50DD">
        <w:trPr>
          <w:cnfStyle w:val="000000100000" w:firstRow="0" w:lastRow="0" w:firstColumn="0" w:lastColumn="0" w:oddVBand="0" w:evenVBand="0" w:oddHBand="1" w:evenHBand="0" w:firstRowFirstColumn="0" w:firstRowLastColumn="0" w:lastRowFirstColumn="0" w:lastRowLastColumn="0"/>
          <w:trHeight w:val="696"/>
        </w:trPr>
        <w:tc>
          <w:tcPr>
            <w:tcW w:w="809" w:type="dxa"/>
          </w:tcPr>
          <w:p w14:paraId="379939F0" w14:textId="4EFB8248" w:rsidR="006922A6" w:rsidRPr="004D7463" w:rsidRDefault="006922A6" w:rsidP="006922A6">
            <w:pPr>
              <w:jc w:val="right"/>
            </w:pPr>
            <w:r w:rsidRPr="00D359C8">
              <w:lastRenderedPageBreak/>
              <w:t>1</w:t>
            </w:r>
          </w:p>
        </w:tc>
        <w:tc>
          <w:tcPr>
            <w:tcW w:w="1047" w:type="dxa"/>
          </w:tcPr>
          <w:p w14:paraId="32053685" w14:textId="6DAA4155" w:rsidR="006922A6" w:rsidRPr="004D7463" w:rsidRDefault="006922A6" w:rsidP="006922A6">
            <w:pPr>
              <w:jc w:val="right"/>
            </w:pPr>
            <w:r w:rsidRPr="004D7463">
              <w:t>5.3.1</w:t>
            </w:r>
          </w:p>
        </w:tc>
        <w:tc>
          <w:tcPr>
            <w:tcW w:w="5657" w:type="dxa"/>
          </w:tcPr>
          <w:p w14:paraId="0D095B12" w14:textId="77777777" w:rsidR="006922A6" w:rsidRPr="004D7463" w:rsidRDefault="006922A6" w:rsidP="006922A6">
            <w:pPr>
              <w:spacing w:after="160" w:line="259" w:lineRule="auto"/>
            </w:pPr>
            <w:r w:rsidRPr="004D7463">
              <w:t>Table 4 can comprehensively aggregate data on implementation resource costs (i.e., key costs can be collated).</w:t>
            </w:r>
          </w:p>
        </w:tc>
        <w:tc>
          <w:tcPr>
            <w:tcW w:w="1296" w:type="dxa"/>
          </w:tcPr>
          <w:p w14:paraId="3AF77158" w14:textId="77777777" w:rsidR="006922A6" w:rsidRPr="004D7463" w:rsidRDefault="006922A6" w:rsidP="006922A6">
            <w:pPr>
              <w:jc w:val="center"/>
            </w:pPr>
            <w:r w:rsidRPr="004D7463">
              <w:t>75%</w:t>
            </w:r>
          </w:p>
        </w:tc>
        <w:tc>
          <w:tcPr>
            <w:tcW w:w="1179" w:type="dxa"/>
          </w:tcPr>
          <w:p w14:paraId="41C41276" w14:textId="77777777" w:rsidR="006922A6" w:rsidRPr="004D7463" w:rsidRDefault="006922A6" w:rsidP="006922A6">
            <w:pPr>
              <w:jc w:val="center"/>
            </w:pPr>
            <w:r w:rsidRPr="004D7463">
              <w:t>Yes</w:t>
            </w:r>
          </w:p>
        </w:tc>
      </w:tr>
      <w:tr w:rsidR="006922A6" w:rsidRPr="004D7463" w14:paraId="5558E980" w14:textId="77777777" w:rsidTr="008C50DD">
        <w:trPr>
          <w:trHeight w:val="696"/>
        </w:trPr>
        <w:tc>
          <w:tcPr>
            <w:tcW w:w="809" w:type="dxa"/>
          </w:tcPr>
          <w:p w14:paraId="67F503F2" w14:textId="21C1E7F7" w:rsidR="006922A6" w:rsidRPr="004D7463" w:rsidRDefault="006922A6" w:rsidP="006922A6">
            <w:pPr>
              <w:jc w:val="right"/>
            </w:pPr>
            <w:r w:rsidRPr="00D359C8">
              <w:t>1</w:t>
            </w:r>
          </w:p>
        </w:tc>
        <w:tc>
          <w:tcPr>
            <w:tcW w:w="1047" w:type="dxa"/>
          </w:tcPr>
          <w:p w14:paraId="511E4ABE" w14:textId="4B85D2CE" w:rsidR="006922A6" w:rsidRPr="004D7463" w:rsidRDefault="006922A6" w:rsidP="006922A6">
            <w:pPr>
              <w:jc w:val="right"/>
            </w:pPr>
            <w:r w:rsidRPr="004D7463">
              <w:t>5.3.2</w:t>
            </w:r>
          </w:p>
        </w:tc>
        <w:tc>
          <w:tcPr>
            <w:tcW w:w="5657" w:type="dxa"/>
          </w:tcPr>
          <w:p w14:paraId="122639E3" w14:textId="77777777" w:rsidR="006922A6" w:rsidRPr="004D7463" w:rsidRDefault="006922A6" w:rsidP="006922A6">
            <w:pPr>
              <w:spacing w:after="160" w:line="259" w:lineRule="auto"/>
            </w:pPr>
            <w:r w:rsidRPr="004D7463">
              <w:t>Table 4 is a useful aid (i.e., has value) to aggregate data on implementation resource costs.</w:t>
            </w:r>
          </w:p>
        </w:tc>
        <w:tc>
          <w:tcPr>
            <w:tcW w:w="1296" w:type="dxa"/>
          </w:tcPr>
          <w:p w14:paraId="5F876B4A" w14:textId="77777777" w:rsidR="006922A6" w:rsidRPr="004D7463" w:rsidRDefault="006922A6" w:rsidP="006922A6">
            <w:pPr>
              <w:jc w:val="center"/>
            </w:pPr>
            <w:r w:rsidRPr="004D7463">
              <w:t>75%</w:t>
            </w:r>
          </w:p>
        </w:tc>
        <w:tc>
          <w:tcPr>
            <w:tcW w:w="1179" w:type="dxa"/>
          </w:tcPr>
          <w:p w14:paraId="692BEE11" w14:textId="77777777" w:rsidR="006922A6" w:rsidRPr="004D7463" w:rsidRDefault="006922A6" w:rsidP="006922A6">
            <w:pPr>
              <w:jc w:val="center"/>
            </w:pPr>
            <w:r w:rsidRPr="004D7463">
              <w:t>Yes</w:t>
            </w:r>
          </w:p>
        </w:tc>
      </w:tr>
      <w:tr w:rsidR="008C50DD" w:rsidRPr="004D7463" w14:paraId="71F83226" w14:textId="77777777" w:rsidTr="008C50DD">
        <w:trPr>
          <w:cnfStyle w:val="000000100000" w:firstRow="0" w:lastRow="0" w:firstColumn="0" w:lastColumn="0" w:oddVBand="0" w:evenVBand="0" w:oddHBand="1" w:evenHBand="0" w:firstRowFirstColumn="0" w:firstRowLastColumn="0" w:lastRowFirstColumn="0" w:lastRowLastColumn="0"/>
          <w:trHeight w:val="295"/>
        </w:trPr>
        <w:tc>
          <w:tcPr>
            <w:tcW w:w="9992" w:type="dxa"/>
            <w:gridSpan w:val="5"/>
          </w:tcPr>
          <w:p w14:paraId="44725A1F" w14:textId="729EAC38" w:rsidR="008C50DD" w:rsidRPr="008C50DD" w:rsidRDefault="008C50DD" w:rsidP="006922A6">
            <w:pPr>
              <w:jc w:val="center"/>
              <w:rPr>
                <w:b/>
                <w:bCs/>
              </w:rPr>
            </w:pPr>
            <w:r w:rsidRPr="008C50DD">
              <w:rPr>
                <w:b/>
                <w:bCs/>
              </w:rPr>
              <w:t xml:space="preserve">Round 2 </w:t>
            </w:r>
          </w:p>
        </w:tc>
      </w:tr>
      <w:tr w:rsidR="006922A6" w:rsidRPr="004D7463" w14:paraId="7E5D9BE0" w14:textId="77777777" w:rsidTr="008C50DD">
        <w:trPr>
          <w:trHeight w:val="696"/>
        </w:trPr>
        <w:tc>
          <w:tcPr>
            <w:tcW w:w="809" w:type="dxa"/>
          </w:tcPr>
          <w:p w14:paraId="08B3ADCB" w14:textId="6CA1F9B2" w:rsidR="006922A6" w:rsidRPr="00D52B1F" w:rsidRDefault="006922A6" w:rsidP="006922A6">
            <w:pPr>
              <w:jc w:val="right"/>
            </w:pPr>
            <w:r>
              <w:t>2</w:t>
            </w:r>
          </w:p>
        </w:tc>
        <w:tc>
          <w:tcPr>
            <w:tcW w:w="1047" w:type="dxa"/>
          </w:tcPr>
          <w:p w14:paraId="5CD0B673" w14:textId="0467444B" w:rsidR="006922A6" w:rsidRPr="00D52B1F" w:rsidRDefault="006922A6" w:rsidP="006922A6">
            <w:pPr>
              <w:jc w:val="right"/>
            </w:pPr>
            <w:r w:rsidRPr="00D52B1F">
              <w:t>2.1.1</w:t>
            </w:r>
          </w:p>
        </w:tc>
        <w:tc>
          <w:tcPr>
            <w:tcW w:w="5657" w:type="dxa"/>
          </w:tcPr>
          <w:p w14:paraId="4DF438DC" w14:textId="5DB211CD" w:rsidR="006922A6" w:rsidRPr="00ED0D7C" w:rsidRDefault="006922A6" w:rsidP="006922A6">
            <w:r w:rsidRPr="00A659BA">
              <w:t>The cost of ‘research activities’ should be mentioned as an optional inclusion in the manuscript published alongside the implementation costing instrument, with explanation provided about when these costs may be relevant to include. (Research activities can include preparing study protocols/ ethics applications, recruiting participants, obtaining</w:t>
            </w:r>
            <w:r w:rsidRPr="00D52B1F">
              <w:t xml:space="preserve"> </w:t>
            </w:r>
            <w:r w:rsidRPr="00A659BA">
              <w:t>consent, managing research data, and dissemination of research</w:t>
            </w:r>
            <w:r w:rsidRPr="00D52B1F">
              <w:t xml:space="preserve"> </w:t>
            </w:r>
            <w:r w:rsidRPr="00A659BA">
              <w:t>findings.)</w:t>
            </w:r>
          </w:p>
        </w:tc>
        <w:tc>
          <w:tcPr>
            <w:tcW w:w="1296" w:type="dxa"/>
          </w:tcPr>
          <w:p w14:paraId="2D363D05" w14:textId="1361DD5C" w:rsidR="006922A6" w:rsidRPr="00D52B1F" w:rsidRDefault="006922A6" w:rsidP="006922A6">
            <w:pPr>
              <w:jc w:val="center"/>
            </w:pPr>
            <w:r w:rsidRPr="00D52B1F">
              <w:t>100%</w:t>
            </w:r>
          </w:p>
        </w:tc>
        <w:tc>
          <w:tcPr>
            <w:tcW w:w="1179" w:type="dxa"/>
          </w:tcPr>
          <w:p w14:paraId="14CFAE47" w14:textId="2C75DDE0" w:rsidR="006922A6" w:rsidRPr="00D52B1F" w:rsidRDefault="006922A6" w:rsidP="006922A6">
            <w:pPr>
              <w:jc w:val="center"/>
            </w:pPr>
            <w:r w:rsidRPr="00D52B1F">
              <w:t>Yes</w:t>
            </w:r>
          </w:p>
        </w:tc>
      </w:tr>
      <w:tr w:rsidR="006922A6" w:rsidRPr="004D7463" w14:paraId="35888801" w14:textId="77777777" w:rsidTr="008C50DD">
        <w:trPr>
          <w:cnfStyle w:val="000000100000" w:firstRow="0" w:lastRow="0" w:firstColumn="0" w:lastColumn="0" w:oddVBand="0" w:evenVBand="0" w:oddHBand="1" w:evenHBand="0" w:firstRowFirstColumn="0" w:firstRowLastColumn="0" w:lastRowFirstColumn="0" w:lastRowLastColumn="0"/>
          <w:trHeight w:val="696"/>
        </w:trPr>
        <w:tc>
          <w:tcPr>
            <w:tcW w:w="809" w:type="dxa"/>
          </w:tcPr>
          <w:p w14:paraId="6FEFC432" w14:textId="6D9BB310" w:rsidR="006922A6" w:rsidRPr="00D52B1F" w:rsidRDefault="006922A6" w:rsidP="006922A6">
            <w:pPr>
              <w:jc w:val="right"/>
            </w:pPr>
            <w:r w:rsidRPr="00A653BA">
              <w:t>2</w:t>
            </w:r>
          </w:p>
        </w:tc>
        <w:tc>
          <w:tcPr>
            <w:tcW w:w="1047" w:type="dxa"/>
          </w:tcPr>
          <w:p w14:paraId="6BE0B4FE" w14:textId="59ECE3E6" w:rsidR="006922A6" w:rsidRPr="00D52B1F" w:rsidRDefault="006922A6" w:rsidP="006922A6">
            <w:pPr>
              <w:jc w:val="right"/>
            </w:pPr>
            <w:r w:rsidRPr="00D52B1F">
              <w:t>3.1.1</w:t>
            </w:r>
          </w:p>
        </w:tc>
        <w:tc>
          <w:tcPr>
            <w:tcW w:w="5657" w:type="dxa"/>
          </w:tcPr>
          <w:p w14:paraId="268C6D22" w14:textId="27549C7D" w:rsidR="006922A6" w:rsidRPr="00A659BA" w:rsidRDefault="006922A6" w:rsidP="006922A6">
            <w:r w:rsidRPr="00D52B1F">
              <w:t>The refined scope adequately describes the purpose of the costing instrument.</w:t>
            </w:r>
          </w:p>
        </w:tc>
        <w:tc>
          <w:tcPr>
            <w:tcW w:w="1296" w:type="dxa"/>
          </w:tcPr>
          <w:p w14:paraId="74438ABD" w14:textId="74043BED" w:rsidR="006922A6" w:rsidRPr="00D52B1F" w:rsidRDefault="006922A6" w:rsidP="006922A6">
            <w:pPr>
              <w:jc w:val="center"/>
            </w:pPr>
            <w:r w:rsidRPr="00D52B1F">
              <w:t>92%</w:t>
            </w:r>
          </w:p>
        </w:tc>
        <w:tc>
          <w:tcPr>
            <w:tcW w:w="1179" w:type="dxa"/>
          </w:tcPr>
          <w:p w14:paraId="5E2E693F" w14:textId="617BEF1A" w:rsidR="006922A6" w:rsidRPr="00D52B1F" w:rsidRDefault="006922A6" w:rsidP="006922A6">
            <w:pPr>
              <w:jc w:val="center"/>
            </w:pPr>
            <w:r w:rsidRPr="00D52B1F">
              <w:t>Yes</w:t>
            </w:r>
          </w:p>
        </w:tc>
      </w:tr>
      <w:tr w:rsidR="006922A6" w:rsidRPr="004D7463" w14:paraId="36BD54A7" w14:textId="77777777" w:rsidTr="008C50DD">
        <w:trPr>
          <w:trHeight w:val="696"/>
        </w:trPr>
        <w:tc>
          <w:tcPr>
            <w:tcW w:w="809" w:type="dxa"/>
          </w:tcPr>
          <w:p w14:paraId="1D354346" w14:textId="09315C62" w:rsidR="006922A6" w:rsidRPr="00D52B1F" w:rsidRDefault="006922A6" w:rsidP="006922A6">
            <w:pPr>
              <w:jc w:val="right"/>
            </w:pPr>
            <w:r w:rsidRPr="00A653BA">
              <w:t>2</w:t>
            </w:r>
          </w:p>
        </w:tc>
        <w:tc>
          <w:tcPr>
            <w:tcW w:w="1047" w:type="dxa"/>
          </w:tcPr>
          <w:p w14:paraId="3F60F3E6" w14:textId="08FE41F7" w:rsidR="006922A6" w:rsidRPr="00D52B1F" w:rsidRDefault="006922A6" w:rsidP="006922A6">
            <w:pPr>
              <w:jc w:val="right"/>
            </w:pPr>
            <w:r w:rsidRPr="00D52B1F">
              <w:t>3.1.2</w:t>
            </w:r>
          </w:p>
        </w:tc>
        <w:tc>
          <w:tcPr>
            <w:tcW w:w="5657" w:type="dxa"/>
          </w:tcPr>
          <w:p w14:paraId="0579951A" w14:textId="02EAB6A1" w:rsidR="006922A6" w:rsidRPr="00D52B1F" w:rsidRDefault="006922A6" w:rsidP="006922A6">
            <w:r w:rsidRPr="00D52B1F">
              <w:t>The paper cited in the statement summarising the instrument scope is appropriate to describe the difference between implementation and intervention related costs.</w:t>
            </w:r>
          </w:p>
        </w:tc>
        <w:tc>
          <w:tcPr>
            <w:tcW w:w="1296" w:type="dxa"/>
          </w:tcPr>
          <w:p w14:paraId="2459B20E" w14:textId="016CF351" w:rsidR="006922A6" w:rsidRPr="00D52B1F" w:rsidRDefault="006922A6" w:rsidP="006922A6">
            <w:pPr>
              <w:jc w:val="center"/>
            </w:pPr>
            <w:r w:rsidRPr="00D52B1F">
              <w:t>92%</w:t>
            </w:r>
          </w:p>
        </w:tc>
        <w:tc>
          <w:tcPr>
            <w:tcW w:w="1179" w:type="dxa"/>
          </w:tcPr>
          <w:p w14:paraId="201091FD" w14:textId="4BBF2014" w:rsidR="006922A6" w:rsidRPr="00D52B1F" w:rsidRDefault="006922A6" w:rsidP="006922A6">
            <w:pPr>
              <w:jc w:val="center"/>
            </w:pPr>
            <w:r w:rsidRPr="00D52B1F">
              <w:t>Yes</w:t>
            </w:r>
          </w:p>
        </w:tc>
      </w:tr>
      <w:tr w:rsidR="006922A6" w:rsidRPr="004D7463" w14:paraId="22DE3C7B" w14:textId="77777777" w:rsidTr="008C50DD">
        <w:trPr>
          <w:cnfStyle w:val="000000100000" w:firstRow="0" w:lastRow="0" w:firstColumn="0" w:lastColumn="0" w:oddVBand="0" w:evenVBand="0" w:oddHBand="1" w:evenHBand="0" w:firstRowFirstColumn="0" w:firstRowLastColumn="0" w:lastRowFirstColumn="0" w:lastRowLastColumn="0"/>
          <w:trHeight w:val="696"/>
        </w:trPr>
        <w:tc>
          <w:tcPr>
            <w:tcW w:w="809" w:type="dxa"/>
          </w:tcPr>
          <w:p w14:paraId="2CE13F93" w14:textId="45B1E0E9" w:rsidR="006922A6" w:rsidRPr="00D52B1F" w:rsidRDefault="006922A6" w:rsidP="006922A6">
            <w:pPr>
              <w:jc w:val="right"/>
              <w:rPr>
                <w:b/>
                <w:bCs/>
              </w:rPr>
            </w:pPr>
            <w:r w:rsidRPr="00A653BA">
              <w:t>2</w:t>
            </w:r>
          </w:p>
        </w:tc>
        <w:tc>
          <w:tcPr>
            <w:tcW w:w="1047" w:type="dxa"/>
          </w:tcPr>
          <w:p w14:paraId="72A2AAAF" w14:textId="0C517AD0" w:rsidR="006922A6" w:rsidRPr="00D52B1F" w:rsidRDefault="006922A6" w:rsidP="006922A6">
            <w:pPr>
              <w:jc w:val="right"/>
            </w:pPr>
            <w:r w:rsidRPr="00D52B1F">
              <w:rPr>
                <w:b/>
                <w:bCs/>
              </w:rPr>
              <w:t>3.1.3</w:t>
            </w:r>
          </w:p>
        </w:tc>
        <w:tc>
          <w:tcPr>
            <w:tcW w:w="5657" w:type="dxa"/>
          </w:tcPr>
          <w:p w14:paraId="657B00F2" w14:textId="4CEF38C7" w:rsidR="006922A6" w:rsidRPr="00D52B1F" w:rsidRDefault="006922A6" w:rsidP="006922A6">
            <w:r w:rsidRPr="00D52B1F">
              <w:rPr>
                <w:b/>
                <w:bCs/>
              </w:rPr>
              <w:t>It is appropriate to assume users of the costing instrument will have some level of prior implementation science knowledge.</w:t>
            </w:r>
          </w:p>
        </w:tc>
        <w:tc>
          <w:tcPr>
            <w:tcW w:w="1296" w:type="dxa"/>
          </w:tcPr>
          <w:p w14:paraId="3AE02A0B" w14:textId="10621957" w:rsidR="006922A6" w:rsidRPr="00D52B1F" w:rsidRDefault="006922A6" w:rsidP="006922A6">
            <w:pPr>
              <w:jc w:val="center"/>
            </w:pPr>
            <w:r w:rsidRPr="00D52B1F">
              <w:rPr>
                <w:b/>
                <w:bCs/>
              </w:rPr>
              <w:t>67%</w:t>
            </w:r>
          </w:p>
        </w:tc>
        <w:tc>
          <w:tcPr>
            <w:tcW w:w="1179" w:type="dxa"/>
          </w:tcPr>
          <w:p w14:paraId="44B9B193" w14:textId="1E72D96D" w:rsidR="006922A6" w:rsidRPr="00D52B1F" w:rsidRDefault="006922A6" w:rsidP="006922A6">
            <w:pPr>
              <w:jc w:val="center"/>
            </w:pPr>
            <w:r w:rsidRPr="00D52B1F">
              <w:rPr>
                <w:b/>
                <w:bCs/>
              </w:rPr>
              <w:t>No</w:t>
            </w:r>
          </w:p>
        </w:tc>
      </w:tr>
      <w:tr w:rsidR="006922A6" w:rsidRPr="004D7463" w14:paraId="36BC6756" w14:textId="77777777" w:rsidTr="008C50DD">
        <w:trPr>
          <w:trHeight w:val="696"/>
        </w:trPr>
        <w:tc>
          <w:tcPr>
            <w:tcW w:w="809" w:type="dxa"/>
          </w:tcPr>
          <w:p w14:paraId="7B0B9372" w14:textId="540E2528" w:rsidR="006922A6" w:rsidRPr="00D52B1F" w:rsidRDefault="006922A6" w:rsidP="006922A6">
            <w:pPr>
              <w:jc w:val="right"/>
            </w:pPr>
            <w:r w:rsidRPr="00A653BA">
              <w:t>2</w:t>
            </w:r>
          </w:p>
        </w:tc>
        <w:tc>
          <w:tcPr>
            <w:tcW w:w="1047" w:type="dxa"/>
          </w:tcPr>
          <w:p w14:paraId="365B7B47" w14:textId="07F5C823" w:rsidR="006922A6" w:rsidRPr="00D52B1F" w:rsidRDefault="006922A6" w:rsidP="006922A6">
            <w:pPr>
              <w:jc w:val="right"/>
              <w:rPr>
                <w:b/>
                <w:bCs/>
              </w:rPr>
            </w:pPr>
            <w:r w:rsidRPr="00D52B1F">
              <w:t>4.1.1</w:t>
            </w:r>
          </w:p>
        </w:tc>
        <w:tc>
          <w:tcPr>
            <w:tcW w:w="5657" w:type="dxa"/>
          </w:tcPr>
          <w:p w14:paraId="6E952B6E" w14:textId="30D41AC7" w:rsidR="006922A6" w:rsidRPr="00D52B1F" w:rsidRDefault="006922A6" w:rsidP="006922A6">
            <w:pPr>
              <w:rPr>
                <w:b/>
                <w:bCs/>
              </w:rPr>
            </w:pPr>
            <w:r w:rsidRPr="00D52B1F">
              <w:t>The refined Planning Template (Table 1) remains useful.</w:t>
            </w:r>
          </w:p>
        </w:tc>
        <w:tc>
          <w:tcPr>
            <w:tcW w:w="1296" w:type="dxa"/>
          </w:tcPr>
          <w:p w14:paraId="6BB01697" w14:textId="5414009C" w:rsidR="006922A6" w:rsidRPr="00D52B1F" w:rsidRDefault="006922A6" w:rsidP="006922A6">
            <w:pPr>
              <w:jc w:val="center"/>
              <w:rPr>
                <w:b/>
                <w:bCs/>
              </w:rPr>
            </w:pPr>
            <w:r w:rsidRPr="00D52B1F">
              <w:t>100%</w:t>
            </w:r>
          </w:p>
        </w:tc>
        <w:tc>
          <w:tcPr>
            <w:tcW w:w="1179" w:type="dxa"/>
          </w:tcPr>
          <w:p w14:paraId="5D5F93F8" w14:textId="1E6842FB" w:rsidR="006922A6" w:rsidRPr="00D52B1F" w:rsidRDefault="006922A6" w:rsidP="006922A6">
            <w:pPr>
              <w:jc w:val="center"/>
              <w:rPr>
                <w:b/>
                <w:bCs/>
              </w:rPr>
            </w:pPr>
            <w:r w:rsidRPr="00D52B1F">
              <w:t>Yes</w:t>
            </w:r>
          </w:p>
        </w:tc>
      </w:tr>
      <w:tr w:rsidR="006922A6" w:rsidRPr="004D7463" w14:paraId="4EA9D03B" w14:textId="77777777" w:rsidTr="008C50DD">
        <w:trPr>
          <w:cnfStyle w:val="000000100000" w:firstRow="0" w:lastRow="0" w:firstColumn="0" w:lastColumn="0" w:oddVBand="0" w:evenVBand="0" w:oddHBand="1" w:evenHBand="0" w:firstRowFirstColumn="0" w:firstRowLastColumn="0" w:lastRowFirstColumn="0" w:lastRowLastColumn="0"/>
          <w:trHeight w:val="696"/>
        </w:trPr>
        <w:tc>
          <w:tcPr>
            <w:tcW w:w="809" w:type="dxa"/>
          </w:tcPr>
          <w:p w14:paraId="61EB307E" w14:textId="3DB4598E" w:rsidR="006922A6" w:rsidRPr="00D52B1F" w:rsidRDefault="006922A6" w:rsidP="006922A6">
            <w:pPr>
              <w:jc w:val="right"/>
            </w:pPr>
            <w:r w:rsidRPr="00A653BA">
              <w:t>2</w:t>
            </w:r>
          </w:p>
        </w:tc>
        <w:tc>
          <w:tcPr>
            <w:tcW w:w="1047" w:type="dxa"/>
          </w:tcPr>
          <w:p w14:paraId="0BFFDCB7" w14:textId="076C5450" w:rsidR="006922A6" w:rsidRPr="00D52B1F" w:rsidRDefault="006922A6" w:rsidP="006922A6">
            <w:pPr>
              <w:jc w:val="right"/>
            </w:pPr>
            <w:r w:rsidRPr="00D52B1F">
              <w:t>4.1.2</w:t>
            </w:r>
          </w:p>
        </w:tc>
        <w:tc>
          <w:tcPr>
            <w:tcW w:w="5657" w:type="dxa"/>
          </w:tcPr>
          <w:p w14:paraId="71C3007D" w14:textId="7F6A4656" w:rsidR="006922A6" w:rsidRPr="00D52B1F" w:rsidRDefault="006922A6" w:rsidP="006922A6">
            <w:r w:rsidRPr="00D52B1F">
              <w:t>The paper cited in the Planning Template (Table 1) is appropriate as a guide for users who would like more information about classification of implementation strategies.</w:t>
            </w:r>
          </w:p>
        </w:tc>
        <w:tc>
          <w:tcPr>
            <w:tcW w:w="1296" w:type="dxa"/>
          </w:tcPr>
          <w:p w14:paraId="60F6BB76" w14:textId="2B1942E9" w:rsidR="006922A6" w:rsidRPr="00D52B1F" w:rsidRDefault="006922A6" w:rsidP="006922A6">
            <w:pPr>
              <w:jc w:val="center"/>
            </w:pPr>
            <w:r w:rsidRPr="00D52B1F">
              <w:t>100%</w:t>
            </w:r>
          </w:p>
        </w:tc>
        <w:tc>
          <w:tcPr>
            <w:tcW w:w="1179" w:type="dxa"/>
          </w:tcPr>
          <w:p w14:paraId="7482880A" w14:textId="0328AD41" w:rsidR="006922A6" w:rsidRPr="00D52B1F" w:rsidRDefault="006922A6" w:rsidP="006922A6">
            <w:pPr>
              <w:jc w:val="center"/>
            </w:pPr>
            <w:r w:rsidRPr="00D52B1F">
              <w:t>Yes</w:t>
            </w:r>
          </w:p>
        </w:tc>
      </w:tr>
      <w:tr w:rsidR="006922A6" w:rsidRPr="004D7463" w14:paraId="74D9B14B" w14:textId="77777777" w:rsidTr="008C50DD">
        <w:trPr>
          <w:trHeight w:val="696"/>
        </w:trPr>
        <w:tc>
          <w:tcPr>
            <w:tcW w:w="809" w:type="dxa"/>
          </w:tcPr>
          <w:p w14:paraId="13D04B97" w14:textId="4ADC7740" w:rsidR="006922A6" w:rsidRPr="00D52B1F" w:rsidRDefault="006922A6" w:rsidP="006922A6">
            <w:pPr>
              <w:jc w:val="right"/>
            </w:pPr>
            <w:r w:rsidRPr="00A653BA">
              <w:t>2</w:t>
            </w:r>
          </w:p>
        </w:tc>
        <w:tc>
          <w:tcPr>
            <w:tcW w:w="1047" w:type="dxa"/>
          </w:tcPr>
          <w:p w14:paraId="5CD03DC1" w14:textId="14762759" w:rsidR="006922A6" w:rsidRPr="00D52B1F" w:rsidRDefault="006922A6" w:rsidP="006922A6">
            <w:pPr>
              <w:jc w:val="right"/>
            </w:pPr>
            <w:r w:rsidRPr="00D52B1F">
              <w:t>4.2.1</w:t>
            </w:r>
          </w:p>
        </w:tc>
        <w:tc>
          <w:tcPr>
            <w:tcW w:w="5657" w:type="dxa"/>
          </w:tcPr>
          <w:p w14:paraId="3BDDED14" w14:textId="112BB42F" w:rsidR="006922A6" w:rsidRPr="00D52B1F" w:rsidRDefault="006922A6" w:rsidP="006922A6">
            <w:r w:rsidRPr="00D52B1F">
              <w:t>The refined Labour Data Collection Template (Table 2) remains useful.</w:t>
            </w:r>
          </w:p>
        </w:tc>
        <w:tc>
          <w:tcPr>
            <w:tcW w:w="1296" w:type="dxa"/>
          </w:tcPr>
          <w:p w14:paraId="4BDCFB8C" w14:textId="54AC23F9" w:rsidR="006922A6" w:rsidRPr="00D52B1F" w:rsidRDefault="006922A6" w:rsidP="006922A6">
            <w:pPr>
              <w:jc w:val="center"/>
            </w:pPr>
            <w:r w:rsidRPr="00D52B1F">
              <w:t>92%</w:t>
            </w:r>
          </w:p>
        </w:tc>
        <w:tc>
          <w:tcPr>
            <w:tcW w:w="1179" w:type="dxa"/>
          </w:tcPr>
          <w:p w14:paraId="77AAF72F" w14:textId="6AECEA6F" w:rsidR="006922A6" w:rsidRPr="00D52B1F" w:rsidRDefault="006922A6" w:rsidP="006922A6">
            <w:pPr>
              <w:jc w:val="center"/>
            </w:pPr>
            <w:r w:rsidRPr="00D52B1F">
              <w:t>Yes</w:t>
            </w:r>
          </w:p>
        </w:tc>
      </w:tr>
      <w:tr w:rsidR="006922A6" w:rsidRPr="004D7463" w14:paraId="3390E8C9" w14:textId="77777777" w:rsidTr="008C50DD">
        <w:trPr>
          <w:cnfStyle w:val="000000100000" w:firstRow="0" w:lastRow="0" w:firstColumn="0" w:lastColumn="0" w:oddVBand="0" w:evenVBand="0" w:oddHBand="1" w:evenHBand="0" w:firstRowFirstColumn="0" w:firstRowLastColumn="0" w:lastRowFirstColumn="0" w:lastRowLastColumn="0"/>
          <w:trHeight w:val="696"/>
        </w:trPr>
        <w:tc>
          <w:tcPr>
            <w:tcW w:w="809" w:type="dxa"/>
          </w:tcPr>
          <w:p w14:paraId="5AEE74DE" w14:textId="06D7A3DA" w:rsidR="006922A6" w:rsidRPr="00D52B1F" w:rsidRDefault="006922A6" w:rsidP="006922A6">
            <w:pPr>
              <w:jc w:val="right"/>
            </w:pPr>
            <w:r w:rsidRPr="00A653BA">
              <w:t>2</w:t>
            </w:r>
          </w:p>
        </w:tc>
        <w:tc>
          <w:tcPr>
            <w:tcW w:w="1047" w:type="dxa"/>
          </w:tcPr>
          <w:p w14:paraId="3E803AF3" w14:textId="07BC394A" w:rsidR="006922A6" w:rsidRPr="00D52B1F" w:rsidRDefault="006922A6" w:rsidP="006922A6">
            <w:pPr>
              <w:jc w:val="right"/>
            </w:pPr>
            <w:r w:rsidRPr="00D52B1F">
              <w:t>4.2.2</w:t>
            </w:r>
          </w:p>
        </w:tc>
        <w:tc>
          <w:tcPr>
            <w:tcW w:w="5657" w:type="dxa"/>
          </w:tcPr>
          <w:p w14:paraId="58625B83" w14:textId="6ACA880A" w:rsidR="006922A6" w:rsidRPr="00D52B1F" w:rsidRDefault="006922A6" w:rsidP="006922A6">
            <w:r w:rsidRPr="00D52B1F">
              <w:t>The refined Non-Labour Data Collection Template (Table 3) remains useful.</w:t>
            </w:r>
          </w:p>
        </w:tc>
        <w:tc>
          <w:tcPr>
            <w:tcW w:w="1296" w:type="dxa"/>
          </w:tcPr>
          <w:p w14:paraId="505D8542" w14:textId="76D1DC4B" w:rsidR="006922A6" w:rsidRPr="00D52B1F" w:rsidRDefault="006922A6" w:rsidP="006922A6">
            <w:pPr>
              <w:jc w:val="center"/>
            </w:pPr>
            <w:r w:rsidRPr="00D52B1F">
              <w:t>92%</w:t>
            </w:r>
          </w:p>
        </w:tc>
        <w:tc>
          <w:tcPr>
            <w:tcW w:w="1179" w:type="dxa"/>
          </w:tcPr>
          <w:p w14:paraId="2ECE188F" w14:textId="6BFD2267" w:rsidR="006922A6" w:rsidRPr="00D52B1F" w:rsidRDefault="006922A6" w:rsidP="006922A6">
            <w:pPr>
              <w:jc w:val="center"/>
            </w:pPr>
            <w:r w:rsidRPr="00D52B1F">
              <w:t>Yes</w:t>
            </w:r>
          </w:p>
        </w:tc>
      </w:tr>
      <w:tr w:rsidR="006922A6" w:rsidRPr="004D7463" w14:paraId="63DC46E2" w14:textId="77777777" w:rsidTr="008C50DD">
        <w:trPr>
          <w:trHeight w:val="696"/>
        </w:trPr>
        <w:tc>
          <w:tcPr>
            <w:tcW w:w="809" w:type="dxa"/>
          </w:tcPr>
          <w:p w14:paraId="6B4ABA58" w14:textId="19B58E41" w:rsidR="006922A6" w:rsidRPr="00D52B1F" w:rsidRDefault="006922A6" w:rsidP="006922A6">
            <w:pPr>
              <w:jc w:val="right"/>
            </w:pPr>
            <w:r w:rsidRPr="00A653BA">
              <w:t>2</w:t>
            </w:r>
          </w:p>
        </w:tc>
        <w:tc>
          <w:tcPr>
            <w:tcW w:w="1047" w:type="dxa"/>
          </w:tcPr>
          <w:p w14:paraId="14B65ED7" w14:textId="127345D5" w:rsidR="006922A6" w:rsidRPr="00D52B1F" w:rsidRDefault="006922A6" w:rsidP="006922A6">
            <w:pPr>
              <w:jc w:val="right"/>
            </w:pPr>
            <w:r w:rsidRPr="00D52B1F">
              <w:t>4.4.1</w:t>
            </w:r>
          </w:p>
        </w:tc>
        <w:tc>
          <w:tcPr>
            <w:tcW w:w="5657" w:type="dxa"/>
          </w:tcPr>
          <w:p w14:paraId="33611BB3" w14:textId="2D55F051" w:rsidR="006922A6" w:rsidRPr="00D52B1F" w:rsidRDefault="006922A6" w:rsidP="006922A6">
            <w:r w:rsidRPr="00D52B1F">
              <w:t>The refined costing instrument could adequately capture implementation costs</w:t>
            </w:r>
          </w:p>
        </w:tc>
        <w:tc>
          <w:tcPr>
            <w:tcW w:w="1296" w:type="dxa"/>
          </w:tcPr>
          <w:p w14:paraId="2F706158" w14:textId="54F124A6" w:rsidR="006922A6" w:rsidRPr="00D52B1F" w:rsidRDefault="006922A6" w:rsidP="006922A6">
            <w:pPr>
              <w:jc w:val="center"/>
            </w:pPr>
            <w:r w:rsidRPr="00D52B1F">
              <w:t>83%</w:t>
            </w:r>
          </w:p>
        </w:tc>
        <w:tc>
          <w:tcPr>
            <w:tcW w:w="1179" w:type="dxa"/>
          </w:tcPr>
          <w:p w14:paraId="0553331B" w14:textId="4217CA3F" w:rsidR="006922A6" w:rsidRPr="00D52B1F" w:rsidRDefault="006922A6" w:rsidP="006922A6">
            <w:pPr>
              <w:jc w:val="center"/>
            </w:pPr>
            <w:r w:rsidRPr="00D52B1F">
              <w:t>Yes</w:t>
            </w:r>
          </w:p>
        </w:tc>
      </w:tr>
      <w:tr w:rsidR="006922A6" w:rsidRPr="004D7463" w14:paraId="01D56C06" w14:textId="77777777" w:rsidTr="008C50DD">
        <w:trPr>
          <w:cnfStyle w:val="000000100000" w:firstRow="0" w:lastRow="0" w:firstColumn="0" w:lastColumn="0" w:oddVBand="0" w:evenVBand="0" w:oddHBand="1" w:evenHBand="0" w:firstRowFirstColumn="0" w:firstRowLastColumn="0" w:lastRowFirstColumn="0" w:lastRowLastColumn="0"/>
          <w:trHeight w:val="696"/>
        </w:trPr>
        <w:tc>
          <w:tcPr>
            <w:tcW w:w="809" w:type="dxa"/>
          </w:tcPr>
          <w:p w14:paraId="327198EF" w14:textId="651F25F5" w:rsidR="006922A6" w:rsidRPr="00D52B1F" w:rsidRDefault="006922A6" w:rsidP="006922A6">
            <w:pPr>
              <w:jc w:val="right"/>
            </w:pPr>
            <w:r w:rsidRPr="00A653BA">
              <w:t>2</w:t>
            </w:r>
          </w:p>
        </w:tc>
        <w:tc>
          <w:tcPr>
            <w:tcW w:w="1047" w:type="dxa"/>
          </w:tcPr>
          <w:p w14:paraId="5629621F" w14:textId="4B485F01" w:rsidR="006922A6" w:rsidRPr="00D52B1F" w:rsidRDefault="006922A6" w:rsidP="006922A6">
            <w:pPr>
              <w:jc w:val="right"/>
            </w:pPr>
            <w:r w:rsidRPr="00D52B1F">
              <w:t>4.4.2</w:t>
            </w:r>
          </w:p>
        </w:tc>
        <w:tc>
          <w:tcPr>
            <w:tcW w:w="5657" w:type="dxa"/>
          </w:tcPr>
          <w:p w14:paraId="0CA631D5" w14:textId="0B0E8935" w:rsidR="006922A6" w:rsidRPr="00D52B1F" w:rsidRDefault="006922A6" w:rsidP="006922A6">
            <w:r w:rsidRPr="00D52B1F">
              <w:t>The costing instrument remains fit for purpose without the inclusion of supporting materials (Appendix A, B, C).</w:t>
            </w:r>
          </w:p>
        </w:tc>
        <w:tc>
          <w:tcPr>
            <w:tcW w:w="1296" w:type="dxa"/>
          </w:tcPr>
          <w:p w14:paraId="5ED26170" w14:textId="47B265D5" w:rsidR="006922A6" w:rsidRPr="00D52B1F" w:rsidRDefault="006922A6" w:rsidP="006922A6">
            <w:pPr>
              <w:jc w:val="center"/>
            </w:pPr>
            <w:r w:rsidRPr="00D52B1F">
              <w:t>83%</w:t>
            </w:r>
          </w:p>
        </w:tc>
        <w:tc>
          <w:tcPr>
            <w:tcW w:w="1179" w:type="dxa"/>
          </w:tcPr>
          <w:p w14:paraId="47F0F435" w14:textId="21F98355" w:rsidR="006922A6" w:rsidRPr="00D52B1F" w:rsidRDefault="006922A6" w:rsidP="006922A6">
            <w:pPr>
              <w:jc w:val="center"/>
            </w:pPr>
            <w:r w:rsidRPr="00D52B1F">
              <w:t>Yes</w:t>
            </w:r>
          </w:p>
        </w:tc>
      </w:tr>
      <w:tr w:rsidR="006922A6" w:rsidRPr="004D7463" w14:paraId="1CC71539" w14:textId="77777777" w:rsidTr="008C50DD">
        <w:trPr>
          <w:trHeight w:val="696"/>
        </w:trPr>
        <w:tc>
          <w:tcPr>
            <w:tcW w:w="809" w:type="dxa"/>
          </w:tcPr>
          <w:p w14:paraId="561A402F" w14:textId="770019BE" w:rsidR="006922A6" w:rsidRPr="00D52B1F" w:rsidRDefault="006922A6" w:rsidP="006922A6">
            <w:pPr>
              <w:jc w:val="right"/>
            </w:pPr>
            <w:r w:rsidRPr="00A653BA">
              <w:t>2</w:t>
            </w:r>
          </w:p>
        </w:tc>
        <w:tc>
          <w:tcPr>
            <w:tcW w:w="1047" w:type="dxa"/>
          </w:tcPr>
          <w:p w14:paraId="1417437B" w14:textId="39498FB1" w:rsidR="006922A6" w:rsidRPr="00D52B1F" w:rsidRDefault="006922A6" w:rsidP="006922A6">
            <w:pPr>
              <w:jc w:val="right"/>
            </w:pPr>
            <w:r w:rsidRPr="00D52B1F">
              <w:t>5.1.1</w:t>
            </w:r>
          </w:p>
        </w:tc>
        <w:tc>
          <w:tcPr>
            <w:tcW w:w="5657" w:type="dxa"/>
          </w:tcPr>
          <w:p w14:paraId="5B846EBE" w14:textId="56C46043" w:rsidR="006922A6" w:rsidRPr="00D52B1F" w:rsidRDefault="006922A6" w:rsidP="006922A6">
            <w:r w:rsidRPr="00D52B1F">
              <w:t>The costing instrument should be generic so that it can used outside the field of digital health.</w:t>
            </w:r>
          </w:p>
        </w:tc>
        <w:tc>
          <w:tcPr>
            <w:tcW w:w="1296" w:type="dxa"/>
          </w:tcPr>
          <w:p w14:paraId="02995D8C" w14:textId="46ADD437" w:rsidR="006922A6" w:rsidRPr="00D52B1F" w:rsidRDefault="006922A6" w:rsidP="006922A6">
            <w:pPr>
              <w:jc w:val="center"/>
            </w:pPr>
            <w:r w:rsidRPr="00D52B1F">
              <w:t>75%</w:t>
            </w:r>
          </w:p>
        </w:tc>
        <w:tc>
          <w:tcPr>
            <w:tcW w:w="1179" w:type="dxa"/>
          </w:tcPr>
          <w:p w14:paraId="50A67443" w14:textId="15B30EB6" w:rsidR="006922A6" w:rsidRPr="00D52B1F" w:rsidRDefault="006922A6" w:rsidP="006922A6">
            <w:pPr>
              <w:jc w:val="center"/>
            </w:pPr>
            <w:r w:rsidRPr="00D52B1F">
              <w:t>Yes</w:t>
            </w:r>
          </w:p>
        </w:tc>
      </w:tr>
      <w:tr w:rsidR="006922A6" w:rsidRPr="004D7463" w14:paraId="70AEE2F6" w14:textId="77777777" w:rsidTr="008C50DD">
        <w:trPr>
          <w:cnfStyle w:val="000000100000" w:firstRow="0" w:lastRow="0" w:firstColumn="0" w:lastColumn="0" w:oddVBand="0" w:evenVBand="0" w:oddHBand="1" w:evenHBand="0" w:firstRowFirstColumn="0" w:firstRowLastColumn="0" w:lastRowFirstColumn="0" w:lastRowLastColumn="0"/>
          <w:trHeight w:val="696"/>
        </w:trPr>
        <w:tc>
          <w:tcPr>
            <w:tcW w:w="809" w:type="dxa"/>
          </w:tcPr>
          <w:p w14:paraId="4CD0D2BB" w14:textId="0AB8FF33" w:rsidR="006922A6" w:rsidRPr="00D52B1F" w:rsidRDefault="006922A6" w:rsidP="006922A6">
            <w:pPr>
              <w:jc w:val="right"/>
              <w:rPr>
                <w:b/>
                <w:bCs/>
              </w:rPr>
            </w:pPr>
            <w:r w:rsidRPr="00D5333A">
              <w:t>2</w:t>
            </w:r>
          </w:p>
        </w:tc>
        <w:tc>
          <w:tcPr>
            <w:tcW w:w="1047" w:type="dxa"/>
          </w:tcPr>
          <w:p w14:paraId="396F31CB" w14:textId="09E5B802" w:rsidR="006922A6" w:rsidRPr="00D52B1F" w:rsidRDefault="006922A6" w:rsidP="006922A6">
            <w:pPr>
              <w:jc w:val="right"/>
            </w:pPr>
            <w:r w:rsidRPr="00D52B1F">
              <w:rPr>
                <w:b/>
                <w:bCs/>
              </w:rPr>
              <w:t>5.1.2</w:t>
            </w:r>
          </w:p>
        </w:tc>
        <w:tc>
          <w:tcPr>
            <w:tcW w:w="5657" w:type="dxa"/>
          </w:tcPr>
          <w:p w14:paraId="79D604CC" w14:textId="133DDB92" w:rsidR="006922A6" w:rsidRPr="00D52B1F" w:rsidRDefault="006922A6" w:rsidP="006922A6">
            <w:r w:rsidRPr="00D52B1F">
              <w:rPr>
                <w:b/>
                <w:bCs/>
              </w:rPr>
              <w:t>The costing instrument could potentially be used outside the field of digital health in its current form.</w:t>
            </w:r>
          </w:p>
        </w:tc>
        <w:tc>
          <w:tcPr>
            <w:tcW w:w="1296" w:type="dxa"/>
          </w:tcPr>
          <w:p w14:paraId="2282EDF6" w14:textId="471D2B15" w:rsidR="006922A6" w:rsidRPr="00D52B1F" w:rsidRDefault="006922A6" w:rsidP="006922A6">
            <w:pPr>
              <w:jc w:val="center"/>
            </w:pPr>
            <w:r w:rsidRPr="00D52B1F">
              <w:rPr>
                <w:b/>
                <w:bCs/>
              </w:rPr>
              <w:t>67%</w:t>
            </w:r>
          </w:p>
        </w:tc>
        <w:tc>
          <w:tcPr>
            <w:tcW w:w="1179" w:type="dxa"/>
          </w:tcPr>
          <w:p w14:paraId="13EFC6EB" w14:textId="450AB1EE" w:rsidR="006922A6" w:rsidRPr="00D52B1F" w:rsidRDefault="006922A6" w:rsidP="006922A6">
            <w:pPr>
              <w:jc w:val="center"/>
            </w:pPr>
            <w:r w:rsidRPr="00D52B1F">
              <w:rPr>
                <w:b/>
                <w:bCs/>
              </w:rPr>
              <w:t>No</w:t>
            </w:r>
          </w:p>
        </w:tc>
      </w:tr>
      <w:tr w:rsidR="006922A6" w:rsidRPr="004D7463" w14:paraId="5BE8E735" w14:textId="77777777" w:rsidTr="008C50DD">
        <w:trPr>
          <w:trHeight w:val="696"/>
        </w:trPr>
        <w:tc>
          <w:tcPr>
            <w:tcW w:w="809" w:type="dxa"/>
          </w:tcPr>
          <w:p w14:paraId="7A746A37" w14:textId="762304E4" w:rsidR="006922A6" w:rsidRPr="00D52B1F" w:rsidRDefault="006922A6" w:rsidP="006922A6">
            <w:pPr>
              <w:jc w:val="right"/>
            </w:pPr>
            <w:r w:rsidRPr="00D5333A">
              <w:t>2</w:t>
            </w:r>
          </w:p>
        </w:tc>
        <w:tc>
          <w:tcPr>
            <w:tcW w:w="1047" w:type="dxa"/>
          </w:tcPr>
          <w:p w14:paraId="398B62E4" w14:textId="314335D1" w:rsidR="006922A6" w:rsidRPr="00D52B1F" w:rsidRDefault="006922A6" w:rsidP="006922A6">
            <w:pPr>
              <w:jc w:val="right"/>
              <w:rPr>
                <w:b/>
                <w:bCs/>
              </w:rPr>
            </w:pPr>
            <w:r w:rsidRPr="00D52B1F">
              <w:t>6.1.1</w:t>
            </w:r>
          </w:p>
        </w:tc>
        <w:tc>
          <w:tcPr>
            <w:tcW w:w="5657" w:type="dxa"/>
          </w:tcPr>
          <w:p w14:paraId="335D8AD0" w14:textId="7CEC2B1A" w:rsidR="006922A6" w:rsidRPr="00D52B1F" w:rsidRDefault="006922A6" w:rsidP="006922A6">
            <w:pPr>
              <w:rPr>
                <w:b/>
                <w:bCs/>
              </w:rPr>
            </w:pPr>
            <w:r w:rsidRPr="00D52B1F">
              <w:t>The automated summary tables are a useful addition to the costing instrument.</w:t>
            </w:r>
          </w:p>
        </w:tc>
        <w:tc>
          <w:tcPr>
            <w:tcW w:w="1296" w:type="dxa"/>
          </w:tcPr>
          <w:p w14:paraId="26A31A11" w14:textId="0B3E8E04" w:rsidR="006922A6" w:rsidRPr="00D52B1F" w:rsidRDefault="006922A6" w:rsidP="006922A6">
            <w:pPr>
              <w:jc w:val="center"/>
              <w:rPr>
                <w:b/>
                <w:bCs/>
              </w:rPr>
            </w:pPr>
            <w:r w:rsidRPr="00D52B1F">
              <w:t>92%</w:t>
            </w:r>
          </w:p>
        </w:tc>
        <w:tc>
          <w:tcPr>
            <w:tcW w:w="1179" w:type="dxa"/>
          </w:tcPr>
          <w:p w14:paraId="5A2BC31C" w14:textId="79DAF5CF" w:rsidR="006922A6" w:rsidRPr="00D52B1F" w:rsidRDefault="006922A6" w:rsidP="006922A6">
            <w:pPr>
              <w:jc w:val="center"/>
              <w:rPr>
                <w:b/>
                <w:bCs/>
              </w:rPr>
            </w:pPr>
            <w:r w:rsidRPr="00D52B1F">
              <w:t>Yes</w:t>
            </w:r>
          </w:p>
        </w:tc>
      </w:tr>
      <w:tr w:rsidR="006922A6" w:rsidRPr="004D7463" w14:paraId="77F3149C" w14:textId="77777777" w:rsidTr="008C50DD">
        <w:trPr>
          <w:cnfStyle w:val="000000100000" w:firstRow="0" w:lastRow="0" w:firstColumn="0" w:lastColumn="0" w:oddVBand="0" w:evenVBand="0" w:oddHBand="1" w:evenHBand="0" w:firstRowFirstColumn="0" w:firstRowLastColumn="0" w:lastRowFirstColumn="0" w:lastRowLastColumn="0"/>
          <w:trHeight w:val="696"/>
        </w:trPr>
        <w:tc>
          <w:tcPr>
            <w:tcW w:w="809" w:type="dxa"/>
          </w:tcPr>
          <w:p w14:paraId="6A475C2A" w14:textId="387F95F7" w:rsidR="006922A6" w:rsidRPr="00D52B1F" w:rsidRDefault="006922A6" w:rsidP="006922A6">
            <w:pPr>
              <w:jc w:val="right"/>
            </w:pPr>
            <w:r w:rsidRPr="00D5333A">
              <w:lastRenderedPageBreak/>
              <w:t>2</w:t>
            </w:r>
          </w:p>
        </w:tc>
        <w:tc>
          <w:tcPr>
            <w:tcW w:w="1047" w:type="dxa"/>
          </w:tcPr>
          <w:p w14:paraId="62AD502B" w14:textId="14D5D48A" w:rsidR="006922A6" w:rsidRPr="00D52B1F" w:rsidRDefault="006922A6" w:rsidP="006922A6">
            <w:pPr>
              <w:jc w:val="right"/>
            </w:pPr>
            <w:r w:rsidRPr="00D52B1F">
              <w:t>6.1.2</w:t>
            </w:r>
          </w:p>
        </w:tc>
        <w:tc>
          <w:tcPr>
            <w:tcW w:w="5657" w:type="dxa"/>
          </w:tcPr>
          <w:p w14:paraId="2DE96726" w14:textId="6A5B788A" w:rsidR="006922A6" w:rsidRPr="00D52B1F" w:rsidRDefault="006922A6" w:rsidP="006922A6">
            <w:r w:rsidRPr="00D52B1F">
              <w:t>The MS Excel version of the costing templates is user-friendly</w:t>
            </w:r>
          </w:p>
        </w:tc>
        <w:tc>
          <w:tcPr>
            <w:tcW w:w="1296" w:type="dxa"/>
          </w:tcPr>
          <w:p w14:paraId="6E26FB5D" w14:textId="522C3F11" w:rsidR="006922A6" w:rsidRPr="00D52B1F" w:rsidRDefault="006922A6" w:rsidP="006922A6">
            <w:pPr>
              <w:jc w:val="center"/>
            </w:pPr>
            <w:r w:rsidRPr="00D52B1F">
              <w:t>92%</w:t>
            </w:r>
          </w:p>
        </w:tc>
        <w:tc>
          <w:tcPr>
            <w:tcW w:w="1179" w:type="dxa"/>
          </w:tcPr>
          <w:p w14:paraId="68860177" w14:textId="067C4F76" w:rsidR="006922A6" w:rsidRPr="00D52B1F" w:rsidRDefault="006922A6" w:rsidP="006922A6">
            <w:pPr>
              <w:jc w:val="center"/>
            </w:pPr>
            <w:r w:rsidRPr="00D52B1F">
              <w:t>Yes</w:t>
            </w:r>
          </w:p>
        </w:tc>
      </w:tr>
      <w:tr w:rsidR="006922A6" w:rsidRPr="004D7463" w14:paraId="7A2B0C83" w14:textId="77777777" w:rsidTr="008C50DD">
        <w:trPr>
          <w:trHeight w:val="696"/>
        </w:trPr>
        <w:tc>
          <w:tcPr>
            <w:tcW w:w="809" w:type="dxa"/>
          </w:tcPr>
          <w:p w14:paraId="7CD6068F" w14:textId="11A8F761" w:rsidR="006922A6" w:rsidRPr="00D52B1F" w:rsidRDefault="006922A6" w:rsidP="006922A6">
            <w:pPr>
              <w:jc w:val="right"/>
              <w:rPr>
                <w:b/>
                <w:bCs/>
              </w:rPr>
            </w:pPr>
            <w:r w:rsidRPr="00D5333A">
              <w:t>2</w:t>
            </w:r>
          </w:p>
        </w:tc>
        <w:tc>
          <w:tcPr>
            <w:tcW w:w="1047" w:type="dxa"/>
          </w:tcPr>
          <w:p w14:paraId="1B1CF7AA" w14:textId="20F89E1A" w:rsidR="006922A6" w:rsidRPr="00D52B1F" w:rsidRDefault="006922A6" w:rsidP="006922A6">
            <w:pPr>
              <w:jc w:val="right"/>
            </w:pPr>
            <w:r w:rsidRPr="00D52B1F">
              <w:rPr>
                <w:b/>
                <w:bCs/>
              </w:rPr>
              <w:t>6.1.3</w:t>
            </w:r>
          </w:p>
        </w:tc>
        <w:tc>
          <w:tcPr>
            <w:tcW w:w="5657" w:type="dxa"/>
          </w:tcPr>
          <w:p w14:paraId="4155F6EB" w14:textId="73833E49" w:rsidR="006922A6" w:rsidRPr="00D52B1F" w:rsidRDefault="006922A6" w:rsidP="006922A6">
            <w:r w:rsidRPr="00D52B1F">
              <w:rPr>
                <w:b/>
                <w:bCs/>
              </w:rPr>
              <w:t xml:space="preserve">Additional versions of the data collection templates in alternative formats (e.g. </w:t>
            </w:r>
            <w:proofErr w:type="spellStart"/>
            <w:r w:rsidRPr="00D52B1F">
              <w:rPr>
                <w:b/>
                <w:bCs/>
              </w:rPr>
              <w:t>RedCap</w:t>
            </w:r>
            <w:proofErr w:type="spellEnd"/>
            <w:r w:rsidRPr="00D52B1F">
              <w:rPr>
                <w:b/>
                <w:bCs/>
              </w:rPr>
              <w:t>, MS Word, pdf) should be made available.</w:t>
            </w:r>
          </w:p>
        </w:tc>
        <w:tc>
          <w:tcPr>
            <w:tcW w:w="1296" w:type="dxa"/>
          </w:tcPr>
          <w:p w14:paraId="19EE7E20" w14:textId="0CF97441" w:rsidR="006922A6" w:rsidRPr="00D52B1F" w:rsidRDefault="006922A6" w:rsidP="006922A6">
            <w:pPr>
              <w:jc w:val="center"/>
            </w:pPr>
            <w:r w:rsidRPr="00D52B1F">
              <w:rPr>
                <w:b/>
                <w:bCs/>
              </w:rPr>
              <w:t>33%</w:t>
            </w:r>
          </w:p>
        </w:tc>
        <w:tc>
          <w:tcPr>
            <w:tcW w:w="1179" w:type="dxa"/>
          </w:tcPr>
          <w:p w14:paraId="6D69428D" w14:textId="58ED8D4C" w:rsidR="006922A6" w:rsidRPr="00D52B1F" w:rsidRDefault="006922A6" w:rsidP="006922A6">
            <w:pPr>
              <w:jc w:val="center"/>
            </w:pPr>
            <w:r w:rsidRPr="00D52B1F">
              <w:rPr>
                <w:b/>
                <w:bCs/>
              </w:rPr>
              <w:t>No</w:t>
            </w:r>
          </w:p>
        </w:tc>
      </w:tr>
      <w:tr w:rsidR="006922A6" w:rsidRPr="004D7463" w14:paraId="6676C1C2" w14:textId="77777777" w:rsidTr="008C50DD">
        <w:trPr>
          <w:cnfStyle w:val="000000100000" w:firstRow="0" w:lastRow="0" w:firstColumn="0" w:lastColumn="0" w:oddVBand="0" w:evenVBand="0" w:oddHBand="1" w:evenHBand="0" w:firstRowFirstColumn="0" w:firstRowLastColumn="0" w:lastRowFirstColumn="0" w:lastRowLastColumn="0"/>
          <w:trHeight w:val="696"/>
        </w:trPr>
        <w:tc>
          <w:tcPr>
            <w:tcW w:w="809" w:type="dxa"/>
          </w:tcPr>
          <w:p w14:paraId="3C303102" w14:textId="1A270521" w:rsidR="006922A6" w:rsidRPr="00D52B1F" w:rsidRDefault="006922A6" w:rsidP="006922A6">
            <w:pPr>
              <w:jc w:val="right"/>
            </w:pPr>
            <w:r w:rsidRPr="00D5333A">
              <w:t>2</w:t>
            </w:r>
          </w:p>
        </w:tc>
        <w:tc>
          <w:tcPr>
            <w:tcW w:w="1047" w:type="dxa"/>
          </w:tcPr>
          <w:p w14:paraId="6DE2B106" w14:textId="726F8AE4" w:rsidR="006922A6" w:rsidRPr="00D52B1F" w:rsidRDefault="006922A6" w:rsidP="006922A6">
            <w:pPr>
              <w:jc w:val="right"/>
              <w:rPr>
                <w:b/>
                <w:bCs/>
              </w:rPr>
            </w:pPr>
            <w:r w:rsidRPr="00D52B1F">
              <w:t>7.1.1</w:t>
            </w:r>
          </w:p>
        </w:tc>
        <w:tc>
          <w:tcPr>
            <w:tcW w:w="5657" w:type="dxa"/>
          </w:tcPr>
          <w:p w14:paraId="2CAE3794" w14:textId="53F8F8DC" w:rsidR="006922A6" w:rsidRPr="00D52B1F" w:rsidRDefault="006922A6" w:rsidP="006922A6">
            <w:pPr>
              <w:rPr>
                <w:b/>
                <w:bCs/>
              </w:rPr>
            </w:pPr>
            <w:r w:rsidRPr="005F2A25">
              <w:rPr>
                <w:lang w:val="en-US"/>
              </w:rPr>
              <w:t>Overall, the refinements have improved the costing instrument.</w:t>
            </w:r>
          </w:p>
        </w:tc>
        <w:tc>
          <w:tcPr>
            <w:tcW w:w="1296" w:type="dxa"/>
          </w:tcPr>
          <w:p w14:paraId="3297011B" w14:textId="116FF873" w:rsidR="006922A6" w:rsidRPr="00D52B1F" w:rsidRDefault="006922A6" w:rsidP="006922A6">
            <w:pPr>
              <w:jc w:val="center"/>
              <w:rPr>
                <w:b/>
                <w:bCs/>
              </w:rPr>
            </w:pPr>
            <w:r w:rsidRPr="00D52B1F">
              <w:t>92%</w:t>
            </w:r>
          </w:p>
        </w:tc>
        <w:tc>
          <w:tcPr>
            <w:tcW w:w="1179" w:type="dxa"/>
          </w:tcPr>
          <w:p w14:paraId="66124891" w14:textId="0F9B162B" w:rsidR="006922A6" w:rsidRPr="00D52B1F" w:rsidRDefault="006922A6" w:rsidP="006922A6">
            <w:pPr>
              <w:jc w:val="center"/>
              <w:rPr>
                <w:b/>
                <w:bCs/>
              </w:rPr>
            </w:pPr>
            <w:r w:rsidRPr="00D52B1F">
              <w:t>Yes</w:t>
            </w:r>
          </w:p>
        </w:tc>
      </w:tr>
    </w:tbl>
    <w:p w14:paraId="4F02BFD9" w14:textId="77777777" w:rsidR="0083531F" w:rsidRPr="004D7463" w:rsidRDefault="0083531F" w:rsidP="0083531F"/>
    <w:p w14:paraId="2B4D617F" w14:textId="30AA61F7" w:rsidR="0030054C" w:rsidRDefault="0030054C">
      <w:pPr>
        <w:rPr>
          <w:b/>
          <w:bCs/>
        </w:rPr>
      </w:pPr>
    </w:p>
    <w:p w14:paraId="69B8B65D" w14:textId="126B7A70" w:rsidR="00243675" w:rsidRPr="00243675" w:rsidRDefault="00243675" w:rsidP="00243675">
      <w:pPr>
        <w:rPr>
          <w:b/>
          <w:bCs/>
        </w:rPr>
      </w:pPr>
      <w:r w:rsidRPr="00D52B1F">
        <w:rPr>
          <w:b/>
          <w:bCs/>
        </w:rPr>
        <w:t xml:space="preserve">Table </w:t>
      </w:r>
      <w:r w:rsidR="00411202">
        <w:rPr>
          <w:b/>
          <w:bCs/>
        </w:rPr>
        <w:t>4.</w:t>
      </w:r>
      <w:r w:rsidRPr="00D52B1F">
        <w:rPr>
          <w:b/>
          <w:bCs/>
        </w:rPr>
        <w:t xml:space="preserve"> </w:t>
      </w:r>
      <w:r>
        <w:rPr>
          <w:b/>
          <w:bCs/>
        </w:rPr>
        <w:t>Summary of the updates to the costing instrument as a result of the e-Delphi process</w:t>
      </w:r>
    </w:p>
    <w:tbl>
      <w:tblPr>
        <w:tblStyle w:val="TableGrid"/>
        <w:tblW w:w="9067" w:type="dxa"/>
        <w:tblLook w:val="04A0" w:firstRow="1" w:lastRow="0" w:firstColumn="1" w:lastColumn="0" w:noHBand="0" w:noVBand="1"/>
      </w:tblPr>
      <w:tblGrid>
        <w:gridCol w:w="1413"/>
        <w:gridCol w:w="7654"/>
      </w:tblGrid>
      <w:tr w:rsidR="000E2EC9" w14:paraId="1113B08A" w14:textId="292C3E65" w:rsidTr="00EF1708">
        <w:tc>
          <w:tcPr>
            <w:tcW w:w="1413" w:type="dxa"/>
          </w:tcPr>
          <w:p w14:paraId="49B5A854" w14:textId="392DC591" w:rsidR="000E2EC9" w:rsidRPr="00493DF0" w:rsidRDefault="000E2EC9">
            <w:pPr>
              <w:rPr>
                <w:b/>
                <w:bCs/>
              </w:rPr>
            </w:pPr>
            <w:r w:rsidRPr="00493DF0">
              <w:rPr>
                <w:b/>
                <w:bCs/>
              </w:rPr>
              <w:t>Instrument section</w:t>
            </w:r>
          </w:p>
        </w:tc>
        <w:tc>
          <w:tcPr>
            <w:tcW w:w="7654" w:type="dxa"/>
          </w:tcPr>
          <w:p w14:paraId="590788B0" w14:textId="66937CCF" w:rsidR="000E2EC9" w:rsidRPr="00493DF0" w:rsidRDefault="000E2EC9" w:rsidP="00243675">
            <w:pPr>
              <w:spacing w:after="160" w:line="259" w:lineRule="auto"/>
              <w:rPr>
                <w:b/>
                <w:bCs/>
              </w:rPr>
            </w:pPr>
            <w:r w:rsidRPr="00493DF0">
              <w:rPr>
                <w:b/>
                <w:bCs/>
              </w:rPr>
              <w:t>Updates made included</w:t>
            </w:r>
          </w:p>
        </w:tc>
      </w:tr>
      <w:tr w:rsidR="000E2EC9" w14:paraId="36B1946F" w14:textId="5AB7F2C4" w:rsidTr="00EF1708">
        <w:tc>
          <w:tcPr>
            <w:tcW w:w="1413" w:type="dxa"/>
          </w:tcPr>
          <w:p w14:paraId="3B68677D" w14:textId="2360CAA1" w:rsidR="000E2EC9" w:rsidRDefault="00EF1708">
            <w:r>
              <w:t>Template</w:t>
            </w:r>
            <w:r w:rsidR="000E2EC9">
              <w:t xml:space="preserve"> 1</w:t>
            </w:r>
          </w:p>
        </w:tc>
        <w:tc>
          <w:tcPr>
            <w:tcW w:w="7654" w:type="dxa"/>
          </w:tcPr>
          <w:p w14:paraId="500A3DF2" w14:textId="77777777" w:rsidR="000E2EC9" w:rsidRDefault="000E2EC9" w:rsidP="00243675">
            <w:pPr>
              <w:pStyle w:val="ListParagraph"/>
              <w:numPr>
                <w:ilvl w:val="0"/>
                <w:numId w:val="2"/>
              </w:numPr>
              <w:spacing w:after="160" w:line="259" w:lineRule="auto"/>
              <w:ind w:left="314"/>
            </w:pPr>
            <w:r>
              <w:t>'Labour' was added as a potential resource.</w:t>
            </w:r>
          </w:p>
          <w:p w14:paraId="33F75BCF" w14:textId="77777777" w:rsidR="000E2EC9" w:rsidRDefault="000E2EC9" w:rsidP="00243675">
            <w:pPr>
              <w:pStyle w:val="ListParagraph"/>
              <w:numPr>
                <w:ilvl w:val="0"/>
                <w:numId w:val="2"/>
              </w:numPr>
              <w:spacing w:after="160" w:line="259" w:lineRule="auto"/>
              <w:ind w:left="314"/>
            </w:pPr>
            <w:r>
              <w:t>More examples were provided.</w:t>
            </w:r>
          </w:p>
          <w:p w14:paraId="3389E772" w14:textId="77777777" w:rsidR="000E2EC9" w:rsidRDefault="000E2EC9" w:rsidP="00243675">
            <w:pPr>
              <w:pStyle w:val="ListParagraph"/>
              <w:numPr>
                <w:ilvl w:val="0"/>
                <w:numId w:val="2"/>
              </w:numPr>
              <w:spacing w:after="160" w:line="259" w:lineRule="auto"/>
              <w:ind w:left="314"/>
            </w:pPr>
            <w:r>
              <w:t>'etc.' was added to indicate that the listed activities are not exhaustive.</w:t>
            </w:r>
          </w:p>
          <w:p w14:paraId="2F56F995" w14:textId="44EF306B" w:rsidR="000E2EC9" w:rsidRDefault="000E2EC9" w:rsidP="00243675">
            <w:pPr>
              <w:pStyle w:val="ListParagraph"/>
              <w:numPr>
                <w:ilvl w:val="0"/>
                <w:numId w:val="2"/>
              </w:numPr>
              <w:spacing w:after="160" w:line="259" w:lineRule="auto"/>
              <w:ind w:left="314"/>
            </w:pPr>
            <w:r>
              <w:t>The header information was refined.</w:t>
            </w:r>
          </w:p>
        </w:tc>
      </w:tr>
      <w:tr w:rsidR="000E2EC9" w14:paraId="218A631C" w14:textId="580E3F55" w:rsidTr="00EF1708">
        <w:tc>
          <w:tcPr>
            <w:tcW w:w="1413" w:type="dxa"/>
          </w:tcPr>
          <w:p w14:paraId="55982EDB" w14:textId="6F366D44" w:rsidR="000E2EC9" w:rsidRDefault="000E2EC9">
            <w:r>
              <w:t>T</w:t>
            </w:r>
            <w:r w:rsidR="00EF1708">
              <w:t>emplate</w:t>
            </w:r>
            <w:r>
              <w:t xml:space="preserve"> 2</w:t>
            </w:r>
            <w:r w:rsidR="00EF1708">
              <w:t>A</w:t>
            </w:r>
          </w:p>
        </w:tc>
        <w:tc>
          <w:tcPr>
            <w:tcW w:w="7654" w:type="dxa"/>
          </w:tcPr>
          <w:p w14:paraId="0F933103" w14:textId="77777777" w:rsidR="000E2EC9" w:rsidRDefault="000E2EC9" w:rsidP="00243675">
            <w:pPr>
              <w:pStyle w:val="ListParagraph"/>
              <w:numPr>
                <w:ilvl w:val="0"/>
                <w:numId w:val="2"/>
              </w:numPr>
              <w:spacing w:after="160" w:line="259" w:lineRule="auto"/>
              <w:ind w:left="314"/>
            </w:pPr>
            <w:r>
              <w:t>Combined the previous ‘activity log template’ and ‘aggregate labour costs template’ into one comprehensive template.</w:t>
            </w:r>
          </w:p>
          <w:p w14:paraId="1CCBEF86" w14:textId="77777777" w:rsidR="000E2EC9" w:rsidRDefault="000E2EC9" w:rsidP="00243675">
            <w:pPr>
              <w:pStyle w:val="ListParagraph"/>
              <w:numPr>
                <w:ilvl w:val="0"/>
                <w:numId w:val="2"/>
              </w:numPr>
              <w:spacing w:after="160" w:line="259" w:lineRule="auto"/>
              <w:ind w:left="314"/>
            </w:pPr>
            <w:r>
              <w:t>‘Outcome’ column changed to ‘Notes’.</w:t>
            </w:r>
          </w:p>
          <w:p w14:paraId="56B09A55" w14:textId="77777777" w:rsidR="000E2EC9" w:rsidRDefault="000E2EC9" w:rsidP="00243675">
            <w:pPr>
              <w:pStyle w:val="ListParagraph"/>
              <w:numPr>
                <w:ilvl w:val="0"/>
                <w:numId w:val="2"/>
              </w:numPr>
              <w:spacing w:after="160" w:line="259" w:lineRule="auto"/>
              <w:ind w:left="314"/>
            </w:pPr>
            <w:r>
              <w:t>Split ‘Who’ column so that each personnel type/role has their own row.</w:t>
            </w:r>
          </w:p>
          <w:p w14:paraId="501D80A0" w14:textId="77777777" w:rsidR="000E2EC9" w:rsidRDefault="000E2EC9" w:rsidP="00243675">
            <w:pPr>
              <w:pStyle w:val="ListParagraph"/>
              <w:numPr>
                <w:ilvl w:val="0"/>
                <w:numId w:val="2"/>
              </w:numPr>
              <w:spacing w:after="160" w:line="259" w:lineRule="auto"/>
              <w:ind w:left="314"/>
            </w:pPr>
            <w:r>
              <w:t>Added hourly wage rate and number of personnel involved.</w:t>
            </w:r>
          </w:p>
          <w:p w14:paraId="16DC5A7C" w14:textId="77777777" w:rsidR="000E2EC9" w:rsidRDefault="000E2EC9" w:rsidP="00243675">
            <w:pPr>
              <w:pStyle w:val="ListParagraph"/>
              <w:numPr>
                <w:ilvl w:val="0"/>
                <w:numId w:val="2"/>
              </w:numPr>
              <w:spacing w:after="160" w:line="259" w:lineRule="auto"/>
              <w:ind w:left="314"/>
            </w:pPr>
            <w:r>
              <w:t>Removed ‘Date’ column to reduce burden of data collection, as date may not be relevant for many studies given all costs will fall within an implementation phase.</w:t>
            </w:r>
          </w:p>
          <w:p w14:paraId="4A4A5ACE" w14:textId="64528638" w:rsidR="000E2EC9" w:rsidRDefault="000E2EC9" w:rsidP="00243675">
            <w:pPr>
              <w:pStyle w:val="ListParagraph"/>
              <w:numPr>
                <w:ilvl w:val="0"/>
                <w:numId w:val="2"/>
              </w:numPr>
              <w:spacing w:after="160" w:line="259" w:lineRule="auto"/>
              <w:ind w:left="314"/>
            </w:pPr>
            <w:r>
              <w:t>Removed ‘Resource’ column as is labour resource only.</w:t>
            </w:r>
          </w:p>
        </w:tc>
      </w:tr>
      <w:tr w:rsidR="000E2EC9" w14:paraId="5CB3D480" w14:textId="6C472D06" w:rsidTr="00EF1708">
        <w:tc>
          <w:tcPr>
            <w:tcW w:w="1413" w:type="dxa"/>
          </w:tcPr>
          <w:p w14:paraId="5508ED95" w14:textId="33798363" w:rsidR="000E2EC9" w:rsidRDefault="000E2EC9">
            <w:r>
              <w:t>T</w:t>
            </w:r>
            <w:r w:rsidR="00EF1708">
              <w:t>emplate 2B</w:t>
            </w:r>
          </w:p>
        </w:tc>
        <w:tc>
          <w:tcPr>
            <w:tcW w:w="7654" w:type="dxa"/>
          </w:tcPr>
          <w:p w14:paraId="4C651599" w14:textId="77777777" w:rsidR="000E2EC9" w:rsidRDefault="000E2EC9" w:rsidP="00243675">
            <w:pPr>
              <w:pStyle w:val="ListParagraph"/>
              <w:numPr>
                <w:ilvl w:val="0"/>
                <w:numId w:val="2"/>
              </w:numPr>
              <w:spacing w:after="160" w:line="259" w:lineRule="auto"/>
              <w:ind w:left="314"/>
            </w:pPr>
            <w:r>
              <w:t>Added ‘Monetary or opportunity cost’ column.</w:t>
            </w:r>
          </w:p>
          <w:p w14:paraId="5CFA7ADA" w14:textId="77777777" w:rsidR="000E2EC9" w:rsidRDefault="000E2EC9" w:rsidP="00243675">
            <w:pPr>
              <w:pStyle w:val="ListParagraph"/>
              <w:numPr>
                <w:ilvl w:val="0"/>
                <w:numId w:val="2"/>
              </w:numPr>
              <w:spacing w:after="160" w:line="259" w:lineRule="auto"/>
              <w:ind w:left="314"/>
            </w:pPr>
            <w:r>
              <w:t>Changed ‘resource’ to ‘non-labour resource’ column heading to improve clarity.</w:t>
            </w:r>
          </w:p>
          <w:p w14:paraId="1047E918" w14:textId="77777777" w:rsidR="000E2EC9" w:rsidRDefault="000E2EC9" w:rsidP="00243675">
            <w:pPr>
              <w:pStyle w:val="ListParagraph"/>
              <w:numPr>
                <w:ilvl w:val="0"/>
                <w:numId w:val="2"/>
              </w:numPr>
              <w:spacing w:after="160" w:line="259" w:lineRule="auto"/>
              <w:ind w:left="314"/>
            </w:pPr>
            <w:r>
              <w:t>Added more columns on cost source, year, and unit description.</w:t>
            </w:r>
          </w:p>
          <w:p w14:paraId="528F40C0" w14:textId="1AFB6491" w:rsidR="000E2EC9" w:rsidRDefault="000E2EC9" w:rsidP="00243675">
            <w:pPr>
              <w:pStyle w:val="ListParagraph"/>
              <w:numPr>
                <w:ilvl w:val="0"/>
                <w:numId w:val="2"/>
              </w:numPr>
              <w:spacing w:after="160" w:line="259" w:lineRule="auto"/>
              <w:ind w:left="314"/>
            </w:pPr>
            <w:r>
              <w:t>Another example was added.</w:t>
            </w:r>
          </w:p>
        </w:tc>
      </w:tr>
    </w:tbl>
    <w:p w14:paraId="51CF0B7A" w14:textId="77777777" w:rsidR="00243675" w:rsidRDefault="00243675"/>
    <w:sectPr w:rsidR="00243675">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51A411" w14:textId="77777777" w:rsidR="005574C1" w:rsidRDefault="005574C1" w:rsidP="005574C1">
      <w:pPr>
        <w:spacing w:after="0" w:line="240" w:lineRule="auto"/>
      </w:pPr>
      <w:r>
        <w:separator/>
      </w:r>
    </w:p>
  </w:endnote>
  <w:endnote w:type="continuationSeparator" w:id="0">
    <w:p w14:paraId="7F87E627" w14:textId="77777777" w:rsidR="005574C1" w:rsidRDefault="005574C1" w:rsidP="005574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73AC48" w14:textId="77777777" w:rsidR="005574C1" w:rsidRDefault="005574C1" w:rsidP="005574C1">
      <w:pPr>
        <w:spacing w:after="0" w:line="240" w:lineRule="auto"/>
      </w:pPr>
      <w:r>
        <w:separator/>
      </w:r>
    </w:p>
  </w:footnote>
  <w:footnote w:type="continuationSeparator" w:id="0">
    <w:p w14:paraId="5C3D076F" w14:textId="77777777" w:rsidR="005574C1" w:rsidRDefault="005574C1" w:rsidP="005574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92FA8C" w14:textId="70816FC9" w:rsidR="005574C1" w:rsidRPr="005574C1" w:rsidRDefault="005574C1" w:rsidP="00F62B52">
    <w:pPr>
      <w:pStyle w:val="Header"/>
      <w:jc w:val="right"/>
    </w:pPr>
    <w:r w:rsidRPr="006F0B0C">
      <w:t xml:space="preserve">Development of </w:t>
    </w:r>
    <w:r>
      <w:t xml:space="preserve">Cost-IS (costing implementation strategies) instrument </w:t>
    </w:r>
    <w:r w:rsidRPr="006F0B0C">
      <w:t xml:space="preserve">for digital health </w:t>
    </w:r>
    <w:r>
      <w:t>solution</w:t>
    </w:r>
    <w:r w:rsidRPr="006F0B0C">
      <w:t>s</w:t>
    </w:r>
    <w:r w:rsidRPr="00E15E8B">
      <w:t>: a modified e-Delphi study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5305B5"/>
    <w:multiLevelType w:val="hybridMultilevel"/>
    <w:tmpl w:val="4F8C24FA"/>
    <w:lvl w:ilvl="0" w:tplc="A9DCD718">
      <w:start w:val="1"/>
      <w:numFmt w:val="bullet"/>
      <w:pStyle w:val="ListParagraph"/>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65D97BE7"/>
    <w:multiLevelType w:val="hybridMultilevel"/>
    <w:tmpl w:val="4E30E4C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003849938">
    <w:abstractNumId w:val="0"/>
  </w:num>
  <w:num w:numId="2" w16cid:durableId="20844457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675"/>
    <w:rsid w:val="00073E2A"/>
    <w:rsid w:val="000E2EC9"/>
    <w:rsid w:val="0014530D"/>
    <w:rsid w:val="00243675"/>
    <w:rsid w:val="002769F7"/>
    <w:rsid w:val="0030054C"/>
    <w:rsid w:val="0036703F"/>
    <w:rsid w:val="00411202"/>
    <w:rsid w:val="00493DF0"/>
    <w:rsid w:val="0053756D"/>
    <w:rsid w:val="005574C1"/>
    <w:rsid w:val="005C157F"/>
    <w:rsid w:val="006017DF"/>
    <w:rsid w:val="006922A6"/>
    <w:rsid w:val="00724D36"/>
    <w:rsid w:val="008032D3"/>
    <w:rsid w:val="0083531F"/>
    <w:rsid w:val="008C50DD"/>
    <w:rsid w:val="009F096D"/>
    <w:rsid w:val="00A703BC"/>
    <w:rsid w:val="00CC665B"/>
    <w:rsid w:val="00CD55CB"/>
    <w:rsid w:val="00D10118"/>
    <w:rsid w:val="00DC3229"/>
    <w:rsid w:val="00EB0EA2"/>
    <w:rsid w:val="00EF1708"/>
    <w:rsid w:val="00F62B52"/>
    <w:rsid w:val="00FD09A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63191"/>
  <w15:chartTrackingRefBased/>
  <w15:docId w15:val="{4E494608-6F1C-4EE6-A8DE-B046918D6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436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43675"/>
    <w:pPr>
      <w:numPr>
        <w:numId w:val="1"/>
      </w:numPr>
      <w:spacing w:after="200" w:line="480" w:lineRule="auto"/>
      <w:contextualSpacing/>
    </w:pPr>
    <w:rPr>
      <w:rFonts w:ascii="Times New Roman" w:eastAsia="Cambria" w:hAnsi="Times New Roman" w:cs="Times New Roman"/>
      <w:kern w:val="0"/>
      <w:sz w:val="24"/>
      <w:szCs w:val="24"/>
      <w14:ligatures w14:val="none"/>
    </w:rPr>
  </w:style>
  <w:style w:type="table" w:styleId="GridTable3">
    <w:name w:val="Grid Table 3"/>
    <w:basedOn w:val="TableNormal"/>
    <w:uiPriority w:val="48"/>
    <w:rsid w:val="00073E2A"/>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6Colorful">
    <w:name w:val="Grid Table 6 Colorful"/>
    <w:basedOn w:val="TableNormal"/>
    <w:uiPriority w:val="51"/>
    <w:rsid w:val="00A703BC"/>
    <w:pPr>
      <w:spacing w:after="0" w:line="240" w:lineRule="auto"/>
    </w:pPr>
    <w:rPr>
      <w:rFonts w:asciiTheme="majorHAnsi" w:hAnsiTheme="majorHAnsi"/>
      <w:color w:val="000000" w:themeColor="text1"/>
      <w:kern w:val="0"/>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3">
    <w:name w:val="Grid Table 1 Light Accent 3"/>
    <w:basedOn w:val="TableNormal"/>
    <w:uiPriority w:val="46"/>
    <w:rsid w:val="006922A6"/>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5574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74C1"/>
  </w:style>
  <w:style w:type="paragraph" w:styleId="Footer">
    <w:name w:val="footer"/>
    <w:basedOn w:val="Normal"/>
    <w:link w:val="FooterChar"/>
    <w:uiPriority w:val="99"/>
    <w:unhideWhenUsed/>
    <w:rsid w:val="005574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74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908</Words>
  <Characters>5180</Characters>
  <Application>Microsoft Office Word</Application>
  <DocSecurity>0</DocSecurity>
  <Lines>43</Lines>
  <Paragraphs>12</Paragraphs>
  <ScaleCrop>false</ScaleCrop>
  <Company/>
  <LinksUpToDate>false</LinksUpToDate>
  <CharactersWithSpaces>6076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Thomasina Donovan</dc:creator>
  <cp:keywords/>
  <dc:description/>
  <cp:lastModifiedBy>Thomasina Donovan</cp:lastModifiedBy>
  <cp:revision>12</cp:revision>
  <dcterms:created xsi:type="dcterms:W3CDTF">2024-03-27T08:51:00Z</dcterms:created>
  <dcterms:modified xsi:type="dcterms:W3CDTF">2024-03-28T01:16:00Z</dcterms:modified>
</cp:coreProperties>
</file>