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3F0E" w:rsidRDefault="00F3439E">
      <w:pPr>
        <w:spacing w:line="360" w:lineRule="auto"/>
        <w:jc w:val="center"/>
        <w:outlineLvl w:val="0"/>
        <w:rPr>
          <w:rFonts w:ascii="Times New Roman" w:eastAsia="宋体" w:hAnsi="Times New Roman" w:cs="Times New Roman"/>
          <w:sz w:val="36"/>
          <w:szCs w:val="24"/>
        </w:rPr>
      </w:pPr>
      <w:r>
        <w:rPr>
          <w:rFonts w:ascii="Times New Roman" w:eastAsia="宋体" w:hAnsi="Times New Roman" w:cs="Times New Roman"/>
          <w:sz w:val="36"/>
          <w:szCs w:val="24"/>
        </w:rPr>
        <w:t>Supplementary Materials for</w:t>
      </w:r>
    </w:p>
    <w:p w:rsidR="00683F0E" w:rsidRDefault="00683F0E"/>
    <w:p w:rsidR="00A4299E" w:rsidRDefault="00515F75">
      <w:pPr>
        <w:widowControl/>
        <w:spacing w:line="360" w:lineRule="auto"/>
        <w:jc w:val="left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 xml:space="preserve">A </w:t>
      </w:r>
      <w:r w:rsidR="00C37186" w:rsidRPr="00C37186">
        <w:rPr>
          <w:rFonts w:ascii="Times New Roman" w:hAnsi="Times New Roman" w:cs="Times New Roman"/>
          <w:bCs/>
          <w:sz w:val="32"/>
          <w:szCs w:val="32"/>
        </w:rPr>
        <w:t xml:space="preserve">Core-shell Type </w:t>
      </w:r>
      <w:proofErr w:type="spellStart"/>
      <w:r w:rsidR="00C37186" w:rsidRPr="00C37186">
        <w:rPr>
          <w:rFonts w:ascii="Times New Roman" w:hAnsi="Times New Roman" w:cs="Times New Roman"/>
          <w:bCs/>
          <w:sz w:val="32"/>
          <w:szCs w:val="32"/>
        </w:rPr>
        <w:t>Nanosystem</w:t>
      </w:r>
      <w:proofErr w:type="spellEnd"/>
      <w:r w:rsidR="00C37186" w:rsidRPr="00C37186">
        <w:rPr>
          <w:rFonts w:ascii="Times New Roman" w:hAnsi="Times New Roman" w:cs="Times New Roman"/>
          <w:bCs/>
          <w:sz w:val="32"/>
          <w:szCs w:val="32"/>
        </w:rPr>
        <w:t xml:space="preserve"> Promotes Diabetic Wound Healing Through </w:t>
      </w:r>
      <w:proofErr w:type="spellStart"/>
      <w:r w:rsidR="00C37186" w:rsidRPr="00C37186">
        <w:rPr>
          <w:rFonts w:ascii="Times New Roman" w:hAnsi="Times New Roman" w:cs="Times New Roman"/>
          <w:bCs/>
          <w:sz w:val="32"/>
          <w:szCs w:val="32"/>
        </w:rPr>
        <w:t>Photothermal</w:t>
      </w:r>
      <w:proofErr w:type="spellEnd"/>
      <w:r w:rsidR="00C37186" w:rsidRPr="00C37186">
        <w:rPr>
          <w:rFonts w:ascii="Times New Roman" w:hAnsi="Times New Roman" w:cs="Times New Roman"/>
          <w:bCs/>
          <w:sz w:val="32"/>
          <w:szCs w:val="32"/>
        </w:rPr>
        <w:t>-Responsive Release of Transforming Growth Factor β</w:t>
      </w:r>
    </w:p>
    <w:p w:rsidR="00A4299E" w:rsidRDefault="00A4299E">
      <w:pPr>
        <w:widowControl/>
        <w:jc w:val="left"/>
        <w:rPr>
          <w:rFonts w:ascii="Times New Roman" w:hAnsi="Times New Roman" w:cs="Times New Roman"/>
          <w:bCs/>
          <w:sz w:val="32"/>
          <w:szCs w:val="32"/>
        </w:rPr>
      </w:pPr>
    </w:p>
    <w:p w:rsidR="00A4299E" w:rsidRDefault="00A4299E" w:rsidP="00A4299E">
      <w:pPr>
        <w:pStyle w:val="AuthorsFull"/>
        <w:spacing w:line="360" w:lineRule="auto"/>
      </w:pPr>
      <w:proofErr w:type="spellStart"/>
      <w:r>
        <w:t>Jinfei</w:t>
      </w:r>
      <w:proofErr w:type="spellEnd"/>
      <w:r>
        <w:t xml:space="preserve"> Hou</w:t>
      </w:r>
      <w:r>
        <w:rPr>
          <w:vertAlign w:val="superscript"/>
        </w:rPr>
        <w:t>1</w:t>
      </w:r>
      <w:r w:rsidR="009D7EA0">
        <w:rPr>
          <w:vertAlign w:val="superscript"/>
        </w:rPr>
        <w:t>*</w:t>
      </w:r>
      <w:bookmarkStart w:id="0" w:name="_GoBack"/>
      <w:bookmarkEnd w:id="0"/>
      <w:r>
        <w:rPr>
          <w:vertAlign w:val="superscript"/>
        </w:rPr>
        <w:t>†</w:t>
      </w:r>
      <w:r>
        <w:t xml:space="preserve">, </w:t>
      </w:r>
      <w:proofErr w:type="spellStart"/>
      <w:r>
        <w:t>Junjin</w:t>
      </w:r>
      <w:proofErr w:type="spellEnd"/>
      <w:r>
        <w:t xml:space="preserve"> Jie</w:t>
      </w:r>
      <w:r>
        <w:rPr>
          <w:vertAlign w:val="superscript"/>
        </w:rPr>
        <w:t>2,3†</w:t>
      </w:r>
      <w:r>
        <w:t xml:space="preserve">, </w:t>
      </w:r>
      <w:proofErr w:type="spellStart"/>
      <w:r>
        <w:t>Xinwei</w:t>
      </w:r>
      <w:proofErr w:type="spellEnd"/>
      <w:r>
        <w:t xml:space="preserve"> Wei</w:t>
      </w:r>
      <w:r>
        <w:rPr>
          <w:vertAlign w:val="superscript"/>
        </w:rPr>
        <w:t>4†</w:t>
      </w:r>
      <w:r>
        <w:t xml:space="preserve">, </w:t>
      </w:r>
      <w:proofErr w:type="spellStart"/>
      <w:r>
        <w:t>Xiangqian</w:t>
      </w:r>
      <w:proofErr w:type="spellEnd"/>
      <w:r>
        <w:t xml:space="preserve"> Shen</w:t>
      </w:r>
      <w:r>
        <w:rPr>
          <w:vertAlign w:val="superscript"/>
        </w:rPr>
        <w:t>1</w:t>
      </w:r>
      <w:r>
        <w:t xml:space="preserve">, </w:t>
      </w:r>
      <w:proofErr w:type="spellStart"/>
      <w:r>
        <w:t>Qingfang</w:t>
      </w:r>
      <w:proofErr w:type="spellEnd"/>
      <w:r>
        <w:t xml:space="preserve"> Zhao</w:t>
      </w:r>
      <w:r>
        <w:rPr>
          <w:vertAlign w:val="superscript"/>
        </w:rPr>
        <w:t>1</w:t>
      </w:r>
      <w:r>
        <w:t xml:space="preserve">, </w:t>
      </w:r>
      <w:proofErr w:type="spellStart"/>
      <w:r>
        <w:t>Xupeng</w:t>
      </w:r>
      <w:proofErr w:type="spellEnd"/>
      <w:r>
        <w:t xml:space="preserve"> Chai</w:t>
      </w:r>
      <w:r>
        <w:rPr>
          <w:vertAlign w:val="superscript"/>
        </w:rPr>
        <w:t>5</w:t>
      </w:r>
      <w:r>
        <w:t xml:space="preserve">, </w:t>
      </w:r>
      <w:proofErr w:type="spellStart"/>
      <w:r>
        <w:rPr>
          <w:rFonts w:eastAsia="宋体" w:hint="eastAsia"/>
        </w:rPr>
        <w:t>Hao</w:t>
      </w:r>
      <w:proofErr w:type="spellEnd"/>
      <w:r>
        <w:rPr>
          <w:rFonts w:eastAsia="宋体" w:hint="eastAsia"/>
        </w:rPr>
        <w:t xml:space="preserve"> Pang</w:t>
      </w:r>
      <w:r>
        <w:rPr>
          <w:rFonts w:eastAsia="宋体" w:hint="eastAsia"/>
          <w:vertAlign w:val="superscript"/>
        </w:rPr>
        <w:t>1</w:t>
      </w:r>
      <w:r>
        <w:rPr>
          <w:rFonts w:eastAsia="宋体" w:hint="eastAsia"/>
        </w:rPr>
        <w:t xml:space="preserve">, </w:t>
      </w:r>
      <w:r w:rsidR="00FC2771">
        <w:rPr>
          <w:rFonts w:eastAsia="宋体"/>
        </w:rPr>
        <w:t>Zeren Shen</w:t>
      </w:r>
      <w:r w:rsidR="00FC2771" w:rsidRPr="00FC2771">
        <w:rPr>
          <w:rFonts w:eastAsia="宋体"/>
          <w:vertAlign w:val="superscript"/>
        </w:rPr>
        <w:t>1</w:t>
      </w:r>
      <w:r w:rsidR="00FC2771">
        <w:rPr>
          <w:rFonts w:eastAsia="宋体"/>
        </w:rPr>
        <w:t xml:space="preserve">, </w:t>
      </w:r>
      <w:proofErr w:type="spellStart"/>
      <w:r>
        <w:t>Jinqiang</w:t>
      </w:r>
      <w:proofErr w:type="spellEnd"/>
      <w:r>
        <w:t xml:space="preserve"> Wang</w:t>
      </w:r>
      <w:r>
        <w:rPr>
          <w:vertAlign w:val="superscript"/>
        </w:rPr>
        <w:t>4</w:t>
      </w:r>
      <w:r>
        <w:t xml:space="preserve">*, </w:t>
      </w:r>
      <w:proofErr w:type="spellStart"/>
      <w:r>
        <w:t>Linping</w:t>
      </w:r>
      <w:proofErr w:type="spellEnd"/>
      <w:r>
        <w:t xml:space="preserve"> Wu</w:t>
      </w:r>
      <w:r>
        <w:rPr>
          <w:vertAlign w:val="superscript"/>
        </w:rPr>
        <w:t>2*</w:t>
      </w:r>
      <w:r>
        <w:t xml:space="preserve">, </w:t>
      </w:r>
      <w:proofErr w:type="spellStart"/>
      <w:r>
        <w:t>Jinghong</w:t>
      </w:r>
      <w:proofErr w:type="spellEnd"/>
      <w:r>
        <w:t xml:space="preserve"> Xu</w:t>
      </w:r>
      <w:r>
        <w:rPr>
          <w:vertAlign w:val="superscript"/>
        </w:rPr>
        <w:t>1*</w:t>
      </w:r>
    </w:p>
    <w:p w:rsidR="00A4299E" w:rsidRDefault="00A4299E" w:rsidP="00A4299E">
      <w:pPr>
        <w:pStyle w:val="Tableofcontents"/>
      </w:pPr>
      <w:r>
        <w:t xml:space="preserve"> </w:t>
      </w:r>
    </w:p>
    <w:p w:rsidR="00A4299E" w:rsidRDefault="00A4299E" w:rsidP="00A4299E">
      <w:pPr>
        <w:pStyle w:val="Addresses"/>
        <w:spacing w:line="360" w:lineRule="auto"/>
      </w:pPr>
      <w:r>
        <w:rPr>
          <w:vertAlign w:val="superscript"/>
        </w:rPr>
        <w:t>1</w:t>
      </w:r>
      <w:r>
        <w:t>Departmant of Plastic Surgery, the First Affiliated Hospital, Zhejiang University School of Medicine, Hangzhou, 310003, Zhejiang, China</w:t>
      </w:r>
    </w:p>
    <w:p w:rsidR="00A4299E" w:rsidRDefault="00A4299E" w:rsidP="00A4299E">
      <w:pPr>
        <w:pStyle w:val="Addresses"/>
        <w:spacing w:line="360" w:lineRule="auto"/>
      </w:pPr>
      <w:r>
        <w:rPr>
          <w:vertAlign w:val="superscript"/>
        </w:rPr>
        <w:t>2</w:t>
      </w:r>
      <w:r>
        <w:t xml:space="preserve">Center for Chemical Biology and Drug Discovery, Guangzhou Institute of Biomedicine and Health, Chinese Academy of Sciences, Guangzhou, 510530, China </w:t>
      </w:r>
    </w:p>
    <w:p w:rsidR="00A4299E" w:rsidRDefault="00A4299E" w:rsidP="00A4299E">
      <w:pPr>
        <w:pStyle w:val="Addresses"/>
        <w:spacing w:line="360" w:lineRule="auto"/>
      </w:pPr>
      <w:r>
        <w:rPr>
          <w:vertAlign w:val="superscript"/>
        </w:rPr>
        <w:t>3</w:t>
      </w:r>
      <w:r>
        <w:t xml:space="preserve">Department of Plastic Surgery, Union Hospital, </w:t>
      </w:r>
      <w:proofErr w:type="spellStart"/>
      <w:r>
        <w:t>Tongji</w:t>
      </w:r>
      <w:proofErr w:type="spellEnd"/>
      <w:r>
        <w:t xml:space="preserve"> Medical College, </w:t>
      </w:r>
      <w:proofErr w:type="spellStart"/>
      <w:r>
        <w:t>Huazhong</w:t>
      </w:r>
      <w:proofErr w:type="spellEnd"/>
      <w:r>
        <w:t xml:space="preserve"> University of Science and Technology, Wuhan, 430022, China</w:t>
      </w:r>
    </w:p>
    <w:p w:rsidR="00A4299E" w:rsidRDefault="00A4299E" w:rsidP="00A4299E">
      <w:pPr>
        <w:pStyle w:val="Addresses"/>
        <w:spacing w:line="360" w:lineRule="auto"/>
      </w:pPr>
      <w:r>
        <w:rPr>
          <w:vertAlign w:val="superscript"/>
        </w:rPr>
        <w:t>4</w:t>
      </w:r>
      <w:r>
        <w:t>Key Laboratory of Advanced Drug Delivery Systems of Zhejiang Province, College of Pharmaceutical Sciences, Zhejiang University, Hangzhou 310058, China</w:t>
      </w:r>
    </w:p>
    <w:p w:rsidR="00A4299E" w:rsidRDefault="00A4299E" w:rsidP="00A4299E">
      <w:pPr>
        <w:pStyle w:val="Addresses"/>
        <w:spacing w:line="360" w:lineRule="auto"/>
      </w:pPr>
      <w:r>
        <w:rPr>
          <w:vertAlign w:val="superscript"/>
        </w:rPr>
        <w:t>5</w:t>
      </w:r>
      <w:r>
        <w:t>Department of Orthopedic Surgery, the Second Affiliated Hospital, Zhejiang University School of Medicine, Hangzhou City, Zhejiang Province, China</w:t>
      </w:r>
    </w:p>
    <w:p w:rsidR="00A4299E" w:rsidRDefault="00A4299E">
      <w:pPr>
        <w:widowControl/>
        <w:jc w:val="left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br w:type="page"/>
      </w:r>
    </w:p>
    <w:p w:rsidR="00537C89" w:rsidRDefault="00515F75">
      <w:pPr>
        <w:widowControl/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7.1pt;height:413.55pt">
            <v:imagedata r:id="rId8" o:title="Figure S1"/>
          </v:shape>
        </w:pict>
      </w:r>
    </w:p>
    <w:p w:rsidR="00537C89" w:rsidRDefault="00F3439E">
      <w:pPr>
        <w:widowControl/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S1.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Nanoparticles characterization of GDY NPs with different concentration.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(A)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TEM images,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(B)</w:t>
      </w:r>
      <w:r w:rsidR="00063A1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063A12">
        <w:rPr>
          <w:rFonts w:ascii="Times New Roman" w:eastAsia="宋体" w:hAnsi="Times New Roman" w:cs="Times New Roman" w:hint="eastAsia"/>
          <w:bCs/>
          <w:sz w:val="24"/>
          <w:szCs w:val="24"/>
        </w:rPr>
        <w:t>p</w:t>
      </w:r>
      <w:r w:rsidR="00063A12">
        <w:rPr>
          <w:rFonts w:ascii="Times New Roman" w:eastAsia="宋体" w:hAnsi="Times New Roman" w:cs="Times New Roman"/>
          <w:bCs/>
          <w:sz w:val="24"/>
          <w:szCs w:val="24"/>
        </w:rPr>
        <w:t>a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rticles size and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(C)</w:t>
      </w:r>
      <w:r w:rsidR="00063A12">
        <w:rPr>
          <w:rFonts w:ascii="Times New Roman" w:eastAsia="宋体" w:hAnsi="Times New Roman" w:cs="Times New Roman"/>
          <w:bCs/>
          <w:sz w:val="24"/>
          <w:szCs w:val="24"/>
        </w:rPr>
        <w:t xml:space="preserve"> p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olymer </w:t>
      </w: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dispersity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index</w:t>
      </w:r>
      <w:r w:rsidR="003932B9">
        <w:rPr>
          <w:rFonts w:ascii="Times New Roman" w:eastAsia="宋体" w:hAnsi="Times New Roman" w:cs="Times New Roman"/>
          <w:bCs/>
          <w:sz w:val="24"/>
          <w:szCs w:val="24"/>
        </w:rPr>
        <w:t xml:space="preserve"> of GDY NPs with different concentration</w:t>
      </w:r>
      <w:r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="00F35B56">
        <w:rPr>
          <w:rFonts w:ascii="Times New Roman" w:eastAsia="宋体" w:hAnsi="Times New Roman" w:cs="Times New Roman"/>
          <w:bCs/>
          <w:sz w:val="24"/>
          <w:szCs w:val="24"/>
        </w:rPr>
        <w:t xml:space="preserve"> White arrow: GDY </w:t>
      </w:r>
      <w:r w:rsidR="00F35B56">
        <w:rPr>
          <w:rFonts w:ascii="Times New Roman" w:eastAsia="宋体" w:hAnsi="Times New Roman" w:cs="Times New Roman" w:hint="eastAsia"/>
          <w:bCs/>
          <w:sz w:val="24"/>
          <w:szCs w:val="24"/>
        </w:rPr>
        <w:t>particles</w:t>
      </w:r>
      <w:r w:rsidR="00F35B56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="003932B9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bookmarkStart w:id="1" w:name="OLE_LINK1"/>
      <w:r w:rsidR="003932B9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n = </w:t>
      </w:r>
      <w:r w:rsidR="00B77AFB">
        <w:rPr>
          <w:rFonts w:ascii="Times New Roman" w:eastAsia="宋体" w:hAnsi="Times New Roman" w:cs="Times New Roman"/>
          <w:bCs/>
          <w:i/>
          <w:sz w:val="24"/>
          <w:szCs w:val="24"/>
        </w:rPr>
        <w:t>13</w:t>
      </w:r>
      <w:bookmarkEnd w:id="1"/>
      <w:r w:rsidR="003932B9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, </w:t>
      </w:r>
      <w:r w:rsidR="00110E19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="003932B9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***p &lt; 0.0</w:t>
      </w:r>
      <w:r w:rsidR="00110E19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3932B9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01,</w:t>
      </w:r>
      <w:r w:rsidR="003932B9" w:rsidRPr="003932B9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7853AF">
        <w:rPr>
          <w:rFonts w:ascii="Times New Roman" w:eastAsia="宋体" w:hAnsi="Times New Roman" w:cs="Times New Roman"/>
          <w:bCs/>
          <w:i/>
          <w:sz w:val="24"/>
          <w:szCs w:val="24"/>
        </w:rPr>
        <w:t>**p &lt; 0.01</w:t>
      </w:r>
      <w:r w:rsidR="007853AF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,</w:t>
      </w:r>
      <w:r w:rsidR="007853AF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3932B9" w:rsidRPr="003932B9">
        <w:rPr>
          <w:rFonts w:ascii="Times New Roman" w:eastAsia="宋体" w:hAnsi="Times New Roman" w:cs="Times New Roman"/>
          <w:bCs/>
          <w:sz w:val="24"/>
          <w:szCs w:val="24"/>
        </w:rPr>
        <w:t>by one-way ANOVA with Tukey correction.</w:t>
      </w:r>
    </w:p>
    <w:p w:rsidR="00537C89" w:rsidRDefault="00537C89">
      <w:pPr>
        <w:widowControl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:rsidR="00683F0E" w:rsidRDefault="00515F75">
      <w:pPr>
        <w:widowControl/>
        <w:spacing w:line="36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lastRenderedPageBreak/>
        <w:pict>
          <v:shape id="_x0000_i1026" type="#_x0000_t75" style="width:461.75pt;height:391.95pt">
            <v:imagedata r:id="rId9" o:title="Figure S2"/>
          </v:shape>
        </w:pict>
      </w:r>
    </w:p>
    <w:p w:rsidR="00537C89" w:rsidRDefault="00F3439E">
      <w:pPr>
        <w:spacing w:line="360" w:lineRule="auto"/>
        <w:rPr>
          <w:rFonts w:ascii="Times New Roman" w:eastAsia="宋体" w:hAnsi="Times New Roman" w:cs="Times New Roman"/>
          <w:bCs/>
          <w:i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2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(A)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TEM images,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(B)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C15C56">
        <w:rPr>
          <w:rFonts w:ascii="Times New Roman" w:eastAsia="宋体" w:hAnsi="Times New Roman" w:cs="Times New Roman" w:hint="eastAsia"/>
          <w:bCs/>
          <w:sz w:val="24"/>
          <w:szCs w:val="24"/>
        </w:rPr>
        <w:t>p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article size and </w:t>
      </w:r>
      <w:r w:rsidRPr="00C7439B">
        <w:rPr>
          <w:rFonts w:ascii="Times New Roman" w:eastAsia="宋体" w:hAnsi="Times New Roman" w:cs="Times New Roman"/>
          <w:b/>
          <w:bCs/>
          <w:sz w:val="24"/>
          <w:szCs w:val="24"/>
        </w:rPr>
        <w:t>(C)</w:t>
      </w:r>
      <w:r w:rsidR="00C15C56">
        <w:rPr>
          <w:rFonts w:ascii="Times New Roman" w:eastAsia="宋体" w:hAnsi="Times New Roman" w:cs="Times New Roman"/>
          <w:bCs/>
          <w:sz w:val="24"/>
          <w:szCs w:val="24"/>
        </w:rPr>
        <w:t xml:space="preserve"> z</w:t>
      </w:r>
      <w:r>
        <w:rPr>
          <w:rFonts w:ascii="Times New Roman" w:eastAsia="宋体" w:hAnsi="Times New Roman" w:cs="Times New Roman"/>
          <w:bCs/>
          <w:sz w:val="24"/>
          <w:szCs w:val="24"/>
        </w:rPr>
        <w:t>eta potential for different groups. Scale bar, 100 nm.</w:t>
      </w:r>
      <w:r w:rsidR="00B77AFB">
        <w:rPr>
          <w:rFonts w:ascii="Times New Roman" w:eastAsia="宋体" w:hAnsi="Times New Roman" w:cs="Times New Roman"/>
          <w:bCs/>
          <w:sz w:val="24"/>
          <w:szCs w:val="24"/>
        </w:rPr>
        <w:t xml:space="preserve"> Red arrow: gelatin coating</w:t>
      </w:r>
      <w:r w:rsidR="00B77AFB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. </w:t>
      </w:r>
      <w:r w:rsidR="00B77AFB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n = </w:t>
      </w:r>
      <w:r w:rsidR="00B77AFB">
        <w:rPr>
          <w:rFonts w:ascii="Times New Roman" w:eastAsia="宋体" w:hAnsi="Times New Roman" w:cs="Times New Roman"/>
          <w:bCs/>
          <w:i/>
          <w:sz w:val="24"/>
          <w:szCs w:val="24"/>
        </w:rPr>
        <w:t>14.</w:t>
      </w:r>
    </w:p>
    <w:p w:rsidR="00537C89" w:rsidRDefault="00537C89">
      <w:pPr>
        <w:widowControl/>
        <w:jc w:val="left"/>
        <w:rPr>
          <w:rFonts w:ascii="Times New Roman" w:eastAsia="宋体" w:hAnsi="Times New Roman" w:cs="Times New Roman"/>
          <w:bCs/>
          <w:i/>
          <w:sz w:val="24"/>
          <w:szCs w:val="24"/>
        </w:rPr>
      </w:pPr>
      <w:r>
        <w:rPr>
          <w:rFonts w:ascii="Times New Roman" w:eastAsia="宋体" w:hAnsi="Times New Roman" w:cs="Times New Roman"/>
          <w:bCs/>
          <w:i/>
          <w:sz w:val="24"/>
          <w:szCs w:val="24"/>
        </w:rPr>
        <w:br w:type="page"/>
      </w:r>
    </w:p>
    <w:p w:rsidR="00683F0E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lastRenderedPageBreak/>
        <w:pict>
          <v:shape id="_x0000_i1027" type="#_x0000_t75" style="width:204.1pt;height:211.6pt">
            <v:imagedata r:id="rId10" o:title="Figure S3"/>
          </v:shape>
        </w:pict>
      </w:r>
    </w:p>
    <w:p w:rsidR="00683F0E" w:rsidRDefault="00F3439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3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Polymer </w:t>
      </w:r>
      <w:proofErr w:type="spellStart"/>
      <w:r>
        <w:rPr>
          <w:rFonts w:ascii="Times New Roman" w:eastAsia="宋体" w:hAnsi="Times New Roman" w:cs="Times New Roman"/>
          <w:bCs/>
          <w:sz w:val="24"/>
          <w:szCs w:val="24"/>
        </w:rPr>
        <w:t>dispersity</w:t>
      </w:r>
      <w:proofErr w:type="spellEnd"/>
      <w:r>
        <w:rPr>
          <w:rFonts w:ascii="Times New Roman" w:eastAsia="宋体" w:hAnsi="Times New Roman" w:cs="Times New Roman"/>
          <w:bCs/>
          <w:sz w:val="24"/>
          <w:szCs w:val="24"/>
        </w:rPr>
        <w:t xml:space="preserve"> index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PEGDA-GDY/G@TGFβ </w:t>
      </w:r>
      <w:r>
        <w:rPr>
          <w:rFonts w:ascii="Times New Roman" w:eastAsia="宋体" w:hAnsi="Times New Roman" w:cs="Times New Roman" w:hint="eastAsia"/>
          <w:sz w:val="24"/>
          <w:szCs w:val="24"/>
        </w:rPr>
        <w:t>bef</w:t>
      </w:r>
      <w:r>
        <w:rPr>
          <w:rFonts w:ascii="Times New Roman" w:eastAsia="宋体" w:hAnsi="Times New Roman" w:cs="Times New Roman"/>
          <w:sz w:val="24"/>
          <w:szCs w:val="24"/>
        </w:rPr>
        <w:t>ore and after NIR</w:t>
      </w:r>
      <w:r w:rsidR="00721D43">
        <w:rPr>
          <w:rFonts w:ascii="Times New Roman" w:eastAsia="宋体" w:hAnsi="Times New Roman" w:cs="Times New Roman"/>
          <w:sz w:val="24"/>
          <w:szCs w:val="24"/>
        </w:rPr>
        <w:t xml:space="preserve"> irradiation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40421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AB6044" w:rsidRPr="00AB6044">
        <w:rPr>
          <w:rFonts w:ascii="Times New Roman" w:eastAsia="宋体" w:hAnsi="Times New Roman" w:cs="Times New Roman"/>
          <w:sz w:val="24"/>
          <w:szCs w:val="24"/>
        </w:rPr>
        <w:t xml:space="preserve">NIR (-): without NIR-irradiation. NIR (|): with NIR-irradiation for 30s. NIR (+): with NIR-irradiation for 120s. </w:t>
      </w:r>
      <w:r w:rsidR="00404214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n = </w:t>
      </w:r>
      <w:r w:rsidR="00404214">
        <w:rPr>
          <w:rFonts w:ascii="Times New Roman" w:eastAsia="宋体" w:hAnsi="Times New Roman" w:cs="Times New Roman"/>
          <w:bCs/>
          <w:i/>
          <w:sz w:val="24"/>
          <w:szCs w:val="24"/>
        </w:rPr>
        <w:t>13</w:t>
      </w:r>
      <w:r w:rsidR="00404214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, </w:t>
      </w:r>
      <w:r w:rsidR="00404214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="00404214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***p &lt; 0.0</w:t>
      </w:r>
      <w:r w:rsidR="00404214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404214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01,</w:t>
      </w:r>
      <w:r w:rsidR="00404214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404214" w:rsidRPr="003932B9">
        <w:rPr>
          <w:rFonts w:ascii="Times New Roman" w:eastAsia="宋体" w:hAnsi="Times New Roman" w:cs="Times New Roman"/>
          <w:bCs/>
          <w:sz w:val="24"/>
          <w:szCs w:val="24"/>
        </w:rPr>
        <w:t>by one-way ANOVA with Tukey correction.</w:t>
      </w:r>
    </w:p>
    <w:p w:rsidR="00CF2808" w:rsidRDefault="00CF2808" w:rsidP="00C3221F">
      <w:pPr>
        <w:spacing w:line="360" w:lineRule="auto"/>
        <w:rPr>
          <w:rFonts w:ascii="Times New Roman" w:eastAsia="宋体" w:hAnsi="Times New Roman" w:cs="Times New Roman"/>
          <w:b/>
          <w:noProof/>
          <w:sz w:val="24"/>
          <w:szCs w:val="24"/>
        </w:rPr>
      </w:pPr>
    </w:p>
    <w:p w:rsidR="00537C89" w:rsidRDefault="00537C89" w:rsidP="00C3221F">
      <w:pPr>
        <w:spacing w:line="360" w:lineRule="auto"/>
        <w:rPr>
          <w:rFonts w:ascii="Times New Roman" w:eastAsia="宋体" w:hAnsi="Times New Roman" w:cs="Times New Roman"/>
          <w:b/>
          <w:noProof/>
          <w:sz w:val="24"/>
          <w:szCs w:val="24"/>
        </w:rPr>
      </w:pPr>
    </w:p>
    <w:p w:rsidR="00537C89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b/>
          <w:noProof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pict>
          <v:shape id="_x0000_i1028" type="#_x0000_t75" style="width:365.65pt;height:254.8pt">
            <v:imagedata r:id="rId11" o:title="Figure S4"/>
          </v:shape>
        </w:pict>
      </w:r>
    </w:p>
    <w:p w:rsidR="00683F0E" w:rsidRDefault="00CF2808" w:rsidP="00E967D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Fig. S4. </w:t>
      </w:r>
      <w:r w:rsidR="00F3439E">
        <w:rPr>
          <w:rFonts w:ascii="Times New Roman" w:eastAsia="宋体" w:hAnsi="Times New Roman" w:cs="Times New Roman"/>
          <w:bCs/>
          <w:sz w:val="24"/>
          <w:szCs w:val="24"/>
        </w:rPr>
        <w:t>M</w:t>
      </w:r>
      <w:r w:rsidR="00F3439E">
        <w:rPr>
          <w:rFonts w:ascii="Times New Roman" w:eastAsia="宋体" w:hAnsi="Times New Roman" w:cs="Times New Roman" w:hint="eastAsia"/>
          <w:bCs/>
          <w:sz w:val="24"/>
          <w:szCs w:val="24"/>
        </w:rPr>
        <w:t>acro</w:t>
      </w:r>
      <w:r w:rsidR="00F3439E">
        <w:rPr>
          <w:rFonts w:ascii="Times New Roman" w:eastAsia="宋体" w:hAnsi="Times New Roman" w:cs="Times New Roman"/>
          <w:sz w:val="24"/>
          <w:szCs w:val="24"/>
        </w:rPr>
        <w:t xml:space="preserve"> view </w:t>
      </w:r>
      <w:r w:rsidR="00E967DE">
        <w:rPr>
          <w:rFonts w:ascii="Times New Roman" w:eastAsia="宋体" w:hAnsi="Times New Roman" w:cs="Times New Roman"/>
          <w:sz w:val="24"/>
          <w:szCs w:val="24"/>
        </w:rPr>
        <w:t>and</w:t>
      </w:r>
      <w:r w:rsidR="004B2BC4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="00B03BB8">
        <w:rPr>
          <w:rFonts w:ascii="Times New Roman" w:eastAsia="宋体" w:hAnsi="Times New Roman" w:cs="Times New Roman"/>
          <w:bCs/>
          <w:sz w:val="24"/>
          <w:szCs w:val="24"/>
        </w:rPr>
        <w:t>c</w:t>
      </w:r>
      <w:r w:rsidR="004B2BC4">
        <w:rPr>
          <w:rFonts w:ascii="Times New Roman" w:eastAsia="宋体" w:hAnsi="Times New Roman" w:cs="Times New Roman"/>
          <w:bCs/>
          <w:sz w:val="24"/>
          <w:szCs w:val="24"/>
        </w:rPr>
        <w:t>ryoEM</w:t>
      </w:r>
      <w:proofErr w:type="spellEnd"/>
      <w:r w:rsidR="003426C2">
        <w:rPr>
          <w:rFonts w:ascii="Times New Roman" w:eastAsia="宋体" w:hAnsi="Times New Roman" w:cs="Times New Roman"/>
          <w:sz w:val="24"/>
          <w:szCs w:val="24"/>
        </w:rPr>
        <w:t xml:space="preserve"> view of different </w:t>
      </w:r>
      <w:r w:rsidR="00940A8D">
        <w:rPr>
          <w:rFonts w:ascii="Times New Roman" w:eastAsia="宋体" w:hAnsi="Times New Roman" w:cs="Times New Roman"/>
          <w:sz w:val="24"/>
          <w:szCs w:val="24"/>
        </w:rPr>
        <w:t>hydro</w:t>
      </w:r>
      <w:r w:rsidR="003426C2">
        <w:rPr>
          <w:rFonts w:ascii="Times New Roman" w:eastAsia="宋体" w:hAnsi="Times New Roman" w:cs="Times New Roman"/>
          <w:sz w:val="24"/>
          <w:szCs w:val="24"/>
        </w:rPr>
        <w:t xml:space="preserve">gels. Scale bar: 1 </w:t>
      </w:r>
      <w:proofErr w:type="spellStart"/>
      <w:r w:rsidR="003426C2" w:rsidRPr="003426C2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E967DE">
        <w:rPr>
          <w:rFonts w:ascii="Times New Roman" w:eastAsia="宋体" w:hAnsi="Times New Roman" w:cs="Times New Roman"/>
          <w:sz w:val="24"/>
          <w:szCs w:val="24"/>
        </w:rPr>
        <w:t xml:space="preserve"> for macro view. 50 </w:t>
      </w:r>
      <w:proofErr w:type="spellStart"/>
      <w:r w:rsidR="00E967DE" w:rsidRPr="003426C2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E967DE">
        <w:rPr>
          <w:rFonts w:ascii="Times New Roman" w:eastAsia="宋体" w:hAnsi="Times New Roman" w:cs="Times New Roman"/>
          <w:sz w:val="24"/>
          <w:szCs w:val="24"/>
        </w:rPr>
        <w:t xml:space="preserve"> for </w:t>
      </w:r>
      <w:proofErr w:type="spellStart"/>
      <w:r w:rsidR="00E967DE">
        <w:rPr>
          <w:rFonts w:ascii="Times New Roman" w:eastAsia="宋体" w:hAnsi="Times New Roman" w:cs="Times New Roman"/>
          <w:sz w:val="24"/>
          <w:szCs w:val="24"/>
        </w:rPr>
        <w:t>CryoEM</w:t>
      </w:r>
      <w:proofErr w:type="spellEnd"/>
      <w:r w:rsidR="00E967DE">
        <w:rPr>
          <w:rFonts w:ascii="Times New Roman" w:eastAsia="宋体" w:hAnsi="Times New Roman" w:cs="Times New Roman"/>
          <w:sz w:val="24"/>
          <w:szCs w:val="24"/>
        </w:rPr>
        <w:t xml:space="preserve"> view. 5 </w:t>
      </w:r>
      <w:proofErr w:type="spellStart"/>
      <w:r w:rsidR="00E967DE" w:rsidRPr="003426C2">
        <w:rPr>
          <w:rFonts w:ascii="Times New Roman" w:eastAsia="宋体" w:hAnsi="Times New Roman" w:cs="Times New Roman"/>
          <w:sz w:val="24"/>
          <w:szCs w:val="24"/>
        </w:rPr>
        <w:t>μm</w:t>
      </w:r>
      <w:proofErr w:type="spellEnd"/>
      <w:r w:rsidR="00E967DE">
        <w:rPr>
          <w:rFonts w:ascii="Times New Roman" w:eastAsia="宋体" w:hAnsi="Times New Roman" w:cs="Times New Roman"/>
          <w:sz w:val="24"/>
          <w:szCs w:val="24"/>
        </w:rPr>
        <w:t xml:space="preserve"> for magnified view.</w:t>
      </w:r>
    </w:p>
    <w:p w:rsidR="00D26B41" w:rsidRDefault="00D26B41" w:rsidP="00E967DE">
      <w:pPr>
        <w:spacing w:line="360" w:lineRule="auto"/>
        <w:rPr>
          <w:rFonts w:ascii="Times New Roman" w:eastAsia="宋体" w:hAnsi="Times New Roman" w:cs="Times New Roman"/>
          <w:b/>
          <w:noProof/>
          <w:sz w:val="24"/>
          <w:szCs w:val="24"/>
        </w:rPr>
      </w:pPr>
    </w:p>
    <w:p w:rsidR="00537C89" w:rsidRDefault="00537C89" w:rsidP="00E967DE">
      <w:pPr>
        <w:spacing w:line="360" w:lineRule="auto"/>
        <w:rPr>
          <w:rFonts w:ascii="Times New Roman" w:eastAsia="宋体" w:hAnsi="Times New Roman" w:cs="Times New Roman"/>
          <w:b/>
          <w:noProof/>
          <w:sz w:val="24"/>
          <w:szCs w:val="24"/>
        </w:rPr>
      </w:pPr>
    </w:p>
    <w:p w:rsidR="00537C89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b/>
          <w:noProof/>
          <w:sz w:val="24"/>
          <w:szCs w:val="24"/>
        </w:rPr>
      </w:pPr>
      <w:r>
        <w:rPr>
          <w:rFonts w:ascii="Times New Roman" w:eastAsia="宋体" w:hAnsi="Times New Roman" w:cs="Times New Roman"/>
          <w:b/>
          <w:noProof/>
          <w:sz w:val="24"/>
          <w:szCs w:val="24"/>
        </w:rPr>
        <w:lastRenderedPageBreak/>
        <w:pict>
          <v:shape id="_x0000_i1029" type="#_x0000_t75" style="width:363.15pt;height:467.35pt">
            <v:imagedata r:id="rId12" o:title="Figure S5"/>
          </v:shape>
        </w:pict>
      </w:r>
    </w:p>
    <w:p w:rsidR="00A02627" w:rsidRDefault="00F3439E" w:rsidP="00A02627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 w:rsidR="00D26B41">
        <w:rPr>
          <w:rFonts w:ascii="Times New Roman" w:eastAsia="宋体" w:hAnsi="Times New Roman" w:cs="Times New Roman"/>
          <w:b/>
          <w:sz w:val="24"/>
          <w:szCs w:val="24"/>
        </w:rPr>
        <w:t>5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 w:rsidR="0032016D">
        <w:rPr>
          <w:rFonts w:ascii="Times New Roman" w:eastAsia="宋体" w:hAnsi="Times New Roman" w:cs="Times New Roman"/>
          <w:sz w:val="24"/>
          <w:szCs w:val="24"/>
        </w:rPr>
        <w:t>M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echanical </w:t>
      </w:r>
      <w:r w:rsidR="00D41C9C">
        <w:rPr>
          <w:rFonts w:ascii="Times New Roman" w:eastAsia="宋体" w:hAnsi="Times New Roman" w:cs="Times New Roman"/>
          <w:bCs/>
          <w:sz w:val="24"/>
          <w:szCs w:val="24"/>
        </w:rPr>
        <w:t xml:space="preserve">properties of different </w:t>
      </w:r>
      <w:r w:rsidR="007460BC">
        <w:rPr>
          <w:rFonts w:ascii="Times New Roman" w:eastAsia="宋体" w:hAnsi="Times New Roman" w:cs="Times New Roman"/>
          <w:bCs/>
          <w:sz w:val="24"/>
          <w:szCs w:val="24"/>
        </w:rPr>
        <w:t>hydro</w:t>
      </w:r>
      <w:r w:rsidR="00D41C9C">
        <w:rPr>
          <w:rFonts w:ascii="Times New Roman" w:eastAsia="宋体" w:hAnsi="Times New Roman" w:cs="Times New Roman"/>
          <w:bCs/>
          <w:sz w:val="24"/>
          <w:szCs w:val="24"/>
        </w:rPr>
        <w:t xml:space="preserve">gels. </w:t>
      </w:r>
      <w:r w:rsidR="00D41C9C" w:rsidRPr="00ED432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(A) </w:t>
      </w:r>
      <w:r w:rsidR="00D85E30">
        <w:rPr>
          <w:rFonts w:ascii="Times New Roman" w:eastAsia="宋体" w:hAnsi="Times New Roman" w:cs="Times New Roman"/>
          <w:bCs/>
          <w:sz w:val="24"/>
          <w:szCs w:val="24"/>
        </w:rPr>
        <w:t xml:space="preserve">The </w:t>
      </w:r>
      <w:r w:rsidR="00C4774A">
        <w:rPr>
          <w:rFonts w:ascii="Times New Roman" w:eastAsia="宋体" w:hAnsi="Times New Roman" w:cs="Times New Roman"/>
          <w:bCs/>
          <w:sz w:val="24"/>
          <w:szCs w:val="24"/>
        </w:rPr>
        <w:t xml:space="preserve">ultimate </w:t>
      </w:r>
      <w:r w:rsidR="00C4774A">
        <w:rPr>
          <w:rFonts w:ascii="Times New Roman" w:eastAsia="宋体" w:hAnsi="Times New Roman" w:cs="Times New Roman"/>
          <w:sz w:val="24"/>
          <w:szCs w:val="24"/>
        </w:rPr>
        <w:t>strength</w:t>
      </w:r>
      <w:r w:rsidR="00D41C9C">
        <w:rPr>
          <w:rFonts w:ascii="Times New Roman" w:eastAsia="宋体" w:hAnsi="Times New Roman" w:cs="Times New Roman"/>
          <w:sz w:val="24"/>
          <w:szCs w:val="24"/>
        </w:rPr>
        <w:t>,</w:t>
      </w:r>
      <w:r w:rsidR="00D41C9C" w:rsidRPr="00ED4320">
        <w:rPr>
          <w:rFonts w:ascii="Times New Roman" w:eastAsia="宋体" w:hAnsi="Times New Roman" w:cs="Times New Roman"/>
          <w:b/>
          <w:sz w:val="24"/>
          <w:szCs w:val="24"/>
        </w:rPr>
        <w:t xml:space="preserve"> (</w:t>
      </w:r>
      <w:r w:rsidR="00614901">
        <w:rPr>
          <w:rFonts w:ascii="Times New Roman" w:eastAsia="宋体" w:hAnsi="Times New Roman" w:cs="Times New Roman"/>
          <w:b/>
          <w:sz w:val="24"/>
          <w:szCs w:val="24"/>
        </w:rPr>
        <w:t>B</w:t>
      </w:r>
      <w:r w:rsidR="00D41C9C" w:rsidRPr="00ED4320">
        <w:rPr>
          <w:rFonts w:ascii="Times New Roman" w:eastAsia="宋体" w:hAnsi="Times New Roman" w:cs="Times New Roman"/>
          <w:b/>
          <w:sz w:val="24"/>
          <w:szCs w:val="24"/>
        </w:rPr>
        <w:t>)</w:t>
      </w:r>
      <w:r w:rsidR="0032239A">
        <w:rPr>
          <w:rFonts w:ascii="Times New Roman" w:eastAsia="宋体" w:hAnsi="Times New Roman" w:cs="Times New Roman"/>
          <w:sz w:val="24"/>
          <w:szCs w:val="24"/>
        </w:rPr>
        <w:t xml:space="preserve"> r</w:t>
      </w:r>
      <w:r w:rsidR="00614901">
        <w:rPr>
          <w:rFonts w:ascii="Times New Roman" w:eastAsia="宋体" w:hAnsi="Times New Roman" w:cs="Times New Roman"/>
          <w:sz w:val="24"/>
          <w:szCs w:val="24"/>
        </w:rPr>
        <w:t xml:space="preserve">upture strain, </w:t>
      </w:r>
      <w:r w:rsidR="00614901" w:rsidRPr="00ED4320">
        <w:rPr>
          <w:rFonts w:ascii="Times New Roman" w:eastAsia="宋体" w:hAnsi="Times New Roman" w:cs="Times New Roman"/>
          <w:b/>
          <w:sz w:val="24"/>
          <w:szCs w:val="24"/>
        </w:rPr>
        <w:t>(</w:t>
      </w:r>
      <w:r w:rsidR="00614901">
        <w:rPr>
          <w:rFonts w:ascii="Times New Roman" w:eastAsia="宋体" w:hAnsi="Times New Roman" w:cs="Times New Roman"/>
          <w:b/>
          <w:sz w:val="24"/>
          <w:szCs w:val="24"/>
        </w:rPr>
        <w:t>C</w:t>
      </w:r>
      <w:r w:rsidR="00614901" w:rsidRPr="00ED4320">
        <w:rPr>
          <w:rFonts w:ascii="Times New Roman" w:eastAsia="宋体" w:hAnsi="Times New Roman" w:cs="Times New Roman"/>
          <w:b/>
          <w:sz w:val="24"/>
          <w:szCs w:val="24"/>
        </w:rPr>
        <w:t>)</w:t>
      </w:r>
      <w:r w:rsidR="00614901">
        <w:rPr>
          <w:rFonts w:ascii="Times New Roman" w:eastAsia="宋体" w:hAnsi="Times New Roman" w:cs="Times New Roman"/>
          <w:sz w:val="24"/>
          <w:szCs w:val="24"/>
        </w:rPr>
        <w:t xml:space="preserve"> tensile modulus,</w:t>
      </w:r>
      <w:r w:rsidR="004155D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1C9C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="00D41C9C" w:rsidRPr="00ED4320">
        <w:rPr>
          <w:rFonts w:ascii="Times New Roman" w:eastAsia="宋体" w:hAnsi="Times New Roman" w:cs="Times New Roman"/>
          <w:b/>
          <w:sz w:val="24"/>
          <w:szCs w:val="24"/>
        </w:rPr>
        <w:t xml:space="preserve"> (D</w:t>
      </w:r>
      <w:r w:rsidRPr="00ED4320">
        <w:rPr>
          <w:rFonts w:ascii="Times New Roman" w:eastAsia="宋体" w:hAnsi="Times New Roman" w:cs="Times New Roman"/>
          <w:b/>
          <w:sz w:val="24"/>
          <w:szCs w:val="24"/>
        </w:rPr>
        <w:t>)</w:t>
      </w:r>
      <w:r w:rsidR="0032239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F0C1F">
        <w:rPr>
          <w:rFonts w:ascii="Times New Roman" w:eastAsia="宋体" w:hAnsi="Times New Roman" w:cs="Times New Roman"/>
          <w:sz w:val="24"/>
          <w:szCs w:val="24"/>
        </w:rPr>
        <w:t>compressive</w:t>
      </w:r>
      <w:r>
        <w:rPr>
          <w:rFonts w:ascii="Times New Roman" w:eastAsia="宋体" w:hAnsi="Times New Roman" w:cs="Times New Roman"/>
          <w:sz w:val="24"/>
          <w:szCs w:val="24"/>
        </w:rPr>
        <w:t xml:space="preserve"> modulus </w:t>
      </w:r>
      <w:r w:rsidR="003B774F">
        <w:rPr>
          <w:rFonts w:ascii="Times New Roman" w:eastAsia="宋体" w:hAnsi="Times New Roman" w:cs="Times New Roman"/>
          <w:sz w:val="24"/>
          <w:szCs w:val="24"/>
        </w:rPr>
        <w:t>of different gels.</w:t>
      </w:r>
      <w:r w:rsidR="0094460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44609" w:rsidRPr="00944609">
        <w:rPr>
          <w:rFonts w:ascii="Times New Roman" w:eastAsia="宋体" w:hAnsi="Times New Roman" w:cs="Times New Roman"/>
          <w:i/>
          <w:sz w:val="24"/>
          <w:szCs w:val="24"/>
        </w:rPr>
        <w:t>n = 5</w:t>
      </w:r>
      <w:r w:rsidR="00944609">
        <w:rPr>
          <w:rFonts w:ascii="Times New Roman" w:eastAsia="宋体" w:hAnsi="Times New Roman" w:cs="Times New Roman"/>
          <w:bCs/>
          <w:i/>
          <w:sz w:val="24"/>
          <w:szCs w:val="24"/>
        </w:rPr>
        <w:t>,</w:t>
      </w:r>
      <w:r w:rsidR="00A02627" w:rsidRPr="00A0262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A02627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="00A02627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***p &lt; 0.0</w:t>
      </w:r>
      <w:r w:rsidR="00A02627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32239A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A02627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,</w:t>
      </w:r>
      <w:r w:rsidR="00A0262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8F305E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**p &lt; 0.01</w:t>
      </w:r>
      <w:r w:rsidR="008F305E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and </w:t>
      </w:r>
      <w:r w:rsidR="008F305E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**p &lt; 0.0</w:t>
      </w:r>
      <w:r w:rsidR="008F305E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5, </w:t>
      </w:r>
      <w:r w:rsidR="00A02627" w:rsidRPr="003932B9">
        <w:rPr>
          <w:rFonts w:ascii="Times New Roman" w:eastAsia="宋体" w:hAnsi="Times New Roman" w:cs="Times New Roman"/>
          <w:bCs/>
          <w:sz w:val="24"/>
          <w:szCs w:val="24"/>
        </w:rPr>
        <w:t>by one-way ANOVA with Tukey correction.</w:t>
      </w: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37C89" w:rsidRDefault="00537C89" w:rsidP="00A0262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683F0E" w:rsidRDefault="00515F75" w:rsidP="00537C89">
      <w:pPr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pict>
          <v:shape id="_x0000_i1030" type="#_x0000_t75" style="width:519.35pt;height:255.45pt">
            <v:imagedata r:id="rId13" o:title="Figure S6"/>
          </v:shape>
        </w:pict>
      </w:r>
    </w:p>
    <w:p w:rsidR="00ED4320" w:rsidRDefault="00E87045" w:rsidP="00ED4320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S6</w:t>
      </w:r>
      <w:r w:rsidR="00B21B30"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proofErr w:type="spellStart"/>
      <w:r w:rsidR="00F3439E">
        <w:rPr>
          <w:rFonts w:ascii="Times New Roman" w:eastAsia="宋体" w:hAnsi="Times New Roman" w:cs="Times New Roman"/>
          <w:bCs/>
          <w:sz w:val="24"/>
          <w:szCs w:val="24"/>
        </w:rPr>
        <w:t>Hydromechanical</w:t>
      </w:r>
      <w:proofErr w:type="spellEnd"/>
      <w:r w:rsidR="00F3439E">
        <w:rPr>
          <w:rFonts w:ascii="Times New Roman" w:eastAsia="宋体" w:hAnsi="Times New Roman" w:cs="Times New Roman"/>
          <w:bCs/>
          <w:sz w:val="24"/>
          <w:szCs w:val="24"/>
        </w:rPr>
        <w:t xml:space="preserve"> properties of the gels. </w:t>
      </w:r>
      <w:r w:rsidR="00F3439E" w:rsidRPr="00EF0C1F">
        <w:rPr>
          <w:rFonts w:ascii="Times New Roman" w:eastAsia="宋体" w:hAnsi="Times New Roman" w:cs="Times New Roman"/>
          <w:b/>
          <w:bCs/>
          <w:sz w:val="24"/>
          <w:szCs w:val="24"/>
        </w:rPr>
        <w:t>(A)</w:t>
      </w:r>
      <w:r w:rsidR="00F3439E">
        <w:rPr>
          <w:rFonts w:ascii="Times New Roman" w:eastAsia="宋体" w:hAnsi="Times New Roman" w:cs="Times New Roman"/>
          <w:bCs/>
          <w:sz w:val="24"/>
          <w:szCs w:val="24"/>
        </w:rPr>
        <w:t xml:space="preserve"> Frequency sweep and </w:t>
      </w:r>
      <w:r w:rsidR="00F3439E" w:rsidRPr="00EF0C1F">
        <w:rPr>
          <w:rFonts w:ascii="Times New Roman" w:eastAsia="宋体" w:hAnsi="Times New Roman" w:cs="Times New Roman"/>
          <w:b/>
          <w:bCs/>
          <w:sz w:val="24"/>
          <w:szCs w:val="24"/>
        </w:rPr>
        <w:t>(B)</w:t>
      </w:r>
      <w:r w:rsidR="00F3439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EF0C1F">
        <w:rPr>
          <w:rFonts w:ascii="Times New Roman" w:eastAsia="宋体" w:hAnsi="Times New Roman" w:cs="Times New Roman"/>
          <w:bCs/>
          <w:sz w:val="24"/>
          <w:szCs w:val="24"/>
        </w:rPr>
        <w:t>s</w:t>
      </w:r>
      <w:r w:rsidR="00F3439E">
        <w:rPr>
          <w:rFonts w:ascii="Times New Roman" w:eastAsia="宋体" w:hAnsi="Times New Roman" w:cs="Times New Roman"/>
          <w:bCs/>
          <w:sz w:val="24"/>
          <w:szCs w:val="24"/>
        </w:rPr>
        <w:t>torage modulus of different gels</w:t>
      </w:r>
      <w:r w:rsidR="00F3439E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="00F3439E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ED4320" w:rsidRPr="00944609">
        <w:rPr>
          <w:rFonts w:ascii="Times New Roman" w:eastAsia="宋体" w:hAnsi="Times New Roman" w:cs="Times New Roman"/>
          <w:i/>
          <w:sz w:val="24"/>
          <w:szCs w:val="24"/>
        </w:rPr>
        <w:t xml:space="preserve">n = </w:t>
      </w:r>
      <w:r w:rsidR="00ED4320">
        <w:rPr>
          <w:rFonts w:ascii="Times New Roman" w:eastAsia="宋体" w:hAnsi="Times New Roman" w:cs="Times New Roman"/>
          <w:i/>
          <w:sz w:val="24"/>
          <w:szCs w:val="24"/>
        </w:rPr>
        <w:t>20</w:t>
      </w:r>
      <w:r w:rsidR="00ED4320">
        <w:rPr>
          <w:rFonts w:ascii="Times New Roman" w:eastAsia="宋体" w:hAnsi="Times New Roman" w:cs="Times New Roman"/>
          <w:bCs/>
          <w:i/>
          <w:sz w:val="24"/>
          <w:szCs w:val="24"/>
        </w:rPr>
        <w:t>,</w:t>
      </w:r>
      <w:r w:rsidR="00ED4320" w:rsidRPr="00A0262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ED4320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="00ED4320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***p &lt; 0.0</w:t>
      </w:r>
      <w:r w:rsidR="00ED4320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ED4320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01,</w:t>
      </w:r>
      <w:r w:rsidR="00ED4320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ED4320" w:rsidRPr="003932B9">
        <w:rPr>
          <w:rFonts w:ascii="Times New Roman" w:eastAsia="宋体" w:hAnsi="Times New Roman" w:cs="Times New Roman"/>
          <w:bCs/>
          <w:sz w:val="24"/>
          <w:szCs w:val="24"/>
        </w:rPr>
        <w:t>by one-way ANOVA with Tukey correction.</w:t>
      </w:r>
    </w:p>
    <w:p w:rsidR="00537C89" w:rsidRDefault="00537C89" w:rsidP="00ED4320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:rsidR="00537C89" w:rsidRDefault="00537C89" w:rsidP="00ED4320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42396C" w:rsidRDefault="0042396C" w:rsidP="00DD6F06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</w:p>
    <w:p w:rsidR="00537C89" w:rsidRPr="00FE0A2E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pict>
          <v:shape id="_x0000_i1031" type="#_x0000_t75" style="width:270.8pt;height:196.3pt">
            <v:imagedata r:id="rId14" o:title="Figure S7"/>
          </v:shape>
        </w:pict>
      </w:r>
    </w:p>
    <w:p w:rsidR="00EE19B5" w:rsidRDefault="00EE19B5" w:rsidP="00EE19B5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Fig. S7. </w:t>
      </w:r>
      <w:r w:rsidR="00F40F9C">
        <w:rPr>
          <w:rFonts w:ascii="Times New Roman" w:eastAsia="宋体" w:hAnsi="Times New Roman" w:cs="Times New Roman"/>
          <w:bCs/>
          <w:sz w:val="24"/>
          <w:szCs w:val="24"/>
        </w:rPr>
        <w:t xml:space="preserve">Adhesion strength of </w:t>
      </w:r>
      <w:r w:rsidR="00F40F9C">
        <w:rPr>
          <w:rFonts w:ascii="Times New Roman" w:eastAsia="宋体" w:hAnsi="Times New Roman" w:cs="Times New Roman"/>
          <w:sz w:val="24"/>
          <w:szCs w:val="24"/>
        </w:rPr>
        <w:t>PEGDA-GDY/G@TGFβ</w:t>
      </w:r>
      <w:r w:rsidR="00EB1DCB">
        <w:rPr>
          <w:rFonts w:ascii="Times New Roman" w:eastAsia="宋体" w:hAnsi="Times New Roman" w:cs="Times New Roman"/>
          <w:sz w:val="24"/>
          <w:szCs w:val="24"/>
        </w:rPr>
        <w:t xml:space="preserve"> after </w:t>
      </w:r>
      <w:r w:rsidR="000E41B1">
        <w:rPr>
          <w:rFonts w:ascii="Times New Roman" w:eastAsia="宋体" w:hAnsi="Times New Roman" w:cs="Times New Roman"/>
          <w:sz w:val="24"/>
          <w:szCs w:val="24"/>
        </w:rPr>
        <w:t>adhesion</w:t>
      </w:r>
      <w:r w:rsidR="00EB1DCB">
        <w:rPr>
          <w:rFonts w:ascii="Times New Roman" w:eastAsia="宋体" w:hAnsi="Times New Roman" w:cs="Times New Roman"/>
          <w:sz w:val="24"/>
          <w:szCs w:val="24"/>
        </w:rPr>
        <w:t xml:space="preserve"> cycle</w:t>
      </w:r>
      <w:r w:rsidR="000E41B1">
        <w:rPr>
          <w:rFonts w:ascii="Times New Roman" w:eastAsia="宋体" w:hAnsi="Times New Roman" w:cs="Times New Roman"/>
          <w:sz w:val="24"/>
          <w:szCs w:val="24"/>
        </w:rPr>
        <w:t>s</w:t>
      </w:r>
      <w:r w:rsidR="00EB1DCB">
        <w:rPr>
          <w:rFonts w:ascii="Times New Roman" w:eastAsia="宋体" w:hAnsi="Times New Roman" w:cs="Times New Roman"/>
          <w:sz w:val="24"/>
          <w:szCs w:val="24"/>
        </w:rPr>
        <w:t>.</w:t>
      </w:r>
    </w:p>
    <w:p w:rsidR="00537C89" w:rsidRDefault="00537C89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42396C" w:rsidRDefault="00515F75" w:rsidP="00DD6F06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pict>
          <v:shape id="_x0000_i1032" type="#_x0000_t75" style="width:400.4pt;height:258.9pt">
            <v:imagedata r:id="rId15" o:title="Figure S8"/>
          </v:shape>
        </w:pict>
      </w:r>
    </w:p>
    <w:p w:rsidR="00FB176D" w:rsidRDefault="004255E5" w:rsidP="00FB176D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Fig. S8. </w:t>
      </w:r>
      <w:r w:rsidR="00A627B9">
        <w:rPr>
          <w:rFonts w:ascii="Times New Roman" w:eastAsia="宋体" w:hAnsi="Times New Roman" w:cs="Times New Roman"/>
          <w:bCs/>
          <w:sz w:val="24"/>
          <w:szCs w:val="24"/>
        </w:rPr>
        <w:t>Relative tensile modulus of different hydrogels before and after swelling</w:t>
      </w:r>
      <w:r w:rsidR="00A627B9">
        <w:rPr>
          <w:rFonts w:ascii="Times New Roman" w:eastAsia="宋体" w:hAnsi="Times New Roman" w:cs="Times New Roman"/>
          <w:sz w:val="24"/>
          <w:szCs w:val="24"/>
        </w:rPr>
        <w:t>.</w:t>
      </w:r>
      <w:r w:rsidR="00FB176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FB176D" w:rsidRPr="00944609">
        <w:rPr>
          <w:rFonts w:ascii="Times New Roman" w:eastAsia="宋体" w:hAnsi="Times New Roman" w:cs="Times New Roman"/>
          <w:i/>
          <w:sz w:val="24"/>
          <w:szCs w:val="24"/>
        </w:rPr>
        <w:t>n = 5</w:t>
      </w:r>
      <w:r w:rsidR="00FB176D">
        <w:rPr>
          <w:rFonts w:ascii="Times New Roman" w:eastAsia="宋体" w:hAnsi="Times New Roman" w:cs="Times New Roman"/>
          <w:i/>
          <w:sz w:val="24"/>
          <w:szCs w:val="24"/>
        </w:rPr>
        <w:t>,</w:t>
      </w:r>
      <w:r w:rsidR="00FB176D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FE0A2E">
        <w:rPr>
          <w:rFonts w:ascii="Times New Roman" w:eastAsia="宋体" w:hAnsi="Times New Roman" w:cs="Times New Roman"/>
          <w:bCs/>
          <w:sz w:val="24"/>
          <w:szCs w:val="24"/>
        </w:rPr>
        <w:t xml:space="preserve">by one-way ANOVA with </w:t>
      </w:r>
      <w:proofErr w:type="spellStart"/>
      <w:r w:rsidR="00FE0A2E">
        <w:rPr>
          <w:rFonts w:ascii="Times New Roman" w:eastAsia="宋体" w:hAnsi="Times New Roman" w:cs="Times New Roman"/>
          <w:bCs/>
          <w:sz w:val="24"/>
          <w:szCs w:val="24"/>
        </w:rPr>
        <w:t>Sidak</w:t>
      </w:r>
      <w:proofErr w:type="spellEnd"/>
      <w:r w:rsidR="00FB176D" w:rsidRPr="003932B9">
        <w:rPr>
          <w:rFonts w:ascii="Times New Roman" w:eastAsia="宋体" w:hAnsi="Times New Roman" w:cs="Times New Roman"/>
          <w:bCs/>
          <w:sz w:val="24"/>
          <w:szCs w:val="24"/>
        </w:rPr>
        <w:t xml:space="preserve"> correction.</w:t>
      </w:r>
    </w:p>
    <w:p w:rsidR="00537C89" w:rsidRDefault="00537C89" w:rsidP="00FB176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4255E5" w:rsidRPr="00FB176D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pict>
          <v:shape id="_x0000_i1033" type="#_x0000_t75" style="width:246.35pt;height:280.8pt">
            <v:imagedata r:id="rId16" o:title="Figure S9"/>
          </v:shape>
        </w:pict>
      </w:r>
    </w:p>
    <w:p w:rsidR="007C3CFD" w:rsidRDefault="0042396C" w:rsidP="0042396C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9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The macro views of antibacterial experiments for </w:t>
      </w:r>
      <w:r w:rsidR="005774E2">
        <w:rPr>
          <w:rFonts w:ascii="Times New Roman" w:eastAsia="宋体" w:hAnsi="Times New Roman" w:cs="Times New Roman"/>
          <w:bCs/>
          <w:sz w:val="24"/>
          <w:szCs w:val="24"/>
        </w:rPr>
        <w:t>AMP</w:t>
      </w:r>
      <w:r w:rsidR="00840C74">
        <w:rPr>
          <w:rFonts w:ascii="Times New Roman" w:eastAsia="宋体" w:hAnsi="Times New Roman" w:cs="Times New Roman"/>
          <w:bCs/>
          <w:sz w:val="24"/>
          <w:szCs w:val="24"/>
        </w:rPr>
        <w:t xml:space="preserve"> group</w:t>
      </w:r>
      <w:r w:rsidR="005774E2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:rsidR="007C3CFD" w:rsidRDefault="007C3CFD">
      <w:pPr>
        <w:widowControl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:rsidR="00537C89" w:rsidRDefault="00515F75" w:rsidP="00537C89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pict>
          <v:shape id="_x0000_i1034" type="#_x0000_t75" style="width:452.65pt;height:492.1pt">
            <v:imagedata r:id="rId17" o:title="Figure S10"/>
          </v:shape>
        </w:pict>
      </w:r>
    </w:p>
    <w:p w:rsidR="00E01D95" w:rsidRDefault="00E01D95" w:rsidP="00E01D95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sz w:val="24"/>
          <w:szCs w:val="24"/>
        </w:rPr>
        <w:t>0.</w:t>
      </w:r>
      <w:bookmarkStart w:id="2" w:name="OLE_LINK6"/>
      <w:bookmarkStart w:id="3" w:name="OLE_LINK7"/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bookmarkEnd w:id="2"/>
      <w:bookmarkEnd w:id="3"/>
      <w:r>
        <w:rPr>
          <w:rFonts w:ascii="Times New Roman" w:eastAsia="宋体" w:hAnsi="Times New Roman" w:cs="Times New Roman"/>
          <w:bCs/>
          <w:sz w:val="24"/>
          <w:szCs w:val="24"/>
        </w:rPr>
        <w:t xml:space="preserve">The analysis of diameter of inhibitory zone for different bacteria in different hydrogels after NIR-irradiation.  </w:t>
      </w:r>
    </w:p>
    <w:p w:rsidR="00720AA4" w:rsidRDefault="00720AA4" w:rsidP="00AE51B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:rsidR="00537C89" w:rsidRDefault="00537C89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727BDC" w:rsidRDefault="00515F75" w:rsidP="00727BDC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pict>
          <v:shape id="_x0000_i1035" type="#_x0000_t75" style="width:432.65pt;height:210.05pt">
            <v:imagedata r:id="rId18" o:title="Figure S11"/>
          </v:shape>
        </w:pict>
      </w:r>
    </w:p>
    <w:p w:rsidR="002E65D5" w:rsidRDefault="007D78D2" w:rsidP="00840C74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 w:rsidR="00840C74">
        <w:rPr>
          <w:rFonts w:ascii="Times New Roman" w:eastAsia="宋体" w:hAnsi="Times New Roman" w:cs="Times New Roman"/>
          <w:b/>
          <w:sz w:val="24"/>
          <w:szCs w:val="24"/>
        </w:rPr>
        <w:t>1.</w:t>
      </w:r>
      <w:r w:rsidR="002E65D5">
        <w:rPr>
          <w:rFonts w:ascii="Times New Roman" w:eastAsia="宋体" w:hAnsi="Times New Roman" w:cs="Times New Roman"/>
          <w:bCs/>
          <w:sz w:val="24"/>
          <w:szCs w:val="24"/>
        </w:rPr>
        <w:t xml:space="preserve"> (A) The time-temperature curve of heating. (</w:t>
      </w:r>
      <w:r w:rsidR="004F4A5C">
        <w:rPr>
          <w:rFonts w:ascii="Times New Roman" w:eastAsia="宋体" w:hAnsi="Times New Roman" w:cs="Times New Roman"/>
          <w:bCs/>
          <w:sz w:val="24"/>
          <w:szCs w:val="24"/>
        </w:rPr>
        <w:t>B) The antibacterial effects to</w:t>
      </w:r>
      <w:r w:rsidR="002E65D5">
        <w:rPr>
          <w:rFonts w:ascii="Times New Roman" w:eastAsia="宋体" w:hAnsi="Times New Roman" w:cs="Times New Roman"/>
          <w:bCs/>
          <w:sz w:val="24"/>
          <w:szCs w:val="24"/>
        </w:rPr>
        <w:t xml:space="preserve"> different bacteria.</w:t>
      </w:r>
      <w:r w:rsidR="005173FA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5173FA" w:rsidRPr="005173FA">
        <w:rPr>
          <w:rFonts w:ascii="Times New Roman" w:eastAsia="宋体" w:hAnsi="Times New Roman" w:cs="Times New Roman"/>
          <w:bCs/>
          <w:i/>
          <w:sz w:val="24"/>
          <w:szCs w:val="24"/>
        </w:rPr>
        <w:t>n = 4</w:t>
      </w:r>
      <w:r w:rsidR="005173FA">
        <w:rPr>
          <w:rFonts w:ascii="Times New Roman" w:eastAsia="宋体" w:hAnsi="Times New Roman" w:cs="Times New Roman"/>
          <w:bCs/>
          <w:sz w:val="24"/>
          <w:szCs w:val="24"/>
        </w:rPr>
        <w:t>.</w:t>
      </w:r>
    </w:p>
    <w:p w:rsidR="002E65D5" w:rsidRDefault="002E65D5" w:rsidP="00AE51B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:rsidR="00727BDC" w:rsidRDefault="00727BDC" w:rsidP="00AE51B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:rsidR="00727BDC" w:rsidRDefault="00727BDC" w:rsidP="00AE51B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</w:p>
    <w:p w:rsidR="00727BDC" w:rsidRPr="002E65D5" w:rsidRDefault="00515F75" w:rsidP="00AE51BC">
      <w:pPr>
        <w:spacing w:line="36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pict>
          <v:shape id="_x0000_i1036" type="#_x0000_t75" style="width:486.8pt;height:217.55pt">
            <v:imagedata r:id="rId19" o:title="Figure S12"/>
          </v:shape>
        </w:pict>
      </w:r>
    </w:p>
    <w:p w:rsidR="00D9405D" w:rsidRPr="006D6B64" w:rsidRDefault="00F3439E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 w:rsidR="00840C74">
        <w:rPr>
          <w:rFonts w:ascii="Times New Roman" w:eastAsia="宋体" w:hAnsi="Times New Roman" w:cs="Times New Roman"/>
          <w:b/>
          <w:sz w:val="24"/>
          <w:szCs w:val="24"/>
        </w:rPr>
        <w:t>12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bCs/>
          <w:sz w:val="24"/>
          <w:szCs w:val="24"/>
        </w:rPr>
        <w:t xml:space="preserve"> FDA/PI staining of HDFs after implantation in </w:t>
      </w:r>
      <w:r w:rsidR="00614DF5">
        <w:rPr>
          <w:rFonts w:ascii="Times New Roman" w:eastAsia="宋体" w:hAnsi="Times New Roman" w:cs="Times New Roman"/>
          <w:bCs/>
          <w:sz w:val="24"/>
          <w:szCs w:val="24"/>
        </w:rPr>
        <w:t>hydro</w:t>
      </w:r>
      <w:r>
        <w:rPr>
          <w:rFonts w:ascii="Times New Roman" w:eastAsia="宋体" w:hAnsi="Times New Roman" w:cs="Times New Roman"/>
          <w:bCs/>
          <w:sz w:val="24"/>
          <w:szCs w:val="24"/>
        </w:rPr>
        <w:t>gels.</w:t>
      </w:r>
      <w:r w:rsidR="00331802">
        <w:rPr>
          <w:rFonts w:ascii="Times New Roman" w:eastAsia="宋体" w:hAnsi="Times New Roman" w:cs="Times New Roman"/>
          <w:bCs/>
          <w:sz w:val="24"/>
          <w:szCs w:val="24"/>
        </w:rPr>
        <w:t xml:space="preserve"> </w:t>
      </w:r>
      <w:r w:rsidR="00331802" w:rsidRPr="00331802">
        <w:rPr>
          <w:rFonts w:ascii="Times New Roman" w:eastAsia="宋体" w:hAnsi="Times New Roman" w:cs="Times New Roman"/>
          <w:bCs/>
          <w:sz w:val="24"/>
          <w:szCs w:val="24"/>
        </w:rPr>
        <w:t>Scale bar, 200 μm.</w:t>
      </w:r>
    </w:p>
    <w:p w:rsidR="0090622E" w:rsidRDefault="0090622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p w:rsidR="00727BDC" w:rsidRDefault="00727BDC">
      <w:pPr>
        <w:widowControl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br w:type="page"/>
      </w:r>
    </w:p>
    <w:p w:rsidR="00727BDC" w:rsidRDefault="00515F75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pict>
          <v:shape id="_x0000_i1037" type="#_x0000_t75" style="width:486.45pt;height:220.4pt">
            <v:imagedata r:id="rId20" o:title="Figure S13"/>
          </v:shape>
        </w:pict>
      </w:r>
    </w:p>
    <w:p w:rsidR="00683F0E" w:rsidRDefault="00F3439E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</w:t>
      </w:r>
      <w:r w:rsidR="00614DF5">
        <w:rPr>
          <w:rFonts w:ascii="Times New Roman" w:eastAsia="宋体" w:hAnsi="Times New Roman" w:cs="Times New Roman"/>
          <w:b/>
          <w:sz w:val="24"/>
          <w:szCs w:val="24"/>
        </w:rPr>
        <w:t>13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 w:rsidR="00331802" w:rsidRPr="00331802">
        <w:rPr>
          <w:rFonts w:ascii="Times New Roman" w:eastAsia="宋体" w:hAnsi="Times New Roman" w:cs="Times New Roman"/>
          <w:bCs/>
          <w:sz w:val="24"/>
          <w:szCs w:val="24"/>
        </w:rPr>
        <w:t>The images</w:t>
      </w:r>
      <w:r w:rsidR="00331802">
        <w:rPr>
          <w:rFonts w:ascii="Times New Roman" w:eastAsia="宋体" w:hAnsi="Times New Roman" w:cs="Times New Roman"/>
          <w:bCs/>
          <w:sz w:val="24"/>
          <w:szCs w:val="24"/>
        </w:rPr>
        <w:t xml:space="preserve"> of scratch assays. Scale bar, 2</w:t>
      </w:r>
      <w:r w:rsidR="00331802" w:rsidRPr="00331802">
        <w:rPr>
          <w:rFonts w:ascii="Times New Roman" w:eastAsia="宋体" w:hAnsi="Times New Roman" w:cs="Times New Roman"/>
          <w:bCs/>
          <w:sz w:val="24"/>
          <w:szCs w:val="24"/>
        </w:rPr>
        <w:t xml:space="preserve">00 </w:t>
      </w:r>
      <w:proofErr w:type="spellStart"/>
      <w:r w:rsidR="00331802" w:rsidRPr="00331802">
        <w:rPr>
          <w:rFonts w:ascii="Times New Roman" w:eastAsia="宋体" w:hAnsi="Times New Roman" w:cs="Times New Roman"/>
          <w:bCs/>
          <w:sz w:val="24"/>
          <w:szCs w:val="24"/>
        </w:rPr>
        <w:t>μm</w:t>
      </w:r>
      <w:proofErr w:type="spellEnd"/>
      <w:r w:rsidR="00331802" w:rsidRPr="00331802">
        <w:rPr>
          <w:rFonts w:ascii="Times New Roman" w:eastAsia="宋体" w:hAnsi="Times New Roman" w:cs="Times New Roman"/>
          <w:bCs/>
          <w:sz w:val="24"/>
          <w:szCs w:val="24"/>
        </w:rPr>
        <w:t>. Black dash line: the edge of scratch.</w:t>
      </w:r>
    </w:p>
    <w:p w:rsidR="00331802" w:rsidRDefault="00331802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27BDC" w:rsidRDefault="00515F75" w:rsidP="00727BD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pict>
          <v:shape id="_x0000_i1038" type="#_x0000_t75" style="width:328.05pt;height:346.85pt">
            <v:imagedata r:id="rId21" o:title="Figure S14"/>
          </v:shape>
        </w:pict>
      </w:r>
    </w:p>
    <w:p w:rsidR="004E4BBD" w:rsidRDefault="00F3439E" w:rsidP="004E4BB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Fig. S1</w:t>
      </w:r>
      <w:r w:rsidR="00A31BC3">
        <w:rPr>
          <w:rFonts w:ascii="Times New Roman" w:eastAsia="宋体" w:hAnsi="Times New Roman" w:cs="Times New Roman"/>
          <w:b/>
          <w:sz w:val="24"/>
          <w:szCs w:val="24"/>
        </w:rPr>
        <w:t>4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Cs/>
          <w:sz w:val="24"/>
          <w:szCs w:val="24"/>
        </w:rPr>
        <w:t>The thickness of epithelia of wound in different groups.</w:t>
      </w:r>
      <w:r w:rsidR="004E4BBD" w:rsidRPr="004E4BBD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4E4BBD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n = </w:t>
      </w:r>
      <w:r w:rsidR="004E4BBD">
        <w:rPr>
          <w:rFonts w:ascii="Times New Roman" w:eastAsia="宋体" w:hAnsi="Times New Roman" w:cs="Times New Roman"/>
          <w:bCs/>
          <w:i/>
          <w:sz w:val="24"/>
          <w:szCs w:val="24"/>
        </w:rPr>
        <w:t>6</w:t>
      </w:r>
      <w:r w:rsidR="004E4BBD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, </w:t>
      </w:r>
      <w:r w:rsidR="004E4BBD">
        <w:rPr>
          <w:rFonts w:ascii="Times New Roman" w:eastAsia="宋体" w:hAnsi="Times New Roman" w:cs="Times New Roman"/>
          <w:bCs/>
          <w:i/>
          <w:sz w:val="24"/>
          <w:szCs w:val="24"/>
        </w:rPr>
        <w:t>*</w:t>
      </w:r>
      <w:r w:rsidR="004E4BBD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***p &lt; 0.0</w:t>
      </w:r>
      <w:r w:rsidR="004E4BBD">
        <w:rPr>
          <w:rFonts w:ascii="Times New Roman" w:eastAsia="宋体" w:hAnsi="Times New Roman" w:cs="Times New Roman"/>
          <w:bCs/>
          <w:i/>
          <w:sz w:val="24"/>
          <w:szCs w:val="24"/>
        </w:rPr>
        <w:t>0</w:t>
      </w:r>
      <w:r w:rsidR="004E4BBD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01,</w:t>
      </w:r>
      <w:r w:rsidR="004E4BBD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 </w:t>
      </w:r>
      <w:r w:rsidR="00947AB7" w:rsidRPr="003932B9">
        <w:rPr>
          <w:rFonts w:ascii="Times New Roman" w:eastAsia="宋体" w:hAnsi="Times New Roman" w:cs="Times New Roman"/>
          <w:bCs/>
          <w:i/>
          <w:sz w:val="24"/>
          <w:szCs w:val="24"/>
        </w:rPr>
        <w:t>**p &lt; 0.01</w:t>
      </w:r>
      <w:r w:rsidR="00947AB7">
        <w:rPr>
          <w:rFonts w:ascii="Times New Roman" w:eastAsia="宋体" w:hAnsi="Times New Roman" w:cs="Times New Roman"/>
          <w:bCs/>
          <w:i/>
          <w:sz w:val="24"/>
          <w:szCs w:val="24"/>
        </w:rPr>
        <w:t xml:space="preserve">, </w:t>
      </w:r>
      <w:r w:rsidR="004E4BBD" w:rsidRPr="003932B9">
        <w:rPr>
          <w:rFonts w:ascii="Times New Roman" w:eastAsia="宋体" w:hAnsi="Times New Roman" w:cs="Times New Roman"/>
          <w:bCs/>
          <w:sz w:val="24"/>
          <w:szCs w:val="24"/>
        </w:rPr>
        <w:t>by one-way ANOVA with Tukey correction.</w:t>
      </w:r>
    </w:p>
    <w:p w:rsidR="00683F0E" w:rsidRDefault="00F3439E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bookmarkStart w:id="4" w:name="OLE_LINK2"/>
      <w:bookmarkStart w:id="5" w:name="OLE_LINK3"/>
      <w:r>
        <w:rPr>
          <w:rFonts w:ascii="Times New Roman" w:eastAsia="宋体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1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 xml:space="preserve">Blood routine examinations of </w:t>
      </w:r>
      <w:r>
        <w:rPr>
          <w:rFonts w:ascii="Times New Roman" w:eastAsia="宋体" w:hAnsi="Times New Roman" w:cs="Times New Roman" w:hint="eastAsia"/>
          <w:sz w:val="24"/>
          <w:szCs w:val="24"/>
        </w:rPr>
        <w:t>mice</w:t>
      </w:r>
      <w:r>
        <w:rPr>
          <w:rFonts w:ascii="Times New Roman" w:eastAsia="宋体" w:hAnsi="Times New Roman" w:cs="Times New Roman"/>
          <w:sz w:val="24"/>
          <w:szCs w:val="24"/>
        </w:rPr>
        <w:t xml:space="preserve"> post </w:t>
      </w:r>
      <w:r>
        <w:rPr>
          <w:rFonts w:ascii="Times New Roman" w:eastAsia="宋体" w:hAnsi="Times New Roman" w:cs="Times New Roman" w:hint="eastAsia"/>
          <w:sz w:val="24"/>
          <w:szCs w:val="24"/>
        </w:rPr>
        <w:t>implant</w:t>
      </w:r>
      <w:r>
        <w:rPr>
          <w:rFonts w:ascii="Times New Roman" w:eastAsia="宋体" w:hAnsi="Times New Roman" w:cs="Times New Roman"/>
          <w:sz w:val="24"/>
          <w:szCs w:val="24"/>
        </w:rPr>
        <w:t xml:space="preserve">ation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in</w:t>
      </w:r>
      <w:r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vivo</w:t>
      </w:r>
    </w:p>
    <w:tbl>
      <w:tblPr>
        <w:tblStyle w:val="ad"/>
        <w:tblpPr w:leftFromText="180" w:rightFromText="180" w:horzAnchor="margin" w:tblpY="1011"/>
        <w:tblW w:w="8343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"/>
        <w:gridCol w:w="1231"/>
        <w:gridCol w:w="1797"/>
        <w:gridCol w:w="1701"/>
        <w:gridCol w:w="1418"/>
        <w:gridCol w:w="1255"/>
      </w:tblGrid>
      <w:tr w:rsidR="00683F0E" w:rsidTr="00F93ED0">
        <w:trPr>
          <w:trHeight w:val="251"/>
        </w:trPr>
        <w:tc>
          <w:tcPr>
            <w:tcW w:w="94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</w:rPr>
              <w:t>Liquid</w:t>
            </w:r>
          </w:p>
        </w:tc>
        <w:tc>
          <w:tcPr>
            <w:tcW w:w="123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WBC,10</w:t>
            </w:r>
            <w:r>
              <w:rPr>
                <w:rFonts w:ascii="Times New Roman" w:eastAsiaTheme="minorHAnsi" w:hAnsi="Times New Roman" w:cs="Times New Roman" w:hint="eastAsia"/>
                <w:vertAlign w:val="superscript"/>
              </w:rPr>
              <w:t>9</w:t>
            </w:r>
            <w:r>
              <w:rPr>
                <w:rFonts w:ascii="Times New Roman" w:eastAsiaTheme="minorHAnsi" w:hAnsi="Times New Roman" w:cs="Times New Roman" w:hint="eastAsia"/>
              </w:rPr>
              <w:t>/L</w:t>
            </w:r>
          </w:p>
        </w:tc>
        <w:tc>
          <w:tcPr>
            <w:tcW w:w="1797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Lymphocyte,10</w:t>
            </w:r>
            <w:r>
              <w:rPr>
                <w:rFonts w:ascii="Times New Roman" w:eastAsiaTheme="minorHAnsi" w:hAnsi="Times New Roman" w:cs="Times New Roman" w:hint="eastAsia"/>
                <w:vertAlign w:val="superscript"/>
              </w:rPr>
              <w:t>9</w:t>
            </w:r>
            <w:r>
              <w:rPr>
                <w:rFonts w:ascii="Times New Roman" w:eastAsiaTheme="minorHAnsi" w:hAnsi="Times New Roman" w:cs="Times New Roman" w:hint="eastAsia"/>
              </w:rPr>
              <w:t xml:space="preserve">/L </w:t>
            </w:r>
          </w:p>
        </w:tc>
        <w:tc>
          <w:tcPr>
            <w:tcW w:w="170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Monocyte,10</w:t>
            </w:r>
            <w:r>
              <w:rPr>
                <w:rFonts w:ascii="Times New Roman" w:eastAsiaTheme="minorHAnsi" w:hAnsi="Times New Roman" w:cs="Times New Roman" w:hint="eastAsia"/>
                <w:vertAlign w:val="superscript"/>
              </w:rPr>
              <w:t>9</w:t>
            </w:r>
            <w:r>
              <w:rPr>
                <w:rFonts w:ascii="Times New Roman" w:eastAsiaTheme="minorHAnsi" w:hAnsi="Times New Roman" w:cs="Times New Roman" w:hint="eastAsia"/>
              </w:rPr>
              <w:t>/L</w:t>
            </w:r>
          </w:p>
        </w:tc>
        <w:tc>
          <w:tcPr>
            <w:tcW w:w="1418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Neutrophil, 10</w:t>
            </w:r>
            <w:r>
              <w:rPr>
                <w:rFonts w:ascii="Times New Roman" w:eastAsiaTheme="minorHAnsi" w:hAnsi="Times New Roman" w:cs="Times New Roman" w:hint="eastAsia"/>
                <w:vertAlign w:val="superscript"/>
              </w:rPr>
              <w:t>9</w:t>
            </w:r>
            <w:r>
              <w:rPr>
                <w:rFonts w:ascii="Times New Roman" w:eastAsiaTheme="minorHAnsi" w:hAnsi="Times New Roman" w:cs="Times New Roman" w:hint="eastAsia"/>
              </w:rPr>
              <w:t>/L</w:t>
            </w:r>
          </w:p>
        </w:tc>
        <w:tc>
          <w:tcPr>
            <w:tcW w:w="1255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RBC,10</w:t>
            </w:r>
            <w:r>
              <w:rPr>
                <w:rFonts w:ascii="Times New Roman" w:eastAsiaTheme="minorHAnsi" w:hAnsi="Times New Roman" w:cs="Times New Roman" w:hint="eastAsia"/>
                <w:vertAlign w:val="superscript"/>
              </w:rPr>
              <w:t>9</w:t>
            </w:r>
            <w:r>
              <w:rPr>
                <w:rFonts w:ascii="Times New Roman" w:eastAsiaTheme="minorHAnsi" w:hAnsi="Times New Roman" w:cs="Times New Roman" w:hint="eastAsia"/>
              </w:rPr>
              <w:t>/L</w:t>
            </w:r>
          </w:p>
        </w:tc>
      </w:tr>
      <w:tr w:rsidR="00683F0E" w:rsidTr="00F93ED0">
        <w:trPr>
          <w:trHeight w:val="251"/>
        </w:trPr>
        <w:tc>
          <w:tcPr>
            <w:tcW w:w="94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-13970</wp:posOffset>
                      </wp:positionV>
                      <wp:extent cx="5236210" cy="0"/>
                      <wp:effectExtent l="0" t="0" r="21590" b="1905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3621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line id="_x0000_s1026" o:spid="_x0000_s1026" o:spt="20" style="position:absolute;left:0pt;margin-left:-2.65pt;margin-top:-1.1pt;height:0pt;width:412.3pt;z-index:251659264;mso-width-relative:page;mso-height-relative:page;" filled="f" stroked="t" coordsize="21600,21600" o:gfxdata="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gKhAm1wAAAAgB&#10;AAAPAAAAAAAAAAEAIAAAACIAAABkcnMvZG93bnJldi54bWxQSwECFAAUAAAACACHTuJAZtN/weMB&#10;AACzAwAADgAAAAAAAAABACAAAAAmAQAAZHJzL2Uyb0RvYy54bWxQSwUGAAAAAAYABgBZAQAAewUA&#10;AAAA&#10;">
                      <v:fill on="f" focussize="0,0"/>
                      <v:stroke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Sham</w:t>
            </w:r>
          </w:p>
        </w:tc>
        <w:tc>
          <w:tcPr>
            <w:tcW w:w="123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1.6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6.2</w:t>
            </w:r>
          </w:p>
        </w:tc>
        <w:tc>
          <w:tcPr>
            <w:tcW w:w="1797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3.6</w:t>
            </w:r>
          </w:p>
        </w:tc>
        <w:tc>
          <w:tcPr>
            <w:tcW w:w="170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1418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1.4</w:t>
            </w:r>
          </w:p>
        </w:tc>
        <w:tc>
          <w:tcPr>
            <w:tcW w:w="1255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0.5</w:t>
            </w:r>
          </w:p>
        </w:tc>
      </w:tr>
      <w:tr w:rsidR="00683F0E" w:rsidTr="00F93ED0">
        <w:trPr>
          <w:trHeight w:val="251"/>
        </w:trPr>
        <w:tc>
          <w:tcPr>
            <w:tcW w:w="94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PPGT</w:t>
            </w:r>
          </w:p>
        </w:tc>
        <w:tc>
          <w:tcPr>
            <w:tcW w:w="123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3.4</w:t>
            </w:r>
          </w:p>
        </w:tc>
        <w:tc>
          <w:tcPr>
            <w:tcW w:w="1797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5.7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6.2</w:t>
            </w:r>
          </w:p>
        </w:tc>
        <w:tc>
          <w:tcPr>
            <w:tcW w:w="1701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0.4</w:t>
            </w:r>
          </w:p>
        </w:tc>
        <w:tc>
          <w:tcPr>
            <w:tcW w:w="1418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1255" w:type="dxa"/>
          </w:tcPr>
          <w:p w:rsidR="00683F0E" w:rsidRDefault="00F3439E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10.1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0.8</w:t>
            </w:r>
          </w:p>
        </w:tc>
      </w:tr>
    </w:tbl>
    <w:p w:rsidR="00683F0E" w:rsidRDefault="00683F0E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</w:p>
    <w:bookmarkEnd w:id="4"/>
    <w:bookmarkEnd w:id="5"/>
    <w:p w:rsidR="00683F0E" w:rsidRDefault="00683F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83F0E" w:rsidRDefault="00683F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83F0E" w:rsidRDefault="00683F0E">
      <w:pPr>
        <w:pStyle w:val="EndNoteBibliography"/>
        <w:ind w:left="720" w:hanging="720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83F0E" w:rsidRDefault="00683F0E">
      <w:pPr>
        <w:pStyle w:val="EndNoteBibliography"/>
        <w:ind w:left="720" w:hanging="720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83F0E" w:rsidRDefault="00683F0E">
      <w:pPr>
        <w:pStyle w:val="EndNoteBibliography"/>
        <w:ind w:left="720" w:hanging="720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83F0E" w:rsidRDefault="00683F0E">
      <w:pPr>
        <w:pStyle w:val="EndNoteBibliography"/>
        <w:ind w:left="720" w:hanging="720"/>
        <w:rPr>
          <w:rFonts w:ascii="Times New Roman" w:eastAsia="宋体" w:hAnsi="Times New Roman" w:cs="Times New Roman"/>
          <w:b/>
          <w:i/>
          <w:sz w:val="24"/>
          <w:szCs w:val="24"/>
        </w:rPr>
      </w:pPr>
    </w:p>
    <w:p w:rsidR="00645E77" w:rsidRDefault="00645E77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tbl>
      <w:tblPr>
        <w:tblStyle w:val="ad"/>
        <w:tblpPr w:leftFromText="180" w:rightFromText="180" w:vertAnchor="page" w:horzAnchor="margin" w:tblpY="2072"/>
        <w:tblW w:w="8174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1"/>
        <w:gridCol w:w="1756"/>
        <w:gridCol w:w="1109"/>
        <w:gridCol w:w="2274"/>
        <w:gridCol w:w="2124"/>
      </w:tblGrid>
      <w:tr w:rsidR="00645E77" w:rsidTr="00645E77">
        <w:trPr>
          <w:trHeight w:val="380"/>
        </w:trPr>
        <w:tc>
          <w:tcPr>
            <w:tcW w:w="911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</w:p>
        </w:tc>
        <w:tc>
          <w:tcPr>
            <w:tcW w:w="1756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Blood urea nitrogen, mg/</w:t>
            </w:r>
            <w:proofErr w:type="spellStart"/>
            <w:r>
              <w:rPr>
                <w:rFonts w:ascii="Times New Roman" w:eastAsiaTheme="minorHAnsi" w:hAnsi="Times New Roman" w:cs="Times New Roman" w:hint="eastAsia"/>
              </w:rPr>
              <w:t>dL</w:t>
            </w:r>
            <w:proofErr w:type="spellEnd"/>
          </w:p>
        </w:tc>
        <w:tc>
          <w:tcPr>
            <w:tcW w:w="1109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Creatinine, mg/</w:t>
            </w:r>
            <w:proofErr w:type="spellStart"/>
            <w:r>
              <w:rPr>
                <w:rFonts w:ascii="Times New Roman" w:eastAsiaTheme="minorHAnsi" w:hAnsi="Times New Roman" w:cs="Times New Roman" w:hint="eastAsia"/>
              </w:rPr>
              <w:t>dL</w:t>
            </w:r>
            <w:proofErr w:type="spellEnd"/>
          </w:p>
        </w:tc>
        <w:tc>
          <w:tcPr>
            <w:tcW w:w="227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Aspartate aminotransferase, U/L</w:t>
            </w:r>
          </w:p>
        </w:tc>
        <w:tc>
          <w:tcPr>
            <w:tcW w:w="212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eastAsiaTheme="minorHAnsi" w:hAnsi="Times New Roman" w:cs="Times New Roman"/>
              </w:rPr>
            </w:pPr>
            <w:r>
              <w:rPr>
                <w:rFonts w:ascii="Times New Roman" w:eastAsiaTheme="minorHAnsi" w:hAnsi="Times New Roman" w:cs="Times New Roman" w:hint="eastAsia"/>
              </w:rPr>
              <w:t>Alanine aminotransferase, U/L</w:t>
            </w:r>
          </w:p>
        </w:tc>
      </w:tr>
      <w:tr w:rsidR="00645E77" w:rsidTr="00645E77">
        <w:trPr>
          <w:trHeight w:val="190"/>
        </w:trPr>
        <w:tc>
          <w:tcPr>
            <w:tcW w:w="911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HAnsi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9381AA1" wp14:editId="68625CE4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4279</wp:posOffset>
                      </wp:positionV>
                      <wp:extent cx="5163820" cy="0"/>
                      <wp:effectExtent l="0" t="0" r="36830" b="19050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6382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93D11F7" id="直接连接符 1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65pt,.35pt" to="403.9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" strokecolor="black [3213]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</w:rPr>
              <w:t>Sham</w:t>
            </w:r>
          </w:p>
        </w:tc>
        <w:tc>
          <w:tcPr>
            <w:tcW w:w="1756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 w:hint="eastAsia"/>
              </w:rPr>
              <w:t>1.6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6.2</w:t>
            </w:r>
          </w:p>
        </w:tc>
        <w:tc>
          <w:tcPr>
            <w:tcW w:w="1109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 w:hint="eastAsia"/>
              </w:rPr>
              <w:t>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3.6</w:t>
            </w:r>
          </w:p>
        </w:tc>
        <w:tc>
          <w:tcPr>
            <w:tcW w:w="227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0.2</w:t>
            </w:r>
          </w:p>
        </w:tc>
        <w:tc>
          <w:tcPr>
            <w:tcW w:w="212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10.2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1.4</w:t>
            </w:r>
          </w:p>
        </w:tc>
      </w:tr>
      <w:tr w:rsidR="00645E77" w:rsidTr="00645E77">
        <w:trPr>
          <w:trHeight w:val="190"/>
        </w:trPr>
        <w:tc>
          <w:tcPr>
            <w:tcW w:w="911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PPGT</w:t>
            </w:r>
          </w:p>
        </w:tc>
        <w:tc>
          <w:tcPr>
            <w:tcW w:w="1756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22.5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3.4</w:t>
            </w:r>
          </w:p>
        </w:tc>
        <w:tc>
          <w:tcPr>
            <w:tcW w:w="1109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5.7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6.2</w:t>
            </w:r>
          </w:p>
        </w:tc>
        <w:tc>
          <w:tcPr>
            <w:tcW w:w="227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2.2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0.4</w:t>
            </w:r>
          </w:p>
        </w:tc>
        <w:tc>
          <w:tcPr>
            <w:tcW w:w="2124" w:type="dxa"/>
          </w:tcPr>
          <w:p w:rsidR="00645E77" w:rsidRDefault="00645E77" w:rsidP="00645E77">
            <w:pPr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11.5</w:t>
            </w:r>
            <w:r>
              <w:rPr>
                <w:rFonts w:ascii="Times New Roman" w:hAnsi="Times New Roman" w:cs="Times New Roman" w:hint="eastAsia"/>
              </w:rPr>
              <w:t>±</w:t>
            </w:r>
            <w:r>
              <w:rPr>
                <w:rFonts w:ascii="Times New Roman" w:hAnsi="Times New Roman" w:cs="Times New Roman" w:hint="eastAsia"/>
              </w:rPr>
              <w:t>0.2</w:t>
            </w:r>
          </w:p>
        </w:tc>
      </w:tr>
    </w:tbl>
    <w:p w:rsidR="008D3156" w:rsidRDefault="00645E77" w:rsidP="00645E77">
      <w:pPr>
        <w:spacing w:line="360" w:lineRule="auto"/>
        <w:rPr>
          <w:rFonts w:ascii="Times New Roman" w:eastAsia="宋体" w:hAnsi="Times New Roman" w:cs="Times New Roman"/>
          <w:i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Table S2. </w:t>
      </w:r>
      <w:r>
        <w:rPr>
          <w:rFonts w:ascii="Times New Roman" w:eastAsia="宋体" w:hAnsi="Times New Roman" w:cs="Times New Roman"/>
          <w:sz w:val="24"/>
          <w:szCs w:val="24"/>
        </w:rPr>
        <w:t xml:space="preserve">Biochemical results of </w:t>
      </w:r>
      <w:r>
        <w:rPr>
          <w:rFonts w:ascii="Times New Roman" w:eastAsia="宋体" w:hAnsi="Times New Roman" w:cs="Times New Roman" w:hint="eastAsia"/>
          <w:sz w:val="24"/>
          <w:szCs w:val="24"/>
        </w:rPr>
        <w:t>mice</w:t>
      </w:r>
      <w:r>
        <w:rPr>
          <w:rFonts w:ascii="Times New Roman" w:eastAsia="宋体" w:hAnsi="Times New Roman" w:cs="Times New Roman"/>
          <w:sz w:val="24"/>
          <w:szCs w:val="24"/>
        </w:rPr>
        <w:t xml:space="preserve"> post </w:t>
      </w:r>
      <w:r>
        <w:rPr>
          <w:rFonts w:ascii="Times New Roman" w:eastAsia="宋体" w:hAnsi="Times New Roman" w:cs="Times New Roman" w:hint="eastAsia"/>
          <w:sz w:val="24"/>
          <w:szCs w:val="24"/>
        </w:rPr>
        <w:t>implant</w:t>
      </w:r>
      <w:r>
        <w:rPr>
          <w:rFonts w:ascii="Times New Roman" w:eastAsia="宋体" w:hAnsi="Times New Roman" w:cs="Times New Roman"/>
          <w:sz w:val="24"/>
          <w:szCs w:val="24"/>
        </w:rPr>
        <w:t xml:space="preserve">ation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in</w:t>
      </w:r>
      <w:r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vivo</w:t>
      </w:r>
    </w:p>
    <w:p w:rsidR="008D3156" w:rsidRDefault="008D3156">
      <w:pPr>
        <w:widowControl/>
        <w:jc w:val="left"/>
        <w:rPr>
          <w:rFonts w:ascii="Times New Roman" w:eastAsia="宋体" w:hAnsi="Times New Roman" w:cs="Times New Roman"/>
          <w:i/>
          <w:sz w:val="24"/>
          <w:szCs w:val="24"/>
        </w:rPr>
      </w:pPr>
      <w:r>
        <w:rPr>
          <w:rFonts w:ascii="Times New Roman" w:eastAsia="宋体" w:hAnsi="Times New Roman" w:cs="Times New Roman"/>
          <w:i/>
          <w:sz w:val="24"/>
          <w:szCs w:val="24"/>
        </w:rPr>
        <w:br w:type="page"/>
      </w:r>
    </w:p>
    <w:p w:rsidR="00683F0E" w:rsidRDefault="008D3156" w:rsidP="00645E7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CE7E40">
        <w:rPr>
          <w:rFonts w:ascii="Times New Roman" w:eastAsia="宋体" w:hAnsi="Times New Roman" w:cs="Times New Roman" w:hint="eastAsia"/>
          <w:b/>
          <w:sz w:val="24"/>
          <w:szCs w:val="24"/>
        </w:rPr>
        <w:lastRenderedPageBreak/>
        <w:t>T</w:t>
      </w:r>
      <w:r w:rsidRPr="00CE7E40">
        <w:rPr>
          <w:rFonts w:ascii="Times New Roman" w:eastAsia="宋体" w:hAnsi="Times New Roman" w:cs="Times New Roman"/>
          <w:b/>
          <w:sz w:val="24"/>
          <w:szCs w:val="24"/>
        </w:rPr>
        <w:t>able S3</w:t>
      </w:r>
      <w:r w:rsidR="00887230" w:rsidRPr="00CE7E40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887230" w:rsidRPr="00CE7E40">
        <w:rPr>
          <w:rFonts w:ascii="Times New Roman" w:eastAsia="宋体" w:hAnsi="Times New Roman" w:cs="Times New Roman"/>
          <w:sz w:val="24"/>
          <w:szCs w:val="24"/>
        </w:rPr>
        <w:t xml:space="preserve">Antibodies used in </w:t>
      </w:r>
      <w:proofErr w:type="spellStart"/>
      <w:r w:rsidR="00887230" w:rsidRPr="00CE7E40">
        <w:rPr>
          <w:rFonts w:ascii="Times New Roman" w:eastAsia="宋体" w:hAnsi="Times New Roman" w:cs="Times New Roman"/>
          <w:sz w:val="24"/>
          <w:szCs w:val="24"/>
        </w:rPr>
        <w:t>immunohistofluorescence</w:t>
      </w:r>
      <w:proofErr w:type="spellEnd"/>
      <w:r w:rsidR="00887230" w:rsidRPr="00CE7E40">
        <w:rPr>
          <w:rFonts w:ascii="Times New Roman" w:eastAsia="宋体" w:hAnsi="Times New Roman" w:cs="Times New Roman"/>
          <w:sz w:val="24"/>
          <w:szCs w:val="24"/>
        </w:rPr>
        <w:t>.</w:t>
      </w:r>
    </w:p>
    <w:p w:rsidR="00CE7E40" w:rsidRDefault="00CE7E40" w:rsidP="00645E7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Style w:val="ad"/>
        <w:tblW w:w="9895" w:type="dxa"/>
        <w:tblInd w:w="-176" w:type="dxa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161"/>
        <w:gridCol w:w="896"/>
        <w:gridCol w:w="1072"/>
        <w:gridCol w:w="883"/>
        <w:gridCol w:w="1664"/>
        <w:gridCol w:w="992"/>
        <w:gridCol w:w="1046"/>
        <w:gridCol w:w="910"/>
      </w:tblGrid>
      <w:tr w:rsidR="006419F4" w:rsidRPr="0018135C" w:rsidTr="00612D30">
        <w:tc>
          <w:tcPr>
            <w:tcW w:w="1271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Primary</w:t>
            </w:r>
          </w:p>
        </w:tc>
        <w:tc>
          <w:tcPr>
            <w:tcW w:w="1161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Catalog</w:t>
            </w:r>
          </w:p>
        </w:tc>
        <w:tc>
          <w:tcPr>
            <w:tcW w:w="896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I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sotype</w:t>
            </w:r>
          </w:p>
        </w:tc>
        <w:tc>
          <w:tcPr>
            <w:tcW w:w="1072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Company</w:t>
            </w:r>
          </w:p>
        </w:tc>
        <w:tc>
          <w:tcPr>
            <w:tcW w:w="883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D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ilution</w:t>
            </w:r>
          </w:p>
        </w:tc>
        <w:tc>
          <w:tcPr>
            <w:tcW w:w="1664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S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econdary</w:t>
            </w:r>
          </w:p>
        </w:tc>
        <w:tc>
          <w:tcPr>
            <w:tcW w:w="992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C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atalog</w:t>
            </w:r>
          </w:p>
        </w:tc>
        <w:tc>
          <w:tcPr>
            <w:tcW w:w="1046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Company</w:t>
            </w:r>
          </w:p>
        </w:tc>
        <w:tc>
          <w:tcPr>
            <w:tcW w:w="910" w:type="dxa"/>
            <w:vAlign w:val="center"/>
          </w:tcPr>
          <w:p w:rsidR="006419F4" w:rsidRPr="0018135C" w:rsidRDefault="006419F4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D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 xml:space="preserve">ilution </w:t>
            </w:r>
          </w:p>
        </w:tc>
      </w:tr>
      <w:tr w:rsidR="00FC26CD" w:rsidRPr="0018135C" w:rsidTr="00612D30">
        <w:tc>
          <w:tcPr>
            <w:tcW w:w="127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eastAsia="宋体" w:hAnsi="Times New Roman" w:cs="Times New Roman"/>
                <w:sz w:val="20"/>
                <w:szCs w:val="21"/>
              </w:rPr>
              <w:t xml:space="preserve">Collagen </w:t>
            </w:r>
            <w:r>
              <w:rPr>
                <w:rFonts w:ascii="Times New Roman" w:eastAsia="宋体" w:hAnsi="Times New Roman" w:cs="Times New Roman"/>
                <w:sz w:val="20"/>
                <w:szCs w:val="21"/>
              </w:rPr>
              <w:t>Ӏ</w:t>
            </w:r>
          </w:p>
        </w:tc>
        <w:tc>
          <w:tcPr>
            <w:tcW w:w="116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GB11022-3</w:t>
            </w:r>
          </w:p>
        </w:tc>
        <w:tc>
          <w:tcPr>
            <w:tcW w:w="896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R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abbit</w:t>
            </w:r>
          </w:p>
        </w:tc>
        <w:tc>
          <w:tcPr>
            <w:tcW w:w="1072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Servicebio</w:t>
            </w:r>
            <w:proofErr w:type="spellEnd"/>
          </w:p>
        </w:tc>
        <w:tc>
          <w:tcPr>
            <w:tcW w:w="883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1:500</w:t>
            </w:r>
          </w:p>
        </w:tc>
        <w:tc>
          <w:tcPr>
            <w:tcW w:w="1664" w:type="dxa"/>
            <w:vMerge w:val="restart"/>
            <w:vAlign w:val="center"/>
          </w:tcPr>
          <w:p w:rsidR="00FC26CD" w:rsidRPr="0018135C" w:rsidRDefault="00FC26CD" w:rsidP="00E1378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135C">
              <w:rPr>
                <w:rFonts w:ascii="Times New Roman" w:hAnsi="Times New Roman" w:cs="Times New Roman"/>
                <w:sz w:val="18"/>
                <w:szCs w:val="18"/>
              </w:rPr>
              <w:t>Goat polyclonal to Rabbit Cy3</w:t>
            </w:r>
          </w:p>
        </w:tc>
        <w:tc>
          <w:tcPr>
            <w:tcW w:w="992" w:type="dxa"/>
            <w:vMerge w:val="restart"/>
            <w:vAlign w:val="center"/>
          </w:tcPr>
          <w:p w:rsidR="00FC26CD" w:rsidRPr="0018135C" w:rsidRDefault="00612D30" w:rsidP="00E13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HAnsi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EEA128D" wp14:editId="54D69159">
                      <wp:simplePos x="0" y="0"/>
                      <wp:positionH relativeFrom="column">
                        <wp:posOffset>-4432300</wp:posOffset>
                      </wp:positionH>
                      <wp:positionV relativeFrom="paragraph">
                        <wp:posOffset>-285115</wp:posOffset>
                      </wp:positionV>
                      <wp:extent cx="6212840" cy="0"/>
                      <wp:effectExtent l="0" t="0" r="35560" b="1905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212840" cy="0"/>
                              </a:xfrm>
                              <a:prstGeom prst="line">
                                <a:avLst/>
                              </a:prstGeom>
                              <a:ln w="952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CB49BD" id="直接连接符 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49pt,-22.45pt" to="140.2pt,-2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" strokecolor="black [3213]">
                      <v:stroke joinstyle="miter"/>
                    </v:line>
                  </w:pict>
                </mc:Fallback>
              </mc:AlternateContent>
            </w:r>
            <w:r w:rsidR="00FC26CD" w:rsidRPr="0018135C">
              <w:rPr>
                <w:rFonts w:ascii="Times New Roman" w:hAnsi="Times New Roman" w:cs="Times New Roman"/>
                <w:sz w:val="18"/>
                <w:szCs w:val="18"/>
              </w:rPr>
              <w:t>GB21303</w:t>
            </w:r>
          </w:p>
        </w:tc>
        <w:tc>
          <w:tcPr>
            <w:tcW w:w="1046" w:type="dxa"/>
            <w:vMerge w:val="restart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18"/>
                <w:szCs w:val="18"/>
              </w:rPr>
              <w:t>Servicebio</w:t>
            </w:r>
            <w:proofErr w:type="spellEnd"/>
          </w:p>
        </w:tc>
        <w:tc>
          <w:tcPr>
            <w:tcW w:w="910" w:type="dxa"/>
            <w:vMerge w:val="restart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1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:300</w:t>
            </w:r>
          </w:p>
        </w:tc>
      </w:tr>
      <w:tr w:rsidR="00FC26CD" w:rsidRPr="0018135C" w:rsidTr="00612D30">
        <w:tc>
          <w:tcPr>
            <w:tcW w:w="127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 w:hint="eastAsia"/>
                <w:sz w:val="20"/>
              </w:rPr>
              <w:t>C</w:t>
            </w:r>
            <w:r w:rsidRPr="0018135C">
              <w:rPr>
                <w:rFonts w:ascii="Times New Roman" w:hAnsi="Times New Roman" w:cs="Times New Roman"/>
                <w:sz w:val="20"/>
              </w:rPr>
              <w:t>D206</w:t>
            </w:r>
          </w:p>
        </w:tc>
        <w:tc>
          <w:tcPr>
            <w:tcW w:w="116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/>
                <w:sz w:val="20"/>
              </w:rPr>
              <w:t>GB13438</w:t>
            </w:r>
          </w:p>
        </w:tc>
        <w:tc>
          <w:tcPr>
            <w:tcW w:w="896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R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abbit</w:t>
            </w:r>
          </w:p>
        </w:tc>
        <w:tc>
          <w:tcPr>
            <w:tcW w:w="1072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Servicebio</w:t>
            </w:r>
            <w:proofErr w:type="spellEnd"/>
          </w:p>
        </w:tc>
        <w:tc>
          <w:tcPr>
            <w:tcW w:w="883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/>
                <w:sz w:val="20"/>
              </w:rPr>
              <w:t>1:500</w:t>
            </w:r>
          </w:p>
        </w:tc>
        <w:tc>
          <w:tcPr>
            <w:tcW w:w="1664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0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</w:tr>
      <w:tr w:rsidR="00FC26CD" w:rsidRPr="0018135C" w:rsidTr="00612D30">
        <w:tc>
          <w:tcPr>
            <w:tcW w:w="127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18135C">
              <w:rPr>
                <w:rFonts w:ascii="Times New Roman" w:hAnsi="Times New Roman" w:cs="Times New Roman" w:hint="eastAsia"/>
                <w:sz w:val="20"/>
              </w:rPr>
              <w:t>i</w:t>
            </w:r>
            <w:r w:rsidRPr="0018135C">
              <w:rPr>
                <w:rFonts w:ascii="Times New Roman" w:hAnsi="Times New Roman" w:cs="Times New Roman"/>
                <w:sz w:val="20"/>
              </w:rPr>
              <w:t>NOS</w:t>
            </w:r>
            <w:proofErr w:type="spellEnd"/>
          </w:p>
        </w:tc>
        <w:tc>
          <w:tcPr>
            <w:tcW w:w="1161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/>
                <w:sz w:val="20"/>
              </w:rPr>
              <w:t>GB11119</w:t>
            </w:r>
          </w:p>
        </w:tc>
        <w:tc>
          <w:tcPr>
            <w:tcW w:w="896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R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abbit</w:t>
            </w:r>
          </w:p>
        </w:tc>
        <w:tc>
          <w:tcPr>
            <w:tcW w:w="1072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Servicebio</w:t>
            </w:r>
            <w:proofErr w:type="spellEnd"/>
          </w:p>
        </w:tc>
        <w:tc>
          <w:tcPr>
            <w:tcW w:w="883" w:type="dxa"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/>
                <w:sz w:val="20"/>
              </w:rPr>
              <w:t>1:500</w:t>
            </w:r>
          </w:p>
        </w:tc>
        <w:tc>
          <w:tcPr>
            <w:tcW w:w="1664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0" w:type="dxa"/>
            <w:vMerge/>
            <w:vAlign w:val="center"/>
          </w:tcPr>
          <w:p w:rsidR="00FC26CD" w:rsidRPr="0018135C" w:rsidRDefault="00FC26CD" w:rsidP="00E1378D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</w:tr>
      <w:tr w:rsidR="00390CA4" w:rsidRPr="0018135C" w:rsidTr="00612D30">
        <w:tc>
          <w:tcPr>
            <w:tcW w:w="1271" w:type="dxa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CD31</w:t>
            </w:r>
          </w:p>
        </w:tc>
        <w:tc>
          <w:tcPr>
            <w:tcW w:w="1161" w:type="dxa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GB11063-2</w:t>
            </w:r>
          </w:p>
        </w:tc>
        <w:tc>
          <w:tcPr>
            <w:tcW w:w="896" w:type="dxa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R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abbit</w:t>
            </w:r>
          </w:p>
        </w:tc>
        <w:tc>
          <w:tcPr>
            <w:tcW w:w="1072" w:type="dxa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Servicebio</w:t>
            </w:r>
            <w:proofErr w:type="spellEnd"/>
          </w:p>
        </w:tc>
        <w:tc>
          <w:tcPr>
            <w:tcW w:w="883" w:type="dxa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1:1000</w:t>
            </w:r>
          </w:p>
        </w:tc>
        <w:tc>
          <w:tcPr>
            <w:tcW w:w="1664" w:type="dxa"/>
            <w:vMerge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92" w:type="dxa"/>
            <w:vMerge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10" w:type="dxa"/>
            <w:vMerge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</w:rPr>
            </w:pPr>
          </w:p>
        </w:tc>
      </w:tr>
      <w:tr w:rsidR="00390CA4" w:rsidRPr="0018135C" w:rsidTr="00612D30">
        <w:trPr>
          <w:trHeight w:val="332"/>
        </w:trPr>
        <w:tc>
          <w:tcPr>
            <w:tcW w:w="1271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eastAsia="宋体" w:hAnsi="Times New Roman" w:cs="Times New Roman"/>
                <w:sz w:val="20"/>
                <w:szCs w:val="21"/>
              </w:rPr>
              <w:t xml:space="preserve">Collagen </w:t>
            </w:r>
            <w:r>
              <w:rPr>
                <w:rFonts w:ascii="Times New Roman" w:eastAsia="宋体" w:hAnsi="Times New Roman" w:cs="Times New Roman"/>
                <w:sz w:val="20"/>
                <w:szCs w:val="21"/>
              </w:rPr>
              <w:t>Ш</w:t>
            </w:r>
          </w:p>
        </w:tc>
        <w:tc>
          <w:tcPr>
            <w:tcW w:w="1161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GB13023-3</w:t>
            </w:r>
          </w:p>
        </w:tc>
        <w:tc>
          <w:tcPr>
            <w:tcW w:w="896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 w:hint="eastAsia"/>
                <w:sz w:val="20"/>
                <w:szCs w:val="21"/>
              </w:rPr>
              <w:t>R</w:t>
            </w: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abbit</w:t>
            </w:r>
          </w:p>
        </w:tc>
        <w:tc>
          <w:tcPr>
            <w:tcW w:w="1072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Servicebio</w:t>
            </w:r>
            <w:proofErr w:type="spellEnd"/>
          </w:p>
        </w:tc>
        <w:tc>
          <w:tcPr>
            <w:tcW w:w="883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18135C">
              <w:rPr>
                <w:rFonts w:ascii="Times New Roman" w:hAnsi="Times New Roman" w:cs="Times New Roman"/>
                <w:sz w:val="20"/>
                <w:szCs w:val="21"/>
              </w:rPr>
              <w:t>1:200</w:t>
            </w:r>
          </w:p>
        </w:tc>
        <w:tc>
          <w:tcPr>
            <w:tcW w:w="1664" w:type="dxa"/>
            <w:vAlign w:val="center"/>
          </w:tcPr>
          <w:p w:rsidR="00390CA4" w:rsidRPr="0018135C" w:rsidRDefault="00390CA4" w:rsidP="00390CA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135C">
              <w:rPr>
                <w:rFonts w:ascii="Times New Roman" w:hAnsi="Times New Roman" w:cs="Times New Roman"/>
                <w:sz w:val="18"/>
                <w:szCs w:val="18"/>
              </w:rPr>
              <w:t>Goat polyclonal to Rabbit AF@488</w:t>
            </w:r>
          </w:p>
        </w:tc>
        <w:tc>
          <w:tcPr>
            <w:tcW w:w="992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8135C">
              <w:rPr>
                <w:rFonts w:ascii="Times New Roman" w:hAnsi="Times New Roman" w:cs="Times New Roman"/>
                <w:sz w:val="18"/>
                <w:szCs w:val="18"/>
              </w:rPr>
              <w:t>ab150081</w:t>
            </w:r>
          </w:p>
        </w:tc>
        <w:tc>
          <w:tcPr>
            <w:tcW w:w="1046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8135C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18135C">
              <w:rPr>
                <w:rFonts w:ascii="Times New Roman" w:hAnsi="Times New Roman" w:cs="Times New Roman"/>
                <w:sz w:val="18"/>
                <w:szCs w:val="18"/>
              </w:rPr>
              <w:t>bcam</w:t>
            </w:r>
            <w:proofErr w:type="spellEnd"/>
          </w:p>
        </w:tc>
        <w:tc>
          <w:tcPr>
            <w:tcW w:w="910" w:type="dxa"/>
            <w:vAlign w:val="center"/>
          </w:tcPr>
          <w:p w:rsidR="00390CA4" w:rsidRPr="0018135C" w:rsidRDefault="00390CA4" w:rsidP="00390CA4">
            <w:pPr>
              <w:jc w:val="left"/>
              <w:rPr>
                <w:rFonts w:ascii="Times New Roman" w:hAnsi="Times New Roman" w:cs="Times New Roman"/>
                <w:sz w:val="20"/>
              </w:rPr>
            </w:pPr>
            <w:r w:rsidRPr="0018135C">
              <w:rPr>
                <w:rFonts w:ascii="Times New Roman" w:hAnsi="Times New Roman" w:cs="Times New Roman" w:hint="eastAsia"/>
                <w:sz w:val="20"/>
              </w:rPr>
              <w:t>1</w:t>
            </w:r>
            <w:r w:rsidRPr="0018135C">
              <w:rPr>
                <w:rFonts w:ascii="Times New Roman" w:hAnsi="Times New Roman" w:cs="Times New Roman"/>
                <w:sz w:val="20"/>
              </w:rPr>
              <w:t>:200</w:t>
            </w:r>
          </w:p>
        </w:tc>
      </w:tr>
    </w:tbl>
    <w:p w:rsidR="00CE7E40" w:rsidRPr="00CE7E40" w:rsidRDefault="00CE7E40" w:rsidP="00645E7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E7E40" w:rsidRPr="00645E77" w:rsidRDefault="00CE7E40" w:rsidP="00645E7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CE7E40" w:rsidRPr="00645E77">
      <w:footerReference w:type="default" r:id="rId2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C68" w:rsidRDefault="007D6C68">
      <w:r>
        <w:separator/>
      </w:r>
    </w:p>
  </w:endnote>
  <w:endnote w:type="continuationSeparator" w:id="0">
    <w:p w:rsidR="007D6C68" w:rsidRDefault="007D6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4921452"/>
      <w:docPartObj>
        <w:docPartGallery w:val="AutoText"/>
      </w:docPartObj>
    </w:sdtPr>
    <w:sdtEndPr/>
    <w:sdtContent>
      <w:p w:rsidR="00683F0E" w:rsidRDefault="00F3439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EA0" w:rsidRPr="009D7EA0">
          <w:rPr>
            <w:noProof/>
            <w:lang w:val="zh-CN"/>
          </w:rPr>
          <w:t>13</w:t>
        </w:r>
        <w:r>
          <w:fldChar w:fldCharType="end"/>
        </w:r>
      </w:p>
    </w:sdtContent>
  </w:sdt>
  <w:p w:rsidR="00683F0E" w:rsidRDefault="00683F0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C68" w:rsidRDefault="007D6C68">
      <w:r>
        <w:separator/>
      </w:r>
    </w:p>
  </w:footnote>
  <w:footnote w:type="continuationSeparator" w:id="0">
    <w:p w:rsidR="007D6C68" w:rsidRDefault="007D6C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FmOTYwZTI3Y2I0Nzk1MWFmZTZjODg3N2IwY2EyYWYifQ=="/>
    <w:docVar w:name="EN.Layout" w:val="&lt;ENLayout&gt;&lt;Style&gt;Nature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az2pe9eesr0waezwr7pwzfad5dssf9frtp9&quot;&gt;My EndNote Library&lt;record-ids&gt;&lt;item&gt;242&lt;/item&gt;&lt;/record-ids&gt;&lt;/item&gt;&lt;/Libraries&gt;"/>
  </w:docVars>
  <w:rsids>
    <w:rsidRoot w:val="00301804"/>
    <w:rsid w:val="000012FC"/>
    <w:rsid w:val="0001055D"/>
    <w:rsid w:val="000119A3"/>
    <w:rsid w:val="00014247"/>
    <w:rsid w:val="00020034"/>
    <w:rsid w:val="00022D91"/>
    <w:rsid w:val="000248F1"/>
    <w:rsid w:val="00026076"/>
    <w:rsid w:val="0002660D"/>
    <w:rsid w:val="00026D9D"/>
    <w:rsid w:val="00027617"/>
    <w:rsid w:val="00032E00"/>
    <w:rsid w:val="00033540"/>
    <w:rsid w:val="00033D78"/>
    <w:rsid w:val="00036C4D"/>
    <w:rsid w:val="00043E68"/>
    <w:rsid w:val="00050542"/>
    <w:rsid w:val="000508C1"/>
    <w:rsid w:val="000522E6"/>
    <w:rsid w:val="00053C71"/>
    <w:rsid w:val="00055029"/>
    <w:rsid w:val="00057213"/>
    <w:rsid w:val="00062AB7"/>
    <w:rsid w:val="00063A12"/>
    <w:rsid w:val="000654E5"/>
    <w:rsid w:val="000669DC"/>
    <w:rsid w:val="00082ADF"/>
    <w:rsid w:val="00083389"/>
    <w:rsid w:val="00083802"/>
    <w:rsid w:val="000849FF"/>
    <w:rsid w:val="0008511B"/>
    <w:rsid w:val="00086B5A"/>
    <w:rsid w:val="00086DB0"/>
    <w:rsid w:val="00087083"/>
    <w:rsid w:val="00092D01"/>
    <w:rsid w:val="00094832"/>
    <w:rsid w:val="000A2FD5"/>
    <w:rsid w:val="000A4933"/>
    <w:rsid w:val="000A6496"/>
    <w:rsid w:val="000B1025"/>
    <w:rsid w:val="000B12E1"/>
    <w:rsid w:val="000B6FF3"/>
    <w:rsid w:val="000C1534"/>
    <w:rsid w:val="000C7406"/>
    <w:rsid w:val="000D4612"/>
    <w:rsid w:val="000D4ABD"/>
    <w:rsid w:val="000E0CEC"/>
    <w:rsid w:val="000E41B1"/>
    <w:rsid w:val="000E45C4"/>
    <w:rsid w:val="000E5C27"/>
    <w:rsid w:val="000E6206"/>
    <w:rsid w:val="000E7C8C"/>
    <w:rsid w:val="0010627E"/>
    <w:rsid w:val="00107D23"/>
    <w:rsid w:val="00110E19"/>
    <w:rsid w:val="001159C2"/>
    <w:rsid w:val="00117968"/>
    <w:rsid w:val="001205F8"/>
    <w:rsid w:val="00125810"/>
    <w:rsid w:val="0013101A"/>
    <w:rsid w:val="00133840"/>
    <w:rsid w:val="001348AF"/>
    <w:rsid w:val="00136301"/>
    <w:rsid w:val="001376F2"/>
    <w:rsid w:val="00141739"/>
    <w:rsid w:val="00143F2A"/>
    <w:rsid w:val="00144C97"/>
    <w:rsid w:val="00147B07"/>
    <w:rsid w:val="001506D2"/>
    <w:rsid w:val="001535D5"/>
    <w:rsid w:val="00155B2B"/>
    <w:rsid w:val="00156DAD"/>
    <w:rsid w:val="00160E34"/>
    <w:rsid w:val="001775AE"/>
    <w:rsid w:val="00177A72"/>
    <w:rsid w:val="0018135C"/>
    <w:rsid w:val="00183E1D"/>
    <w:rsid w:val="00187189"/>
    <w:rsid w:val="001935E4"/>
    <w:rsid w:val="00194764"/>
    <w:rsid w:val="00195B9B"/>
    <w:rsid w:val="0019607B"/>
    <w:rsid w:val="001961B5"/>
    <w:rsid w:val="001974C0"/>
    <w:rsid w:val="001A580A"/>
    <w:rsid w:val="001A7896"/>
    <w:rsid w:val="001B23AC"/>
    <w:rsid w:val="001B29D8"/>
    <w:rsid w:val="001B483A"/>
    <w:rsid w:val="001C0EC4"/>
    <w:rsid w:val="001C5BC7"/>
    <w:rsid w:val="001D6AE3"/>
    <w:rsid w:val="001E04B3"/>
    <w:rsid w:val="001E3BBA"/>
    <w:rsid w:val="001F6FBD"/>
    <w:rsid w:val="001F7A15"/>
    <w:rsid w:val="0020269A"/>
    <w:rsid w:val="002039B0"/>
    <w:rsid w:val="0021728C"/>
    <w:rsid w:val="00220704"/>
    <w:rsid w:val="002208D2"/>
    <w:rsid w:val="0022356C"/>
    <w:rsid w:val="00224274"/>
    <w:rsid w:val="00227325"/>
    <w:rsid w:val="002335DB"/>
    <w:rsid w:val="00235D9B"/>
    <w:rsid w:val="00236042"/>
    <w:rsid w:val="00237138"/>
    <w:rsid w:val="00243CB3"/>
    <w:rsid w:val="0024726B"/>
    <w:rsid w:val="002547A9"/>
    <w:rsid w:val="00257A83"/>
    <w:rsid w:val="00261FB2"/>
    <w:rsid w:val="00267889"/>
    <w:rsid w:val="00273592"/>
    <w:rsid w:val="002766E1"/>
    <w:rsid w:val="002771C9"/>
    <w:rsid w:val="0027764B"/>
    <w:rsid w:val="0028401B"/>
    <w:rsid w:val="00285B0C"/>
    <w:rsid w:val="0028640B"/>
    <w:rsid w:val="0028702B"/>
    <w:rsid w:val="002906C4"/>
    <w:rsid w:val="002918FF"/>
    <w:rsid w:val="002931AC"/>
    <w:rsid w:val="002931F4"/>
    <w:rsid w:val="00293C81"/>
    <w:rsid w:val="00294A85"/>
    <w:rsid w:val="002961F9"/>
    <w:rsid w:val="00296F17"/>
    <w:rsid w:val="002A05C2"/>
    <w:rsid w:val="002A375B"/>
    <w:rsid w:val="002A6D54"/>
    <w:rsid w:val="002B3641"/>
    <w:rsid w:val="002B4676"/>
    <w:rsid w:val="002B636D"/>
    <w:rsid w:val="002C093D"/>
    <w:rsid w:val="002C3209"/>
    <w:rsid w:val="002C621C"/>
    <w:rsid w:val="002C6545"/>
    <w:rsid w:val="002D5FBB"/>
    <w:rsid w:val="002E24D7"/>
    <w:rsid w:val="002E279C"/>
    <w:rsid w:val="002E2CC8"/>
    <w:rsid w:val="002E46FE"/>
    <w:rsid w:val="002E537F"/>
    <w:rsid w:val="002E65D5"/>
    <w:rsid w:val="002E6E03"/>
    <w:rsid w:val="002F2318"/>
    <w:rsid w:val="002F292C"/>
    <w:rsid w:val="002F5A28"/>
    <w:rsid w:val="00301804"/>
    <w:rsid w:val="00314A49"/>
    <w:rsid w:val="0031668B"/>
    <w:rsid w:val="00317C8E"/>
    <w:rsid w:val="0032016D"/>
    <w:rsid w:val="00321123"/>
    <w:rsid w:val="0032228E"/>
    <w:rsid w:val="0032239A"/>
    <w:rsid w:val="00322A1D"/>
    <w:rsid w:val="003233C2"/>
    <w:rsid w:val="00323B2B"/>
    <w:rsid w:val="00331802"/>
    <w:rsid w:val="00332870"/>
    <w:rsid w:val="00333132"/>
    <w:rsid w:val="00336AF5"/>
    <w:rsid w:val="0034046B"/>
    <w:rsid w:val="003426C2"/>
    <w:rsid w:val="00353DD6"/>
    <w:rsid w:val="00355752"/>
    <w:rsid w:val="00357B82"/>
    <w:rsid w:val="00360118"/>
    <w:rsid w:val="00372317"/>
    <w:rsid w:val="00372A7A"/>
    <w:rsid w:val="0037353A"/>
    <w:rsid w:val="003758D0"/>
    <w:rsid w:val="00390CA4"/>
    <w:rsid w:val="00390CD3"/>
    <w:rsid w:val="00390E54"/>
    <w:rsid w:val="00392C59"/>
    <w:rsid w:val="003932B9"/>
    <w:rsid w:val="003A078F"/>
    <w:rsid w:val="003A0C81"/>
    <w:rsid w:val="003A55B0"/>
    <w:rsid w:val="003A779F"/>
    <w:rsid w:val="003B774F"/>
    <w:rsid w:val="003C17C4"/>
    <w:rsid w:val="003C42B3"/>
    <w:rsid w:val="003D08E5"/>
    <w:rsid w:val="003D4710"/>
    <w:rsid w:val="003D6420"/>
    <w:rsid w:val="003E7FE1"/>
    <w:rsid w:val="003F66D1"/>
    <w:rsid w:val="00401236"/>
    <w:rsid w:val="00404214"/>
    <w:rsid w:val="004155DB"/>
    <w:rsid w:val="00415674"/>
    <w:rsid w:val="0041716A"/>
    <w:rsid w:val="004216B4"/>
    <w:rsid w:val="0042396C"/>
    <w:rsid w:val="004255E5"/>
    <w:rsid w:val="00427616"/>
    <w:rsid w:val="00431AF2"/>
    <w:rsid w:val="00440A5D"/>
    <w:rsid w:val="004515D3"/>
    <w:rsid w:val="004519E7"/>
    <w:rsid w:val="00457122"/>
    <w:rsid w:val="00457558"/>
    <w:rsid w:val="00457A13"/>
    <w:rsid w:val="00461A02"/>
    <w:rsid w:val="00467313"/>
    <w:rsid w:val="00467A3B"/>
    <w:rsid w:val="004764BB"/>
    <w:rsid w:val="00486015"/>
    <w:rsid w:val="00493662"/>
    <w:rsid w:val="004A1149"/>
    <w:rsid w:val="004A2B47"/>
    <w:rsid w:val="004A5227"/>
    <w:rsid w:val="004A6859"/>
    <w:rsid w:val="004B1CAA"/>
    <w:rsid w:val="004B22FD"/>
    <w:rsid w:val="004B2BC4"/>
    <w:rsid w:val="004B5608"/>
    <w:rsid w:val="004B5A29"/>
    <w:rsid w:val="004B5D8A"/>
    <w:rsid w:val="004B73FB"/>
    <w:rsid w:val="004B7B37"/>
    <w:rsid w:val="004C03B8"/>
    <w:rsid w:val="004C03E0"/>
    <w:rsid w:val="004D02CC"/>
    <w:rsid w:val="004D37ED"/>
    <w:rsid w:val="004E4BBD"/>
    <w:rsid w:val="004E5E50"/>
    <w:rsid w:val="004F114B"/>
    <w:rsid w:val="004F16B9"/>
    <w:rsid w:val="004F4A5C"/>
    <w:rsid w:val="00505959"/>
    <w:rsid w:val="00510D3F"/>
    <w:rsid w:val="00515F75"/>
    <w:rsid w:val="005173FA"/>
    <w:rsid w:val="00520320"/>
    <w:rsid w:val="0052738A"/>
    <w:rsid w:val="0052779D"/>
    <w:rsid w:val="0052784E"/>
    <w:rsid w:val="00533E7A"/>
    <w:rsid w:val="00533F35"/>
    <w:rsid w:val="00537C89"/>
    <w:rsid w:val="00540DE4"/>
    <w:rsid w:val="00546FBB"/>
    <w:rsid w:val="005504A5"/>
    <w:rsid w:val="005528EC"/>
    <w:rsid w:val="005537A9"/>
    <w:rsid w:val="00556400"/>
    <w:rsid w:val="00564E40"/>
    <w:rsid w:val="00566375"/>
    <w:rsid w:val="005704CD"/>
    <w:rsid w:val="005749E7"/>
    <w:rsid w:val="005751A9"/>
    <w:rsid w:val="005767FE"/>
    <w:rsid w:val="005774E2"/>
    <w:rsid w:val="0058298A"/>
    <w:rsid w:val="00592F05"/>
    <w:rsid w:val="00596BA2"/>
    <w:rsid w:val="005A0E27"/>
    <w:rsid w:val="005A2888"/>
    <w:rsid w:val="005B00BE"/>
    <w:rsid w:val="005B39D5"/>
    <w:rsid w:val="005B4052"/>
    <w:rsid w:val="005B5172"/>
    <w:rsid w:val="005B5AD1"/>
    <w:rsid w:val="005B66BB"/>
    <w:rsid w:val="005B755F"/>
    <w:rsid w:val="005D00CC"/>
    <w:rsid w:val="005D571E"/>
    <w:rsid w:val="005E40C9"/>
    <w:rsid w:val="005E45DC"/>
    <w:rsid w:val="005E5C5B"/>
    <w:rsid w:val="005E749D"/>
    <w:rsid w:val="005F250A"/>
    <w:rsid w:val="00602752"/>
    <w:rsid w:val="006124C7"/>
    <w:rsid w:val="00612D30"/>
    <w:rsid w:val="00614901"/>
    <w:rsid w:val="00614DF5"/>
    <w:rsid w:val="0061589D"/>
    <w:rsid w:val="0062274F"/>
    <w:rsid w:val="006231DE"/>
    <w:rsid w:val="00632515"/>
    <w:rsid w:val="00632835"/>
    <w:rsid w:val="006344BD"/>
    <w:rsid w:val="00635C02"/>
    <w:rsid w:val="0064081E"/>
    <w:rsid w:val="006419F4"/>
    <w:rsid w:val="00642D63"/>
    <w:rsid w:val="00645169"/>
    <w:rsid w:val="006454BF"/>
    <w:rsid w:val="00645B05"/>
    <w:rsid w:val="00645E77"/>
    <w:rsid w:val="006502A8"/>
    <w:rsid w:val="00652E4F"/>
    <w:rsid w:val="00656958"/>
    <w:rsid w:val="00663FB4"/>
    <w:rsid w:val="00665579"/>
    <w:rsid w:val="006716B0"/>
    <w:rsid w:val="00682BCD"/>
    <w:rsid w:val="00683F0E"/>
    <w:rsid w:val="00686CAF"/>
    <w:rsid w:val="00687D60"/>
    <w:rsid w:val="006902E5"/>
    <w:rsid w:val="00692271"/>
    <w:rsid w:val="00693078"/>
    <w:rsid w:val="0069619D"/>
    <w:rsid w:val="0069711E"/>
    <w:rsid w:val="006A0628"/>
    <w:rsid w:val="006C1304"/>
    <w:rsid w:val="006C500B"/>
    <w:rsid w:val="006C5A60"/>
    <w:rsid w:val="006D1952"/>
    <w:rsid w:val="006D2046"/>
    <w:rsid w:val="006D36B3"/>
    <w:rsid w:val="006D6B64"/>
    <w:rsid w:val="006D7B52"/>
    <w:rsid w:val="006E098A"/>
    <w:rsid w:val="006E0C85"/>
    <w:rsid w:val="006E5FB1"/>
    <w:rsid w:val="006F401A"/>
    <w:rsid w:val="00700B1F"/>
    <w:rsid w:val="00710F35"/>
    <w:rsid w:val="00711CBD"/>
    <w:rsid w:val="00712B1D"/>
    <w:rsid w:val="00713BB1"/>
    <w:rsid w:val="00715595"/>
    <w:rsid w:val="007163C1"/>
    <w:rsid w:val="00720AA4"/>
    <w:rsid w:val="00720D2C"/>
    <w:rsid w:val="00721D43"/>
    <w:rsid w:val="00722DE1"/>
    <w:rsid w:val="00727BDC"/>
    <w:rsid w:val="007335D9"/>
    <w:rsid w:val="00733BBF"/>
    <w:rsid w:val="007347BB"/>
    <w:rsid w:val="007353DD"/>
    <w:rsid w:val="007365E5"/>
    <w:rsid w:val="007428F5"/>
    <w:rsid w:val="007460BC"/>
    <w:rsid w:val="00746388"/>
    <w:rsid w:val="00746B54"/>
    <w:rsid w:val="00747814"/>
    <w:rsid w:val="00753D94"/>
    <w:rsid w:val="00757266"/>
    <w:rsid w:val="00757A2D"/>
    <w:rsid w:val="00764A38"/>
    <w:rsid w:val="00766C8E"/>
    <w:rsid w:val="00767A57"/>
    <w:rsid w:val="00767D93"/>
    <w:rsid w:val="0077082B"/>
    <w:rsid w:val="007709D5"/>
    <w:rsid w:val="00777209"/>
    <w:rsid w:val="007829B6"/>
    <w:rsid w:val="007829EF"/>
    <w:rsid w:val="00784023"/>
    <w:rsid w:val="007853AF"/>
    <w:rsid w:val="00790242"/>
    <w:rsid w:val="00794650"/>
    <w:rsid w:val="00794D35"/>
    <w:rsid w:val="0079538A"/>
    <w:rsid w:val="0079703F"/>
    <w:rsid w:val="007A0F89"/>
    <w:rsid w:val="007A208E"/>
    <w:rsid w:val="007A6605"/>
    <w:rsid w:val="007B1C95"/>
    <w:rsid w:val="007B3745"/>
    <w:rsid w:val="007B3B74"/>
    <w:rsid w:val="007B57BD"/>
    <w:rsid w:val="007B7D63"/>
    <w:rsid w:val="007C3CFD"/>
    <w:rsid w:val="007D15BA"/>
    <w:rsid w:val="007D6C68"/>
    <w:rsid w:val="007D78D2"/>
    <w:rsid w:val="007F443F"/>
    <w:rsid w:val="008046FB"/>
    <w:rsid w:val="00810C79"/>
    <w:rsid w:val="00812F85"/>
    <w:rsid w:val="00824F4B"/>
    <w:rsid w:val="00827D0E"/>
    <w:rsid w:val="00831273"/>
    <w:rsid w:val="00834361"/>
    <w:rsid w:val="00840765"/>
    <w:rsid w:val="00840C74"/>
    <w:rsid w:val="00841E00"/>
    <w:rsid w:val="00843E84"/>
    <w:rsid w:val="00847F33"/>
    <w:rsid w:val="00853750"/>
    <w:rsid w:val="00855903"/>
    <w:rsid w:val="00857A97"/>
    <w:rsid w:val="00864891"/>
    <w:rsid w:val="00872484"/>
    <w:rsid w:val="00872E8B"/>
    <w:rsid w:val="00874A68"/>
    <w:rsid w:val="00877864"/>
    <w:rsid w:val="0088137B"/>
    <w:rsid w:val="008849EA"/>
    <w:rsid w:val="00887230"/>
    <w:rsid w:val="00893BC7"/>
    <w:rsid w:val="00893D0A"/>
    <w:rsid w:val="008A4978"/>
    <w:rsid w:val="008A6E62"/>
    <w:rsid w:val="008B6EAA"/>
    <w:rsid w:val="008C28C0"/>
    <w:rsid w:val="008C46A0"/>
    <w:rsid w:val="008C4D75"/>
    <w:rsid w:val="008C7CC5"/>
    <w:rsid w:val="008D3156"/>
    <w:rsid w:val="008D47C7"/>
    <w:rsid w:val="008E22C3"/>
    <w:rsid w:val="008E360F"/>
    <w:rsid w:val="008E7BB4"/>
    <w:rsid w:val="008F305E"/>
    <w:rsid w:val="00903EB8"/>
    <w:rsid w:val="009040F4"/>
    <w:rsid w:val="0090622E"/>
    <w:rsid w:val="0091006A"/>
    <w:rsid w:val="0091793D"/>
    <w:rsid w:val="00920437"/>
    <w:rsid w:val="00926689"/>
    <w:rsid w:val="00932A72"/>
    <w:rsid w:val="00933D25"/>
    <w:rsid w:val="00936D63"/>
    <w:rsid w:val="009379E7"/>
    <w:rsid w:val="00940A8D"/>
    <w:rsid w:val="00942D44"/>
    <w:rsid w:val="0094334B"/>
    <w:rsid w:val="00943AA9"/>
    <w:rsid w:val="00944609"/>
    <w:rsid w:val="009449DF"/>
    <w:rsid w:val="00947AB7"/>
    <w:rsid w:val="00964204"/>
    <w:rsid w:val="00970806"/>
    <w:rsid w:val="00973259"/>
    <w:rsid w:val="0098658B"/>
    <w:rsid w:val="00987F18"/>
    <w:rsid w:val="009905C3"/>
    <w:rsid w:val="00991B43"/>
    <w:rsid w:val="00991FDE"/>
    <w:rsid w:val="00993A95"/>
    <w:rsid w:val="00995209"/>
    <w:rsid w:val="009A0FD1"/>
    <w:rsid w:val="009A2C27"/>
    <w:rsid w:val="009B2255"/>
    <w:rsid w:val="009C0166"/>
    <w:rsid w:val="009C6357"/>
    <w:rsid w:val="009D3930"/>
    <w:rsid w:val="009D5530"/>
    <w:rsid w:val="009D5D1B"/>
    <w:rsid w:val="009D7776"/>
    <w:rsid w:val="009D7EA0"/>
    <w:rsid w:val="009E0BB7"/>
    <w:rsid w:val="009E15D2"/>
    <w:rsid w:val="009E68E3"/>
    <w:rsid w:val="009E69FD"/>
    <w:rsid w:val="009F00ED"/>
    <w:rsid w:val="009F4CF0"/>
    <w:rsid w:val="009F4D08"/>
    <w:rsid w:val="009F5883"/>
    <w:rsid w:val="00A02627"/>
    <w:rsid w:val="00A03298"/>
    <w:rsid w:val="00A05AB5"/>
    <w:rsid w:val="00A06D98"/>
    <w:rsid w:val="00A11D0A"/>
    <w:rsid w:val="00A135C8"/>
    <w:rsid w:val="00A16785"/>
    <w:rsid w:val="00A21E3B"/>
    <w:rsid w:val="00A27FA8"/>
    <w:rsid w:val="00A30E8D"/>
    <w:rsid w:val="00A31BC3"/>
    <w:rsid w:val="00A334AF"/>
    <w:rsid w:val="00A36D3A"/>
    <w:rsid w:val="00A4299E"/>
    <w:rsid w:val="00A435B1"/>
    <w:rsid w:val="00A44C64"/>
    <w:rsid w:val="00A44F14"/>
    <w:rsid w:val="00A46E0F"/>
    <w:rsid w:val="00A470DC"/>
    <w:rsid w:val="00A51D0D"/>
    <w:rsid w:val="00A53813"/>
    <w:rsid w:val="00A55098"/>
    <w:rsid w:val="00A627B9"/>
    <w:rsid w:val="00A70968"/>
    <w:rsid w:val="00A729EF"/>
    <w:rsid w:val="00A7322D"/>
    <w:rsid w:val="00A74624"/>
    <w:rsid w:val="00A8026B"/>
    <w:rsid w:val="00A8040E"/>
    <w:rsid w:val="00A823D9"/>
    <w:rsid w:val="00A831C6"/>
    <w:rsid w:val="00A90AEE"/>
    <w:rsid w:val="00A92AB9"/>
    <w:rsid w:val="00AA2309"/>
    <w:rsid w:val="00AA2355"/>
    <w:rsid w:val="00AA3F8C"/>
    <w:rsid w:val="00AA57F5"/>
    <w:rsid w:val="00AB56DC"/>
    <w:rsid w:val="00AB5D8D"/>
    <w:rsid w:val="00AB6044"/>
    <w:rsid w:val="00AB6CB4"/>
    <w:rsid w:val="00AC54D5"/>
    <w:rsid w:val="00AD2B86"/>
    <w:rsid w:val="00AD3C8C"/>
    <w:rsid w:val="00AD4B25"/>
    <w:rsid w:val="00AE0188"/>
    <w:rsid w:val="00AE51BC"/>
    <w:rsid w:val="00AF0D72"/>
    <w:rsid w:val="00AF31DE"/>
    <w:rsid w:val="00AF6AF5"/>
    <w:rsid w:val="00AF7B39"/>
    <w:rsid w:val="00B022D7"/>
    <w:rsid w:val="00B02669"/>
    <w:rsid w:val="00B03BB8"/>
    <w:rsid w:val="00B066F8"/>
    <w:rsid w:val="00B10FA7"/>
    <w:rsid w:val="00B112B4"/>
    <w:rsid w:val="00B161A5"/>
    <w:rsid w:val="00B20238"/>
    <w:rsid w:val="00B203FF"/>
    <w:rsid w:val="00B21B30"/>
    <w:rsid w:val="00B21FB9"/>
    <w:rsid w:val="00B24A9E"/>
    <w:rsid w:val="00B326A5"/>
    <w:rsid w:val="00B3321B"/>
    <w:rsid w:val="00B45E51"/>
    <w:rsid w:val="00B50C8C"/>
    <w:rsid w:val="00B51047"/>
    <w:rsid w:val="00B5133F"/>
    <w:rsid w:val="00B62012"/>
    <w:rsid w:val="00B62155"/>
    <w:rsid w:val="00B63C67"/>
    <w:rsid w:val="00B65083"/>
    <w:rsid w:val="00B70451"/>
    <w:rsid w:val="00B77AFB"/>
    <w:rsid w:val="00B832FC"/>
    <w:rsid w:val="00B835CA"/>
    <w:rsid w:val="00B87865"/>
    <w:rsid w:val="00B9279A"/>
    <w:rsid w:val="00B95C63"/>
    <w:rsid w:val="00B974C4"/>
    <w:rsid w:val="00BA17A9"/>
    <w:rsid w:val="00BA61DE"/>
    <w:rsid w:val="00BA7B2F"/>
    <w:rsid w:val="00BC43AC"/>
    <w:rsid w:val="00BC4F5E"/>
    <w:rsid w:val="00BC519F"/>
    <w:rsid w:val="00BC5567"/>
    <w:rsid w:val="00BC5FE2"/>
    <w:rsid w:val="00BC7C19"/>
    <w:rsid w:val="00BD211B"/>
    <w:rsid w:val="00BD5F72"/>
    <w:rsid w:val="00BD75A8"/>
    <w:rsid w:val="00BE6A01"/>
    <w:rsid w:val="00BE6B0C"/>
    <w:rsid w:val="00BF0470"/>
    <w:rsid w:val="00BF2544"/>
    <w:rsid w:val="00BF373D"/>
    <w:rsid w:val="00BF7063"/>
    <w:rsid w:val="00BF71D7"/>
    <w:rsid w:val="00C0040E"/>
    <w:rsid w:val="00C00F11"/>
    <w:rsid w:val="00C0206D"/>
    <w:rsid w:val="00C02951"/>
    <w:rsid w:val="00C07066"/>
    <w:rsid w:val="00C10145"/>
    <w:rsid w:val="00C1191D"/>
    <w:rsid w:val="00C12E39"/>
    <w:rsid w:val="00C15C56"/>
    <w:rsid w:val="00C20D43"/>
    <w:rsid w:val="00C216EC"/>
    <w:rsid w:val="00C255B5"/>
    <w:rsid w:val="00C30B1F"/>
    <w:rsid w:val="00C3221F"/>
    <w:rsid w:val="00C32E52"/>
    <w:rsid w:val="00C34EAD"/>
    <w:rsid w:val="00C37186"/>
    <w:rsid w:val="00C37A2C"/>
    <w:rsid w:val="00C42B74"/>
    <w:rsid w:val="00C43942"/>
    <w:rsid w:val="00C4532D"/>
    <w:rsid w:val="00C4774A"/>
    <w:rsid w:val="00C50F4F"/>
    <w:rsid w:val="00C52398"/>
    <w:rsid w:val="00C5568C"/>
    <w:rsid w:val="00C613C0"/>
    <w:rsid w:val="00C6282F"/>
    <w:rsid w:val="00C71430"/>
    <w:rsid w:val="00C7439B"/>
    <w:rsid w:val="00C758D1"/>
    <w:rsid w:val="00C8483F"/>
    <w:rsid w:val="00C85CDF"/>
    <w:rsid w:val="00C8781F"/>
    <w:rsid w:val="00C937F4"/>
    <w:rsid w:val="00CA1C87"/>
    <w:rsid w:val="00CA28C2"/>
    <w:rsid w:val="00CA6365"/>
    <w:rsid w:val="00CA6E2D"/>
    <w:rsid w:val="00CA6FA7"/>
    <w:rsid w:val="00CB4469"/>
    <w:rsid w:val="00CB7351"/>
    <w:rsid w:val="00CB7642"/>
    <w:rsid w:val="00CC05A8"/>
    <w:rsid w:val="00CC0618"/>
    <w:rsid w:val="00CC298E"/>
    <w:rsid w:val="00CC4362"/>
    <w:rsid w:val="00CC5353"/>
    <w:rsid w:val="00CD27A9"/>
    <w:rsid w:val="00CD5BF2"/>
    <w:rsid w:val="00CD6F71"/>
    <w:rsid w:val="00CE0222"/>
    <w:rsid w:val="00CE0713"/>
    <w:rsid w:val="00CE7051"/>
    <w:rsid w:val="00CE7E40"/>
    <w:rsid w:val="00CF0506"/>
    <w:rsid w:val="00CF2808"/>
    <w:rsid w:val="00CF2983"/>
    <w:rsid w:val="00D02DF3"/>
    <w:rsid w:val="00D07456"/>
    <w:rsid w:val="00D107D9"/>
    <w:rsid w:val="00D1225E"/>
    <w:rsid w:val="00D1450B"/>
    <w:rsid w:val="00D1467C"/>
    <w:rsid w:val="00D1558F"/>
    <w:rsid w:val="00D16E1B"/>
    <w:rsid w:val="00D2048A"/>
    <w:rsid w:val="00D23C19"/>
    <w:rsid w:val="00D246BF"/>
    <w:rsid w:val="00D26B41"/>
    <w:rsid w:val="00D35D1D"/>
    <w:rsid w:val="00D36E2B"/>
    <w:rsid w:val="00D41C9C"/>
    <w:rsid w:val="00D4228B"/>
    <w:rsid w:val="00D44FDD"/>
    <w:rsid w:val="00D45F0E"/>
    <w:rsid w:val="00D56C8F"/>
    <w:rsid w:val="00D5764A"/>
    <w:rsid w:val="00D6060F"/>
    <w:rsid w:val="00D82D19"/>
    <w:rsid w:val="00D83DCA"/>
    <w:rsid w:val="00D85E30"/>
    <w:rsid w:val="00D873EE"/>
    <w:rsid w:val="00D90589"/>
    <w:rsid w:val="00D9104D"/>
    <w:rsid w:val="00D9118C"/>
    <w:rsid w:val="00D9405D"/>
    <w:rsid w:val="00DA57B2"/>
    <w:rsid w:val="00DB4271"/>
    <w:rsid w:val="00DB70BB"/>
    <w:rsid w:val="00DD224D"/>
    <w:rsid w:val="00DD6D4D"/>
    <w:rsid w:val="00DD6F06"/>
    <w:rsid w:val="00DE0456"/>
    <w:rsid w:val="00DE13CF"/>
    <w:rsid w:val="00DE3E01"/>
    <w:rsid w:val="00DE5C69"/>
    <w:rsid w:val="00DE6592"/>
    <w:rsid w:val="00DE67FB"/>
    <w:rsid w:val="00DE7ED9"/>
    <w:rsid w:val="00E01D95"/>
    <w:rsid w:val="00E04EAA"/>
    <w:rsid w:val="00E0730C"/>
    <w:rsid w:val="00E156D3"/>
    <w:rsid w:val="00E2051F"/>
    <w:rsid w:val="00E24E9B"/>
    <w:rsid w:val="00E25733"/>
    <w:rsid w:val="00E2703E"/>
    <w:rsid w:val="00E31E87"/>
    <w:rsid w:val="00E42599"/>
    <w:rsid w:val="00E4560B"/>
    <w:rsid w:val="00E52011"/>
    <w:rsid w:val="00E5589C"/>
    <w:rsid w:val="00E5645B"/>
    <w:rsid w:val="00E574D4"/>
    <w:rsid w:val="00E613D2"/>
    <w:rsid w:val="00E61633"/>
    <w:rsid w:val="00E64B2E"/>
    <w:rsid w:val="00E65063"/>
    <w:rsid w:val="00E66672"/>
    <w:rsid w:val="00E700A5"/>
    <w:rsid w:val="00E708AA"/>
    <w:rsid w:val="00E73395"/>
    <w:rsid w:val="00E74D44"/>
    <w:rsid w:val="00E76147"/>
    <w:rsid w:val="00E85C15"/>
    <w:rsid w:val="00E85EF4"/>
    <w:rsid w:val="00E869D2"/>
    <w:rsid w:val="00E86CF5"/>
    <w:rsid w:val="00E87045"/>
    <w:rsid w:val="00E9238B"/>
    <w:rsid w:val="00E92726"/>
    <w:rsid w:val="00E93692"/>
    <w:rsid w:val="00E939B2"/>
    <w:rsid w:val="00E94514"/>
    <w:rsid w:val="00E967DE"/>
    <w:rsid w:val="00E976A1"/>
    <w:rsid w:val="00EA46A8"/>
    <w:rsid w:val="00EA7231"/>
    <w:rsid w:val="00EB1799"/>
    <w:rsid w:val="00EB1DCB"/>
    <w:rsid w:val="00EB5BB9"/>
    <w:rsid w:val="00EB6FED"/>
    <w:rsid w:val="00EB7374"/>
    <w:rsid w:val="00EC0E28"/>
    <w:rsid w:val="00EC2C38"/>
    <w:rsid w:val="00EC2C5C"/>
    <w:rsid w:val="00EC70E2"/>
    <w:rsid w:val="00EC7799"/>
    <w:rsid w:val="00ED1A80"/>
    <w:rsid w:val="00ED22E2"/>
    <w:rsid w:val="00ED3163"/>
    <w:rsid w:val="00ED4320"/>
    <w:rsid w:val="00ED7119"/>
    <w:rsid w:val="00EE0217"/>
    <w:rsid w:val="00EE19B5"/>
    <w:rsid w:val="00EE57FD"/>
    <w:rsid w:val="00EF00A0"/>
    <w:rsid w:val="00EF0C1F"/>
    <w:rsid w:val="00EF1E7F"/>
    <w:rsid w:val="00EF6A31"/>
    <w:rsid w:val="00EF7AC1"/>
    <w:rsid w:val="00F045EA"/>
    <w:rsid w:val="00F063EA"/>
    <w:rsid w:val="00F11BE6"/>
    <w:rsid w:val="00F12E2E"/>
    <w:rsid w:val="00F15065"/>
    <w:rsid w:val="00F17449"/>
    <w:rsid w:val="00F23661"/>
    <w:rsid w:val="00F23E95"/>
    <w:rsid w:val="00F3439E"/>
    <w:rsid w:val="00F35B56"/>
    <w:rsid w:val="00F37FA3"/>
    <w:rsid w:val="00F40F9C"/>
    <w:rsid w:val="00F42616"/>
    <w:rsid w:val="00F43551"/>
    <w:rsid w:val="00F458C8"/>
    <w:rsid w:val="00F478D2"/>
    <w:rsid w:val="00F50FDE"/>
    <w:rsid w:val="00F541DD"/>
    <w:rsid w:val="00F5423F"/>
    <w:rsid w:val="00F57433"/>
    <w:rsid w:val="00F61CA1"/>
    <w:rsid w:val="00F62849"/>
    <w:rsid w:val="00F6745E"/>
    <w:rsid w:val="00F702F7"/>
    <w:rsid w:val="00F730A7"/>
    <w:rsid w:val="00F745D1"/>
    <w:rsid w:val="00F753F4"/>
    <w:rsid w:val="00F80476"/>
    <w:rsid w:val="00F85E41"/>
    <w:rsid w:val="00F93E25"/>
    <w:rsid w:val="00F93ED0"/>
    <w:rsid w:val="00F94695"/>
    <w:rsid w:val="00F97A8F"/>
    <w:rsid w:val="00FA19D7"/>
    <w:rsid w:val="00FA2647"/>
    <w:rsid w:val="00FA43DF"/>
    <w:rsid w:val="00FA4FDB"/>
    <w:rsid w:val="00FA5C30"/>
    <w:rsid w:val="00FA6D2C"/>
    <w:rsid w:val="00FA7A9D"/>
    <w:rsid w:val="00FB176D"/>
    <w:rsid w:val="00FB2247"/>
    <w:rsid w:val="00FC26CD"/>
    <w:rsid w:val="00FC2771"/>
    <w:rsid w:val="00FC53A6"/>
    <w:rsid w:val="00FD391B"/>
    <w:rsid w:val="00FD544B"/>
    <w:rsid w:val="00FD75C9"/>
    <w:rsid w:val="00FE0A2E"/>
    <w:rsid w:val="00FE0B36"/>
    <w:rsid w:val="00FE22C8"/>
    <w:rsid w:val="00FE5F94"/>
    <w:rsid w:val="00FE76F3"/>
    <w:rsid w:val="46FC6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EBCDE0"/>
  <w15:docId w15:val="{B37945C6-4310-4965-8929-33F73707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BB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100" w:beforeAutospacing="1" w:afterLines="50" w:after="100" w:afterAutospacing="1" w:line="360" w:lineRule="auto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Theme="majorHAnsi" w:eastAsia="Times New Roman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100" w:beforeAutospacing="1" w:afterLines="50" w:after="100" w:afterAutospacing="1" w:line="360" w:lineRule="auto"/>
      <w:outlineLvl w:val="2"/>
    </w:pPr>
    <w:rPr>
      <w:rFonts w:eastAsia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宋体" w:eastAsia="宋体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Pr>
      <w:rFonts w:eastAsia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="Times New Roman" w:hAnsiTheme="majorHAnsi" w:cstheme="majorBidi"/>
      <w:b/>
      <w:bCs/>
      <w:sz w:val="24"/>
      <w:szCs w:val="32"/>
    </w:rPr>
  </w:style>
  <w:style w:type="character" w:customStyle="1" w:styleId="30">
    <w:name w:val="标题 3 字符"/>
    <w:basedOn w:val="a0"/>
    <w:link w:val="3"/>
    <w:uiPriority w:val="9"/>
    <w:rPr>
      <w:rFonts w:eastAsia="Times New Roman"/>
      <w:b/>
      <w:bCs/>
      <w:sz w:val="24"/>
      <w:szCs w:val="32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pPr>
      <w:jc w:val="left"/>
    </w:pPr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paragraph" w:customStyle="1" w:styleId="Literature">
    <w:name w:val="Literature"/>
    <w:basedOn w:val="a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customStyle="1" w:styleId="MainText">
    <w:name w:val="Main Text"/>
    <w:basedOn w:val="a"/>
    <w:link w:val="MainTextChar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uthorsFull">
    <w:name w:val="Authors Full"/>
    <w:basedOn w:val="a"/>
    <w:rsid w:val="00A4299E"/>
    <w:pPr>
      <w:widowControl/>
      <w:jc w:val="left"/>
    </w:pPr>
    <w:rPr>
      <w:rFonts w:ascii="Times New Roman" w:eastAsia="MS Mincho" w:hAnsi="Times New Roman" w:cs="Times New Roman"/>
      <w:i/>
      <w:kern w:val="0"/>
      <w:sz w:val="24"/>
      <w:szCs w:val="24"/>
    </w:rPr>
  </w:style>
  <w:style w:type="paragraph" w:customStyle="1" w:styleId="Tableofcontents">
    <w:name w:val="Table of contents"/>
    <w:basedOn w:val="a"/>
    <w:rsid w:val="00A4299E"/>
    <w:pPr>
      <w:widowControl/>
      <w:jc w:val="left"/>
    </w:pPr>
    <w:rPr>
      <w:rFonts w:ascii="Times New Roman" w:eastAsia="MS Mincho" w:hAnsi="Times New Roman" w:cs="Times New Roman"/>
      <w:b/>
      <w:bCs/>
      <w:kern w:val="0"/>
      <w:sz w:val="32"/>
      <w:szCs w:val="32"/>
    </w:rPr>
  </w:style>
  <w:style w:type="paragraph" w:customStyle="1" w:styleId="Addresses">
    <w:name w:val="Addresses"/>
    <w:basedOn w:val="a"/>
    <w:rsid w:val="00A4299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47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4EFAD-17F0-476E-A7E8-270036A85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1631</TotalTime>
  <Pages>13</Pages>
  <Words>627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侯金飞</dc:creator>
  <cp:lastModifiedBy>HJF</cp:lastModifiedBy>
  <cp:revision>123</cp:revision>
  <cp:lastPrinted>2023-05-11T10:25:00Z</cp:lastPrinted>
  <dcterms:created xsi:type="dcterms:W3CDTF">2023-05-23T16:17:00Z</dcterms:created>
  <dcterms:modified xsi:type="dcterms:W3CDTF">2024-04-06T07:00:00Z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240343C7C504479EAEE843BE18B38B0D_12</vt:lpwstr>
  </property>
</Properties>
</file>