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59"/>
        <w:tblW w:w="9106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3369"/>
        <w:gridCol w:w="2108"/>
        <w:gridCol w:w="2002"/>
        <w:gridCol w:w="1405"/>
        <w:gridCol w:w="222"/>
      </w:tblGrid>
      <w:tr w:rsidR="00AC2075" w:rsidRPr="00AC2075" w14:paraId="69F8D751" w14:textId="77777777" w:rsidTr="00AC2075">
        <w:trPr>
          <w:gridAfter w:val="1"/>
          <w:wAfter w:w="222" w:type="dxa"/>
          <w:trHeight w:val="705"/>
        </w:trPr>
        <w:tc>
          <w:tcPr>
            <w:tcW w:w="88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12E44" w14:textId="0A8692BD" w:rsidR="00AC2075" w:rsidRPr="00AC2075" w:rsidRDefault="007F4517" w:rsidP="00AC207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Supplementary </w:t>
            </w:r>
            <w:r w:rsidR="00C80E4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T</w:t>
            </w:r>
            <w:r w:rsidR="00AC2075" w:rsidRPr="00AC2075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able </w:t>
            </w:r>
            <w:r w:rsidR="00C80E4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S</w:t>
            </w:r>
            <w:r w:rsidR="00AC2075" w:rsidRPr="00AC2075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1: Comparison of baseline clinical features, treatment and outcomes between derivation and validation datasets.</w:t>
            </w:r>
          </w:p>
        </w:tc>
      </w:tr>
      <w:tr w:rsidR="00AC2075" w:rsidRPr="00AC2075" w14:paraId="48F5D440" w14:textId="77777777" w:rsidTr="00AC2075">
        <w:trPr>
          <w:gridAfter w:val="1"/>
          <w:wAfter w:w="222" w:type="dxa"/>
          <w:trHeight w:val="735"/>
        </w:trPr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93EDB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b/>
                <w:bCs/>
                <w:kern w:val="0"/>
                <w:sz w:val="22"/>
              </w:rPr>
              <w:t>Characteristics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D17C7" w14:textId="5602505E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Derivation </w:t>
            </w:r>
            <w:r>
              <w:rPr>
                <w:rFonts w:ascii="Arial" w:eastAsia="宋体" w:hAnsi="Arial" w:cs="Arial" w:hint="eastAsia"/>
                <w:kern w:val="0"/>
                <w:sz w:val="22"/>
              </w:rPr>
              <w:t>data</w:t>
            </w:r>
            <w:r w:rsidRPr="00AC2075">
              <w:rPr>
                <w:rFonts w:ascii="Arial" w:eastAsia="宋体" w:hAnsi="Arial" w:cs="Arial"/>
                <w:kern w:val="0"/>
                <w:sz w:val="22"/>
              </w:rPr>
              <w:t>set (n=116)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5D3F4" w14:textId="585B5D1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Validation </w:t>
            </w:r>
            <w:r>
              <w:rPr>
                <w:rFonts w:ascii="Arial" w:eastAsia="宋体" w:hAnsi="Arial" w:cs="Arial"/>
                <w:kern w:val="0"/>
                <w:sz w:val="22"/>
              </w:rPr>
              <w:t>data</w:t>
            </w:r>
            <w:r w:rsidRPr="00AC2075">
              <w:rPr>
                <w:rFonts w:ascii="Arial" w:eastAsia="宋体" w:hAnsi="Arial" w:cs="Arial"/>
                <w:kern w:val="0"/>
                <w:sz w:val="22"/>
              </w:rPr>
              <w:t>set (n=57)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12D5A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P-value</w:t>
            </w:r>
          </w:p>
        </w:tc>
      </w:tr>
      <w:tr w:rsidR="00AC2075" w:rsidRPr="00AC2075" w14:paraId="0832FA5E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6D26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six-month mortality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12BD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47 (40.5)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9E87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21 (36.8)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478E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0.764</w:t>
            </w:r>
          </w:p>
        </w:tc>
      </w:tr>
      <w:tr w:rsidR="00AC2075" w:rsidRPr="00AC2075" w14:paraId="53837E83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8B37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b/>
                <w:bCs/>
                <w:kern w:val="0"/>
                <w:sz w:val="22"/>
              </w:rPr>
              <w:t>Demographic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9720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4772" w14:textId="77777777" w:rsidR="00AC2075" w:rsidRPr="00AC2075" w:rsidRDefault="00AC2075" w:rsidP="00AC20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A952" w14:textId="77777777" w:rsidR="00AC2075" w:rsidRPr="00AC2075" w:rsidRDefault="00AC2075" w:rsidP="00AC20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C2075" w:rsidRPr="00AC2075" w14:paraId="33881957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4B9E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Male sex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D90B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38 (32.8)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6386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26 (45.6)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CE24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0.139</w:t>
            </w:r>
          </w:p>
        </w:tc>
      </w:tr>
      <w:tr w:rsidR="00AC2075" w:rsidRPr="00AC2075" w14:paraId="13FF520C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E56B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Age, years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DFEF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50 [42-59]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B828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52 [45-58]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9254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0.408</w:t>
            </w:r>
          </w:p>
        </w:tc>
      </w:tr>
      <w:tr w:rsidR="00AC2075" w:rsidRPr="00AC2075" w14:paraId="1CB23355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4C4F" w14:textId="33754339" w:rsidR="00AC2075" w:rsidRPr="00AC2075" w:rsidRDefault="00DB0EC1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kern w:val="0"/>
                <w:sz w:val="22"/>
              </w:rPr>
              <w:t>DM</w:t>
            </w:r>
            <w:r>
              <w:rPr>
                <w:rFonts w:ascii="Arial" w:eastAsia="宋体" w:hAnsi="Arial" w:cs="Arial"/>
                <w:kern w:val="0"/>
                <w:sz w:val="22"/>
              </w:rPr>
              <w:t xml:space="preserve"> c</w:t>
            </w:r>
            <w:r w:rsidR="00AC2075" w:rsidRPr="00AC2075">
              <w:rPr>
                <w:rFonts w:ascii="Arial" w:eastAsia="宋体" w:hAnsi="Arial" w:cs="Arial"/>
                <w:kern w:val="0"/>
                <w:sz w:val="22"/>
              </w:rPr>
              <w:t>ourse</w:t>
            </w:r>
            <w:r w:rsidRPr="00F03687">
              <w:rPr>
                <w:rFonts w:ascii="Arial" w:eastAsia="宋体" w:hAnsi="Arial" w:cs="Arial"/>
                <w:b/>
                <w:bCs/>
                <w:kern w:val="0"/>
                <w:sz w:val="22"/>
              </w:rPr>
              <w:t>*</w:t>
            </w:r>
            <w:r w:rsidR="00AC2075" w:rsidRPr="00AC2075">
              <w:rPr>
                <w:rFonts w:ascii="Arial" w:eastAsia="宋体" w:hAnsi="Arial" w:cs="Arial"/>
                <w:kern w:val="0"/>
                <w:sz w:val="22"/>
              </w:rPr>
              <w:t>, month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4425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2 [2-4]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2A4B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2 [2-3]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339F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0.263</w:t>
            </w:r>
          </w:p>
        </w:tc>
      </w:tr>
      <w:tr w:rsidR="00AC2075" w:rsidRPr="00AC2075" w14:paraId="517AD503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FA33" w14:textId="1A2D1E41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ILD</w:t>
            </w:r>
            <w:r w:rsidR="00DB0EC1">
              <w:rPr>
                <w:rFonts w:ascii="Arial" w:eastAsia="宋体" w:hAnsi="Arial" w:cs="Arial"/>
                <w:kern w:val="0"/>
                <w:sz w:val="22"/>
              </w:rPr>
              <w:t xml:space="preserve"> </w:t>
            </w:r>
            <w:r w:rsidRPr="00AC2075">
              <w:rPr>
                <w:rFonts w:ascii="Arial" w:eastAsia="宋体" w:hAnsi="Arial" w:cs="Arial"/>
                <w:kern w:val="0"/>
                <w:sz w:val="22"/>
              </w:rPr>
              <w:t>course</w:t>
            </w:r>
            <w:r w:rsidR="00DB0EC1" w:rsidRPr="00F03687">
              <w:rPr>
                <w:rFonts w:ascii="Arial" w:eastAsia="宋体" w:hAnsi="Arial" w:cs="Arial"/>
                <w:b/>
                <w:bCs/>
                <w:kern w:val="0"/>
                <w:sz w:val="22"/>
                <w:vertAlign w:val="superscript"/>
              </w:rPr>
              <w:t>†</w:t>
            </w:r>
            <w:r w:rsidRPr="00AC2075">
              <w:rPr>
                <w:rFonts w:ascii="Arial" w:eastAsia="宋体" w:hAnsi="Arial" w:cs="Arial"/>
                <w:kern w:val="0"/>
                <w:sz w:val="22"/>
              </w:rPr>
              <w:t>, week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6AD1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4 [2-8]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AA2B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5 [3-8]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1016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0.078</w:t>
            </w:r>
          </w:p>
        </w:tc>
      </w:tr>
      <w:tr w:rsidR="00AC2075" w:rsidRPr="00AC2075" w14:paraId="53D2C803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B6B1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b/>
                <w:bCs/>
                <w:kern w:val="0"/>
                <w:sz w:val="22"/>
              </w:rPr>
              <w:t>Extrapulmonary symptoms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A600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3805" w14:textId="77777777" w:rsidR="00AC2075" w:rsidRPr="00AC2075" w:rsidRDefault="00AC2075" w:rsidP="00AC20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18EA" w14:textId="77777777" w:rsidR="00AC2075" w:rsidRPr="00AC2075" w:rsidRDefault="00AC2075" w:rsidP="00AC20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C2075" w:rsidRPr="00AC2075" w14:paraId="3593B57F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F05B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Fever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C806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72 (62.1)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5669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42 (73.7)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D7E1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0.179</w:t>
            </w:r>
          </w:p>
        </w:tc>
      </w:tr>
      <w:tr w:rsidR="00AC2075" w:rsidRPr="00AC2075" w14:paraId="71F08409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8C0B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Heliotrope sign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8A11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101 (87.1)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829E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46 (80.7)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DC70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0.381</w:t>
            </w:r>
          </w:p>
        </w:tc>
      </w:tr>
      <w:tr w:rsidR="00AC2075" w:rsidRPr="00AC2075" w14:paraId="17291591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34D2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Gottron sign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3755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97 (83.6)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5F96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45 (78.9)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0808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0.588</w:t>
            </w:r>
          </w:p>
        </w:tc>
      </w:tr>
      <w:tr w:rsidR="00AC2075" w:rsidRPr="00AC2075" w14:paraId="19CB46DA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1C6B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Skin ulcer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E5F3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22 (19.0)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7425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9 (15.8)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7341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0.763</w:t>
            </w:r>
          </w:p>
        </w:tc>
      </w:tr>
      <w:tr w:rsidR="00AC2075" w:rsidRPr="00AC2075" w14:paraId="290342DE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E28D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Dysphagia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0E65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16 (13.8)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03FE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10 (17.5)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162B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0.673</w:t>
            </w:r>
          </w:p>
        </w:tc>
      </w:tr>
      <w:tr w:rsidR="00AC2075" w:rsidRPr="00AC2075" w14:paraId="2EAD095F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10EB" w14:textId="6B2EC6C9" w:rsidR="00AC2075" w:rsidRPr="00AC2075" w:rsidRDefault="00880C10" w:rsidP="00AC2075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2"/>
              </w:rPr>
            </w:pPr>
            <w:r>
              <w:rPr>
                <w:rFonts w:ascii="Arial" w:eastAsia="宋体" w:hAnsi="Arial" w:cs="Arial"/>
                <w:b/>
                <w:bCs/>
                <w:kern w:val="0"/>
                <w:sz w:val="22"/>
              </w:rPr>
              <w:t>Respiratory</w:t>
            </w:r>
            <w:r w:rsidR="00AC2075" w:rsidRPr="00AC2075">
              <w:rPr>
                <w:rFonts w:ascii="Arial" w:eastAsia="宋体" w:hAnsi="Arial" w:cs="Arial"/>
                <w:b/>
                <w:bCs/>
                <w:kern w:val="0"/>
                <w:sz w:val="22"/>
              </w:rPr>
              <w:t xml:space="preserve"> function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F225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4923" w14:textId="77777777" w:rsidR="00AC2075" w:rsidRPr="00AC2075" w:rsidRDefault="00AC2075" w:rsidP="00AC20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996F" w14:textId="77777777" w:rsidR="00AC2075" w:rsidRPr="00AC2075" w:rsidRDefault="00AC2075" w:rsidP="00AC20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C2075" w:rsidRPr="00AC2075" w14:paraId="1730829F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5761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FVC% &lt;50%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0439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47 (41.2)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CC55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30 (52.6)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B99C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0.211</w:t>
            </w:r>
          </w:p>
        </w:tc>
      </w:tr>
      <w:tr w:rsidR="00AC2075" w:rsidRPr="00AC2075" w14:paraId="12FE0A94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C549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PaO</w:t>
            </w:r>
            <w:r w:rsidRPr="00AC2075">
              <w:rPr>
                <w:rFonts w:ascii="Arial" w:eastAsia="宋体" w:hAnsi="Arial" w:cs="Arial"/>
                <w:kern w:val="0"/>
                <w:sz w:val="22"/>
                <w:vertAlign w:val="subscript"/>
              </w:rPr>
              <w:t>2</w:t>
            </w:r>
            <w:r w:rsidRPr="00AC2075">
              <w:rPr>
                <w:rFonts w:ascii="Arial" w:eastAsia="宋体" w:hAnsi="Arial" w:cs="Arial"/>
                <w:kern w:val="0"/>
                <w:sz w:val="22"/>
              </w:rPr>
              <w:t>/FiO</w:t>
            </w:r>
            <w:r w:rsidRPr="00AC2075">
              <w:rPr>
                <w:rFonts w:ascii="Arial" w:eastAsia="宋体" w:hAnsi="Arial" w:cs="Arial"/>
                <w:kern w:val="0"/>
                <w:sz w:val="22"/>
                <w:vertAlign w:val="subscript"/>
              </w:rPr>
              <w:t>2</w:t>
            </w: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 &lt;200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4BD9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15 (12.9)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A4DC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12 (21.1)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94BE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0.246</w:t>
            </w:r>
          </w:p>
        </w:tc>
      </w:tr>
      <w:tr w:rsidR="00AC2075" w:rsidRPr="00AC2075" w14:paraId="51148EF2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832B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b/>
                <w:bCs/>
                <w:kern w:val="0"/>
                <w:sz w:val="22"/>
              </w:rPr>
              <w:t>Laboratory data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D354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F4AA" w14:textId="77777777" w:rsidR="00AC2075" w:rsidRPr="00AC2075" w:rsidRDefault="00AC2075" w:rsidP="00AC20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EB9C" w14:textId="77777777" w:rsidR="00AC2075" w:rsidRPr="00AC2075" w:rsidRDefault="00AC2075" w:rsidP="00AC20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C2075" w:rsidRPr="00AC2075" w14:paraId="47E16D79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BA80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CRP, mg/L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7926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3.7 [0.4-9.6]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6691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4.8 [0-17.9]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B89F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0.387</w:t>
            </w:r>
          </w:p>
        </w:tc>
      </w:tr>
      <w:tr w:rsidR="00AC2075" w:rsidRPr="00AC2075" w14:paraId="5F4D94B3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A043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ESR, mm/H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F3FF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33 [15-47]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4652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30 [14-51]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729C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0.946</w:t>
            </w:r>
          </w:p>
        </w:tc>
      </w:tr>
      <w:tr w:rsidR="00AC2075" w:rsidRPr="00AC2075" w14:paraId="04CE5107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828D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Serum ferritin, ng/mL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27CC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927 [385-1535]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AF60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1289 [561-2672]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CFCA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0.054</w:t>
            </w:r>
          </w:p>
        </w:tc>
      </w:tr>
      <w:tr w:rsidR="00AC2075" w:rsidRPr="00AC2075" w14:paraId="18630B09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2872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LDH, U/L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9260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318 [248-442]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5B8B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346 [276-503]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C846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0.153</w:t>
            </w:r>
          </w:p>
        </w:tc>
      </w:tr>
      <w:tr w:rsidR="00AC2075" w:rsidRPr="00AC2075" w14:paraId="111607A9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1770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Lymphocyte, 10^9/L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DBE3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0.7 [0.5-1.1]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4FC8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0.7 [0.3-0.9]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8DF6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0.07</w:t>
            </w:r>
          </w:p>
        </w:tc>
      </w:tr>
      <w:tr w:rsidR="00AC2075" w:rsidRPr="00AC2075" w14:paraId="09200FCA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AA73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Ckmax, U/L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BF45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99 [43-279]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641A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139 [38-338]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0F77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0.276</w:t>
            </w:r>
          </w:p>
        </w:tc>
      </w:tr>
      <w:tr w:rsidR="00AC2075" w:rsidRPr="00AC2075" w14:paraId="21E4F280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7DC5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ALT, U/L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A9AF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57 [35-101]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847A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73 [44-122]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175C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0.059</w:t>
            </w:r>
          </w:p>
        </w:tc>
      </w:tr>
      <w:tr w:rsidR="00AC2075" w:rsidRPr="00AC2075" w14:paraId="56E784B8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D650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AST, U/L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B5A5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54 [33-104]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5B14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63 [40-123]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C378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0.201</w:t>
            </w:r>
          </w:p>
        </w:tc>
      </w:tr>
      <w:tr w:rsidR="00AC2075" w:rsidRPr="00AC2075" w14:paraId="7333975A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748B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CEA, ng/mL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A8FA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6.3 [2.8-11.7]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464E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7.6 [5.2-12.0]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DCC0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0.064</w:t>
            </w:r>
          </w:p>
        </w:tc>
      </w:tr>
      <w:tr w:rsidR="00AC2075" w:rsidRPr="00AC2075" w14:paraId="003C6C51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3D3A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Anti-Ro52 Ab positive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9258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68 (58.6)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FD42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40 (70.2)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84CC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0.191</w:t>
            </w:r>
          </w:p>
        </w:tc>
      </w:tr>
      <w:tr w:rsidR="00AC2075" w:rsidRPr="00AC2075" w14:paraId="277C0DD3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209D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Anti-MDA5 Ab titer, RU/mL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01EE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181 [153-228]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AF9F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185 [149-229]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4E64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0.943</w:t>
            </w:r>
          </w:p>
        </w:tc>
      </w:tr>
      <w:tr w:rsidR="00AC2075" w:rsidRPr="00AC2075" w14:paraId="023293B5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13AB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b/>
                <w:bCs/>
                <w:kern w:val="0"/>
                <w:sz w:val="22"/>
              </w:rPr>
              <w:t>Treatment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73EA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CE52" w14:textId="77777777" w:rsidR="00AC2075" w:rsidRPr="00AC2075" w:rsidRDefault="00AC2075" w:rsidP="00AC20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F25B" w14:textId="77777777" w:rsidR="00AC2075" w:rsidRPr="00AC2075" w:rsidRDefault="00AC2075" w:rsidP="00AC20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C2075" w:rsidRPr="00AC2075" w14:paraId="23DC3DDE" w14:textId="77777777" w:rsidTr="00AC2075">
        <w:trPr>
          <w:gridAfter w:val="1"/>
          <w:wAfter w:w="222" w:type="dxa"/>
          <w:trHeight w:val="540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949F6" w14:textId="57EBFE08" w:rsidR="00AC2075" w:rsidRPr="00AC2075" w:rsidRDefault="00AC2075" w:rsidP="00AC2075">
            <w:pPr>
              <w:widowControl/>
              <w:ind w:leftChars="100" w:left="21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Max dosage of</w:t>
            </w:r>
            <w:r w:rsidR="00DB0EC1">
              <w:rPr>
                <w:rFonts w:ascii="Arial" w:eastAsia="宋体" w:hAnsi="Arial" w:cs="Arial"/>
                <w:kern w:val="0"/>
                <w:sz w:val="22"/>
              </w:rPr>
              <w:t xml:space="preserve"> MP</w:t>
            </w:r>
            <w:r w:rsidRPr="00AC2075">
              <w:rPr>
                <w:rFonts w:ascii="Arial" w:eastAsia="宋体" w:hAnsi="Arial" w:cs="Arial"/>
                <w:kern w:val="0"/>
                <w:sz w:val="22"/>
              </w:rPr>
              <w:t>, mg/d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5FF4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120 [60-200]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C83D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80 [80-240]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B9A2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0.979</w:t>
            </w:r>
          </w:p>
        </w:tc>
      </w:tr>
      <w:tr w:rsidR="00AC2075" w:rsidRPr="00AC2075" w14:paraId="1F8C29A0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2219" w14:textId="1A398723" w:rsidR="00AC2075" w:rsidRPr="00AC2075" w:rsidRDefault="00DB0EC1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MP</w:t>
            </w:r>
            <w:r w:rsidR="00AC2075" w:rsidRPr="00AC2075">
              <w:rPr>
                <w:rFonts w:ascii="Arial" w:eastAsia="宋体" w:hAnsi="Arial" w:cs="Arial"/>
                <w:kern w:val="0"/>
                <w:sz w:val="22"/>
              </w:rPr>
              <w:t xml:space="preserve"> pulse therapy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F89E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13 (11.2)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8F95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5 (8.8)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F3DC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0.82</w:t>
            </w:r>
          </w:p>
        </w:tc>
      </w:tr>
      <w:tr w:rsidR="00AC2075" w:rsidRPr="00AC2075" w14:paraId="6A6A724E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590F3" w14:textId="1C4AA5B6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Exposure to IS</w:t>
            </w:r>
            <w:r w:rsidR="00F03687" w:rsidRPr="00F03687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  <w:vertAlign w:val="superscript"/>
              </w:rPr>
              <w:t>‡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B276" w14:textId="77777777" w:rsidR="00AC2075" w:rsidRPr="00AC2075" w:rsidRDefault="00AC2075" w:rsidP="00AC2075">
            <w:pPr>
              <w:widowControl/>
              <w:ind w:firstLineChars="100" w:firstLine="22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4032" w14:textId="77777777" w:rsidR="00AC2075" w:rsidRPr="00AC2075" w:rsidRDefault="00AC2075" w:rsidP="00AC20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8425" w14:textId="77777777" w:rsidR="00AC2075" w:rsidRPr="00AC2075" w:rsidRDefault="00AC2075" w:rsidP="00AC20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C2075" w:rsidRPr="00AC2075" w14:paraId="67BCC769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005A3" w14:textId="22348B89" w:rsidR="00AC2075" w:rsidRPr="00AC2075" w:rsidRDefault="00AC2075" w:rsidP="00AC2075">
            <w:pPr>
              <w:widowControl/>
              <w:ind w:firstLineChars="200" w:firstLine="44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1 </w:t>
            </w:r>
            <w:r w:rsidR="00DB0EC1">
              <w:rPr>
                <w:rFonts w:ascii="Arial" w:eastAsia="宋体" w:hAnsi="Arial" w:cs="Arial"/>
                <w:kern w:val="0"/>
                <w:sz w:val="22"/>
              </w:rPr>
              <w:t>IS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F5E3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45 (38.8)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DDBB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22 (38.6)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27B8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1</w:t>
            </w:r>
          </w:p>
        </w:tc>
      </w:tr>
      <w:tr w:rsidR="00AC2075" w:rsidRPr="00AC2075" w14:paraId="14BF6CEC" w14:textId="77777777" w:rsidTr="00AC2075">
        <w:trPr>
          <w:gridAfter w:val="1"/>
          <w:wAfter w:w="222" w:type="dxa"/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F3DD" w14:textId="4F88AA3A" w:rsidR="00AC2075" w:rsidRPr="00AC2075" w:rsidRDefault="00DB0EC1" w:rsidP="00AC2075">
            <w:pPr>
              <w:widowControl/>
              <w:ind w:firstLineChars="200" w:firstLine="44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DB0EC1">
              <w:rPr>
                <w:rFonts w:ascii="Arial" w:eastAsia="宋体" w:hAnsi="Arial" w:cs="Arial" w:hint="eastAsia"/>
                <w:kern w:val="0"/>
                <w:sz w:val="22"/>
              </w:rPr>
              <w:t>≥</w:t>
            </w:r>
            <w:r w:rsidR="00AC2075" w:rsidRPr="00AC2075">
              <w:rPr>
                <w:rFonts w:ascii="Arial" w:eastAsia="宋体" w:hAnsi="Arial" w:cs="Arial"/>
                <w:kern w:val="0"/>
                <w:sz w:val="22"/>
              </w:rPr>
              <w:t xml:space="preserve">2 </w:t>
            </w:r>
            <w:r>
              <w:rPr>
                <w:rFonts w:ascii="Arial" w:eastAsia="宋体" w:hAnsi="Arial" w:cs="Arial"/>
                <w:kern w:val="0"/>
                <w:sz w:val="22"/>
              </w:rPr>
              <w:t>IS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54A2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57 (49.1)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7B2F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35 (61.4)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739E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0.175</w:t>
            </w:r>
          </w:p>
        </w:tc>
      </w:tr>
      <w:tr w:rsidR="00AC2075" w:rsidRPr="00AC2075" w14:paraId="0D46A15A" w14:textId="77777777" w:rsidTr="00AC2075">
        <w:trPr>
          <w:gridAfter w:val="1"/>
          <w:wAfter w:w="222" w:type="dxa"/>
          <w:trHeight w:val="540"/>
        </w:trPr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266EA" w14:textId="77777777" w:rsidR="00AC2075" w:rsidRPr="00AC2075" w:rsidRDefault="00AC2075" w:rsidP="00AC2075">
            <w:pPr>
              <w:widowControl/>
              <w:ind w:leftChars="100" w:left="210"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Exposure to pirfenidone or nintedanib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2D5EE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52 (44.8)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5EAC5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 xml:space="preserve">26 (45.6)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C6335" w14:textId="77777777" w:rsidR="00AC2075" w:rsidRPr="00AC2075" w:rsidRDefault="00AC2075" w:rsidP="00AC2075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AC2075">
              <w:rPr>
                <w:rFonts w:ascii="Arial" w:eastAsia="宋体" w:hAnsi="Arial" w:cs="Arial"/>
                <w:kern w:val="0"/>
                <w:sz w:val="22"/>
              </w:rPr>
              <w:t>1</w:t>
            </w:r>
          </w:p>
        </w:tc>
      </w:tr>
      <w:tr w:rsidR="00AC2075" w:rsidRPr="00AC2075" w14:paraId="0963FE7F" w14:textId="77777777" w:rsidTr="00AC2075">
        <w:trPr>
          <w:gridAfter w:val="1"/>
          <w:wAfter w:w="222" w:type="dxa"/>
          <w:trHeight w:val="570"/>
        </w:trPr>
        <w:tc>
          <w:tcPr>
            <w:tcW w:w="88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8BCE8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AC2075">
              <w:rPr>
                <w:rFonts w:ascii="Arial" w:eastAsia="宋体" w:hAnsi="Arial" w:cs="Arial"/>
                <w:kern w:val="0"/>
                <w:sz w:val="20"/>
                <w:szCs w:val="20"/>
              </w:rPr>
              <w:t>Data are presented as median [IQR] for continuous variables and number (frequency) (%) for categorical variables.</w:t>
            </w:r>
          </w:p>
        </w:tc>
      </w:tr>
      <w:tr w:rsidR="00AC2075" w:rsidRPr="00AC2075" w14:paraId="5E47E349" w14:textId="77777777" w:rsidTr="00F03687">
        <w:trPr>
          <w:gridAfter w:val="1"/>
          <w:wAfter w:w="222" w:type="dxa"/>
          <w:trHeight w:val="411"/>
        </w:trPr>
        <w:tc>
          <w:tcPr>
            <w:tcW w:w="888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C2014" w14:textId="77777777" w:rsidR="00DA40D9" w:rsidRDefault="00AC2075" w:rsidP="00AC207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bookmarkStart w:id="0" w:name="RANGE!A38"/>
            <w:r w:rsidRPr="00AC2075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  <w:r w:rsidR="00DB0EC1">
              <w:rPr>
                <w:rFonts w:ascii="Arial" w:eastAsia="宋体" w:hAnsi="Arial" w:cs="Arial"/>
                <w:kern w:val="0"/>
                <w:sz w:val="20"/>
                <w:szCs w:val="20"/>
              </w:rPr>
              <w:t>DM c</w:t>
            </w:r>
            <w:r w:rsidRPr="00AC2075">
              <w:rPr>
                <w:rFonts w:ascii="Arial" w:eastAsia="宋体" w:hAnsi="Arial" w:cs="Arial"/>
                <w:kern w:val="0"/>
                <w:sz w:val="20"/>
                <w:szCs w:val="20"/>
              </w:rPr>
              <w:t>ourse, time from the first symptom of dermatomyositis</w:t>
            </w:r>
            <w:r w:rsidR="00DB0EC1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(DM)</w:t>
            </w:r>
            <w:r w:rsidRPr="00AC2075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to admission; </w:t>
            </w:r>
          </w:p>
          <w:p w14:paraId="569CFB68" w14:textId="400A3799" w:rsidR="00F03687" w:rsidRDefault="00AC2075" w:rsidP="00AC207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DB0EC1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  <w:vertAlign w:val="superscript"/>
              </w:rPr>
              <w:t>†</w:t>
            </w:r>
            <w:r w:rsidRPr="00AC2075">
              <w:rPr>
                <w:rFonts w:ascii="Arial" w:eastAsia="宋体" w:hAnsi="Arial" w:cs="Arial"/>
                <w:kern w:val="0"/>
                <w:sz w:val="20"/>
                <w:szCs w:val="20"/>
              </w:rPr>
              <w:t>ILD</w:t>
            </w:r>
            <w:r w:rsidR="00DA40D9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AC2075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course, </w:t>
            </w:r>
            <w:r w:rsidR="00DA40D9" w:rsidRPr="00DA40D9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time from the first abnormal pulmonary CT which revealed ILD changes to </w:t>
            </w:r>
            <w:r w:rsidR="00E76934" w:rsidRPr="00DA40D9">
              <w:rPr>
                <w:rFonts w:ascii="Arial" w:eastAsia="宋体" w:hAnsi="Arial" w:cs="Arial"/>
                <w:kern w:val="0"/>
                <w:sz w:val="20"/>
                <w:szCs w:val="20"/>
              </w:rPr>
              <w:t>admission;</w:t>
            </w:r>
            <w:r w:rsidRPr="00AC2075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</w:p>
          <w:p w14:paraId="5C26F9BE" w14:textId="3DE1B006" w:rsidR="00AC2075" w:rsidRPr="00AC2075" w:rsidRDefault="00F03687" w:rsidP="00AC207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03687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‡</w:t>
            </w: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IS, </w:t>
            </w:r>
            <w:r w:rsidRPr="00F03687">
              <w:rPr>
                <w:rFonts w:ascii="Arial" w:eastAsia="宋体" w:hAnsi="Arial" w:cs="Arial"/>
                <w:kern w:val="0"/>
                <w:sz w:val="20"/>
                <w:szCs w:val="20"/>
              </w:rPr>
              <w:t>immunosuppressant drugs</w:t>
            </w: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, </w:t>
            </w:r>
            <w:r w:rsidRPr="00F0368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include cyclophosphamide, cyclosporine, tacrolimus, </w:t>
            </w:r>
            <w:r w:rsidRPr="00F03687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mycophenolate mofetil, tofacitinib, rituximab, basiliximab, and tocilizumab</w:t>
            </w: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.</w:t>
            </w:r>
            <w:r w:rsidR="00AC2075" w:rsidRPr="00AC2075">
              <w:rPr>
                <w:rFonts w:ascii="Arial" w:eastAsia="宋体" w:hAnsi="Arial" w:cs="Arial"/>
                <w:kern w:val="0"/>
                <w:sz w:val="20"/>
                <w:szCs w:val="20"/>
              </w:rPr>
              <w:br/>
              <w:t xml:space="preserve">FVC%, forced vital capacity percentage of predicted; PaO2/FiO2, arterial oxygen/fraction of inspiration oxygen; CRP, C-reactive protein; ESR, erythrocyte sedimentation rate; LDH, lactate dehydrogenase; CKmax, maximum creatine kinase from disease onset to admission; ALT, alanine transaminase; AST, aspartate transaminase; CEA, carcinoembryonic antigen; MDA5, melanoma differentiation-associated protein 5; Ab, antibody; </w:t>
            </w:r>
            <w:r w:rsidR="00DB0EC1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MP, </w:t>
            </w:r>
            <w:r w:rsidR="00DB0EC1" w:rsidRPr="00DB0EC1">
              <w:rPr>
                <w:rFonts w:ascii="Arial" w:eastAsia="宋体" w:hAnsi="Arial" w:cs="Arial"/>
                <w:kern w:val="0"/>
                <w:sz w:val="20"/>
                <w:szCs w:val="20"/>
              </w:rPr>
              <w:t>methylprednisolone</w:t>
            </w:r>
            <w:r w:rsidR="00AC2075" w:rsidRPr="00AC2075">
              <w:rPr>
                <w:rFonts w:ascii="Arial" w:eastAsia="宋体" w:hAnsi="Arial" w:cs="Arial"/>
                <w:kern w:val="0"/>
                <w:sz w:val="20"/>
                <w:szCs w:val="20"/>
              </w:rPr>
              <w:t>.</w:t>
            </w:r>
            <w:bookmarkEnd w:id="0"/>
          </w:p>
        </w:tc>
      </w:tr>
      <w:tr w:rsidR="00AC2075" w:rsidRPr="00AC2075" w14:paraId="0FFA7522" w14:textId="77777777" w:rsidTr="00AC2075">
        <w:trPr>
          <w:trHeight w:val="315"/>
        </w:trPr>
        <w:tc>
          <w:tcPr>
            <w:tcW w:w="888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74BA1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0660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AC2075" w:rsidRPr="00AC2075" w14:paraId="7941A923" w14:textId="77777777" w:rsidTr="00AC2075">
        <w:trPr>
          <w:trHeight w:val="315"/>
        </w:trPr>
        <w:tc>
          <w:tcPr>
            <w:tcW w:w="888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C4E54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B01A" w14:textId="77777777" w:rsidR="00AC2075" w:rsidRPr="00AC2075" w:rsidRDefault="00AC2075" w:rsidP="00AC20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C2075" w:rsidRPr="00AC2075" w14:paraId="5C1FFF66" w14:textId="77777777" w:rsidTr="00AC2075">
        <w:trPr>
          <w:trHeight w:val="315"/>
        </w:trPr>
        <w:tc>
          <w:tcPr>
            <w:tcW w:w="888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29FCB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2727" w14:textId="77777777" w:rsidR="00AC2075" w:rsidRPr="00AC2075" w:rsidRDefault="00AC2075" w:rsidP="00AC20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C2075" w:rsidRPr="00AC2075" w14:paraId="31EFE9B6" w14:textId="77777777" w:rsidTr="00F03687">
        <w:trPr>
          <w:trHeight w:val="500"/>
        </w:trPr>
        <w:tc>
          <w:tcPr>
            <w:tcW w:w="888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5CC09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6942" w14:textId="77777777" w:rsidR="00AC2075" w:rsidRPr="00AC2075" w:rsidRDefault="00AC2075" w:rsidP="00AC20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C2075" w:rsidRPr="00AC2075" w14:paraId="26BFC457" w14:textId="77777777" w:rsidTr="00AC2075">
        <w:trPr>
          <w:trHeight w:val="315"/>
        </w:trPr>
        <w:tc>
          <w:tcPr>
            <w:tcW w:w="888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5B1B3" w14:textId="77777777" w:rsidR="00AC2075" w:rsidRPr="00AC2075" w:rsidRDefault="00AC2075" w:rsidP="00AC207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FDEA" w14:textId="77777777" w:rsidR="00AC2075" w:rsidRPr="00AC2075" w:rsidRDefault="00AC2075" w:rsidP="00AC207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808B271" w14:textId="7E6B7673" w:rsidR="00CF06F9" w:rsidRDefault="00CF06F9"/>
    <w:p w14:paraId="7BAC2870" w14:textId="16984AE6" w:rsidR="00AC2075" w:rsidRDefault="00AC2075"/>
    <w:p w14:paraId="6B7E16EB" w14:textId="24758F42" w:rsidR="00AC2075" w:rsidRDefault="00AC2075"/>
    <w:p w14:paraId="4D05A008" w14:textId="77777777" w:rsidR="00AC2075" w:rsidRPr="00AC2075" w:rsidRDefault="00AC2075"/>
    <w:sectPr w:rsidR="00AC2075" w:rsidRPr="00AC2075" w:rsidSect="00547865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C49F8" w14:textId="77777777" w:rsidR="00F352F6" w:rsidRDefault="00F352F6" w:rsidP="00E32D78">
      <w:r>
        <w:separator/>
      </w:r>
    </w:p>
  </w:endnote>
  <w:endnote w:type="continuationSeparator" w:id="0">
    <w:p w14:paraId="03578E1F" w14:textId="77777777" w:rsidR="00F352F6" w:rsidRDefault="00F352F6" w:rsidP="00E32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6719A" w14:textId="77777777" w:rsidR="00F352F6" w:rsidRDefault="00F352F6" w:rsidP="00E32D78">
      <w:r>
        <w:separator/>
      </w:r>
    </w:p>
  </w:footnote>
  <w:footnote w:type="continuationSeparator" w:id="0">
    <w:p w14:paraId="33CDAE00" w14:textId="77777777" w:rsidR="00F352F6" w:rsidRDefault="00F352F6" w:rsidP="00E32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E43D8"/>
    <w:multiLevelType w:val="multilevel"/>
    <w:tmpl w:val="E7E0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801A90"/>
    <w:multiLevelType w:val="hybridMultilevel"/>
    <w:tmpl w:val="6002C62E"/>
    <w:lvl w:ilvl="0" w:tplc="702CE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A54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BAD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6E6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E06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56F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BC7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A89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4229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5s5spe2aeteretxfzp2e5hv225psvxadps&quot;&gt;My EndNote Library&lt;record-ids&gt;&lt;item&gt;11&lt;/item&gt;&lt;item&gt;20&lt;/item&gt;&lt;item&gt;363&lt;/item&gt;&lt;item&gt;364&lt;/item&gt;&lt;item&gt;366&lt;/item&gt;&lt;item&gt;368&lt;/item&gt;&lt;item&gt;369&lt;/item&gt;&lt;item&gt;370&lt;/item&gt;&lt;item&gt;371&lt;/item&gt;&lt;item&gt;372&lt;/item&gt;&lt;item&gt;373&lt;/item&gt;&lt;item&gt;377&lt;/item&gt;&lt;item&gt;378&lt;/item&gt;&lt;item&gt;379&lt;/item&gt;&lt;item&gt;381&lt;/item&gt;&lt;item&gt;383&lt;/item&gt;&lt;item&gt;384&lt;/item&gt;&lt;item&gt;387&lt;/item&gt;&lt;item&gt;388&lt;/item&gt;&lt;item&gt;390&lt;/item&gt;&lt;item&gt;392&lt;/item&gt;&lt;item&gt;393&lt;/item&gt;&lt;item&gt;394&lt;/item&gt;&lt;item&gt;395&lt;/item&gt;&lt;item&gt;397&lt;/item&gt;&lt;/record-ids&gt;&lt;/item&gt;&lt;/Libraries&gt;"/>
  </w:docVars>
  <w:rsids>
    <w:rsidRoot w:val="00EC3D83"/>
    <w:rsid w:val="00006802"/>
    <w:rsid w:val="0002045F"/>
    <w:rsid w:val="00042625"/>
    <w:rsid w:val="00045D00"/>
    <w:rsid w:val="0005577D"/>
    <w:rsid w:val="0007416F"/>
    <w:rsid w:val="00080883"/>
    <w:rsid w:val="000B43BA"/>
    <w:rsid w:val="000E1BD6"/>
    <w:rsid w:val="000E2B39"/>
    <w:rsid w:val="001009F2"/>
    <w:rsid w:val="0011084B"/>
    <w:rsid w:val="00135A59"/>
    <w:rsid w:val="00157623"/>
    <w:rsid w:val="00166A5B"/>
    <w:rsid w:val="001B19CE"/>
    <w:rsid w:val="001B32D4"/>
    <w:rsid w:val="001C5C94"/>
    <w:rsid w:val="001C672B"/>
    <w:rsid w:val="001E7A77"/>
    <w:rsid w:val="00212C7D"/>
    <w:rsid w:val="00224F62"/>
    <w:rsid w:val="00241383"/>
    <w:rsid w:val="002667A2"/>
    <w:rsid w:val="00272131"/>
    <w:rsid w:val="002858F9"/>
    <w:rsid w:val="00287B25"/>
    <w:rsid w:val="002B33CC"/>
    <w:rsid w:val="002B630C"/>
    <w:rsid w:val="002D4BA1"/>
    <w:rsid w:val="002E26E5"/>
    <w:rsid w:val="002F0A7D"/>
    <w:rsid w:val="00307870"/>
    <w:rsid w:val="003111D2"/>
    <w:rsid w:val="00311454"/>
    <w:rsid w:val="00312D9A"/>
    <w:rsid w:val="00337454"/>
    <w:rsid w:val="0033789F"/>
    <w:rsid w:val="003460F2"/>
    <w:rsid w:val="00366D70"/>
    <w:rsid w:val="003946FE"/>
    <w:rsid w:val="003C02CC"/>
    <w:rsid w:val="003C756B"/>
    <w:rsid w:val="00403379"/>
    <w:rsid w:val="00407326"/>
    <w:rsid w:val="00420194"/>
    <w:rsid w:val="004229C6"/>
    <w:rsid w:val="00423288"/>
    <w:rsid w:val="00455DDA"/>
    <w:rsid w:val="004843E0"/>
    <w:rsid w:val="00490448"/>
    <w:rsid w:val="004A0CCA"/>
    <w:rsid w:val="004A16D4"/>
    <w:rsid w:val="004A78B8"/>
    <w:rsid w:val="004C22A8"/>
    <w:rsid w:val="004E193F"/>
    <w:rsid w:val="004E78F4"/>
    <w:rsid w:val="004F1595"/>
    <w:rsid w:val="00505465"/>
    <w:rsid w:val="0051098C"/>
    <w:rsid w:val="00526958"/>
    <w:rsid w:val="00547865"/>
    <w:rsid w:val="00557D7C"/>
    <w:rsid w:val="00583E26"/>
    <w:rsid w:val="005C3DCC"/>
    <w:rsid w:val="005E34A0"/>
    <w:rsid w:val="005E4A43"/>
    <w:rsid w:val="005F1652"/>
    <w:rsid w:val="006025C5"/>
    <w:rsid w:val="0060734D"/>
    <w:rsid w:val="00622B2D"/>
    <w:rsid w:val="006308A8"/>
    <w:rsid w:val="00643933"/>
    <w:rsid w:val="006466F1"/>
    <w:rsid w:val="00653A03"/>
    <w:rsid w:val="00653D26"/>
    <w:rsid w:val="00660CB6"/>
    <w:rsid w:val="00673122"/>
    <w:rsid w:val="006A1D5F"/>
    <w:rsid w:val="006C088F"/>
    <w:rsid w:val="006E6685"/>
    <w:rsid w:val="006F0E91"/>
    <w:rsid w:val="006F12C2"/>
    <w:rsid w:val="006F67D5"/>
    <w:rsid w:val="00702136"/>
    <w:rsid w:val="00716FE0"/>
    <w:rsid w:val="007747C2"/>
    <w:rsid w:val="00790B8C"/>
    <w:rsid w:val="00794FE1"/>
    <w:rsid w:val="00796C2D"/>
    <w:rsid w:val="007B15C7"/>
    <w:rsid w:val="007C4991"/>
    <w:rsid w:val="007D795B"/>
    <w:rsid w:val="007F4517"/>
    <w:rsid w:val="007F7A96"/>
    <w:rsid w:val="00803FAA"/>
    <w:rsid w:val="00815A09"/>
    <w:rsid w:val="00840E32"/>
    <w:rsid w:val="0084624D"/>
    <w:rsid w:val="00880C10"/>
    <w:rsid w:val="00882176"/>
    <w:rsid w:val="008976C0"/>
    <w:rsid w:val="008B6D54"/>
    <w:rsid w:val="008C2010"/>
    <w:rsid w:val="008C3204"/>
    <w:rsid w:val="008D2A1D"/>
    <w:rsid w:val="008F2CE4"/>
    <w:rsid w:val="008F3EFA"/>
    <w:rsid w:val="008F5CE2"/>
    <w:rsid w:val="008F7790"/>
    <w:rsid w:val="008F7AF7"/>
    <w:rsid w:val="009022A1"/>
    <w:rsid w:val="00904540"/>
    <w:rsid w:val="00912E63"/>
    <w:rsid w:val="00914AFE"/>
    <w:rsid w:val="009177C6"/>
    <w:rsid w:val="0093049F"/>
    <w:rsid w:val="009441D5"/>
    <w:rsid w:val="00977C65"/>
    <w:rsid w:val="00983623"/>
    <w:rsid w:val="00994AF7"/>
    <w:rsid w:val="0099603B"/>
    <w:rsid w:val="00997843"/>
    <w:rsid w:val="009D3737"/>
    <w:rsid w:val="009E3D25"/>
    <w:rsid w:val="009F3325"/>
    <w:rsid w:val="00A100AE"/>
    <w:rsid w:val="00A26902"/>
    <w:rsid w:val="00A56A2B"/>
    <w:rsid w:val="00A7222A"/>
    <w:rsid w:val="00A86DA0"/>
    <w:rsid w:val="00AB38EF"/>
    <w:rsid w:val="00AC2075"/>
    <w:rsid w:val="00AE3959"/>
    <w:rsid w:val="00B039F5"/>
    <w:rsid w:val="00B157A1"/>
    <w:rsid w:val="00B16DA1"/>
    <w:rsid w:val="00B23F19"/>
    <w:rsid w:val="00B27151"/>
    <w:rsid w:val="00B275AD"/>
    <w:rsid w:val="00B51AF1"/>
    <w:rsid w:val="00B57519"/>
    <w:rsid w:val="00B60593"/>
    <w:rsid w:val="00B847AC"/>
    <w:rsid w:val="00B91EA2"/>
    <w:rsid w:val="00B935F5"/>
    <w:rsid w:val="00BB0A78"/>
    <w:rsid w:val="00BB27A6"/>
    <w:rsid w:val="00BC3A13"/>
    <w:rsid w:val="00BD33F8"/>
    <w:rsid w:val="00C16DCB"/>
    <w:rsid w:val="00C241D5"/>
    <w:rsid w:val="00C35AA1"/>
    <w:rsid w:val="00C56B99"/>
    <w:rsid w:val="00C65414"/>
    <w:rsid w:val="00C73FA5"/>
    <w:rsid w:val="00C7533D"/>
    <w:rsid w:val="00C80E4F"/>
    <w:rsid w:val="00CB0F67"/>
    <w:rsid w:val="00CB1BC7"/>
    <w:rsid w:val="00CB2D90"/>
    <w:rsid w:val="00CC46F1"/>
    <w:rsid w:val="00CC60CE"/>
    <w:rsid w:val="00CD52AD"/>
    <w:rsid w:val="00CF06F9"/>
    <w:rsid w:val="00CF31F9"/>
    <w:rsid w:val="00D0470F"/>
    <w:rsid w:val="00D245C5"/>
    <w:rsid w:val="00D41E50"/>
    <w:rsid w:val="00D61A98"/>
    <w:rsid w:val="00D62B69"/>
    <w:rsid w:val="00D741E0"/>
    <w:rsid w:val="00D746E9"/>
    <w:rsid w:val="00D7597E"/>
    <w:rsid w:val="00D81839"/>
    <w:rsid w:val="00D81842"/>
    <w:rsid w:val="00D914A8"/>
    <w:rsid w:val="00D9376E"/>
    <w:rsid w:val="00D937F2"/>
    <w:rsid w:val="00D951F5"/>
    <w:rsid w:val="00DA40D9"/>
    <w:rsid w:val="00DB0EC1"/>
    <w:rsid w:val="00DC5143"/>
    <w:rsid w:val="00DD7D97"/>
    <w:rsid w:val="00DF4F49"/>
    <w:rsid w:val="00E008F0"/>
    <w:rsid w:val="00E03905"/>
    <w:rsid w:val="00E049B6"/>
    <w:rsid w:val="00E24BBF"/>
    <w:rsid w:val="00E265BC"/>
    <w:rsid w:val="00E32D78"/>
    <w:rsid w:val="00E37FC9"/>
    <w:rsid w:val="00E535CD"/>
    <w:rsid w:val="00E72865"/>
    <w:rsid w:val="00E734DC"/>
    <w:rsid w:val="00E76934"/>
    <w:rsid w:val="00E94F17"/>
    <w:rsid w:val="00EB3DF3"/>
    <w:rsid w:val="00EC3D83"/>
    <w:rsid w:val="00EE71B0"/>
    <w:rsid w:val="00F03687"/>
    <w:rsid w:val="00F255CF"/>
    <w:rsid w:val="00F316B0"/>
    <w:rsid w:val="00F3264D"/>
    <w:rsid w:val="00F33DF0"/>
    <w:rsid w:val="00F352F6"/>
    <w:rsid w:val="00F4361B"/>
    <w:rsid w:val="00F50995"/>
    <w:rsid w:val="00F677F1"/>
    <w:rsid w:val="00F67DA4"/>
    <w:rsid w:val="00FA0518"/>
    <w:rsid w:val="00FC7E03"/>
    <w:rsid w:val="00FD443C"/>
    <w:rsid w:val="00FE3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EFCBDC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D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B157A1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157A1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157A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157A1"/>
    <w:rPr>
      <w:rFonts w:ascii="等线" w:eastAsia="等线" w:hAnsi="等线"/>
      <w:noProof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E32D78"/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E32D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2D78"/>
    <w:pPr>
      <w:tabs>
        <w:tab w:val="center" w:pos="4320"/>
        <w:tab w:val="right" w:pos="8640"/>
      </w:tabs>
    </w:pPr>
  </w:style>
  <w:style w:type="character" w:customStyle="1" w:styleId="a6">
    <w:name w:val="页眉 字符"/>
    <w:basedOn w:val="a0"/>
    <w:link w:val="a5"/>
    <w:uiPriority w:val="99"/>
    <w:rsid w:val="00E32D78"/>
  </w:style>
  <w:style w:type="paragraph" w:styleId="a7">
    <w:name w:val="footer"/>
    <w:basedOn w:val="a"/>
    <w:link w:val="a8"/>
    <w:uiPriority w:val="99"/>
    <w:unhideWhenUsed/>
    <w:rsid w:val="00E32D78"/>
    <w:pPr>
      <w:tabs>
        <w:tab w:val="center" w:pos="4320"/>
        <w:tab w:val="right" w:pos="8640"/>
      </w:tabs>
    </w:pPr>
  </w:style>
  <w:style w:type="character" w:customStyle="1" w:styleId="a8">
    <w:name w:val="页脚 字符"/>
    <w:basedOn w:val="a0"/>
    <w:link w:val="a7"/>
    <w:uiPriority w:val="99"/>
    <w:rsid w:val="00E32D78"/>
  </w:style>
  <w:style w:type="character" w:customStyle="1" w:styleId="comma">
    <w:name w:val="comma"/>
    <w:basedOn w:val="a0"/>
    <w:rsid w:val="0002045F"/>
  </w:style>
  <w:style w:type="character" w:customStyle="1" w:styleId="volume-issue-pages">
    <w:name w:val="volume-issue-pages"/>
    <w:basedOn w:val="a0"/>
    <w:rsid w:val="0002045F"/>
  </w:style>
  <w:style w:type="character" w:customStyle="1" w:styleId="publication-date">
    <w:name w:val="publication-date"/>
    <w:basedOn w:val="a0"/>
    <w:rsid w:val="0002045F"/>
  </w:style>
  <w:style w:type="character" w:customStyle="1" w:styleId="mi">
    <w:name w:val="mi"/>
    <w:basedOn w:val="a0"/>
    <w:rsid w:val="00DC5143"/>
  </w:style>
  <w:style w:type="character" w:customStyle="1" w:styleId="mjxassistivemathml">
    <w:name w:val="mjx_assistive_mathml"/>
    <w:basedOn w:val="a0"/>
    <w:rsid w:val="00DC5143"/>
  </w:style>
  <w:style w:type="character" w:styleId="a9">
    <w:name w:val="annotation reference"/>
    <w:basedOn w:val="a0"/>
    <w:uiPriority w:val="99"/>
    <w:semiHidden/>
    <w:unhideWhenUsed/>
    <w:rsid w:val="00DC514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C5143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DC514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C5143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DC51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089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1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8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138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94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36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9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562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0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365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6603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14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96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29ACB-AC32-C248-AA9B-26B17FFF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</dc:creator>
  <cp:keywords>C_Unrestricted</cp:keywords>
  <dc:description/>
  <cp:lastModifiedBy>shabb</cp:lastModifiedBy>
  <cp:revision>32</cp:revision>
  <cp:lastPrinted>2020-02-26T20:59:00Z</cp:lastPrinted>
  <dcterms:created xsi:type="dcterms:W3CDTF">2020-02-25T15:23:00Z</dcterms:created>
  <dcterms:modified xsi:type="dcterms:W3CDTF">2021-04-13T14:21:00Z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sodocoClasLang">
    <vt:lpwstr>Unrestricted</vt:lpwstr>
  </property>
  <property fmtid="{D5CDD505-2E9C-101B-9397-08002B2CF9AE}" pid="4" name="sodocoClasLangId">
    <vt:i4>0</vt:i4>
  </property>
  <property fmtid="{D5CDD505-2E9C-101B-9397-08002B2CF9AE}" pid="5" name="sodocoClasId">
    <vt:i4>0</vt:i4>
  </property>
</Properties>
</file>