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2F59" w14:textId="6F881A1A" w:rsidR="00345900" w:rsidRPr="00345900" w:rsidRDefault="00345900">
      <w:pPr>
        <w:rPr>
          <w:rFonts w:ascii="Arial" w:hAnsi="Arial" w:cs="Arial"/>
          <w:b/>
          <w:bCs/>
          <w:sz w:val="20"/>
          <w:szCs w:val="20"/>
        </w:rPr>
      </w:pPr>
      <w:r w:rsidRPr="00345900">
        <w:rPr>
          <w:rFonts w:ascii="Arial" w:hAnsi="Arial" w:cs="Arial"/>
          <w:b/>
          <w:bCs/>
          <w:sz w:val="20"/>
          <w:szCs w:val="20"/>
        </w:rPr>
        <w:t>Supplemental table 1. Patient characteristics and response rate/disease control rate of patients treated with anti-EGFR mAb re-challenge (n = 39)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2"/>
        <w:gridCol w:w="4484"/>
      </w:tblGrid>
      <w:tr w:rsidR="008C65BC" w:rsidRPr="00345900" w14:paraId="3BA71BC5" w14:textId="77777777" w:rsidTr="00345900">
        <w:trPr>
          <w:trHeight w:val="283"/>
        </w:trPr>
        <w:tc>
          <w:tcPr>
            <w:tcW w:w="5972" w:type="dxa"/>
            <w:hideMark/>
          </w:tcPr>
          <w:p w14:paraId="55D79734" w14:textId="3ECE12F5" w:rsidR="008C65BC" w:rsidRPr="00345900" w:rsidRDefault="008C65BC" w:rsidP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Characteristics, n (%)</w:t>
            </w:r>
          </w:p>
        </w:tc>
        <w:tc>
          <w:tcPr>
            <w:tcW w:w="4484" w:type="dxa"/>
            <w:noWrap/>
            <w:hideMark/>
          </w:tcPr>
          <w:p w14:paraId="4AD07F0E" w14:textId="77777777" w:rsidR="008C65BC" w:rsidRPr="00345900" w:rsidRDefault="008C65BC" w:rsidP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Total number of patients (n = 39)</w:t>
            </w:r>
          </w:p>
        </w:tc>
      </w:tr>
      <w:tr w:rsidR="008C65BC" w:rsidRPr="00345900" w14:paraId="3929410C" w14:textId="77777777" w:rsidTr="00345900">
        <w:trPr>
          <w:trHeight w:val="283"/>
        </w:trPr>
        <w:tc>
          <w:tcPr>
            <w:tcW w:w="5972" w:type="dxa"/>
            <w:hideMark/>
          </w:tcPr>
          <w:p w14:paraId="14E12CAF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Age at enrollment, years</w:t>
            </w:r>
          </w:p>
        </w:tc>
        <w:tc>
          <w:tcPr>
            <w:tcW w:w="4484" w:type="dxa"/>
            <w:hideMark/>
          </w:tcPr>
          <w:p w14:paraId="1D7C006E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65BC" w:rsidRPr="00345900" w14:paraId="01684871" w14:textId="77777777" w:rsidTr="00345900">
        <w:trPr>
          <w:trHeight w:val="283"/>
        </w:trPr>
        <w:tc>
          <w:tcPr>
            <w:tcW w:w="5972" w:type="dxa"/>
            <w:hideMark/>
          </w:tcPr>
          <w:p w14:paraId="7EB12EF7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Median [range]</w:t>
            </w:r>
          </w:p>
        </w:tc>
        <w:tc>
          <w:tcPr>
            <w:tcW w:w="4484" w:type="dxa"/>
            <w:hideMark/>
          </w:tcPr>
          <w:p w14:paraId="6E63B01D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63 [36–82]</w:t>
            </w:r>
          </w:p>
        </w:tc>
      </w:tr>
      <w:tr w:rsidR="008C65BC" w:rsidRPr="00345900" w14:paraId="06E683E0" w14:textId="77777777" w:rsidTr="00345900">
        <w:trPr>
          <w:trHeight w:val="283"/>
        </w:trPr>
        <w:tc>
          <w:tcPr>
            <w:tcW w:w="5972" w:type="dxa"/>
            <w:hideMark/>
          </w:tcPr>
          <w:p w14:paraId="18AFCCED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4484" w:type="dxa"/>
            <w:hideMark/>
          </w:tcPr>
          <w:p w14:paraId="2B556A94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65BC" w:rsidRPr="00345900" w14:paraId="06A20C28" w14:textId="77777777" w:rsidTr="00345900">
        <w:trPr>
          <w:trHeight w:val="283"/>
        </w:trPr>
        <w:tc>
          <w:tcPr>
            <w:tcW w:w="5972" w:type="dxa"/>
            <w:hideMark/>
          </w:tcPr>
          <w:p w14:paraId="545DEADF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Male</w:t>
            </w:r>
          </w:p>
        </w:tc>
        <w:tc>
          <w:tcPr>
            <w:tcW w:w="4484" w:type="dxa"/>
            <w:hideMark/>
          </w:tcPr>
          <w:p w14:paraId="320861F0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25 (64.1)</w:t>
            </w:r>
          </w:p>
        </w:tc>
      </w:tr>
      <w:tr w:rsidR="008C65BC" w:rsidRPr="00345900" w14:paraId="239E24AB" w14:textId="77777777" w:rsidTr="00345900">
        <w:trPr>
          <w:trHeight w:val="283"/>
        </w:trPr>
        <w:tc>
          <w:tcPr>
            <w:tcW w:w="5972" w:type="dxa"/>
            <w:hideMark/>
          </w:tcPr>
          <w:p w14:paraId="11B91773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Female</w:t>
            </w:r>
          </w:p>
        </w:tc>
        <w:tc>
          <w:tcPr>
            <w:tcW w:w="4484" w:type="dxa"/>
            <w:hideMark/>
          </w:tcPr>
          <w:p w14:paraId="04C5641B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14 (35.9)</w:t>
            </w:r>
          </w:p>
        </w:tc>
      </w:tr>
      <w:tr w:rsidR="008C65BC" w:rsidRPr="00345900" w14:paraId="55A85311" w14:textId="77777777" w:rsidTr="00345900">
        <w:trPr>
          <w:trHeight w:val="283"/>
        </w:trPr>
        <w:tc>
          <w:tcPr>
            <w:tcW w:w="5972" w:type="dxa"/>
            <w:hideMark/>
          </w:tcPr>
          <w:p w14:paraId="04F18B31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Primary site</w:t>
            </w:r>
          </w:p>
        </w:tc>
        <w:tc>
          <w:tcPr>
            <w:tcW w:w="4484" w:type="dxa"/>
            <w:hideMark/>
          </w:tcPr>
          <w:p w14:paraId="41758CD3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65BC" w:rsidRPr="00345900" w14:paraId="51A95E35" w14:textId="77777777" w:rsidTr="00345900">
        <w:trPr>
          <w:trHeight w:val="283"/>
        </w:trPr>
        <w:tc>
          <w:tcPr>
            <w:tcW w:w="5972" w:type="dxa"/>
            <w:hideMark/>
          </w:tcPr>
          <w:p w14:paraId="358799E7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Right-sided colon</w:t>
            </w:r>
          </w:p>
        </w:tc>
        <w:tc>
          <w:tcPr>
            <w:tcW w:w="4484" w:type="dxa"/>
            <w:hideMark/>
          </w:tcPr>
          <w:p w14:paraId="2E280DE2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(7.7)</w:t>
            </w:r>
          </w:p>
        </w:tc>
      </w:tr>
      <w:tr w:rsidR="008C65BC" w:rsidRPr="00345900" w14:paraId="78D5659D" w14:textId="77777777" w:rsidTr="00345900">
        <w:trPr>
          <w:trHeight w:val="283"/>
        </w:trPr>
        <w:tc>
          <w:tcPr>
            <w:tcW w:w="5972" w:type="dxa"/>
            <w:hideMark/>
          </w:tcPr>
          <w:p w14:paraId="698FFF8D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Left-sided colon</w:t>
            </w:r>
          </w:p>
        </w:tc>
        <w:tc>
          <w:tcPr>
            <w:tcW w:w="4484" w:type="dxa"/>
            <w:hideMark/>
          </w:tcPr>
          <w:p w14:paraId="544BBE6E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36 (92.3)</w:t>
            </w:r>
          </w:p>
        </w:tc>
      </w:tr>
      <w:tr w:rsidR="008C65BC" w:rsidRPr="00345900" w14:paraId="58171909" w14:textId="77777777" w:rsidTr="00345900">
        <w:trPr>
          <w:trHeight w:val="283"/>
        </w:trPr>
        <w:tc>
          <w:tcPr>
            <w:tcW w:w="5972" w:type="dxa"/>
            <w:hideMark/>
          </w:tcPr>
          <w:p w14:paraId="2DA82834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Metastatic site</w:t>
            </w:r>
          </w:p>
        </w:tc>
        <w:tc>
          <w:tcPr>
            <w:tcW w:w="4484" w:type="dxa"/>
            <w:hideMark/>
          </w:tcPr>
          <w:p w14:paraId="271B2996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65BC" w:rsidRPr="00345900" w14:paraId="62FFBADE" w14:textId="77777777" w:rsidTr="00345900">
        <w:trPr>
          <w:trHeight w:val="283"/>
        </w:trPr>
        <w:tc>
          <w:tcPr>
            <w:tcW w:w="5972" w:type="dxa"/>
            <w:hideMark/>
          </w:tcPr>
          <w:p w14:paraId="09285B4B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Liver</w:t>
            </w:r>
          </w:p>
        </w:tc>
        <w:tc>
          <w:tcPr>
            <w:tcW w:w="4484" w:type="dxa"/>
            <w:hideMark/>
          </w:tcPr>
          <w:p w14:paraId="6C430ABC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5BC" w:rsidRPr="00345900" w14:paraId="602C98DD" w14:textId="77777777" w:rsidTr="00345900">
        <w:trPr>
          <w:trHeight w:val="283"/>
        </w:trPr>
        <w:tc>
          <w:tcPr>
            <w:tcW w:w="5972" w:type="dxa"/>
            <w:hideMark/>
          </w:tcPr>
          <w:p w14:paraId="07B0B822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Present</w:t>
            </w:r>
          </w:p>
        </w:tc>
        <w:tc>
          <w:tcPr>
            <w:tcW w:w="4484" w:type="dxa"/>
            <w:hideMark/>
          </w:tcPr>
          <w:p w14:paraId="2194AFE5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28 (71.8)</w:t>
            </w:r>
          </w:p>
        </w:tc>
      </w:tr>
      <w:tr w:rsidR="008C65BC" w:rsidRPr="00345900" w14:paraId="483FCD2F" w14:textId="77777777" w:rsidTr="00345900">
        <w:trPr>
          <w:trHeight w:val="283"/>
        </w:trPr>
        <w:tc>
          <w:tcPr>
            <w:tcW w:w="5972" w:type="dxa"/>
            <w:hideMark/>
          </w:tcPr>
          <w:p w14:paraId="29F14ABA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Absent</w:t>
            </w:r>
          </w:p>
        </w:tc>
        <w:tc>
          <w:tcPr>
            <w:tcW w:w="4484" w:type="dxa"/>
            <w:hideMark/>
          </w:tcPr>
          <w:p w14:paraId="28CC7F63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11 (28.2)</w:t>
            </w:r>
          </w:p>
        </w:tc>
      </w:tr>
      <w:tr w:rsidR="008C65BC" w:rsidRPr="00345900" w14:paraId="0C8BCA6B" w14:textId="77777777" w:rsidTr="00345900">
        <w:trPr>
          <w:trHeight w:val="283"/>
        </w:trPr>
        <w:tc>
          <w:tcPr>
            <w:tcW w:w="5972" w:type="dxa"/>
            <w:hideMark/>
          </w:tcPr>
          <w:p w14:paraId="52AF6435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Lung</w:t>
            </w:r>
          </w:p>
        </w:tc>
        <w:tc>
          <w:tcPr>
            <w:tcW w:w="4484" w:type="dxa"/>
            <w:hideMark/>
          </w:tcPr>
          <w:p w14:paraId="2DA420D1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5BC" w:rsidRPr="00345900" w14:paraId="3347B2C8" w14:textId="77777777" w:rsidTr="00345900">
        <w:trPr>
          <w:trHeight w:val="283"/>
        </w:trPr>
        <w:tc>
          <w:tcPr>
            <w:tcW w:w="5972" w:type="dxa"/>
            <w:hideMark/>
          </w:tcPr>
          <w:p w14:paraId="69E13233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Present</w:t>
            </w:r>
          </w:p>
        </w:tc>
        <w:tc>
          <w:tcPr>
            <w:tcW w:w="4484" w:type="dxa"/>
            <w:hideMark/>
          </w:tcPr>
          <w:p w14:paraId="7F4FCBBB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27 (69.2)</w:t>
            </w:r>
          </w:p>
        </w:tc>
      </w:tr>
      <w:tr w:rsidR="008C65BC" w:rsidRPr="00345900" w14:paraId="3CF47F63" w14:textId="77777777" w:rsidTr="00345900">
        <w:trPr>
          <w:trHeight w:val="283"/>
        </w:trPr>
        <w:tc>
          <w:tcPr>
            <w:tcW w:w="5972" w:type="dxa"/>
            <w:hideMark/>
          </w:tcPr>
          <w:p w14:paraId="60A26138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Absent</w:t>
            </w:r>
          </w:p>
        </w:tc>
        <w:tc>
          <w:tcPr>
            <w:tcW w:w="4484" w:type="dxa"/>
            <w:hideMark/>
          </w:tcPr>
          <w:p w14:paraId="507894E2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12 (30.8)</w:t>
            </w:r>
          </w:p>
        </w:tc>
      </w:tr>
      <w:tr w:rsidR="008C65BC" w:rsidRPr="00345900" w14:paraId="132158A3" w14:textId="77777777" w:rsidTr="00345900">
        <w:trPr>
          <w:trHeight w:val="283"/>
        </w:trPr>
        <w:tc>
          <w:tcPr>
            <w:tcW w:w="5972" w:type="dxa"/>
            <w:hideMark/>
          </w:tcPr>
          <w:p w14:paraId="0AC7D847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Lymph node</w:t>
            </w:r>
          </w:p>
        </w:tc>
        <w:tc>
          <w:tcPr>
            <w:tcW w:w="4484" w:type="dxa"/>
            <w:hideMark/>
          </w:tcPr>
          <w:p w14:paraId="2FC0D111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5BC" w:rsidRPr="00345900" w14:paraId="525679E3" w14:textId="77777777" w:rsidTr="00345900">
        <w:trPr>
          <w:trHeight w:val="283"/>
        </w:trPr>
        <w:tc>
          <w:tcPr>
            <w:tcW w:w="5972" w:type="dxa"/>
            <w:hideMark/>
          </w:tcPr>
          <w:p w14:paraId="0152286E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4484" w:type="dxa"/>
            <w:hideMark/>
          </w:tcPr>
          <w:p w14:paraId="47E5B4D0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17 (43.6)</w:t>
            </w:r>
          </w:p>
        </w:tc>
      </w:tr>
      <w:tr w:rsidR="008C65BC" w:rsidRPr="00345900" w14:paraId="65C4F87D" w14:textId="77777777" w:rsidTr="00345900">
        <w:trPr>
          <w:trHeight w:val="283"/>
        </w:trPr>
        <w:tc>
          <w:tcPr>
            <w:tcW w:w="5972" w:type="dxa"/>
            <w:hideMark/>
          </w:tcPr>
          <w:p w14:paraId="5A8ED51A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4484" w:type="dxa"/>
            <w:hideMark/>
          </w:tcPr>
          <w:p w14:paraId="349225E8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22 (56.4)</w:t>
            </w:r>
          </w:p>
        </w:tc>
      </w:tr>
      <w:tr w:rsidR="008C65BC" w:rsidRPr="00345900" w14:paraId="4D5D21F8" w14:textId="77777777" w:rsidTr="00345900">
        <w:trPr>
          <w:trHeight w:val="283"/>
        </w:trPr>
        <w:tc>
          <w:tcPr>
            <w:tcW w:w="5972" w:type="dxa"/>
            <w:hideMark/>
          </w:tcPr>
          <w:p w14:paraId="507DD0FD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Peritonum</w:t>
            </w:r>
          </w:p>
        </w:tc>
        <w:tc>
          <w:tcPr>
            <w:tcW w:w="4484" w:type="dxa"/>
            <w:hideMark/>
          </w:tcPr>
          <w:p w14:paraId="05C7643D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5BC" w:rsidRPr="00345900" w14:paraId="14FB03A1" w14:textId="77777777" w:rsidTr="00345900">
        <w:trPr>
          <w:trHeight w:val="283"/>
        </w:trPr>
        <w:tc>
          <w:tcPr>
            <w:tcW w:w="5972" w:type="dxa"/>
            <w:hideMark/>
          </w:tcPr>
          <w:p w14:paraId="08ED0E93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4484" w:type="dxa"/>
            <w:hideMark/>
          </w:tcPr>
          <w:p w14:paraId="0954CAF6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14 (35.9)</w:t>
            </w:r>
          </w:p>
        </w:tc>
      </w:tr>
      <w:tr w:rsidR="008C65BC" w:rsidRPr="00345900" w14:paraId="779AE74F" w14:textId="77777777" w:rsidTr="00345900">
        <w:trPr>
          <w:trHeight w:val="283"/>
        </w:trPr>
        <w:tc>
          <w:tcPr>
            <w:tcW w:w="5972" w:type="dxa"/>
            <w:hideMark/>
          </w:tcPr>
          <w:p w14:paraId="7CC6FD2B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4484" w:type="dxa"/>
            <w:hideMark/>
          </w:tcPr>
          <w:p w14:paraId="78EB57F9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25 (64.1)</w:t>
            </w:r>
          </w:p>
        </w:tc>
      </w:tr>
      <w:tr w:rsidR="008C65BC" w:rsidRPr="00345900" w14:paraId="0B99FBE8" w14:textId="77777777" w:rsidTr="00345900">
        <w:trPr>
          <w:trHeight w:val="283"/>
        </w:trPr>
        <w:tc>
          <w:tcPr>
            <w:tcW w:w="5972" w:type="dxa"/>
            <w:hideMark/>
          </w:tcPr>
          <w:p w14:paraId="0CA8CBA5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Resection of primary tumor</w:t>
            </w:r>
          </w:p>
        </w:tc>
        <w:tc>
          <w:tcPr>
            <w:tcW w:w="4484" w:type="dxa"/>
            <w:hideMark/>
          </w:tcPr>
          <w:p w14:paraId="42993BDA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65BC" w:rsidRPr="00345900" w14:paraId="408DED11" w14:textId="77777777" w:rsidTr="00345900">
        <w:trPr>
          <w:trHeight w:val="283"/>
        </w:trPr>
        <w:tc>
          <w:tcPr>
            <w:tcW w:w="5972" w:type="dxa"/>
            <w:hideMark/>
          </w:tcPr>
          <w:p w14:paraId="2D61A15D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4484" w:type="dxa"/>
            <w:hideMark/>
          </w:tcPr>
          <w:p w14:paraId="15783B76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27 (69.2)</w:t>
            </w:r>
          </w:p>
        </w:tc>
      </w:tr>
      <w:tr w:rsidR="008C65BC" w:rsidRPr="00345900" w14:paraId="5452FD57" w14:textId="77777777" w:rsidTr="00345900">
        <w:trPr>
          <w:trHeight w:val="283"/>
        </w:trPr>
        <w:tc>
          <w:tcPr>
            <w:tcW w:w="5972" w:type="dxa"/>
            <w:hideMark/>
          </w:tcPr>
          <w:p w14:paraId="1FCC7ECB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4484" w:type="dxa"/>
            <w:hideMark/>
          </w:tcPr>
          <w:p w14:paraId="0328EE84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12 (30.8)</w:t>
            </w:r>
          </w:p>
        </w:tc>
      </w:tr>
      <w:tr w:rsidR="008C65BC" w:rsidRPr="00345900" w14:paraId="7DEC2B48" w14:textId="77777777" w:rsidTr="00345900">
        <w:trPr>
          <w:trHeight w:val="283"/>
        </w:trPr>
        <w:tc>
          <w:tcPr>
            <w:tcW w:w="5972" w:type="dxa"/>
            <w:hideMark/>
          </w:tcPr>
          <w:p w14:paraId="0ECDE613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Re-challenge treatment lines</w:t>
            </w:r>
          </w:p>
        </w:tc>
        <w:tc>
          <w:tcPr>
            <w:tcW w:w="4484" w:type="dxa"/>
            <w:hideMark/>
          </w:tcPr>
          <w:p w14:paraId="0C002DDD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65BC" w:rsidRPr="00345900" w14:paraId="47047AB3" w14:textId="77777777" w:rsidTr="00345900">
        <w:trPr>
          <w:trHeight w:val="283"/>
        </w:trPr>
        <w:tc>
          <w:tcPr>
            <w:tcW w:w="5972" w:type="dxa"/>
            <w:hideMark/>
          </w:tcPr>
          <w:p w14:paraId="68456B9B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Third</w:t>
            </w:r>
          </w:p>
        </w:tc>
        <w:tc>
          <w:tcPr>
            <w:tcW w:w="4484" w:type="dxa"/>
            <w:hideMark/>
          </w:tcPr>
          <w:p w14:paraId="4A3DFC4A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14 (35.9)</w:t>
            </w:r>
          </w:p>
        </w:tc>
      </w:tr>
      <w:tr w:rsidR="008C65BC" w:rsidRPr="00345900" w14:paraId="5A22BDBD" w14:textId="77777777" w:rsidTr="00345900">
        <w:trPr>
          <w:trHeight w:val="283"/>
        </w:trPr>
        <w:tc>
          <w:tcPr>
            <w:tcW w:w="5972" w:type="dxa"/>
            <w:hideMark/>
          </w:tcPr>
          <w:p w14:paraId="11E3FA60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Fourth</w:t>
            </w:r>
          </w:p>
        </w:tc>
        <w:tc>
          <w:tcPr>
            <w:tcW w:w="4484" w:type="dxa"/>
            <w:hideMark/>
          </w:tcPr>
          <w:p w14:paraId="7208E414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13 (33.3)</w:t>
            </w:r>
          </w:p>
        </w:tc>
      </w:tr>
      <w:tr w:rsidR="008C65BC" w:rsidRPr="00345900" w14:paraId="6BCCAC08" w14:textId="77777777" w:rsidTr="00345900">
        <w:trPr>
          <w:trHeight w:val="283"/>
        </w:trPr>
        <w:tc>
          <w:tcPr>
            <w:tcW w:w="5972" w:type="dxa"/>
            <w:hideMark/>
          </w:tcPr>
          <w:p w14:paraId="01D5D9D9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Fifth</w:t>
            </w:r>
          </w:p>
        </w:tc>
        <w:tc>
          <w:tcPr>
            <w:tcW w:w="4484" w:type="dxa"/>
            <w:hideMark/>
          </w:tcPr>
          <w:p w14:paraId="041319AD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7 (17.9)</w:t>
            </w:r>
          </w:p>
        </w:tc>
      </w:tr>
      <w:tr w:rsidR="008C65BC" w:rsidRPr="00345900" w14:paraId="4DF1C032" w14:textId="77777777" w:rsidTr="00345900">
        <w:trPr>
          <w:trHeight w:val="283"/>
        </w:trPr>
        <w:tc>
          <w:tcPr>
            <w:tcW w:w="5972" w:type="dxa"/>
            <w:hideMark/>
          </w:tcPr>
          <w:p w14:paraId="25F0A9DB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Sixth</w:t>
            </w:r>
          </w:p>
        </w:tc>
        <w:tc>
          <w:tcPr>
            <w:tcW w:w="4484" w:type="dxa"/>
            <w:hideMark/>
          </w:tcPr>
          <w:p w14:paraId="1CB103F6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(10.3)</w:t>
            </w:r>
          </w:p>
        </w:tc>
      </w:tr>
      <w:tr w:rsidR="008C65BC" w:rsidRPr="00345900" w14:paraId="4DF014B8" w14:textId="77777777" w:rsidTr="00345900">
        <w:trPr>
          <w:trHeight w:val="283"/>
        </w:trPr>
        <w:tc>
          <w:tcPr>
            <w:tcW w:w="5972" w:type="dxa"/>
            <w:hideMark/>
          </w:tcPr>
          <w:p w14:paraId="4E67111C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Ninth</w:t>
            </w:r>
          </w:p>
        </w:tc>
        <w:tc>
          <w:tcPr>
            <w:tcW w:w="4484" w:type="dxa"/>
            <w:hideMark/>
          </w:tcPr>
          <w:p w14:paraId="63083BEE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(2.6)</w:t>
            </w:r>
          </w:p>
        </w:tc>
      </w:tr>
      <w:tr w:rsidR="008C65BC" w:rsidRPr="00345900" w14:paraId="355BDE8A" w14:textId="77777777" w:rsidTr="00345900">
        <w:trPr>
          <w:trHeight w:val="283"/>
        </w:trPr>
        <w:tc>
          <w:tcPr>
            <w:tcW w:w="5972" w:type="dxa"/>
            <w:hideMark/>
          </w:tcPr>
          <w:p w14:paraId="0E57A8F8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Anti-EGFR mAb free interval, Median [range], (months)</w:t>
            </w:r>
          </w:p>
        </w:tc>
        <w:tc>
          <w:tcPr>
            <w:tcW w:w="4484" w:type="dxa"/>
            <w:hideMark/>
          </w:tcPr>
          <w:p w14:paraId="53F9E891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14.9 [5.1–82.6]</w:t>
            </w:r>
          </w:p>
        </w:tc>
      </w:tr>
      <w:tr w:rsidR="008C65BC" w:rsidRPr="00345900" w14:paraId="6F181FA7" w14:textId="77777777" w:rsidTr="00345900">
        <w:trPr>
          <w:trHeight w:val="283"/>
        </w:trPr>
        <w:tc>
          <w:tcPr>
            <w:tcW w:w="5972" w:type="dxa"/>
            <w:hideMark/>
          </w:tcPr>
          <w:p w14:paraId="20752223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Response of first-line anti-EGFR mAb</w:t>
            </w:r>
          </w:p>
        </w:tc>
        <w:tc>
          <w:tcPr>
            <w:tcW w:w="4484" w:type="dxa"/>
            <w:hideMark/>
          </w:tcPr>
          <w:p w14:paraId="48AB4F90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65BC" w:rsidRPr="00345900" w14:paraId="40C0D50C" w14:textId="77777777" w:rsidTr="00345900">
        <w:trPr>
          <w:trHeight w:val="283"/>
        </w:trPr>
        <w:tc>
          <w:tcPr>
            <w:tcW w:w="5972" w:type="dxa"/>
            <w:hideMark/>
          </w:tcPr>
          <w:p w14:paraId="0B83296E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Partial response</w:t>
            </w:r>
          </w:p>
        </w:tc>
        <w:tc>
          <w:tcPr>
            <w:tcW w:w="4484" w:type="dxa"/>
            <w:hideMark/>
          </w:tcPr>
          <w:p w14:paraId="41D919D5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27 (69.2)</w:t>
            </w:r>
          </w:p>
        </w:tc>
      </w:tr>
      <w:tr w:rsidR="008C65BC" w:rsidRPr="00345900" w14:paraId="5D03A0B4" w14:textId="77777777" w:rsidTr="00345900">
        <w:trPr>
          <w:trHeight w:val="283"/>
        </w:trPr>
        <w:tc>
          <w:tcPr>
            <w:tcW w:w="5972" w:type="dxa"/>
            <w:hideMark/>
          </w:tcPr>
          <w:p w14:paraId="40BA10F0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Stable disease</w:t>
            </w:r>
          </w:p>
        </w:tc>
        <w:tc>
          <w:tcPr>
            <w:tcW w:w="4484" w:type="dxa"/>
            <w:hideMark/>
          </w:tcPr>
          <w:p w14:paraId="3D28B063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 (15.4)</w:t>
            </w:r>
          </w:p>
        </w:tc>
      </w:tr>
      <w:tr w:rsidR="008C65BC" w:rsidRPr="00345900" w14:paraId="02760D23" w14:textId="77777777" w:rsidTr="00345900">
        <w:trPr>
          <w:trHeight w:val="283"/>
        </w:trPr>
        <w:tc>
          <w:tcPr>
            <w:tcW w:w="5972" w:type="dxa"/>
            <w:hideMark/>
          </w:tcPr>
          <w:p w14:paraId="6F38F1F4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Progressive disease</w:t>
            </w:r>
          </w:p>
        </w:tc>
        <w:tc>
          <w:tcPr>
            <w:tcW w:w="4484" w:type="dxa"/>
            <w:hideMark/>
          </w:tcPr>
          <w:p w14:paraId="76A7124D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</w:tr>
      <w:tr w:rsidR="008C65BC" w:rsidRPr="00345900" w14:paraId="1796D64E" w14:textId="77777777" w:rsidTr="00345900">
        <w:trPr>
          <w:trHeight w:val="283"/>
        </w:trPr>
        <w:tc>
          <w:tcPr>
            <w:tcW w:w="5972" w:type="dxa"/>
            <w:hideMark/>
          </w:tcPr>
          <w:p w14:paraId="05E2A041" w14:textId="77777777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Not evaluable</w:t>
            </w:r>
          </w:p>
        </w:tc>
        <w:tc>
          <w:tcPr>
            <w:tcW w:w="4484" w:type="dxa"/>
            <w:hideMark/>
          </w:tcPr>
          <w:p w14:paraId="622A9B5B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 (15.4)</w:t>
            </w:r>
          </w:p>
        </w:tc>
      </w:tr>
      <w:tr w:rsidR="008C65BC" w:rsidRPr="00345900" w14:paraId="42A8818B" w14:textId="77777777" w:rsidTr="00345900">
        <w:trPr>
          <w:trHeight w:val="283"/>
        </w:trPr>
        <w:tc>
          <w:tcPr>
            <w:tcW w:w="5972" w:type="dxa"/>
            <w:hideMark/>
          </w:tcPr>
          <w:p w14:paraId="10A83A3E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Tumor markers</w:t>
            </w:r>
          </w:p>
        </w:tc>
        <w:tc>
          <w:tcPr>
            <w:tcW w:w="4484" w:type="dxa"/>
            <w:hideMark/>
          </w:tcPr>
          <w:p w14:paraId="20CF1014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C65BC" w:rsidRPr="00345900" w14:paraId="3F713611" w14:textId="77777777" w:rsidTr="00345900">
        <w:trPr>
          <w:trHeight w:val="283"/>
        </w:trPr>
        <w:tc>
          <w:tcPr>
            <w:tcW w:w="5972" w:type="dxa"/>
            <w:hideMark/>
          </w:tcPr>
          <w:p w14:paraId="557E86C3" w14:textId="373F2AC2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CEA median, [range] (ng/mL)</w:t>
            </w:r>
          </w:p>
        </w:tc>
        <w:tc>
          <w:tcPr>
            <w:tcW w:w="4484" w:type="dxa"/>
            <w:hideMark/>
          </w:tcPr>
          <w:p w14:paraId="7204DBCD" w14:textId="09D63809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90.8 [2.2–3720.2]</w:t>
            </w:r>
          </w:p>
        </w:tc>
      </w:tr>
      <w:tr w:rsidR="008C65BC" w:rsidRPr="00345900" w14:paraId="3BEC2A7B" w14:textId="77777777" w:rsidTr="00345900">
        <w:trPr>
          <w:trHeight w:val="283"/>
        </w:trPr>
        <w:tc>
          <w:tcPr>
            <w:tcW w:w="5972" w:type="dxa"/>
            <w:noWrap/>
            <w:hideMark/>
          </w:tcPr>
          <w:p w14:paraId="753407E8" w14:textId="7806C84D" w:rsidR="008C65BC" w:rsidRPr="00345900" w:rsidRDefault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CA19-9 median, [range] (U/mL)</w:t>
            </w:r>
          </w:p>
        </w:tc>
        <w:tc>
          <w:tcPr>
            <w:tcW w:w="4484" w:type="dxa"/>
            <w:hideMark/>
          </w:tcPr>
          <w:p w14:paraId="68205866" w14:textId="0D5826D4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55 [1.0–6927.8]</w:t>
            </w:r>
          </w:p>
        </w:tc>
      </w:tr>
      <w:tr w:rsidR="008C65BC" w:rsidRPr="00345900" w14:paraId="0B8CD454" w14:textId="77777777" w:rsidTr="00345900">
        <w:trPr>
          <w:trHeight w:val="283"/>
        </w:trPr>
        <w:tc>
          <w:tcPr>
            <w:tcW w:w="5972" w:type="dxa"/>
            <w:hideMark/>
          </w:tcPr>
          <w:p w14:paraId="6E2679F6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Median PFS, months (95% CI)</w:t>
            </w:r>
          </w:p>
        </w:tc>
        <w:tc>
          <w:tcPr>
            <w:tcW w:w="4484" w:type="dxa"/>
            <w:hideMark/>
          </w:tcPr>
          <w:p w14:paraId="5521C4EE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3.7 (2.5–5.1)</w:t>
            </w:r>
          </w:p>
        </w:tc>
      </w:tr>
      <w:tr w:rsidR="008C65BC" w:rsidRPr="00345900" w14:paraId="54DD28F0" w14:textId="77777777" w:rsidTr="00345900">
        <w:trPr>
          <w:trHeight w:val="283"/>
        </w:trPr>
        <w:tc>
          <w:tcPr>
            <w:tcW w:w="5972" w:type="dxa"/>
            <w:hideMark/>
          </w:tcPr>
          <w:p w14:paraId="34BA4347" w14:textId="77777777" w:rsidR="008C65BC" w:rsidRPr="00345900" w:rsidRDefault="008C65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Median OS, months (95% CI)</w:t>
            </w:r>
          </w:p>
        </w:tc>
        <w:tc>
          <w:tcPr>
            <w:tcW w:w="4484" w:type="dxa"/>
            <w:hideMark/>
          </w:tcPr>
          <w:p w14:paraId="68B3CD70" w14:textId="77777777" w:rsidR="008C65BC" w:rsidRPr="00345900" w:rsidRDefault="008C65BC" w:rsidP="008C65BC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10.4 (6.6–NA)</w:t>
            </w:r>
          </w:p>
        </w:tc>
      </w:tr>
    </w:tbl>
    <w:p w14:paraId="79F113F8" w14:textId="20AA6233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anti-EGFR mAb: Anti-epidermal growth factor receptor monoclonal antibody</w:t>
      </w:r>
    </w:p>
    <w:p w14:paraId="5BE2A395" w14:textId="77777777" w:rsid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CA19-9: Carbohydrate antigen 19-9</w:t>
      </w:r>
    </w:p>
    <w:p w14:paraId="54274A6E" w14:textId="698CDC0C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CEA: Carcinoembryonic antigen</w:t>
      </w:r>
    </w:p>
    <w:p w14:paraId="025F2E70" w14:textId="3E8DA73C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OS: Overall survival</w:t>
      </w:r>
    </w:p>
    <w:p w14:paraId="18853550" w14:textId="43556843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PFS: Progression-free survival</w:t>
      </w:r>
    </w:p>
    <w:p w14:paraId="31D30C0A" w14:textId="05039DA4" w:rsid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NA: Not applicable</w:t>
      </w:r>
      <w:r w:rsidRPr="0034590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 w:type="page"/>
      </w:r>
    </w:p>
    <w:p w14:paraId="76C35CF0" w14:textId="64354D24" w:rsidR="008C65BC" w:rsidRPr="00345900" w:rsidRDefault="00345900" w:rsidP="00345900">
      <w:pPr>
        <w:rPr>
          <w:rFonts w:ascii="Arial" w:hAnsi="Arial" w:cs="Arial"/>
          <w:b/>
          <w:bCs/>
          <w:sz w:val="20"/>
          <w:szCs w:val="20"/>
        </w:rPr>
      </w:pPr>
      <w:r w:rsidRPr="00345900">
        <w:rPr>
          <w:rFonts w:ascii="Arial" w:hAnsi="Arial" w:cs="Arial"/>
          <w:b/>
          <w:bCs/>
          <w:sz w:val="20"/>
          <w:szCs w:val="20"/>
        </w:rPr>
        <w:lastRenderedPageBreak/>
        <w:t>Supplemental table 2. Patient characteristics and response rate/disease control rate of patients treated with of anti-EGFR mAb re-challenge (PR or SD as best response in first-line anti-EGFR mAb) (n = 33</w:t>
      </w:r>
      <w:r w:rsidRPr="00345900">
        <w:rPr>
          <w:rFonts w:ascii="Arial" w:hAnsi="Arial" w:cs="Arial" w:hint="eastAsia"/>
          <w:b/>
          <w:bCs/>
          <w:sz w:val="20"/>
          <w:szCs w:val="2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0"/>
        <w:gridCol w:w="2012"/>
        <w:gridCol w:w="2012"/>
        <w:gridCol w:w="2012"/>
      </w:tblGrid>
      <w:tr w:rsidR="00345900" w:rsidRPr="00345900" w14:paraId="3F0F22B8" w14:textId="77777777" w:rsidTr="00345900">
        <w:trPr>
          <w:trHeight w:val="940"/>
        </w:trPr>
        <w:tc>
          <w:tcPr>
            <w:tcW w:w="4420" w:type="dxa"/>
            <w:hideMark/>
          </w:tcPr>
          <w:p w14:paraId="6219CFD0" w14:textId="77777777" w:rsidR="00345900" w:rsidRPr="00345900" w:rsidRDefault="00345900" w:rsidP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Characteristics, n(%)</w:t>
            </w:r>
          </w:p>
        </w:tc>
        <w:tc>
          <w:tcPr>
            <w:tcW w:w="2012" w:type="dxa"/>
            <w:hideMark/>
          </w:tcPr>
          <w:p w14:paraId="1346461E" w14:textId="77777777" w:rsidR="00345900" w:rsidRPr="00345900" w:rsidRDefault="00345900" w:rsidP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PR in first line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 = 27, 81.8%)</w:t>
            </w:r>
          </w:p>
        </w:tc>
        <w:tc>
          <w:tcPr>
            <w:tcW w:w="2012" w:type="dxa"/>
            <w:hideMark/>
          </w:tcPr>
          <w:p w14:paraId="09FCA16D" w14:textId="77777777" w:rsidR="00345900" w:rsidRPr="00345900" w:rsidRDefault="00345900" w:rsidP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SD in first line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 = 6, 18.2%)</w:t>
            </w:r>
          </w:p>
        </w:tc>
        <w:tc>
          <w:tcPr>
            <w:tcW w:w="2012" w:type="dxa"/>
            <w:hideMark/>
          </w:tcPr>
          <w:p w14:paraId="3BC992BD" w14:textId="77777777" w:rsidR="00345900" w:rsidRPr="00345900" w:rsidRDefault="00345900" w:rsidP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345900" w:rsidRPr="00345900" w14:paraId="4C026A47" w14:textId="77777777" w:rsidTr="00345900">
        <w:trPr>
          <w:trHeight w:val="470"/>
        </w:trPr>
        <w:tc>
          <w:tcPr>
            <w:tcW w:w="4420" w:type="dxa"/>
            <w:hideMark/>
          </w:tcPr>
          <w:p w14:paraId="42B3C050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Age at enrollment, years</w:t>
            </w:r>
          </w:p>
        </w:tc>
        <w:tc>
          <w:tcPr>
            <w:tcW w:w="2012" w:type="dxa"/>
            <w:noWrap/>
            <w:hideMark/>
          </w:tcPr>
          <w:p w14:paraId="04E5A43E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78DA969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74CF33C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68B255DC" w14:textId="77777777" w:rsidTr="00345900">
        <w:trPr>
          <w:trHeight w:val="470"/>
        </w:trPr>
        <w:tc>
          <w:tcPr>
            <w:tcW w:w="4420" w:type="dxa"/>
            <w:hideMark/>
          </w:tcPr>
          <w:p w14:paraId="13B411EB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Median [range]</w:t>
            </w:r>
          </w:p>
        </w:tc>
        <w:tc>
          <w:tcPr>
            <w:tcW w:w="2012" w:type="dxa"/>
            <w:hideMark/>
          </w:tcPr>
          <w:p w14:paraId="7E201BF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62.5 [42–82]</w:t>
            </w:r>
          </w:p>
        </w:tc>
        <w:tc>
          <w:tcPr>
            <w:tcW w:w="2012" w:type="dxa"/>
            <w:hideMark/>
          </w:tcPr>
          <w:p w14:paraId="30DDCA6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62 [54–73]</w:t>
            </w:r>
          </w:p>
        </w:tc>
        <w:tc>
          <w:tcPr>
            <w:tcW w:w="2012" w:type="dxa"/>
            <w:hideMark/>
          </w:tcPr>
          <w:p w14:paraId="47AA3B5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</w:tr>
      <w:tr w:rsidR="00345900" w:rsidRPr="00345900" w14:paraId="1CD3FAEF" w14:textId="77777777" w:rsidTr="00345900">
        <w:trPr>
          <w:trHeight w:val="470"/>
        </w:trPr>
        <w:tc>
          <w:tcPr>
            <w:tcW w:w="4420" w:type="dxa"/>
            <w:hideMark/>
          </w:tcPr>
          <w:p w14:paraId="1C94C50C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012" w:type="dxa"/>
            <w:noWrap/>
            <w:hideMark/>
          </w:tcPr>
          <w:p w14:paraId="125814F6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5828CC4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303282E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45FD49E4" w14:textId="77777777" w:rsidTr="00345900">
        <w:trPr>
          <w:trHeight w:val="470"/>
        </w:trPr>
        <w:tc>
          <w:tcPr>
            <w:tcW w:w="4420" w:type="dxa"/>
            <w:hideMark/>
          </w:tcPr>
          <w:p w14:paraId="0B4E6CB5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Male</w:t>
            </w:r>
          </w:p>
        </w:tc>
        <w:tc>
          <w:tcPr>
            <w:tcW w:w="2012" w:type="dxa"/>
            <w:hideMark/>
          </w:tcPr>
          <w:p w14:paraId="5AAD12F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19 (70.4)</w:t>
            </w:r>
          </w:p>
        </w:tc>
        <w:tc>
          <w:tcPr>
            <w:tcW w:w="2012" w:type="dxa"/>
            <w:hideMark/>
          </w:tcPr>
          <w:p w14:paraId="3CBDD5A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(66.7)</w:t>
            </w:r>
          </w:p>
        </w:tc>
        <w:tc>
          <w:tcPr>
            <w:tcW w:w="2012" w:type="dxa"/>
            <w:hideMark/>
          </w:tcPr>
          <w:p w14:paraId="59B9BFB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45900" w:rsidRPr="00345900" w14:paraId="2C63026C" w14:textId="77777777" w:rsidTr="00345900">
        <w:trPr>
          <w:trHeight w:val="470"/>
        </w:trPr>
        <w:tc>
          <w:tcPr>
            <w:tcW w:w="4420" w:type="dxa"/>
            <w:hideMark/>
          </w:tcPr>
          <w:p w14:paraId="21088B51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Female</w:t>
            </w:r>
          </w:p>
        </w:tc>
        <w:tc>
          <w:tcPr>
            <w:tcW w:w="2012" w:type="dxa"/>
            <w:hideMark/>
          </w:tcPr>
          <w:p w14:paraId="5FD573F2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8 (29.6)</w:t>
            </w:r>
          </w:p>
        </w:tc>
        <w:tc>
          <w:tcPr>
            <w:tcW w:w="2012" w:type="dxa"/>
            <w:hideMark/>
          </w:tcPr>
          <w:p w14:paraId="1ACDFCB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(33.3)</w:t>
            </w:r>
          </w:p>
        </w:tc>
        <w:tc>
          <w:tcPr>
            <w:tcW w:w="2012" w:type="dxa"/>
            <w:hideMark/>
          </w:tcPr>
          <w:p w14:paraId="6B65686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3A247F00" w14:textId="77777777" w:rsidTr="00345900">
        <w:trPr>
          <w:trHeight w:val="470"/>
        </w:trPr>
        <w:tc>
          <w:tcPr>
            <w:tcW w:w="4420" w:type="dxa"/>
            <w:hideMark/>
          </w:tcPr>
          <w:p w14:paraId="6D60BC54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Primary site</w:t>
            </w:r>
          </w:p>
        </w:tc>
        <w:tc>
          <w:tcPr>
            <w:tcW w:w="2012" w:type="dxa"/>
            <w:noWrap/>
            <w:hideMark/>
          </w:tcPr>
          <w:p w14:paraId="3325CD37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4C3E83A2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154CB0B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59FBFA2A" w14:textId="77777777" w:rsidTr="00345900">
        <w:trPr>
          <w:trHeight w:val="470"/>
        </w:trPr>
        <w:tc>
          <w:tcPr>
            <w:tcW w:w="4420" w:type="dxa"/>
            <w:hideMark/>
          </w:tcPr>
          <w:p w14:paraId="2528FC04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Right-sided colon</w:t>
            </w:r>
          </w:p>
        </w:tc>
        <w:tc>
          <w:tcPr>
            <w:tcW w:w="2012" w:type="dxa"/>
            <w:hideMark/>
          </w:tcPr>
          <w:p w14:paraId="3058F73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(11.1)</w:t>
            </w:r>
          </w:p>
        </w:tc>
        <w:tc>
          <w:tcPr>
            <w:tcW w:w="2012" w:type="dxa"/>
            <w:hideMark/>
          </w:tcPr>
          <w:p w14:paraId="60103FE2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hideMark/>
          </w:tcPr>
          <w:p w14:paraId="6A6FB19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45900" w:rsidRPr="00345900" w14:paraId="7C4CB60F" w14:textId="77777777" w:rsidTr="00345900">
        <w:trPr>
          <w:trHeight w:val="470"/>
        </w:trPr>
        <w:tc>
          <w:tcPr>
            <w:tcW w:w="4420" w:type="dxa"/>
            <w:hideMark/>
          </w:tcPr>
          <w:p w14:paraId="32B90C14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Left-sided colon</w:t>
            </w:r>
          </w:p>
        </w:tc>
        <w:tc>
          <w:tcPr>
            <w:tcW w:w="2012" w:type="dxa"/>
            <w:hideMark/>
          </w:tcPr>
          <w:p w14:paraId="0011278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24 (88.9)</w:t>
            </w:r>
          </w:p>
        </w:tc>
        <w:tc>
          <w:tcPr>
            <w:tcW w:w="2012" w:type="dxa"/>
            <w:hideMark/>
          </w:tcPr>
          <w:p w14:paraId="2D26D5E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 (100)</w:t>
            </w:r>
          </w:p>
        </w:tc>
        <w:tc>
          <w:tcPr>
            <w:tcW w:w="2012" w:type="dxa"/>
            <w:hideMark/>
          </w:tcPr>
          <w:p w14:paraId="45E84FD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781409F8" w14:textId="77777777" w:rsidTr="00345900">
        <w:trPr>
          <w:trHeight w:val="470"/>
        </w:trPr>
        <w:tc>
          <w:tcPr>
            <w:tcW w:w="4420" w:type="dxa"/>
            <w:hideMark/>
          </w:tcPr>
          <w:p w14:paraId="25F1696B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Metastatic site</w:t>
            </w:r>
          </w:p>
        </w:tc>
        <w:tc>
          <w:tcPr>
            <w:tcW w:w="2012" w:type="dxa"/>
            <w:hideMark/>
          </w:tcPr>
          <w:p w14:paraId="3965ED09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164350D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F80B7B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7819EE0F" w14:textId="77777777" w:rsidTr="00345900">
        <w:trPr>
          <w:trHeight w:val="470"/>
        </w:trPr>
        <w:tc>
          <w:tcPr>
            <w:tcW w:w="4420" w:type="dxa"/>
            <w:hideMark/>
          </w:tcPr>
          <w:p w14:paraId="33CF54EC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Liver</w:t>
            </w:r>
          </w:p>
        </w:tc>
        <w:tc>
          <w:tcPr>
            <w:tcW w:w="2012" w:type="dxa"/>
            <w:hideMark/>
          </w:tcPr>
          <w:p w14:paraId="33F9B5E1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0DC351E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1929EA9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F30DB72" w14:textId="77777777" w:rsidTr="00345900">
        <w:trPr>
          <w:trHeight w:val="470"/>
        </w:trPr>
        <w:tc>
          <w:tcPr>
            <w:tcW w:w="4420" w:type="dxa"/>
            <w:hideMark/>
          </w:tcPr>
          <w:p w14:paraId="15CEA6AB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12" w:type="dxa"/>
            <w:hideMark/>
          </w:tcPr>
          <w:p w14:paraId="33DCB34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22 (81.5)</w:t>
            </w:r>
          </w:p>
        </w:tc>
        <w:tc>
          <w:tcPr>
            <w:tcW w:w="2012" w:type="dxa"/>
            <w:hideMark/>
          </w:tcPr>
          <w:p w14:paraId="34D69DB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(66.7)</w:t>
            </w:r>
          </w:p>
        </w:tc>
        <w:tc>
          <w:tcPr>
            <w:tcW w:w="2012" w:type="dxa"/>
            <w:hideMark/>
          </w:tcPr>
          <w:p w14:paraId="286E013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345900" w:rsidRPr="00345900" w14:paraId="5EFA55EF" w14:textId="77777777" w:rsidTr="00345900">
        <w:trPr>
          <w:trHeight w:val="470"/>
        </w:trPr>
        <w:tc>
          <w:tcPr>
            <w:tcW w:w="4420" w:type="dxa"/>
            <w:hideMark/>
          </w:tcPr>
          <w:p w14:paraId="305F56B1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12" w:type="dxa"/>
            <w:hideMark/>
          </w:tcPr>
          <w:p w14:paraId="548D999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(18.5)</w:t>
            </w:r>
          </w:p>
        </w:tc>
        <w:tc>
          <w:tcPr>
            <w:tcW w:w="2012" w:type="dxa"/>
            <w:hideMark/>
          </w:tcPr>
          <w:p w14:paraId="574944A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(33.3)</w:t>
            </w:r>
          </w:p>
        </w:tc>
        <w:tc>
          <w:tcPr>
            <w:tcW w:w="2012" w:type="dxa"/>
            <w:hideMark/>
          </w:tcPr>
          <w:p w14:paraId="30DB0FC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0EAD767" w14:textId="77777777" w:rsidTr="00345900">
        <w:trPr>
          <w:trHeight w:val="470"/>
        </w:trPr>
        <w:tc>
          <w:tcPr>
            <w:tcW w:w="4420" w:type="dxa"/>
            <w:hideMark/>
          </w:tcPr>
          <w:p w14:paraId="44BF9494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Lung</w:t>
            </w:r>
          </w:p>
        </w:tc>
        <w:tc>
          <w:tcPr>
            <w:tcW w:w="2012" w:type="dxa"/>
            <w:hideMark/>
          </w:tcPr>
          <w:p w14:paraId="04B3DB0B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02E6F05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709F0E0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390FA0E9" w14:textId="77777777" w:rsidTr="00345900">
        <w:trPr>
          <w:trHeight w:val="470"/>
        </w:trPr>
        <w:tc>
          <w:tcPr>
            <w:tcW w:w="4420" w:type="dxa"/>
            <w:hideMark/>
          </w:tcPr>
          <w:p w14:paraId="6C564A54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12" w:type="dxa"/>
            <w:hideMark/>
          </w:tcPr>
          <w:p w14:paraId="456E766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22 (81.5)</w:t>
            </w:r>
          </w:p>
        </w:tc>
        <w:tc>
          <w:tcPr>
            <w:tcW w:w="2012" w:type="dxa"/>
            <w:hideMark/>
          </w:tcPr>
          <w:p w14:paraId="39C0E08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(50.0)</w:t>
            </w:r>
          </w:p>
        </w:tc>
        <w:tc>
          <w:tcPr>
            <w:tcW w:w="2012" w:type="dxa"/>
            <w:hideMark/>
          </w:tcPr>
          <w:p w14:paraId="37725AB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345900" w:rsidRPr="00345900" w14:paraId="1B181C6A" w14:textId="77777777" w:rsidTr="00345900">
        <w:trPr>
          <w:trHeight w:val="470"/>
        </w:trPr>
        <w:tc>
          <w:tcPr>
            <w:tcW w:w="4420" w:type="dxa"/>
            <w:hideMark/>
          </w:tcPr>
          <w:p w14:paraId="279CD07B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12" w:type="dxa"/>
            <w:hideMark/>
          </w:tcPr>
          <w:p w14:paraId="45F6BD4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(18.5)</w:t>
            </w:r>
          </w:p>
        </w:tc>
        <w:tc>
          <w:tcPr>
            <w:tcW w:w="2012" w:type="dxa"/>
            <w:hideMark/>
          </w:tcPr>
          <w:p w14:paraId="25C70D6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(50.0)</w:t>
            </w:r>
          </w:p>
        </w:tc>
        <w:tc>
          <w:tcPr>
            <w:tcW w:w="2012" w:type="dxa"/>
            <w:hideMark/>
          </w:tcPr>
          <w:p w14:paraId="605AEBE2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179424B" w14:textId="77777777" w:rsidTr="00345900">
        <w:trPr>
          <w:trHeight w:val="470"/>
        </w:trPr>
        <w:tc>
          <w:tcPr>
            <w:tcW w:w="4420" w:type="dxa"/>
            <w:hideMark/>
          </w:tcPr>
          <w:p w14:paraId="0706C3C9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Lymph node</w:t>
            </w:r>
          </w:p>
        </w:tc>
        <w:tc>
          <w:tcPr>
            <w:tcW w:w="2012" w:type="dxa"/>
            <w:hideMark/>
          </w:tcPr>
          <w:p w14:paraId="2991AF1E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54F7D51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42B76A6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595121E5" w14:textId="77777777" w:rsidTr="00345900">
        <w:trPr>
          <w:trHeight w:val="470"/>
        </w:trPr>
        <w:tc>
          <w:tcPr>
            <w:tcW w:w="4420" w:type="dxa"/>
            <w:hideMark/>
          </w:tcPr>
          <w:p w14:paraId="73F0E10E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12" w:type="dxa"/>
            <w:hideMark/>
          </w:tcPr>
          <w:p w14:paraId="7AF6BD8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13 (48.1)</w:t>
            </w:r>
          </w:p>
        </w:tc>
        <w:tc>
          <w:tcPr>
            <w:tcW w:w="2012" w:type="dxa"/>
            <w:hideMark/>
          </w:tcPr>
          <w:p w14:paraId="66D3114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(33.3)</w:t>
            </w:r>
          </w:p>
        </w:tc>
        <w:tc>
          <w:tcPr>
            <w:tcW w:w="2012" w:type="dxa"/>
            <w:hideMark/>
          </w:tcPr>
          <w:p w14:paraId="4A4BCF0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45900" w:rsidRPr="00345900" w14:paraId="5C342CC2" w14:textId="77777777" w:rsidTr="00345900">
        <w:trPr>
          <w:trHeight w:val="470"/>
        </w:trPr>
        <w:tc>
          <w:tcPr>
            <w:tcW w:w="4420" w:type="dxa"/>
            <w:hideMark/>
          </w:tcPr>
          <w:p w14:paraId="188E2171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12" w:type="dxa"/>
            <w:hideMark/>
          </w:tcPr>
          <w:p w14:paraId="1FA597F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14 (51.9)</w:t>
            </w:r>
          </w:p>
        </w:tc>
        <w:tc>
          <w:tcPr>
            <w:tcW w:w="2012" w:type="dxa"/>
            <w:hideMark/>
          </w:tcPr>
          <w:p w14:paraId="2EC37CC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(66.7)</w:t>
            </w:r>
          </w:p>
        </w:tc>
        <w:tc>
          <w:tcPr>
            <w:tcW w:w="2012" w:type="dxa"/>
            <w:hideMark/>
          </w:tcPr>
          <w:p w14:paraId="1C96B1E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461656BF" w14:textId="77777777" w:rsidTr="00345900">
        <w:trPr>
          <w:trHeight w:val="470"/>
        </w:trPr>
        <w:tc>
          <w:tcPr>
            <w:tcW w:w="4420" w:type="dxa"/>
            <w:hideMark/>
          </w:tcPr>
          <w:p w14:paraId="58A5E4A5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Peritonum</w:t>
            </w:r>
          </w:p>
        </w:tc>
        <w:tc>
          <w:tcPr>
            <w:tcW w:w="2012" w:type="dxa"/>
            <w:hideMark/>
          </w:tcPr>
          <w:p w14:paraId="6F41636F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3A907CD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5411B33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5D39B8EE" w14:textId="77777777" w:rsidTr="00345900">
        <w:trPr>
          <w:trHeight w:val="470"/>
        </w:trPr>
        <w:tc>
          <w:tcPr>
            <w:tcW w:w="4420" w:type="dxa"/>
            <w:hideMark/>
          </w:tcPr>
          <w:p w14:paraId="620AB593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12" w:type="dxa"/>
            <w:hideMark/>
          </w:tcPr>
          <w:p w14:paraId="4FE4C09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12 (44.4)</w:t>
            </w:r>
          </w:p>
        </w:tc>
        <w:tc>
          <w:tcPr>
            <w:tcW w:w="2012" w:type="dxa"/>
            <w:hideMark/>
          </w:tcPr>
          <w:p w14:paraId="15BD21D2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(50.0)</w:t>
            </w:r>
          </w:p>
        </w:tc>
        <w:tc>
          <w:tcPr>
            <w:tcW w:w="2012" w:type="dxa"/>
            <w:hideMark/>
          </w:tcPr>
          <w:p w14:paraId="13C73B4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345900" w:rsidRPr="00345900" w14:paraId="0A3EA98A" w14:textId="77777777" w:rsidTr="00345900">
        <w:trPr>
          <w:trHeight w:val="470"/>
        </w:trPr>
        <w:tc>
          <w:tcPr>
            <w:tcW w:w="4420" w:type="dxa"/>
            <w:hideMark/>
          </w:tcPr>
          <w:p w14:paraId="0A786DC3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12" w:type="dxa"/>
            <w:hideMark/>
          </w:tcPr>
          <w:p w14:paraId="4917898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15 (55.6)</w:t>
            </w:r>
          </w:p>
        </w:tc>
        <w:tc>
          <w:tcPr>
            <w:tcW w:w="2012" w:type="dxa"/>
            <w:hideMark/>
          </w:tcPr>
          <w:p w14:paraId="27033ED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(50.0)</w:t>
            </w:r>
          </w:p>
        </w:tc>
        <w:tc>
          <w:tcPr>
            <w:tcW w:w="2012" w:type="dxa"/>
            <w:hideMark/>
          </w:tcPr>
          <w:p w14:paraId="428F305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3ACD390B" w14:textId="77777777" w:rsidTr="00345900">
        <w:trPr>
          <w:trHeight w:val="470"/>
        </w:trPr>
        <w:tc>
          <w:tcPr>
            <w:tcW w:w="4420" w:type="dxa"/>
            <w:hideMark/>
          </w:tcPr>
          <w:p w14:paraId="20FAD97E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Resection of primary tumor</w:t>
            </w:r>
          </w:p>
        </w:tc>
        <w:tc>
          <w:tcPr>
            <w:tcW w:w="2012" w:type="dxa"/>
            <w:hideMark/>
          </w:tcPr>
          <w:p w14:paraId="52767FC1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70FE5C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7EFEFB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2D5A08B" w14:textId="77777777" w:rsidTr="00345900">
        <w:trPr>
          <w:trHeight w:val="470"/>
        </w:trPr>
        <w:tc>
          <w:tcPr>
            <w:tcW w:w="4420" w:type="dxa"/>
            <w:hideMark/>
          </w:tcPr>
          <w:p w14:paraId="6E123FD9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2012" w:type="dxa"/>
            <w:hideMark/>
          </w:tcPr>
          <w:p w14:paraId="4D28546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18 (66.7)</w:t>
            </w:r>
          </w:p>
        </w:tc>
        <w:tc>
          <w:tcPr>
            <w:tcW w:w="2012" w:type="dxa"/>
            <w:hideMark/>
          </w:tcPr>
          <w:p w14:paraId="1F3AD4E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(83.3)</w:t>
            </w:r>
          </w:p>
        </w:tc>
        <w:tc>
          <w:tcPr>
            <w:tcW w:w="2012" w:type="dxa"/>
            <w:hideMark/>
          </w:tcPr>
          <w:p w14:paraId="2F06617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345900" w:rsidRPr="00345900" w14:paraId="189FB1DF" w14:textId="77777777" w:rsidTr="00345900">
        <w:trPr>
          <w:trHeight w:val="470"/>
        </w:trPr>
        <w:tc>
          <w:tcPr>
            <w:tcW w:w="4420" w:type="dxa"/>
            <w:hideMark/>
          </w:tcPr>
          <w:p w14:paraId="787CC291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No</w:t>
            </w:r>
          </w:p>
        </w:tc>
        <w:tc>
          <w:tcPr>
            <w:tcW w:w="2012" w:type="dxa"/>
            <w:hideMark/>
          </w:tcPr>
          <w:p w14:paraId="65413F3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9 (33.3)</w:t>
            </w:r>
          </w:p>
        </w:tc>
        <w:tc>
          <w:tcPr>
            <w:tcW w:w="2012" w:type="dxa"/>
            <w:hideMark/>
          </w:tcPr>
          <w:p w14:paraId="13231BA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(16.7)</w:t>
            </w:r>
          </w:p>
        </w:tc>
        <w:tc>
          <w:tcPr>
            <w:tcW w:w="2012" w:type="dxa"/>
            <w:hideMark/>
          </w:tcPr>
          <w:p w14:paraId="44E8235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F076B07" w14:textId="77777777" w:rsidTr="00345900">
        <w:trPr>
          <w:trHeight w:val="470"/>
        </w:trPr>
        <w:tc>
          <w:tcPr>
            <w:tcW w:w="4420" w:type="dxa"/>
            <w:hideMark/>
          </w:tcPr>
          <w:p w14:paraId="41776A83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Re-challenge treatment lines</w:t>
            </w:r>
          </w:p>
        </w:tc>
        <w:tc>
          <w:tcPr>
            <w:tcW w:w="2012" w:type="dxa"/>
            <w:noWrap/>
            <w:hideMark/>
          </w:tcPr>
          <w:p w14:paraId="1D3E0DC4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70A2DA7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32A2EA6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49BE971" w14:textId="77777777" w:rsidTr="00345900">
        <w:trPr>
          <w:trHeight w:val="470"/>
        </w:trPr>
        <w:tc>
          <w:tcPr>
            <w:tcW w:w="4420" w:type="dxa"/>
            <w:hideMark/>
          </w:tcPr>
          <w:p w14:paraId="4AA1BDD0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Third</w:t>
            </w:r>
          </w:p>
        </w:tc>
        <w:tc>
          <w:tcPr>
            <w:tcW w:w="2012" w:type="dxa"/>
            <w:noWrap/>
            <w:hideMark/>
          </w:tcPr>
          <w:p w14:paraId="39FBBF5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11 (40.8)</w:t>
            </w:r>
          </w:p>
        </w:tc>
        <w:tc>
          <w:tcPr>
            <w:tcW w:w="2012" w:type="dxa"/>
            <w:hideMark/>
          </w:tcPr>
          <w:p w14:paraId="09E819D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2835020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</w:tr>
      <w:tr w:rsidR="00345900" w:rsidRPr="00345900" w14:paraId="5D4F1961" w14:textId="77777777" w:rsidTr="00345900">
        <w:trPr>
          <w:trHeight w:val="470"/>
        </w:trPr>
        <w:tc>
          <w:tcPr>
            <w:tcW w:w="4420" w:type="dxa"/>
            <w:hideMark/>
          </w:tcPr>
          <w:p w14:paraId="3C57432E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Fourth</w:t>
            </w:r>
          </w:p>
        </w:tc>
        <w:tc>
          <w:tcPr>
            <w:tcW w:w="2012" w:type="dxa"/>
            <w:noWrap/>
            <w:hideMark/>
          </w:tcPr>
          <w:p w14:paraId="7AB91F3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8 (29.6)</w:t>
            </w:r>
          </w:p>
        </w:tc>
        <w:tc>
          <w:tcPr>
            <w:tcW w:w="2012" w:type="dxa"/>
            <w:hideMark/>
          </w:tcPr>
          <w:p w14:paraId="2AEF633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(50.0)</w:t>
            </w:r>
          </w:p>
        </w:tc>
        <w:tc>
          <w:tcPr>
            <w:tcW w:w="2012" w:type="dxa"/>
            <w:noWrap/>
            <w:hideMark/>
          </w:tcPr>
          <w:p w14:paraId="3CBDED8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989D62D" w14:textId="77777777" w:rsidTr="00345900">
        <w:trPr>
          <w:trHeight w:val="470"/>
        </w:trPr>
        <w:tc>
          <w:tcPr>
            <w:tcW w:w="4420" w:type="dxa"/>
            <w:hideMark/>
          </w:tcPr>
          <w:p w14:paraId="3E8D924D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Fifth</w:t>
            </w:r>
          </w:p>
        </w:tc>
        <w:tc>
          <w:tcPr>
            <w:tcW w:w="2012" w:type="dxa"/>
            <w:noWrap/>
            <w:hideMark/>
          </w:tcPr>
          <w:p w14:paraId="58327BA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(14.8)</w:t>
            </w:r>
          </w:p>
        </w:tc>
        <w:tc>
          <w:tcPr>
            <w:tcW w:w="2012" w:type="dxa"/>
            <w:hideMark/>
          </w:tcPr>
          <w:p w14:paraId="23BF5E5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(33.3)</w:t>
            </w:r>
          </w:p>
        </w:tc>
        <w:tc>
          <w:tcPr>
            <w:tcW w:w="2012" w:type="dxa"/>
            <w:noWrap/>
            <w:hideMark/>
          </w:tcPr>
          <w:p w14:paraId="7F91DAF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717C3C5A" w14:textId="77777777" w:rsidTr="00345900">
        <w:trPr>
          <w:trHeight w:val="470"/>
        </w:trPr>
        <w:tc>
          <w:tcPr>
            <w:tcW w:w="4420" w:type="dxa"/>
            <w:hideMark/>
          </w:tcPr>
          <w:p w14:paraId="57EA48D9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Sixth</w:t>
            </w:r>
          </w:p>
        </w:tc>
        <w:tc>
          <w:tcPr>
            <w:tcW w:w="2012" w:type="dxa"/>
            <w:noWrap/>
            <w:hideMark/>
          </w:tcPr>
          <w:p w14:paraId="51F9982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(14.8)</w:t>
            </w:r>
          </w:p>
        </w:tc>
        <w:tc>
          <w:tcPr>
            <w:tcW w:w="2012" w:type="dxa"/>
            <w:hideMark/>
          </w:tcPr>
          <w:p w14:paraId="6F4E080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1F96A67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6F5DA386" w14:textId="77777777" w:rsidTr="00345900">
        <w:trPr>
          <w:trHeight w:val="470"/>
        </w:trPr>
        <w:tc>
          <w:tcPr>
            <w:tcW w:w="4420" w:type="dxa"/>
            <w:hideMark/>
          </w:tcPr>
          <w:p w14:paraId="462439D6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Ninth</w:t>
            </w:r>
          </w:p>
        </w:tc>
        <w:tc>
          <w:tcPr>
            <w:tcW w:w="2012" w:type="dxa"/>
            <w:noWrap/>
            <w:hideMark/>
          </w:tcPr>
          <w:p w14:paraId="76CBAB5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hideMark/>
          </w:tcPr>
          <w:p w14:paraId="7E7A332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(16.7)</w:t>
            </w:r>
          </w:p>
        </w:tc>
        <w:tc>
          <w:tcPr>
            <w:tcW w:w="2012" w:type="dxa"/>
            <w:noWrap/>
            <w:hideMark/>
          </w:tcPr>
          <w:p w14:paraId="310A334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3A158A88" w14:textId="77777777" w:rsidTr="00345900">
        <w:trPr>
          <w:trHeight w:val="470"/>
        </w:trPr>
        <w:tc>
          <w:tcPr>
            <w:tcW w:w="4420" w:type="dxa"/>
            <w:hideMark/>
          </w:tcPr>
          <w:p w14:paraId="76573420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Tumor markers</w:t>
            </w:r>
          </w:p>
        </w:tc>
        <w:tc>
          <w:tcPr>
            <w:tcW w:w="2012" w:type="dxa"/>
            <w:noWrap/>
            <w:hideMark/>
          </w:tcPr>
          <w:p w14:paraId="0A77B7EC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DD79BC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4380AA6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5E9FD7EA" w14:textId="77777777" w:rsidTr="00345900">
        <w:trPr>
          <w:trHeight w:val="470"/>
        </w:trPr>
        <w:tc>
          <w:tcPr>
            <w:tcW w:w="4420" w:type="dxa"/>
            <w:hideMark/>
          </w:tcPr>
          <w:p w14:paraId="677052D4" w14:textId="3144D394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CEA, median [range] (ng/mL)</w:t>
            </w:r>
          </w:p>
        </w:tc>
        <w:tc>
          <w:tcPr>
            <w:tcW w:w="2012" w:type="dxa"/>
            <w:noWrap/>
            <w:hideMark/>
          </w:tcPr>
          <w:p w14:paraId="5B267D8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90.55 [3.0–3720.7]</w:t>
            </w:r>
          </w:p>
        </w:tc>
        <w:tc>
          <w:tcPr>
            <w:tcW w:w="2012" w:type="dxa"/>
            <w:hideMark/>
          </w:tcPr>
          <w:p w14:paraId="6EAAC78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94.6 [2.5–118.4]</w:t>
            </w:r>
          </w:p>
        </w:tc>
        <w:tc>
          <w:tcPr>
            <w:tcW w:w="2012" w:type="dxa"/>
            <w:hideMark/>
          </w:tcPr>
          <w:p w14:paraId="28B5B9A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</w:tr>
      <w:tr w:rsidR="00345900" w:rsidRPr="00345900" w14:paraId="2F5C8157" w14:textId="77777777" w:rsidTr="00345900">
        <w:trPr>
          <w:trHeight w:val="470"/>
        </w:trPr>
        <w:tc>
          <w:tcPr>
            <w:tcW w:w="4420" w:type="dxa"/>
            <w:noWrap/>
            <w:hideMark/>
          </w:tcPr>
          <w:p w14:paraId="352B1835" w14:textId="3875A115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CA19-9, median [range] (U/mL)</w:t>
            </w:r>
          </w:p>
        </w:tc>
        <w:tc>
          <w:tcPr>
            <w:tcW w:w="2012" w:type="dxa"/>
            <w:noWrap/>
            <w:hideMark/>
          </w:tcPr>
          <w:p w14:paraId="514C67D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36.65 [1.0–5184.5]</w:t>
            </w:r>
          </w:p>
        </w:tc>
        <w:tc>
          <w:tcPr>
            <w:tcW w:w="2012" w:type="dxa"/>
            <w:noWrap/>
            <w:hideMark/>
          </w:tcPr>
          <w:p w14:paraId="7B37B07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67.7 [3.9–6927.8]</w:t>
            </w:r>
          </w:p>
        </w:tc>
        <w:tc>
          <w:tcPr>
            <w:tcW w:w="2012" w:type="dxa"/>
            <w:noWrap/>
            <w:hideMark/>
          </w:tcPr>
          <w:p w14:paraId="2279A28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345900" w:rsidRPr="00345900" w14:paraId="3D6D0683" w14:textId="77777777" w:rsidTr="00345900">
        <w:trPr>
          <w:trHeight w:val="470"/>
        </w:trPr>
        <w:tc>
          <w:tcPr>
            <w:tcW w:w="4420" w:type="dxa"/>
            <w:hideMark/>
          </w:tcPr>
          <w:p w14:paraId="0ADAA2DA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Best overall response</w:t>
            </w:r>
          </w:p>
        </w:tc>
        <w:tc>
          <w:tcPr>
            <w:tcW w:w="2012" w:type="dxa"/>
            <w:hideMark/>
          </w:tcPr>
          <w:p w14:paraId="00A63A2C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04126D9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52024DB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0C5359B0" w14:textId="77777777" w:rsidTr="00345900">
        <w:trPr>
          <w:trHeight w:val="470"/>
        </w:trPr>
        <w:tc>
          <w:tcPr>
            <w:tcW w:w="4420" w:type="dxa"/>
            <w:hideMark/>
          </w:tcPr>
          <w:p w14:paraId="1A9FA8AF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Complete response</w:t>
            </w:r>
          </w:p>
        </w:tc>
        <w:tc>
          <w:tcPr>
            <w:tcW w:w="2012" w:type="dxa"/>
            <w:hideMark/>
          </w:tcPr>
          <w:p w14:paraId="7A16F3E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5D98A75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445858C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676622C9" w14:textId="77777777" w:rsidTr="00345900">
        <w:trPr>
          <w:trHeight w:val="470"/>
        </w:trPr>
        <w:tc>
          <w:tcPr>
            <w:tcW w:w="4420" w:type="dxa"/>
            <w:hideMark/>
          </w:tcPr>
          <w:p w14:paraId="74A464AA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Partial response</w:t>
            </w:r>
          </w:p>
        </w:tc>
        <w:tc>
          <w:tcPr>
            <w:tcW w:w="2012" w:type="dxa"/>
            <w:hideMark/>
          </w:tcPr>
          <w:p w14:paraId="61B6C2A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(14.8)</w:t>
            </w:r>
          </w:p>
        </w:tc>
        <w:tc>
          <w:tcPr>
            <w:tcW w:w="2012" w:type="dxa"/>
            <w:hideMark/>
          </w:tcPr>
          <w:p w14:paraId="3B561B9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716C6B8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C252809" w14:textId="77777777" w:rsidTr="00345900">
        <w:trPr>
          <w:trHeight w:val="470"/>
        </w:trPr>
        <w:tc>
          <w:tcPr>
            <w:tcW w:w="4420" w:type="dxa"/>
            <w:hideMark/>
          </w:tcPr>
          <w:p w14:paraId="545165E4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Stable disease</w:t>
            </w:r>
          </w:p>
        </w:tc>
        <w:tc>
          <w:tcPr>
            <w:tcW w:w="2012" w:type="dxa"/>
            <w:hideMark/>
          </w:tcPr>
          <w:p w14:paraId="51BEB2B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11 (40.8)</w:t>
            </w:r>
          </w:p>
        </w:tc>
        <w:tc>
          <w:tcPr>
            <w:tcW w:w="2012" w:type="dxa"/>
            <w:noWrap/>
            <w:hideMark/>
          </w:tcPr>
          <w:p w14:paraId="1BDC17D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(16.7)</w:t>
            </w:r>
          </w:p>
        </w:tc>
        <w:tc>
          <w:tcPr>
            <w:tcW w:w="2012" w:type="dxa"/>
            <w:noWrap/>
            <w:hideMark/>
          </w:tcPr>
          <w:p w14:paraId="658B4D6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67950A98" w14:textId="77777777" w:rsidTr="00345900">
        <w:trPr>
          <w:trHeight w:val="470"/>
        </w:trPr>
        <w:tc>
          <w:tcPr>
            <w:tcW w:w="4420" w:type="dxa"/>
            <w:hideMark/>
          </w:tcPr>
          <w:p w14:paraId="287D9CEA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Progressive disease</w:t>
            </w:r>
          </w:p>
        </w:tc>
        <w:tc>
          <w:tcPr>
            <w:tcW w:w="2012" w:type="dxa"/>
            <w:hideMark/>
          </w:tcPr>
          <w:p w14:paraId="75F986F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8 (29.6)</w:t>
            </w:r>
          </w:p>
        </w:tc>
        <w:tc>
          <w:tcPr>
            <w:tcW w:w="2012" w:type="dxa"/>
            <w:noWrap/>
            <w:hideMark/>
          </w:tcPr>
          <w:p w14:paraId="00BB6FE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(83.3)</w:t>
            </w:r>
          </w:p>
        </w:tc>
        <w:tc>
          <w:tcPr>
            <w:tcW w:w="2012" w:type="dxa"/>
            <w:noWrap/>
            <w:hideMark/>
          </w:tcPr>
          <w:p w14:paraId="31C1819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740D394E" w14:textId="77777777" w:rsidTr="00345900">
        <w:trPr>
          <w:trHeight w:val="470"/>
        </w:trPr>
        <w:tc>
          <w:tcPr>
            <w:tcW w:w="4420" w:type="dxa"/>
            <w:hideMark/>
          </w:tcPr>
          <w:p w14:paraId="5BC449EA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Not evaluated</w:t>
            </w:r>
          </w:p>
        </w:tc>
        <w:tc>
          <w:tcPr>
            <w:tcW w:w="2012" w:type="dxa"/>
            <w:hideMark/>
          </w:tcPr>
          <w:p w14:paraId="14546C5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(14.8)</w:t>
            </w:r>
          </w:p>
        </w:tc>
        <w:tc>
          <w:tcPr>
            <w:tcW w:w="2012" w:type="dxa"/>
            <w:hideMark/>
          </w:tcPr>
          <w:p w14:paraId="05CC8F9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13AD226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5E70367" w14:textId="77777777" w:rsidTr="00345900">
        <w:trPr>
          <w:trHeight w:val="470"/>
        </w:trPr>
        <w:tc>
          <w:tcPr>
            <w:tcW w:w="4420" w:type="dxa"/>
            <w:hideMark/>
          </w:tcPr>
          <w:p w14:paraId="3A5C6384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Response rate, n (%)</w:t>
            </w:r>
          </w:p>
        </w:tc>
        <w:tc>
          <w:tcPr>
            <w:tcW w:w="2012" w:type="dxa"/>
            <w:hideMark/>
          </w:tcPr>
          <w:p w14:paraId="0562944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(14.8)</w:t>
            </w:r>
          </w:p>
        </w:tc>
        <w:tc>
          <w:tcPr>
            <w:tcW w:w="2012" w:type="dxa"/>
            <w:hideMark/>
          </w:tcPr>
          <w:p w14:paraId="31DFFD2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790091D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</w:tr>
      <w:tr w:rsidR="00345900" w:rsidRPr="00345900" w14:paraId="7FC54838" w14:textId="77777777" w:rsidTr="00345900">
        <w:trPr>
          <w:trHeight w:val="470"/>
        </w:trPr>
        <w:tc>
          <w:tcPr>
            <w:tcW w:w="4420" w:type="dxa"/>
            <w:hideMark/>
          </w:tcPr>
          <w:p w14:paraId="2A7A3F4A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Disease control rate, n (%)</w:t>
            </w:r>
          </w:p>
        </w:tc>
        <w:tc>
          <w:tcPr>
            <w:tcW w:w="2012" w:type="dxa"/>
            <w:hideMark/>
          </w:tcPr>
          <w:p w14:paraId="2EDACE8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15 (55.6)</w:t>
            </w:r>
          </w:p>
        </w:tc>
        <w:tc>
          <w:tcPr>
            <w:tcW w:w="2012" w:type="dxa"/>
            <w:noWrap/>
            <w:hideMark/>
          </w:tcPr>
          <w:p w14:paraId="1B32DAC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(16.7)</w:t>
            </w:r>
          </w:p>
        </w:tc>
        <w:tc>
          <w:tcPr>
            <w:tcW w:w="2012" w:type="dxa"/>
            <w:noWrap/>
            <w:hideMark/>
          </w:tcPr>
          <w:p w14:paraId="0900D3A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</w:tbl>
    <w:p w14:paraId="0E1A6B03" w14:textId="77777777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Anti-EGFR mAb: Anti-epidermal growth factor receptor monoclonal antibody</w:t>
      </w:r>
      <w:r w:rsidRPr="00345900">
        <w:rPr>
          <w:rFonts w:ascii="Arial" w:hAnsi="Arial" w:cs="Arial"/>
          <w:sz w:val="20"/>
          <w:szCs w:val="20"/>
        </w:rPr>
        <w:tab/>
      </w:r>
    </w:p>
    <w:p w14:paraId="4A121289" w14:textId="77777777" w:rsid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CA19-9: Carbohydrate antigen 19-9</w:t>
      </w:r>
    </w:p>
    <w:p w14:paraId="4D724484" w14:textId="2350F77E" w:rsidR="00345900" w:rsidRPr="00345900" w:rsidRDefault="00345900" w:rsidP="00345900">
      <w:pPr>
        <w:rPr>
          <w:rFonts w:ascii="Arial" w:hAnsi="Arial" w:cs="Arial" w:hint="eastAsia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CEA: Carcinoembryonic antige</w:t>
      </w:r>
      <w:r>
        <w:rPr>
          <w:rFonts w:ascii="Arial" w:hAnsi="Arial" w:cs="Arial" w:hint="eastAsia"/>
          <w:sz w:val="20"/>
          <w:szCs w:val="20"/>
        </w:rPr>
        <w:t>n</w:t>
      </w:r>
    </w:p>
    <w:p w14:paraId="33BB63BB" w14:textId="0FF6CC82" w:rsidR="00345900" w:rsidRPr="00345900" w:rsidRDefault="00345900" w:rsidP="00345900">
      <w:pPr>
        <w:rPr>
          <w:rFonts w:ascii="Arial" w:hAnsi="Arial" w:cs="Arial" w:hint="eastAsia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PR: Partial respons</w:t>
      </w:r>
      <w:r>
        <w:rPr>
          <w:rFonts w:ascii="Arial" w:hAnsi="Arial" w:cs="Arial" w:hint="eastAsia"/>
          <w:sz w:val="20"/>
          <w:szCs w:val="20"/>
        </w:rPr>
        <w:t>e</w:t>
      </w:r>
    </w:p>
    <w:p w14:paraId="7B53C017" w14:textId="4FD195B9" w:rsid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SD: Stable disease</w:t>
      </w:r>
      <w:r>
        <w:rPr>
          <w:rFonts w:ascii="Arial" w:hAnsi="Arial" w:cs="Arial"/>
          <w:sz w:val="20"/>
          <w:szCs w:val="20"/>
        </w:rPr>
        <w:br w:type="page"/>
      </w:r>
    </w:p>
    <w:p w14:paraId="1396DAB8" w14:textId="559F8BD0" w:rsidR="00345900" w:rsidRPr="00345900" w:rsidRDefault="00345900" w:rsidP="00345900">
      <w:pPr>
        <w:rPr>
          <w:rFonts w:ascii="Arial" w:hAnsi="Arial" w:cs="Arial" w:hint="eastAsia"/>
          <w:b/>
          <w:bCs/>
          <w:sz w:val="20"/>
          <w:szCs w:val="20"/>
        </w:rPr>
      </w:pPr>
      <w:r w:rsidRPr="00345900">
        <w:rPr>
          <w:rFonts w:ascii="Arial" w:hAnsi="Arial" w:cs="Arial"/>
          <w:b/>
          <w:bCs/>
          <w:sz w:val="20"/>
          <w:szCs w:val="20"/>
        </w:rPr>
        <w:lastRenderedPageBreak/>
        <w:t>Supplemental table 3. Patient characteristics and response rate/disease control rate of anti-EGFR mAb re-challenge for mCRC patients with ctDNA RAS WT or MT (n = 39)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0"/>
        <w:gridCol w:w="2012"/>
        <w:gridCol w:w="2012"/>
        <w:gridCol w:w="2012"/>
      </w:tblGrid>
      <w:tr w:rsidR="00345900" w:rsidRPr="00345900" w14:paraId="53417B99" w14:textId="77777777" w:rsidTr="00345900">
        <w:trPr>
          <w:trHeight w:val="730"/>
        </w:trPr>
        <w:tc>
          <w:tcPr>
            <w:tcW w:w="4420" w:type="dxa"/>
            <w:hideMark/>
          </w:tcPr>
          <w:p w14:paraId="0C0A3E8B" w14:textId="11265892" w:rsidR="00345900" w:rsidRPr="00345900" w:rsidRDefault="00345900" w:rsidP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Characteristics, n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 xml:space="preserve"> 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2012" w:type="dxa"/>
            <w:hideMark/>
          </w:tcPr>
          <w:p w14:paraId="000E1B77" w14:textId="77777777" w:rsidR="00345900" w:rsidRPr="00345900" w:rsidRDefault="00345900" w:rsidP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ctDNA</w:t>
            </w:r>
            <w:r w:rsidRPr="003459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RAS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WT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 = 32, 82.1%)</w:t>
            </w:r>
          </w:p>
        </w:tc>
        <w:tc>
          <w:tcPr>
            <w:tcW w:w="2012" w:type="dxa"/>
            <w:hideMark/>
          </w:tcPr>
          <w:p w14:paraId="384043DA" w14:textId="77777777" w:rsidR="00345900" w:rsidRPr="00345900" w:rsidRDefault="00345900" w:rsidP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ctDNA </w:t>
            </w:r>
            <w:r w:rsidRPr="003459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RAS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MT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 = 7, 17.9%)</w:t>
            </w:r>
          </w:p>
        </w:tc>
        <w:tc>
          <w:tcPr>
            <w:tcW w:w="2012" w:type="dxa"/>
            <w:hideMark/>
          </w:tcPr>
          <w:p w14:paraId="1477CEB4" w14:textId="77777777" w:rsidR="00345900" w:rsidRPr="00345900" w:rsidRDefault="00345900" w:rsidP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345900" w:rsidRPr="00345900" w14:paraId="6F41CA9A" w14:textId="77777777" w:rsidTr="00345900">
        <w:trPr>
          <w:trHeight w:val="470"/>
        </w:trPr>
        <w:tc>
          <w:tcPr>
            <w:tcW w:w="4420" w:type="dxa"/>
            <w:hideMark/>
          </w:tcPr>
          <w:p w14:paraId="122F7CDE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Age at enrollment, years</w:t>
            </w:r>
          </w:p>
        </w:tc>
        <w:tc>
          <w:tcPr>
            <w:tcW w:w="2012" w:type="dxa"/>
            <w:noWrap/>
            <w:hideMark/>
          </w:tcPr>
          <w:p w14:paraId="42D613C9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9C1D64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0C45DD2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3D1BB80A" w14:textId="77777777" w:rsidTr="00345900">
        <w:trPr>
          <w:trHeight w:val="470"/>
        </w:trPr>
        <w:tc>
          <w:tcPr>
            <w:tcW w:w="4420" w:type="dxa"/>
            <w:hideMark/>
          </w:tcPr>
          <w:p w14:paraId="4A0660F1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Median [range]</w:t>
            </w:r>
          </w:p>
        </w:tc>
        <w:tc>
          <w:tcPr>
            <w:tcW w:w="2012" w:type="dxa"/>
            <w:hideMark/>
          </w:tcPr>
          <w:p w14:paraId="71C1E61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62 [36–82]</w:t>
            </w:r>
          </w:p>
        </w:tc>
        <w:tc>
          <w:tcPr>
            <w:tcW w:w="2012" w:type="dxa"/>
            <w:hideMark/>
          </w:tcPr>
          <w:p w14:paraId="36A44FA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66 [59–78]</w:t>
            </w:r>
          </w:p>
        </w:tc>
        <w:tc>
          <w:tcPr>
            <w:tcW w:w="2012" w:type="dxa"/>
            <w:hideMark/>
          </w:tcPr>
          <w:p w14:paraId="5890911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345900" w:rsidRPr="00345900" w14:paraId="21BD0B00" w14:textId="77777777" w:rsidTr="00345900">
        <w:trPr>
          <w:trHeight w:val="470"/>
        </w:trPr>
        <w:tc>
          <w:tcPr>
            <w:tcW w:w="4420" w:type="dxa"/>
            <w:hideMark/>
          </w:tcPr>
          <w:p w14:paraId="6B701B71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012" w:type="dxa"/>
            <w:noWrap/>
            <w:hideMark/>
          </w:tcPr>
          <w:p w14:paraId="46D9A6A7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6DB1E0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3F1B9F5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D12EAE1" w14:textId="77777777" w:rsidTr="00345900">
        <w:trPr>
          <w:trHeight w:val="470"/>
        </w:trPr>
        <w:tc>
          <w:tcPr>
            <w:tcW w:w="4420" w:type="dxa"/>
            <w:hideMark/>
          </w:tcPr>
          <w:p w14:paraId="6C5BC787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Male</w:t>
            </w:r>
          </w:p>
        </w:tc>
        <w:tc>
          <w:tcPr>
            <w:tcW w:w="2012" w:type="dxa"/>
            <w:hideMark/>
          </w:tcPr>
          <w:p w14:paraId="18027FA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18 (61.4)</w:t>
            </w:r>
          </w:p>
        </w:tc>
        <w:tc>
          <w:tcPr>
            <w:tcW w:w="2012" w:type="dxa"/>
            <w:hideMark/>
          </w:tcPr>
          <w:p w14:paraId="32E7FC0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7 (100)</w:t>
            </w:r>
          </w:p>
        </w:tc>
        <w:tc>
          <w:tcPr>
            <w:tcW w:w="2012" w:type="dxa"/>
            <w:hideMark/>
          </w:tcPr>
          <w:p w14:paraId="08BBF0D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</w:tr>
      <w:tr w:rsidR="00345900" w:rsidRPr="00345900" w14:paraId="60EE08D5" w14:textId="77777777" w:rsidTr="00345900">
        <w:trPr>
          <w:trHeight w:val="470"/>
        </w:trPr>
        <w:tc>
          <w:tcPr>
            <w:tcW w:w="4420" w:type="dxa"/>
            <w:hideMark/>
          </w:tcPr>
          <w:p w14:paraId="49C988DD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Female</w:t>
            </w:r>
          </w:p>
        </w:tc>
        <w:tc>
          <w:tcPr>
            <w:tcW w:w="2012" w:type="dxa"/>
            <w:hideMark/>
          </w:tcPr>
          <w:p w14:paraId="539458E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14 (38.6)</w:t>
            </w:r>
          </w:p>
        </w:tc>
        <w:tc>
          <w:tcPr>
            <w:tcW w:w="2012" w:type="dxa"/>
            <w:hideMark/>
          </w:tcPr>
          <w:p w14:paraId="7D2489B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hideMark/>
          </w:tcPr>
          <w:p w14:paraId="7DC3F07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6CA061B" w14:textId="77777777" w:rsidTr="00345900">
        <w:trPr>
          <w:trHeight w:val="470"/>
        </w:trPr>
        <w:tc>
          <w:tcPr>
            <w:tcW w:w="4420" w:type="dxa"/>
            <w:hideMark/>
          </w:tcPr>
          <w:p w14:paraId="26D5C559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Primary site</w:t>
            </w:r>
          </w:p>
        </w:tc>
        <w:tc>
          <w:tcPr>
            <w:tcW w:w="2012" w:type="dxa"/>
            <w:noWrap/>
            <w:hideMark/>
          </w:tcPr>
          <w:p w14:paraId="7200A55F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1DD516A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12D23F1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6C411A67" w14:textId="77777777" w:rsidTr="00345900">
        <w:trPr>
          <w:trHeight w:val="470"/>
        </w:trPr>
        <w:tc>
          <w:tcPr>
            <w:tcW w:w="4420" w:type="dxa"/>
            <w:hideMark/>
          </w:tcPr>
          <w:p w14:paraId="2F59039D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Right-sided colon</w:t>
            </w:r>
          </w:p>
        </w:tc>
        <w:tc>
          <w:tcPr>
            <w:tcW w:w="2012" w:type="dxa"/>
            <w:hideMark/>
          </w:tcPr>
          <w:p w14:paraId="04EC74A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(6.3)</w:t>
            </w:r>
          </w:p>
        </w:tc>
        <w:tc>
          <w:tcPr>
            <w:tcW w:w="2012" w:type="dxa"/>
            <w:hideMark/>
          </w:tcPr>
          <w:p w14:paraId="7E44039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(14.3)</w:t>
            </w:r>
          </w:p>
        </w:tc>
        <w:tc>
          <w:tcPr>
            <w:tcW w:w="2012" w:type="dxa"/>
            <w:hideMark/>
          </w:tcPr>
          <w:p w14:paraId="124B427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</w:tr>
      <w:tr w:rsidR="00345900" w:rsidRPr="00345900" w14:paraId="5891B536" w14:textId="77777777" w:rsidTr="00345900">
        <w:trPr>
          <w:trHeight w:val="470"/>
        </w:trPr>
        <w:tc>
          <w:tcPr>
            <w:tcW w:w="4420" w:type="dxa"/>
            <w:hideMark/>
          </w:tcPr>
          <w:p w14:paraId="189EDF73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Left-sided colon</w:t>
            </w:r>
          </w:p>
        </w:tc>
        <w:tc>
          <w:tcPr>
            <w:tcW w:w="2012" w:type="dxa"/>
            <w:hideMark/>
          </w:tcPr>
          <w:p w14:paraId="21EF065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30 (93.7)</w:t>
            </w:r>
          </w:p>
        </w:tc>
        <w:tc>
          <w:tcPr>
            <w:tcW w:w="2012" w:type="dxa"/>
            <w:hideMark/>
          </w:tcPr>
          <w:p w14:paraId="69D2D6A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 (85.7)</w:t>
            </w:r>
          </w:p>
        </w:tc>
        <w:tc>
          <w:tcPr>
            <w:tcW w:w="2012" w:type="dxa"/>
            <w:hideMark/>
          </w:tcPr>
          <w:p w14:paraId="5880999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7A91891E" w14:textId="77777777" w:rsidTr="00345900">
        <w:trPr>
          <w:trHeight w:val="470"/>
        </w:trPr>
        <w:tc>
          <w:tcPr>
            <w:tcW w:w="4420" w:type="dxa"/>
            <w:hideMark/>
          </w:tcPr>
          <w:p w14:paraId="68E1B3A7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Metastatic site</w:t>
            </w:r>
          </w:p>
        </w:tc>
        <w:tc>
          <w:tcPr>
            <w:tcW w:w="2012" w:type="dxa"/>
            <w:hideMark/>
          </w:tcPr>
          <w:p w14:paraId="35B6021C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27BA9F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7D35232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3DBE9EBA" w14:textId="77777777" w:rsidTr="00345900">
        <w:trPr>
          <w:trHeight w:val="470"/>
        </w:trPr>
        <w:tc>
          <w:tcPr>
            <w:tcW w:w="4420" w:type="dxa"/>
            <w:hideMark/>
          </w:tcPr>
          <w:p w14:paraId="3C4645E6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Liver</w:t>
            </w:r>
          </w:p>
        </w:tc>
        <w:tc>
          <w:tcPr>
            <w:tcW w:w="2012" w:type="dxa"/>
            <w:hideMark/>
          </w:tcPr>
          <w:p w14:paraId="6EF46816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314A048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7F9CCF0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7DE45A1" w14:textId="77777777" w:rsidTr="00345900">
        <w:trPr>
          <w:trHeight w:val="470"/>
        </w:trPr>
        <w:tc>
          <w:tcPr>
            <w:tcW w:w="4420" w:type="dxa"/>
            <w:hideMark/>
          </w:tcPr>
          <w:p w14:paraId="54DC0A21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12" w:type="dxa"/>
            <w:hideMark/>
          </w:tcPr>
          <w:p w14:paraId="187D758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21 (65.6)</w:t>
            </w:r>
          </w:p>
        </w:tc>
        <w:tc>
          <w:tcPr>
            <w:tcW w:w="2012" w:type="dxa"/>
            <w:hideMark/>
          </w:tcPr>
          <w:p w14:paraId="2013425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7 (100)</w:t>
            </w:r>
          </w:p>
        </w:tc>
        <w:tc>
          <w:tcPr>
            <w:tcW w:w="2012" w:type="dxa"/>
            <w:hideMark/>
          </w:tcPr>
          <w:p w14:paraId="1DE5E71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345900" w:rsidRPr="00345900" w14:paraId="51AC2C01" w14:textId="77777777" w:rsidTr="00345900">
        <w:trPr>
          <w:trHeight w:val="470"/>
        </w:trPr>
        <w:tc>
          <w:tcPr>
            <w:tcW w:w="4420" w:type="dxa"/>
            <w:hideMark/>
          </w:tcPr>
          <w:p w14:paraId="4521EBC8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12" w:type="dxa"/>
            <w:hideMark/>
          </w:tcPr>
          <w:p w14:paraId="415F3DA2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11 (34.4)</w:t>
            </w:r>
          </w:p>
        </w:tc>
        <w:tc>
          <w:tcPr>
            <w:tcW w:w="2012" w:type="dxa"/>
            <w:hideMark/>
          </w:tcPr>
          <w:p w14:paraId="7DCC51D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hideMark/>
          </w:tcPr>
          <w:p w14:paraId="226D2EE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602BB74" w14:textId="77777777" w:rsidTr="00345900">
        <w:trPr>
          <w:trHeight w:val="470"/>
        </w:trPr>
        <w:tc>
          <w:tcPr>
            <w:tcW w:w="4420" w:type="dxa"/>
            <w:hideMark/>
          </w:tcPr>
          <w:p w14:paraId="5520FA07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Lung</w:t>
            </w:r>
          </w:p>
        </w:tc>
        <w:tc>
          <w:tcPr>
            <w:tcW w:w="2012" w:type="dxa"/>
            <w:hideMark/>
          </w:tcPr>
          <w:p w14:paraId="6D24CC4F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37BEF6E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3411B2B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564E306E" w14:textId="77777777" w:rsidTr="00345900">
        <w:trPr>
          <w:trHeight w:val="470"/>
        </w:trPr>
        <w:tc>
          <w:tcPr>
            <w:tcW w:w="4420" w:type="dxa"/>
            <w:hideMark/>
          </w:tcPr>
          <w:p w14:paraId="51DE0CDC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12" w:type="dxa"/>
            <w:hideMark/>
          </w:tcPr>
          <w:p w14:paraId="4EA024D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22 (68.8)</w:t>
            </w:r>
          </w:p>
        </w:tc>
        <w:tc>
          <w:tcPr>
            <w:tcW w:w="2012" w:type="dxa"/>
            <w:hideMark/>
          </w:tcPr>
          <w:p w14:paraId="70B252E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(71.4)</w:t>
            </w:r>
          </w:p>
        </w:tc>
        <w:tc>
          <w:tcPr>
            <w:tcW w:w="2012" w:type="dxa"/>
            <w:hideMark/>
          </w:tcPr>
          <w:p w14:paraId="042338F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45900" w:rsidRPr="00345900" w14:paraId="4ACCC802" w14:textId="77777777" w:rsidTr="00345900">
        <w:trPr>
          <w:trHeight w:val="470"/>
        </w:trPr>
        <w:tc>
          <w:tcPr>
            <w:tcW w:w="4420" w:type="dxa"/>
            <w:hideMark/>
          </w:tcPr>
          <w:p w14:paraId="10A4C2BB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12" w:type="dxa"/>
            <w:hideMark/>
          </w:tcPr>
          <w:p w14:paraId="1BCF407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10 (31.2)</w:t>
            </w:r>
          </w:p>
        </w:tc>
        <w:tc>
          <w:tcPr>
            <w:tcW w:w="2012" w:type="dxa"/>
            <w:hideMark/>
          </w:tcPr>
          <w:p w14:paraId="78E83E4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(28.6)</w:t>
            </w:r>
          </w:p>
        </w:tc>
        <w:tc>
          <w:tcPr>
            <w:tcW w:w="2012" w:type="dxa"/>
            <w:hideMark/>
          </w:tcPr>
          <w:p w14:paraId="00AB684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25621437" w14:textId="77777777" w:rsidTr="00345900">
        <w:trPr>
          <w:trHeight w:val="470"/>
        </w:trPr>
        <w:tc>
          <w:tcPr>
            <w:tcW w:w="4420" w:type="dxa"/>
            <w:hideMark/>
          </w:tcPr>
          <w:p w14:paraId="2D21C880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Lymph node</w:t>
            </w:r>
          </w:p>
        </w:tc>
        <w:tc>
          <w:tcPr>
            <w:tcW w:w="2012" w:type="dxa"/>
            <w:hideMark/>
          </w:tcPr>
          <w:p w14:paraId="0415984B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4B8014C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0BAA754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73AEE0A" w14:textId="77777777" w:rsidTr="00345900">
        <w:trPr>
          <w:trHeight w:val="470"/>
        </w:trPr>
        <w:tc>
          <w:tcPr>
            <w:tcW w:w="4420" w:type="dxa"/>
            <w:hideMark/>
          </w:tcPr>
          <w:p w14:paraId="3EAE3947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12" w:type="dxa"/>
            <w:hideMark/>
          </w:tcPr>
          <w:p w14:paraId="3CD8349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13 (40.6)</w:t>
            </w:r>
          </w:p>
        </w:tc>
        <w:tc>
          <w:tcPr>
            <w:tcW w:w="2012" w:type="dxa"/>
            <w:hideMark/>
          </w:tcPr>
          <w:p w14:paraId="4D65FF2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(57.1)</w:t>
            </w:r>
          </w:p>
        </w:tc>
        <w:tc>
          <w:tcPr>
            <w:tcW w:w="2012" w:type="dxa"/>
            <w:hideMark/>
          </w:tcPr>
          <w:p w14:paraId="5CFAA93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</w:tr>
      <w:tr w:rsidR="00345900" w:rsidRPr="00345900" w14:paraId="4E7CA30D" w14:textId="77777777" w:rsidTr="00345900">
        <w:trPr>
          <w:trHeight w:val="470"/>
        </w:trPr>
        <w:tc>
          <w:tcPr>
            <w:tcW w:w="4420" w:type="dxa"/>
            <w:hideMark/>
          </w:tcPr>
          <w:p w14:paraId="4ACAB28D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12" w:type="dxa"/>
            <w:hideMark/>
          </w:tcPr>
          <w:p w14:paraId="5D30988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19 (59.4)</w:t>
            </w:r>
          </w:p>
        </w:tc>
        <w:tc>
          <w:tcPr>
            <w:tcW w:w="2012" w:type="dxa"/>
            <w:hideMark/>
          </w:tcPr>
          <w:p w14:paraId="2C591E1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(42.9)</w:t>
            </w:r>
          </w:p>
        </w:tc>
        <w:tc>
          <w:tcPr>
            <w:tcW w:w="2012" w:type="dxa"/>
            <w:hideMark/>
          </w:tcPr>
          <w:p w14:paraId="71E3E2B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097F02C6" w14:textId="77777777" w:rsidTr="00345900">
        <w:trPr>
          <w:trHeight w:val="470"/>
        </w:trPr>
        <w:tc>
          <w:tcPr>
            <w:tcW w:w="4420" w:type="dxa"/>
            <w:hideMark/>
          </w:tcPr>
          <w:p w14:paraId="1E880237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Peritonum</w:t>
            </w:r>
          </w:p>
        </w:tc>
        <w:tc>
          <w:tcPr>
            <w:tcW w:w="2012" w:type="dxa"/>
            <w:hideMark/>
          </w:tcPr>
          <w:p w14:paraId="62C9BF4F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70BD36E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5F029C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472DB752" w14:textId="77777777" w:rsidTr="00345900">
        <w:trPr>
          <w:trHeight w:val="470"/>
        </w:trPr>
        <w:tc>
          <w:tcPr>
            <w:tcW w:w="4420" w:type="dxa"/>
            <w:hideMark/>
          </w:tcPr>
          <w:p w14:paraId="689A0CBE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12" w:type="dxa"/>
            <w:hideMark/>
          </w:tcPr>
          <w:p w14:paraId="78E7B24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12 (37.5)</w:t>
            </w:r>
          </w:p>
        </w:tc>
        <w:tc>
          <w:tcPr>
            <w:tcW w:w="2012" w:type="dxa"/>
            <w:hideMark/>
          </w:tcPr>
          <w:p w14:paraId="6BB0600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(28.6)</w:t>
            </w:r>
          </w:p>
        </w:tc>
        <w:tc>
          <w:tcPr>
            <w:tcW w:w="2012" w:type="dxa"/>
            <w:hideMark/>
          </w:tcPr>
          <w:p w14:paraId="6860085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45900" w:rsidRPr="00345900" w14:paraId="2A36C305" w14:textId="77777777" w:rsidTr="00345900">
        <w:trPr>
          <w:trHeight w:val="470"/>
        </w:trPr>
        <w:tc>
          <w:tcPr>
            <w:tcW w:w="4420" w:type="dxa"/>
            <w:hideMark/>
          </w:tcPr>
          <w:p w14:paraId="3FDE8EF8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12" w:type="dxa"/>
            <w:hideMark/>
          </w:tcPr>
          <w:p w14:paraId="581F933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20 (62.5)</w:t>
            </w:r>
          </w:p>
        </w:tc>
        <w:tc>
          <w:tcPr>
            <w:tcW w:w="2012" w:type="dxa"/>
            <w:hideMark/>
          </w:tcPr>
          <w:p w14:paraId="4E5E832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(71.4)</w:t>
            </w:r>
          </w:p>
        </w:tc>
        <w:tc>
          <w:tcPr>
            <w:tcW w:w="2012" w:type="dxa"/>
            <w:hideMark/>
          </w:tcPr>
          <w:p w14:paraId="1AD9A25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683A88EE" w14:textId="77777777" w:rsidTr="00345900">
        <w:trPr>
          <w:trHeight w:val="470"/>
        </w:trPr>
        <w:tc>
          <w:tcPr>
            <w:tcW w:w="4420" w:type="dxa"/>
            <w:hideMark/>
          </w:tcPr>
          <w:p w14:paraId="11E46C9D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Resection of primary tumor</w:t>
            </w:r>
          </w:p>
        </w:tc>
        <w:tc>
          <w:tcPr>
            <w:tcW w:w="2012" w:type="dxa"/>
            <w:hideMark/>
          </w:tcPr>
          <w:p w14:paraId="032775B1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1BDAB2B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3005C3F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0D0A3151" w14:textId="77777777" w:rsidTr="00345900">
        <w:trPr>
          <w:trHeight w:val="470"/>
        </w:trPr>
        <w:tc>
          <w:tcPr>
            <w:tcW w:w="4420" w:type="dxa"/>
            <w:hideMark/>
          </w:tcPr>
          <w:p w14:paraId="28A3FBE3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2012" w:type="dxa"/>
            <w:hideMark/>
          </w:tcPr>
          <w:p w14:paraId="3602FCB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25 (78.1)</w:t>
            </w:r>
          </w:p>
        </w:tc>
        <w:tc>
          <w:tcPr>
            <w:tcW w:w="2012" w:type="dxa"/>
            <w:hideMark/>
          </w:tcPr>
          <w:p w14:paraId="2BA6F79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(28.6)</w:t>
            </w:r>
          </w:p>
        </w:tc>
        <w:tc>
          <w:tcPr>
            <w:tcW w:w="2012" w:type="dxa"/>
            <w:hideMark/>
          </w:tcPr>
          <w:p w14:paraId="3F752B4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</w:tr>
      <w:tr w:rsidR="00345900" w:rsidRPr="00345900" w14:paraId="031B912A" w14:textId="77777777" w:rsidTr="00345900">
        <w:trPr>
          <w:trHeight w:val="470"/>
        </w:trPr>
        <w:tc>
          <w:tcPr>
            <w:tcW w:w="4420" w:type="dxa"/>
            <w:hideMark/>
          </w:tcPr>
          <w:p w14:paraId="5B12A0D4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 No</w:t>
            </w:r>
          </w:p>
        </w:tc>
        <w:tc>
          <w:tcPr>
            <w:tcW w:w="2012" w:type="dxa"/>
            <w:hideMark/>
          </w:tcPr>
          <w:p w14:paraId="74B0CBE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7 (21.9)</w:t>
            </w:r>
          </w:p>
        </w:tc>
        <w:tc>
          <w:tcPr>
            <w:tcW w:w="2012" w:type="dxa"/>
            <w:hideMark/>
          </w:tcPr>
          <w:p w14:paraId="3D8AD2B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(71.4)</w:t>
            </w:r>
          </w:p>
        </w:tc>
        <w:tc>
          <w:tcPr>
            <w:tcW w:w="2012" w:type="dxa"/>
            <w:hideMark/>
          </w:tcPr>
          <w:p w14:paraId="11C30EC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EF3C16A" w14:textId="77777777" w:rsidTr="00345900">
        <w:trPr>
          <w:trHeight w:val="470"/>
        </w:trPr>
        <w:tc>
          <w:tcPr>
            <w:tcW w:w="4420" w:type="dxa"/>
            <w:hideMark/>
          </w:tcPr>
          <w:p w14:paraId="539C9EB2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Re-challenge treatment lines</w:t>
            </w:r>
          </w:p>
        </w:tc>
        <w:tc>
          <w:tcPr>
            <w:tcW w:w="2012" w:type="dxa"/>
            <w:noWrap/>
            <w:hideMark/>
          </w:tcPr>
          <w:p w14:paraId="3A80F379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00094D8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7FEF6B4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79AEDFE8" w14:textId="77777777" w:rsidTr="00345900">
        <w:trPr>
          <w:trHeight w:val="470"/>
        </w:trPr>
        <w:tc>
          <w:tcPr>
            <w:tcW w:w="4420" w:type="dxa"/>
            <w:hideMark/>
          </w:tcPr>
          <w:p w14:paraId="084FC45F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Third</w:t>
            </w:r>
          </w:p>
        </w:tc>
        <w:tc>
          <w:tcPr>
            <w:tcW w:w="2012" w:type="dxa"/>
            <w:noWrap/>
            <w:hideMark/>
          </w:tcPr>
          <w:p w14:paraId="772D213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12 (37.5)</w:t>
            </w:r>
          </w:p>
        </w:tc>
        <w:tc>
          <w:tcPr>
            <w:tcW w:w="2012" w:type="dxa"/>
            <w:hideMark/>
          </w:tcPr>
          <w:p w14:paraId="1960175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(28.6)</w:t>
            </w:r>
          </w:p>
        </w:tc>
        <w:tc>
          <w:tcPr>
            <w:tcW w:w="2012" w:type="dxa"/>
            <w:noWrap/>
            <w:hideMark/>
          </w:tcPr>
          <w:p w14:paraId="166D49A4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45900" w:rsidRPr="00345900" w14:paraId="16B4B861" w14:textId="77777777" w:rsidTr="00345900">
        <w:trPr>
          <w:trHeight w:val="470"/>
        </w:trPr>
        <w:tc>
          <w:tcPr>
            <w:tcW w:w="4420" w:type="dxa"/>
            <w:hideMark/>
          </w:tcPr>
          <w:p w14:paraId="44D0C47D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Fourth</w:t>
            </w:r>
          </w:p>
        </w:tc>
        <w:tc>
          <w:tcPr>
            <w:tcW w:w="2012" w:type="dxa"/>
            <w:noWrap/>
            <w:hideMark/>
          </w:tcPr>
          <w:p w14:paraId="180EB6F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10 (31.2)</w:t>
            </w:r>
          </w:p>
        </w:tc>
        <w:tc>
          <w:tcPr>
            <w:tcW w:w="2012" w:type="dxa"/>
            <w:hideMark/>
          </w:tcPr>
          <w:p w14:paraId="078E0D7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(42.8)</w:t>
            </w:r>
          </w:p>
        </w:tc>
        <w:tc>
          <w:tcPr>
            <w:tcW w:w="2012" w:type="dxa"/>
            <w:noWrap/>
            <w:hideMark/>
          </w:tcPr>
          <w:p w14:paraId="6FA7E2C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07DA4F02" w14:textId="77777777" w:rsidTr="00345900">
        <w:trPr>
          <w:trHeight w:val="470"/>
        </w:trPr>
        <w:tc>
          <w:tcPr>
            <w:tcW w:w="4420" w:type="dxa"/>
            <w:hideMark/>
          </w:tcPr>
          <w:p w14:paraId="2E1215EA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Fifth</w:t>
            </w:r>
          </w:p>
        </w:tc>
        <w:tc>
          <w:tcPr>
            <w:tcW w:w="2012" w:type="dxa"/>
            <w:noWrap/>
            <w:hideMark/>
          </w:tcPr>
          <w:p w14:paraId="06DF801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7 (21.9)</w:t>
            </w:r>
          </w:p>
        </w:tc>
        <w:tc>
          <w:tcPr>
            <w:tcW w:w="2012" w:type="dxa"/>
            <w:hideMark/>
          </w:tcPr>
          <w:p w14:paraId="474189C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38509E6B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5318E1A3" w14:textId="77777777" w:rsidTr="00345900">
        <w:trPr>
          <w:trHeight w:val="470"/>
        </w:trPr>
        <w:tc>
          <w:tcPr>
            <w:tcW w:w="4420" w:type="dxa"/>
            <w:hideMark/>
          </w:tcPr>
          <w:p w14:paraId="5D15B4ED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Sixth</w:t>
            </w:r>
          </w:p>
        </w:tc>
        <w:tc>
          <w:tcPr>
            <w:tcW w:w="2012" w:type="dxa"/>
            <w:noWrap/>
            <w:hideMark/>
          </w:tcPr>
          <w:p w14:paraId="24CAC09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 (9.4)</w:t>
            </w:r>
          </w:p>
        </w:tc>
        <w:tc>
          <w:tcPr>
            <w:tcW w:w="2012" w:type="dxa"/>
            <w:hideMark/>
          </w:tcPr>
          <w:p w14:paraId="114B2831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(14.3)</w:t>
            </w:r>
          </w:p>
        </w:tc>
        <w:tc>
          <w:tcPr>
            <w:tcW w:w="2012" w:type="dxa"/>
            <w:noWrap/>
            <w:hideMark/>
          </w:tcPr>
          <w:p w14:paraId="0B51904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6B1BF3DF" w14:textId="77777777" w:rsidTr="00345900">
        <w:trPr>
          <w:trHeight w:val="470"/>
        </w:trPr>
        <w:tc>
          <w:tcPr>
            <w:tcW w:w="4420" w:type="dxa"/>
            <w:hideMark/>
          </w:tcPr>
          <w:p w14:paraId="7C950EFD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Ninth</w:t>
            </w:r>
          </w:p>
        </w:tc>
        <w:tc>
          <w:tcPr>
            <w:tcW w:w="2012" w:type="dxa"/>
            <w:noWrap/>
            <w:hideMark/>
          </w:tcPr>
          <w:p w14:paraId="7D6D0BD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hideMark/>
          </w:tcPr>
          <w:p w14:paraId="5B6D75E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(14.3)</w:t>
            </w:r>
          </w:p>
        </w:tc>
        <w:tc>
          <w:tcPr>
            <w:tcW w:w="2012" w:type="dxa"/>
            <w:noWrap/>
            <w:hideMark/>
          </w:tcPr>
          <w:p w14:paraId="1150FD8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441F4D47" w14:textId="77777777" w:rsidTr="00345900">
        <w:trPr>
          <w:trHeight w:val="470"/>
        </w:trPr>
        <w:tc>
          <w:tcPr>
            <w:tcW w:w="4420" w:type="dxa"/>
            <w:hideMark/>
          </w:tcPr>
          <w:p w14:paraId="2A679033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Tumor markers</w:t>
            </w:r>
          </w:p>
        </w:tc>
        <w:tc>
          <w:tcPr>
            <w:tcW w:w="2012" w:type="dxa"/>
            <w:noWrap/>
            <w:hideMark/>
          </w:tcPr>
          <w:p w14:paraId="6213B470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hideMark/>
          </w:tcPr>
          <w:p w14:paraId="28FE2A92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39B3DC8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05C1275E" w14:textId="77777777" w:rsidTr="00345900">
        <w:trPr>
          <w:trHeight w:val="470"/>
        </w:trPr>
        <w:tc>
          <w:tcPr>
            <w:tcW w:w="4420" w:type="dxa"/>
            <w:hideMark/>
          </w:tcPr>
          <w:p w14:paraId="7FE485C4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CEA, median [range]  (ng/mL)</w:t>
            </w:r>
          </w:p>
        </w:tc>
        <w:tc>
          <w:tcPr>
            <w:tcW w:w="2012" w:type="dxa"/>
            <w:noWrap/>
            <w:hideMark/>
          </w:tcPr>
          <w:p w14:paraId="7CEC9C6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64.25 [2.2–3023.6]</w:t>
            </w:r>
          </w:p>
        </w:tc>
        <w:tc>
          <w:tcPr>
            <w:tcW w:w="2012" w:type="dxa"/>
            <w:hideMark/>
          </w:tcPr>
          <w:p w14:paraId="1C38D9F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128.6 [2.5–3720.7]</w:t>
            </w:r>
          </w:p>
        </w:tc>
        <w:tc>
          <w:tcPr>
            <w:tcW w:w="2012" w:type="dxa"/>
            <w:hideMark/>
          </w:tcPr>
          <w:p w14:paraId="4C0F65CC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</w:tr>
      <w:tr w:rsidR="00345900" w:rsidRPr="00345900" w14:paraId="321689F7" w14:textId="77777777" w:rsidTr="00345900">
        <w:trPr>
          <w:trHeight w:val="470"/>
        </w:trPr>
        <w:tc>
          <w:tcPr>
            <w:tcW w:w="4420" w:type="dxa"/>
            <w:noWrap/>
            <w:hideMark/>
          </w:tcPr>
          <w:p w14:paraId="5E0FF5F9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CA19-9, median [range]  (U/mL)</w:t>
            </w:r>
          </w:p>
        </w:tc>
        <w:tc>
          <w:tcPr>
            <w:tcW w:w="2012" w:type="dxa"/>
            <w:noWrap/>
            <w:hideMark/>
          </w:tcPr>
          <w:p w14:paraId="255C2D7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32.45 [1.0–6927.8]</w:t>
            </w:r>
          </w:p>
        </w:tc>
        <w:tc>
          <w:tcPr>
            <w:tcW w:w="2012" w:type="dxa"/>
            <w:noWrap/>
            <w:hideMark/>
          </w:tcPr>
          <w:p w14:paraId="5C49308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288.0 [2.0–818]</w:t>
            </w:r>
          </w:p>
        </w:tc>
        <w:tc>
          <w:tcPr>
            <w:tcW w:w="2012" w:type="dxa"/>
            <w:noWrap/>
            <w:hideMark/>
          </w:tcPr>
          <w:p w14:paraId="7ED7A65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</w:tr>
      <w:tr w:rsidR="00345900" w:rsidRPr="00345900" w14:paraId="3C1CFEBA" w14:textId="77777777" w:rsidTr="00345900">
        <w:trPr>
          <w:trHeight w:val="470"/>
        </w:trPr>
        <w:tc>
          <w:tcPr>
            <w:tcW w:w="4420" w:type="dxa"/>
            <w:hideMark/>
          </w:tcPr>
          <w:p w14:paraId="25B7A186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Best overall response</w:t>
            </w:r>
          </w:p>
        </w:tc>
        <w:tc>
          <w:tcPr>
            <w:tcW w:w="2012" w:type="dxa"/>
            <w:noWrap/>
            <w:hideMark/>
          </w:tcPr>
          <w:p w14:paraId="10BC4E86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231D310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noWrap/>
            <w:hideMark/>
          </w:tcPr>
          <w:p w14:paraId="31EF159D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7103750" w14:textId="77777777" w:rsidTr="00345900">
        <w:trPr>
          <w:trHeight w:val="470"/>
        </w:trPr>
        <w:tc>
          <w:tcPr>
            <w:tcW w:w="4420" w:type="dxa"/>
            <w:hideMark/>
          </w:tcPr>
          <w:p w14:paraId="3F65057B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Complete response</w:t>
            </w:r>
          </w:p>
        </w:tc>
        <w:tc>
          <w:tcPr>
            <w:tcW w:w="2012" w:type="dxa"/>
            <w:noWrap/>
            <w:hideMark/>
          </w:tcPr>
          <w:p w14:paraId="2190065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2D501C7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7560A112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5BE41574" w14:textId="77777777" w:rsidTr="00345900">
        <w:trPr>
          <w:trHeight w:val="470"/>
        </w:trPr>
        <w:tc>
          <w:tcPr>
            <w:tcW w:w="4420" w:type="dxa"/>
            <w:hideMark/>
          </w:tcPr>
          <w:p w14:paraId="6426B0A2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Partial response</w:t>
            </w:r>
          </w:p>
        </w:tc>
        <w:tc>
          <w:tcPr>
            <w:tcW w:w="2012" w:type="dxa"/>
            <w:hideMark/>
          </w:tcPr>
          <w:p w14:paraId="3B53160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(15.7)</w:t>
            </w:r>
          </w:p>
        </w:tc>
        <w:tc>
          <w:tcPr>
            <w:tcW w:w="2012" w:type="dxa"/>
            <w:hideMark/>
          </w:tcPr>
          <w:p w14:paraId="7D803EC9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noWrap/>
            <w:hideMark/>
          </w:tcPr>
          <w:p w14:paraId="3BF5B31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51AA5763" w14:textId="77777777" w:rsidTr="00345900">
        <w:trPr>
          <w:trHeight w:val="470"/>
        </w:trPr>
        <w:tc>
          <w:tcPr>
            <w:tcW w:w="4420" w:type="dxa"/>
            <w:hideMark/>
          </w:tcPr>
          <w:p w14:paraId="5817E166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Stable disease</w:t>
            </w:r>
          </w:p>
        </w:tc>
        <w:tc>
          <w:tcPr>
            <w:tcW w:w="2012" w:type="dxa"/>
            <w:noWrap/>
            <w:hideMark/>
          </w:tcPr>
          <w:p w14:paraId="272EF33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13 (40.6)</w:t>
            </w:r>
          </w:p>
        </w:tc>
        <w:tc>
          <w:tcPr>
            <w:tcW w:w="2012" w:type="dxa"/>
            <w:noWrap/>
            <w:hideMark/>
          </w:tcPr>
          <w:p w14:paraId="4F35C47F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2 (28.6)</w:t>
            </w:r>
          </w:p>
        </w:tc>
        <w:tc>
          <w:tcPr>
            <w:tcW w:w="2012" w:type="dxa"/>
            <w:noWrap/>
            <w:hideMark/>
          </w:tcPr>
          <w:p w14:paraId="5CC0207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3EAB636F" w14:textId="77777777" w:rsidTr="00345900">
        <w:trPr>
          <w:trHeight w:val="470"/>
        </w:trPr>
        <w:tc>
          <w:tcPr>
            <w:tcW w:w="4420" w:type="dxa"/>
            <w:hideMark/>
          </w:tcPr>
          <w:p w14:paraId="0EE748DC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Progressive disease</w:t>
            </w:r>
          </w:p>
        </w:tc>
        <w:tc>
          <w:tcPr>
            <w:tcW w:w="2012" w:type="dxa"/>
            <w:noWrap/>
            <w:hideMark/>
          </w:tcPr>
          <w:p w14:paraId="59E2D5D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10 (31.2)</w:t>
            </w:r>
          </w:p>
        </w:tc>
        <w:tc>
          <w:tcPr>
            <w:tcW w:w="2012" w:type="dxa"/>
            <w:noWrap/>
            <w:hideMark/>
          </w:tcPr>
          <w:p w14:paraId="6E339D75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(57.1)</w:t>
            </w:r>
          </w:p>
        </w:tc>
        <w:tc>
          <w:tcPr>
            <w:tcW w:w="2012" w:type="dxa"/>
            <w:noWrap/>
            <w:hideMark/>
          </w:tcPr>
          <w:p w14:paraId="4D2C7C5A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654BECB6" w14:textId="77777777" w:rsidTr="00345900">
        <w:trPr>
          <w:trHeight w:val="470"/>
        </w:trPr>
        <w:tc>
          <w:tcPr>
            <w:tcW w:w="4420" w:type="dxa"/>
            <w:hideMark/>
          </w:tcPr>
          <w:p w14:paraId="501271E4" w14:textId="77777777" w:rsidR="00345900" w:rsidRPr="00345900" w:rsidRDefault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  Not evaluated</w:t>
            </w:r>
          </w:p>
        </w:tc>
        <w:tc>
          <w:tcPr>
            <w:tcW w:w="2012" w:type="dxa"/>
            <w:hideMark/>
          </w:tcPr>
          <w:p w14:paraId="6EA8062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4 (12.5)</w:t>
            </w:r>
          </w:p>
        </w:tc>
        <w:tc>
          <w:tcPr>
            <w:tcW w:w="2012" w:type="dxa"/>
            <w:hideMark/>
          </w:tcPr>
          <w:p w14:paraId="3EFFF2B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 (14.3)</w:t>
            </w:r>
          </w:p>
        </w:tc>
        <w:tc>
          <w:tcPr>
            <w:tcW w:w="2012" w:type="dxa"/>
            <w:hideMark/>
          </w:tcPr>
          <w:p w14:paraId="7C0EF7F8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900" w:rsidRPr="00345900" w14:paraId="13789AD8" w14:textId="77777777" w:rsidTr="00345900">
        <w:trPr>
          <w:trHeight w:val="470"/>
        </w:trPr>
        <w:tc>
          <w:tcPr>
            <w:tcW w:w="4420" w:type="dxa"/>
            <w:hideMark/>
          </w:tcPr>
          <w:p w14:paraId="2CC4F9A1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Response rate, (%)</w:t>
            </w:r>
          </w:p>
        </w:tc>
        <w:tc>
          <w:tcPr>
            <w:tcW w:w="2012" w:type="dxa"/>
            <w:hideMark/>
          </w:tcPr>
          <w:p w14:paraId="1BA96477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5 (15.6)</w:t>
            </w:r>
          </w:p>
        </w:tc>
        <w:tc>
          <w:tcPr>
            <w:tcW w:w="2012" w:type="dxa"/>
            <w:hideMark/>
          </w:tcPr>
          <w:p w14:paraId="4C7FEDF0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12" w:type="dxa"/>
            <w:hideMark/>
          </w:tcPr>
          <w:p w14:paraId="62D7FFA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</w:tr>
      <w:tr w:rsidR="00345900" w:rsidRPr="00345900" w14:paraId="5D1E7F91" w14:textId="77777777" w:rsidTr="00345900">
        <w:trPr>
          <w:trHeight w:val="470"/>
        </w:trPr>
        <w:tc>
          <w:tcPr>
            <w:tcW w:w="4420" w:type="dxa"/>
            <w:hideMark/>
          </w:tcPr>
          <w:p w14:paraId="14D901C6" w14:textId="77777777" w:rsidR="00345900" w:rsidRPr="00345900" w:rsidRDefault="003459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900">
              <w:rPr>
                <w:rFonts w:ascii="Arial" w:hAnsi="Arial" w:cs="Arial"/>
                <w:b/>
                <w:bCs/>
                <w:sz w:val="20"/>
                <w:szCs w:val="20"/>
              </w:rPr>
              <w:t>Disease control rate, (%)</w:t>
            </w:r>
          </w:p>
        </w:tc>
        <w:tc>
          <w:tcPr>
            <w:tcW w:w="2012" w:type="dxa"/>
            <w:noWrap/>
            <w:hideMark/>
          </w:tcPr>
          <w:p w14:paraId="6425D056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18 (56.2)</w:t>
            </w:r>
          </w:p>
        </w:tc>
        <w:tc>
          <w:tcPr>
            <w:tcW w:w="2012" w:type="dxa"/>
            <w:noWrap/>
            <w:hideMark/>
          </w:tcPr>
          <w:p w14:paraId="19B6510E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 xml:space="preserve">2 (28.6) </w:t>
            </w:r>
          </w:p>
        </w:tc>
        <w:tc>
          <w:tcPr>
            <w:tcW w:w="2012" w:type="dxa"/>
            <w:noWrap/>
            <w:hideMark/>
          </w:tcPr>
          <w:p w14:paraId="02504973" w14:textId="77777777" w:rsidR="00345900" w:rsidRPr="00345900" w:rsidRDefault="00345900" w:rsidP="00345900">
            <w:pPr>
              <w:rPr>
                <w:rFonts w:ascii="Arial" w:hAnsi="Arial" w:cs="Arial"/>
                <w:sz w:val="20"/>
                <w:szCs w:val="20"/>
              </w:rPr>
            </w:pPr>
            <w:r w:rsidRPr="0034590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</w:tbl>
    <w:p w14:paraId="59455B66" w14:textId="77777777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Anti-EGFR mAb: Anti-epidermal growth factor receptor monoclonal antibody</w:t>
      </w:r>
      <w:r w:rsidRPr="00345900">
        <w:rPr>
          <w:rFonts w:ascii="Arial" w:hAnsi="Arial" w:cs="Arial"/>
          <w:sz w:val="20"/>
          <w:szCs w:val="20"/>
        </w:rPr>
        <w:tab/>
      </w:r>
    </w:p>
    <w:p w14:paraId="54D038A3" w14:textId="09227B9F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CA19-9: Carbohydrate antigen 19-9</w:t>
      </w:r>
    </w:p>
    <w:p w14:paraId="5319A439" w14:textId="02802545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CEA: Carcinoembryonic antigen</w:t>
      </w:r>
    </w:p>
    <w:p w14:paraId="19BE04D6" w14:textId="4746CF01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ctDNA: Circulating tumor DNA</w:t>
      </w:r>
    </w:p>
    <w:p w14:paraId="29CC4F53" w14:textId="60696B50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WT: Wild type</w:t>
      </w:r>
    </w:p>
    <w:p w14:paraId="1E0BE4DE" w14:textId="5E438C47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MT: Mutant type</w:t>
      </w:r>
    </w:p>
    <w:p w14:paraId="4957D797" w14:textId="13592740" w:rsidR="00345900" w:rsidRPr="00345900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RAS: Rat sarcoma viral oncogene homolog</w:t>
      </w:r>
    </w:p>
    <w:p w14:paraId="492219F0" w14:textId="62277E5D" w:rsidR="00B40B75" w:rsidRDefault="00345900" w:rsidP="00345900">
      <w:pPr>
        <w:rPr>
          <w:rFonts w:ascii="Arial" w:hAnsi="Arial" w:cs="Arial"/>
          <w:sz w:val="20"/>
          <w:szCs w:val="20"/>
        </w:rPr>
      </w:pPr>
      <w:r w:rsidRPr="00345900">
        <w:rPr>
          <w:rFonts w:ascii="Arial" w:hAnsi="Arial" w:cs="Arial"/>
          <w:sz w:val="20"/>
          <w:szCs w:val="20"/>
        </w:rPr>
        <w:t>mCRC: metastatic colorectal cancer</w:t>
      </w:r>
      <w:r w:rsidR="00B40B75">
        <w:rPr>
          <w:rFonts w:ascii="Arial" w:hAnsi="Arial" w:cs="Arial"/>
          <w:sz w:val="20"/>
          <w:szCs w:val="20"/>
        </w:rPr>
        <w:br w:type="page"/>
      </w:r>
    </w:p>
    <w:p w14:paraId="2027A774" w14:textId="7D9DB608" w:rsidR="00345900" w:rsidRPr="00B40B75" w:rsidRDefault="00B40B75" w:rsidP="00345900">
      <w:pPr>
        <w:rPr>
          <w:rFonts w:ascii="Arial" w:hAnsi="Arial" w:cs="Arial"/>
          <w:b/>
          <w:bCs/>
          <w:sz w:val="20"/>
          <w:szCs w:val="20"/>
        </w:rPr>
      </w:pPr>
      <w:r w:rsidRPr="00B40B75">
        <w:rPr>
          <w:rFonts w:ascii="Arial" w:hAnsi="Arial" w:cs="Arial"/>
          <w:b/>
          <w:bCs/>
          <w:sz w:val="20"/>
          <w:szCs w:val="20"/>
        </w:rPr>
        <w:lastRenderedPageBreak/>
        <w:t>Supplemental table 4. Patient characteristics and response rate/disease control rate of anti-EGFR mAb re-challenge for mCRC patients with anti-EGFR mAb-free interval &gt;12 months or &lt;12 months (n = 37)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4"/>
        <w:gridCol w:w="2034"/>
        <w:gridCol w:w="2034"/>
        <w:gridCol w:w="2034"/>
      </w:tblGrid>
      <w:tr w:rsidR="00B40B75" w:rsidRPr="00B40B75" w14:paraId="53B3DD4C" w14:textId="77777777" w:rsidTr="00B40B75">
        <w:trPr>
          <w:trHeight w:val="1220"/>
        </w:trPr>
        <w:tc>
          <w:tcPr>
            <w:tcW w:w="4354" w:type="dxa"/>
            <w:hideMark/>
          </w:tcPr>
          <w:p w14:paraId="7A77DCA9" w14:textId="77777777" w:rsidR="00B40B75" w:rsidRPr="00B40B75" w:rsidRDefault="00B40B75" w:rsidP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Characteristics, n(%)</w:t>
            </w:r>
          </w:p>
        </w:tc>
        <w:tc>
          <w:tcPr>
            <w:tcW w:w="2034" w:type="dxa"/>
            <w:hideMark/>
          </w:tcPr>
          <w:p w14:paraId="635943DE" w14:textId="77777777" w:rsidR="00B40B75" w:rsidRPr="00B40B75" w:rsidRDefault="00B40B75" w:rsidP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Anti-EGFR mAb-free </w:t>
            </w: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interval &gt; 12 months </w:t>
            </w: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 = 24, 64.9%)</w:t>
            </w:r>
          </w:p>
        </w:tc>
        <w:tc>
          <w:tcPr>
            <w:tcW w:w="2034" w:type="dxa"/>
            <w:hideMark/>
          </w:tcPr>
          <w:p w14:paraId="728D7AE1" w14:textId="77777777" w:rsidR="00B40B75" w:rsidRPr="00B40B75" w:rsidRDefault="00B40B75" w:rsidP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Anti-EGFR mAb-free interval &lt; 12 months </w:t>
            </w: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 = 13, 35.1%)</w:t>
            </w:r>
          </w:p>
        </w:tc>
        <w:tc>
          <w:tcPr>
            <w:tcW w:w="2034" w:type="dxa"/>
            <w:hideMark/>
          </w:tcPr>
          <w:p w14:paraId="38B004C5" w14:textId="77777777" w:rsidR="00B40B75" w:rsidRPr="00B40B75" w:rsidRDefault="00B40B75" w:rsidP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B40B75" w:rsidRPr="00B40B75" w14:paraId="57818BEF" w14:textId="77777777" w:rsidTr="00B40B75">
        <w:trPr>
          <w:trHeight w:val="460"/>
        </w:trPr>
        <w:tc>
          <w:tcPr>
            <w:tcW w:w="4354" w:type="dxa"/>
            <w:hideMark/>
          </w:tcPr>
          <w:p w14:paraId="363D7D62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Age at enrollment, years</w:t>
            </w:r>
          </w:p>
        </w:tc>
        <w:tc>
          <w:tcPr>
            <w:tcW w:w="2034" w:type="dxa"/>
            <w:noWrap/>
            <w:hideMark/>
          </w:tcPr>
          <w:p w14:paraId="6FFFEB18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47EAF765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noWrap/>
            <w:hideMark/>
          </w:tcPr>
          <w:p w14:paraId="1C21CB50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774A9D73" w14:textId="77777777" w:rsidTr="00B40B75">
        <w:trPr>
          <w:trHeight w:val="460"/>
        </w:trPr>
        <w:tc>
          <w:tcPr>
            <w:tcW w:w="4354" w:type="dxa"/>
            <w:hideMark/>
          </w:tcPr>
          <w:p w14:paraId="1FE241CB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Median [range]</w:t>
            </w:r>
          </w:p>
        </w:tc>
        <w:tc>
          <w:tcPr>
            <w:tcW w:w="2034" w:type="dxa"/>
            <w:hideMark/>
          </w:tcPr>
          <w:p w14:paraId="4602C6C9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65 [36–82]</w:t>
            </w:r>
          </w:p>
        </w:tc>
        <w:tc>
          <w:tcPr>
            <w:tcW w:w="2034" w:type="dxa"/>
            <w:hideMark/>
          </w:tcPr>
          <w:p w14:paraId="7390F62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63 [43–78]</w:t>
            </w:r>
          </w:p>
        </w:tc>
        <w:tc>
          <w:tcPr>
            <w:tcW w:w="2034" w:type="dxa"/>
            <w:hideMark/>
          </w:tcPr>
          <w:p w14:paraId="1B3FBD3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</w:tr>
      <w:tr w:rsidR="00B40B75" w:rsidRPr="00B40B75" w14:paraId="1DF3F3FD" w14:textId="77777777" w:rsidTr="00B40B75">
        <w:trPr>
          <w:trHeight w:val="460"/>
        </w:trPr>
        <w:tc>
          <w:tcPr>
            <w:tcW w:w="4354" w:type="dxa"/>
            <w:hideMark/>
          </w:tcPr>
          <w:p w14:paraId="04874702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034" w:type="dxa"/>
            <w:noWrap/>
            <w:hideMark/>
          </w:tcPr>
          <w:p w14:paraId="54BBBF83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41AEEFBD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noWrap/>
            <w:hideMark/>
          </w:tcPr>
          <w:p w14:paraId="6F2FF5C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44144789" w14:textId="77777777" w:rsidTr="00B40B75">
        <w:trPr>
          <w:trHeight w:val="460"/>
        </w:trPr>
        <w:tc>
          <w:tcPr>
            <w:tcW w:w="4354" w:type="dxa"/>
            <w:hideMark/>
          </w:tcPr>
          <w:p w14:paraId="32E3E297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Male</w:t>
            </w:r>
          </w:p>
        </w:tc>
        <w:tc>
          <w:tcPr>
            <w:tcW w:w="2034" w:type="dxa"/>
            <w:hideMark/>
          </w:tcPr>
          <w:p w14:paraId="6B787EBD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14 (58.3)</w:t>
            </w:r>
          </w:p>
        </w:tc>
        <w:tc>
          <w:tcPr>
            <w:tcW w:w="2034" w:type="dxa"/>
            <w:hideMark/>
          </w:tcPr>
          <w:p w14:paraId="08A3083B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10 (76.9)</w:t>
            </w:r>
          </w:p>
        </w:tc>
        <w:tc>
          <w:tcPr>
            <w:tcW w:w="2034" w:type="dxa"/>
            <w:hideMark/>
          </w:tcPr>
          <w:p w14:paraId="717F84BD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</w:tr>
      <w:tr w:rsidR="00B40B75" w:rsidRPr="00B40B75" w14:paraId="1AFA35C3" w14:textId="77777777" w:rsidTr="00B40B75">
        <w:trPr>
          <w:trHeight w:val="460"/>
        </w:trPr>
        <w:tc>
          <w:tcPr>
            <w:tcW w:w="4354" w:type="dxa"/>
            <w:hideMark/>
          </w:tcPr>
          <w:p w14:paraId="59093CCB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Female</w:t>
            </w:r>
          </w:p>
        </w:tc>
        <w:tc>
          <w:tcPr>
            <w:tcW w:w="2034" w:type="dxa"/>
            <w:hideMark/>
          </w:tcPr>
          <w:p w14:paraId="526E1269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10 (41.7)</w:t>
            </w:r>
          </w:p>
        </w:tc>
        <w:tc>
          <w:tcPr>
            <w:tcW w:w="2034" w:type="dxa"/>
            <w:hideMark/>
          </w:tcPr>
          <w:p w14:paraId="63C517BD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3 (23.1)</w:t>
            </w:r>
          </w:p>
        </w:tc>
        <w:tc>
          <w:tcPr>
            <w:tcW w:w="2034" w:type="dxa"/>
            <w:hideMark/>
          </w:tcPr>
          <w:p w14:paraId="1B2CA67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773E4389" w14:textId="77777777" w:rsidTr="00B40B75">
        <w:trPr>
          <w:trHeight w:val="460"/>
        </w:trPr>
        <w:tc>
          <w:tcPr>
            <w:tcW w:w="4354" w:type="dxa"/>
            <w:hideMark/>
          </w:tcPr>
          <w:p w14:paraId="0BED4539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Primary site</w:t>
            </w:r>
          </w:p>
        </w:tc>
        <w:tc>
          <w:tcPr>
            <w:tcW w:w="2034" w:type="dxa"/>
            <w:noWrap/>
            <w:hideMark/>
          </w:tcPr>
          <w:p w14:paraId="288544D8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1BAEE19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noWrap/>
            <w:hideMark/>
          </w:tcPr>
          <w:p w14:paraId="1F1156DE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7E40B495" w14:textId="77777777" w:rsidTr="00B40B75">
        <w:trPr>
          <w:trHeight w:val="460"/>
        </w:trPr>
        <w:tc>
          <w:tcPr>
            <w:tcW w:w="4354" w:type="dxa"/>
            <w:hideMark/>
          </w:tcPr>
          <w:p w14:paraId="2AB1C426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Right-sided colon</w:t>
            </w:r>
          </w:p>
        </w:tc>
        <w:tc>
          <w:tcPr>
            <w:tcW w:w="2034" w:type="dxa"/>
            <w:hideMark/>
          </w:tcPr>
          <w:p w14:paraId="00BEB68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 (4.2)</w:t>
            </w:r>
          </w:p>
        </w:tc>
        <w:tc>
          <w:tcPr>
            <w:tcW w:w="2034" w:type="dxa"/>
            <w:hideMark/>
          </w:tcPr>
          <w:p w14:paraId="2F6C3E6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2 (15.4)</w:t>
            </w:r>
          </w:p>
        </w:tc>
        <w:tc>
          <w:tcPr>
            <w:tcW w:w="2034" w:type="dxa"/>
            <w:hideMark/>
          </w:tcPr>
          <w:p w14:paraId="66A25FC3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</w:tr>
      <w:tr w:rsidR="00B40B75" w:rsidRPr="00B40B75" w14:paraId="3CCCB250" w14:textId="77777777" w:rsidTr="00B40B75">
        <w:trPr>
          <w:trHeight w:val="460"/>
        </w:trPr>
        <w:tc>
          <w:tcPr>
            <w:tcW w:w="4354" w:type="dxa"/>
            <w:hideMark/>
          </w:tcPr>
          <w:p w14:paraId="135CC080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Left-sided colon</w:t>
            </w:r>
          </w:p>
        </w:tc>
        <w:tc>
          <w:tcPr>
            <w:tcW w:w="2034" w:type="dxa"/>
            <w:hideMark/>
          </w:tcPr>
          <w:p w14:paraId="6851B87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23 (95.8)</w:t>
            </w:r>
          </w:p>
        </w:tc>
        <w:tc>
          <w:tcPr>
            <w:tcW w:w="2034" w:type="dxa"/>
            <w:hideMark/>
          </w:tcPr>
          <w:p w14:paraId="221E1EB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11 (84.6)</w:t>
            </w:r>
          </w:p>
        </w:tc>
        <w:tc>
          <w:tcPr>
            <w:tcW w:w="2034" w:type="dxa"/>
            <w:hideMark/>
          </w:tcPr>
          <w:p w14:paraId="788C635C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0CD3DE01" w14:textId="77777777" w:rsidTr="00B40B75">
        <w:trPr>
          <w:trHeight w:val="460"/>
        </w:trPr>
        <w:tc>
          <w:tcPr>
            <w:tcW w:w="4354" w:type="dxa"/>
            <w:hideMark/>
          </w:tcPr>
          <w:p w14:paraId="13E18480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Metastatic site</w:t>
            </w:r>
          </w:p>
        </w:tc>
        <w:tc>
          <w:tcPr>
            <w:tcW w:w="2034" w:type="dxa"/>
            <w:hideMark/>
          </w:tcPr>
          <w:p w14:paraId="4DA4E962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4A9A27F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16FD41D9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2726C44A" w14:textId="77777777" w:rsidTr="00B40B75">
        <w:trPr>
          <w:trHeight w:val="460"/>
        </w:trPr>
        <w:tc>
          <w:tcPr>
            <w:tcW w:w="4354" w:type="dxa"/>
            <w:hideMark/>
          </w:tcPr>
          <w:p w14:paraId="36F87A5F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Liver</w:t>
            </w:r>
          </w:p>
        </w:tc>
        <w:tc>
          <w:tcPr>
            <w:tcW w:w="2034" w:type="dxa"/>
            <w:hideMark/>
          </w:tcPr>
          <w:p w14:paraId="757B5637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17A775AB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0E59D400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162C1A1B" w14:textId="77777777" w:rsidTr="00B40B75">
        <w:trPr>
          <w:trHeight w:val="460"/>
        </w:trPr>
        <w:tc>
          <w:tcPr>
            <w:tcW w:w="4354" w:type="dxa"/>
            <w:hideMark/>
          </w:tcPr>
          <w:p w14:paraId="15451EE1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34" w:type="dxa"/>
            <w:hideMark/>
          </w:tcPr>
          <w:p w14:paraId="17BE68F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15 (62.5)</w:t>
            </w:r>
          </w:p>
        </w:tc>
        <w:tc>
          <w:tcPr>
            <w:tcW w:w="2034" w:type="dxa"/>
            <w:hideMark/>
          </w:tcPr>
          <w:p w14:paraId="7ECDB3A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11 (84.6)</w:t>
            </w:r>
          </w:p>
        </w:tc>
        <w:tc>
          <w:tcPr>
            <w:tcW w:w="2034" w:type="dxa"/>
            <w:hideMark/>
          </w:tcPr>
          <w:p w14:paraId="34720B66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</w:tr>
      <w:tr w:rsidR="00B40B75" w:rsidRPr="00B40B75" w14:paraId="123653BE" w14:textId="77777777" w:rsidTr="00B40B75">
        <w:trPr>
          <w:trHeight w:val="460"/>
        </w:trPr>
        <w:tc>
          <w:tcPr>
            <w:tcW w:w="4354" w:type="dxa"/>
            <w:hideMark/>
          </w:tcPr>
          <w:p w14:paraId="34F22D50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34" w:type="dxa"/>
            <w:hideMark/>
          </w:tcPr>
          <w:p w14:paraId="49C1360C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9 (37,5)</w:t>
            </w:r>
          </w:p>
        </w:tc>
        <w:tc>
          <w:tcPr>
            <w:tcW w:w="2034" w:type="dxa"/>
            <w:hideMark/>
          </w:tcPr>
          <w:p w14:paraId="144337FD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2 (15.4)</w:t>
            </w:r>
          </w:p>
        </w:tc>
        <w:tc>
          <w:tcPr>
            <w:tcW w:w="2034" w:type="dxa"/>
            <w:hideMark/>
          </w:tcPr>
          <w:p w14:paraId="71C79F4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4C49F6BB" w14:textId="77777777" w:rsidTr="00B40B75">
        <w:trPr>
          <w:trHeight w:val="460"/>
        </w:trPr>
        <w:tc>
          <w:tcPr>
            <w:tcW w:w="4354" w:type="dxa"/>
            <w:hideMark/>
          </w:tcPr>
          <w:p w14:paraId="493757B2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Lung</w:t>
            </w:r>
          </w:p>
        </w:tc>
        <w:tc>
          <w:tcPr>
            <w:tcW w:w="2034" w:type="dxa"/>
            <w:hideMark/>
          </w:tcPr>
          <w:p w14:paraId="6B2C1FED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16D1C641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08AF6889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515F94F4" w14:textId="77777777" w:rsidTr="00B40B75">
        <w:trPr>
          <w:trHeight w:val="460"/>
        </w:trPr>
        <w:tc>
          <w:tcPr>
            <w:tcW w:w="4354" w:type="dxa"/>
            <w:hideMark/>
          </w:tcPr>
          <w:p w14:paraId="4C8B4F28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34" w:type="dxa"/>
            <w:hideMark/>
          </w:tcPr>
          <w:p w14:paraId="1768889A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17 (70.8)</w:t>
            </w:r>
          </w:p>
        </w:tc>
        <w:tc>
          <w:tcPr>
            <w:tcW w:w="2034" w:type="dxa"/>
            <w:hideMark/>
          </w:tcPr>
          <w:p w14:paraId="204D31F9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9 (69.2)</w:t>
            </w:r>
          </w:p>
        </w:tc>
        <w:tc>
          <w:tcPr>
            <w:tcW w:w="2034" w:type="dxa"/>
            <w:hideMark/>
          </w:tcPr>
          <w:p w14:paraId="4C82CF8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0B75" w:rsidRPr="00B40B75" w14:paraId="4BFC5CA6" w14:textId="77777777" w:rsidTr="00B40B75">
        <w:trPr>
          <w:trHeight w:val="460"/>
        </w:trPr>
        <w:tc>
          <w:tcPr>
            <w:tcW w:w="4354" w:type="dxa"/>
            <w:hideMark/>
          </w:tcPr>
          <w:p w14:paraId="5AE22F9A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34" w:type="dxa"/>
            <w:hideMark/>
          </w:tcPr>
          <w:p w14:paraId="3249146B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7 (29.2)</w:t>
            </w:r>
          </w:p>
        </w:tc>
        <w:tc>
          <w:tcPr>
            <w:tcW w:w="2034" w:type="dxa"/>
            <w:hideMark/>
          </w:tcPr>
          <w:p w14:paraId="38A10EC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4 (30.8)</w:t>
            </w:r>
          </w:p>
        </w:tc>
        <w:tc>
          <w:tcPr>
            <w:tcW w:w="2034" w:type="dxa"/>
            <w:hideMark/>
          </w:tcPr>
          <w:p w14:paraId="15C1EF0C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32920A04" w14:textId="77777777" w:rsidTr="00B40B75">
        <w:trPr>
          <w:trHeight w:val="460"/>
        </w:trPr>
        <w:tc>
          <w:tcPr>
            <w:tcW w:w="4354" w:type="dxa"/>
            <w:hideMark/>
          </w:tcPr>
          <w:p w14:paraId="2B7B3C79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Lymph node</w:t>
            </w:r>
          </w:p>
        </w:tc>
        <w:tc>
          <w:tcPr>
            <w:tcW w:w="2034" w:type="dxa"/>
            <w:hideMark/>
          </w:tcPr>
          <w:p w14:paraId="31CBC493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7141145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68B63EB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52E5783A" w14:textId="77777777" w:rsidTr="00B40B75">
        <w:trPr>
          <w:trHeight w:val="460"/>
        </w:trPr>
        <w:tc>
          <w:tcPr>
            <w:tcW w:w="4354" w:type="dxa"/>
            <w:hideMark/>
          </w:tcPr>
          <w:p w14:paraId="2797131F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34" w:type="dxa"/>
            <w:hideMark/>
          </w:tcPr>
          <w:p w14:paraId="69C553AB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8 (33.3)</w:t>
            </w:r>
          </w:p>
        </w:tc>
        <w:tc>
          <w:tcPr>
            <w:tcW w:w="2034" w:type="dxa"/>
            <w:hideMark/>
          </w:tcPr>
          <w:p w14:paraId="5227A4EE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7 (53.8)</w:t>
            </w:r>
          </w:p>
        </w:tc>
        <w:tc>
          <w:tcPr>
            <w:tcW w:w="2034" w:type="dxa"/>
            <w:hideMark/>
          </w:tcPr>
          <w:p w14:paraId="55EF282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B40B75" w:rsidRPr="00B40B75" w14:paraId="3D1B1883" w14:textId="77777777" w:rsidTr="00B40B75">
        <w:trPr>
          <w:trHeight w:val="460"/>
        </w:trPr>
        <w:tc>
          <w:tcPr>
            <w:tcW w:w="4354" w:type="dxa"/>
            <w:hideMark/>
          </w:tcPr>
          <w:p w14:paraId="48422B27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34" w:type="dxa"/>
            <w:hideMark/>
          </w:tcPr>
          <w:p w14:paraId="2D7E481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16 (66.7)</w:t>
            </w:r>
          </w:p>
        </w:tc>
        <w:tc>
          <w:tcPr>
            <w:tcW w:w="2034" w:type="dxa"/>
            <w:hideMark/>
          </w:tcPr>
          <w:p w14:paraId="60A07AC9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6 (46.2)</w:t>
            </w:r>
          </w:p>
        </w:tc>
        <w:tc>
          <w:tcPr>
            <w:tcW w:w="2034" w:type="dxa"/>
            <w:hideMark/>
          </w:tcPr>
          <w:p w14:paraId="07936876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335894BE" w14:textId="77777777" w:rsidTr="00B40B75">
        <w:trPr>
          <w:trHeight w:val="460"/>
        </w:trPr>
        <w:tc>
          <w:tcPr>
            <w:tcW w:w="4354" w:type="dxa"/>
            <w:hideMark/>
          </w:tcPr>
          <w:p w14:paraId="5388226B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Peritonum</w:t>
            </w:r>
          </w:p>
        </w:tc>
        <w:tc>
          <w:tcPr>
            <w:tcW w:w="2034" w:type="dxa"/>
            <w:hideMark/>
          </w:tcPr>
          <w:p w14:paraId="289D51FE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365F3F10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7F030EB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507C7178" w14:textId="77777777" w:rsidTr="00B40B75">
        <w:trPr>
          <w:trHeight w:val="460"/>
        </w:trPr>
        <w:tc>
          <w:tcPr>
            <w:tcW w:w="4354" w:type="dxa"/>
            <w:hideMark/>
          </w:tcPr>
          <w:p w14:paraId="684F0614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 Present</w:t>
            </w:r>
          </w:p>
        </w:tc>
        <w:tc>
          <w:tcPr>
            <w:tcW w:w="2034" w:type="dxa"/>
            <w:hideMark/>
          </w:tcPr>
          <w:p w14:paraId="3AA90AED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9 (37.5)</w:t>
            </w:r>
          </w:p>
        </w:tc>
        <w:tc>
          <w:tcPr>
            <w:tcW w:w="2034" w:type="dxa"/>
            <w:hideMark/>
          </w:tcPr>
          <w:p w14:paraId="021501E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4 (30.8)</w:t>
            </w:r>
          </w:p>
        </w:tc>
        <w:tc>
          <w:tcPr>
            <w:tcW w:w="2034" w:type="dxa"/>
            <w:hideMark/>
          </w:tcPr>
          <w:p w14:paraId="7AF6287E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</w:tr>
      <w:tr w:rsidR="00B40B75" w:rsidRPr="00B40B75" w14:paraId="7B20F23E" w14:textId="77777777" w:rsidTr="00B40B75">
        <w:trPr>
          <w:trHeight w:val="460"/>
        </w:trPr>
        <w:tc>
          <w:tcPr>
            <w:tcW w:w="4354" w:type="dxa"/>
            <w:hideMark/>
          </w:tcPr>
          <w:p w14:paraId="5119F790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   Absent</w:t>
            </w:r>
          </w:p>
        </w:tc>
        <w:tc>
          <w:tcPr>
            <w:tcW w:w="2034" w:type="dxa"/>
            <w:hideMark/>
          </w:tcPr>
          <w:p w14:paraId="6C3B2986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15 (62.5)</w:t>
            </w:r>
          </w:p>
        </w:tc>
        <w:tc>
          <w:tcPr>
            <w:tcW w:w="2034" w:type="dxa"/>
            <w:hideMark/>
          </w:tcPr>
          <w:p w14:paraId="34B4EE3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9 (69.2)</w:t>
            </w:r>
          </w:p>
        </w:tc>
        <w:tc>
          <w:tcPr>
            <w:tcW w:w="2034" w:type="dxa"/>
            <w:hideMark/>
          </w:tcPr>
          <w:p w14:paraId="1C22B90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69B91B4C" w14:textId="77777777" w:rsidTr="00B40B75">
        <w:trPr>
          <w:trHeight w:val="460"/>
        </w:trPr>
        <w:tc>
          <w:tcPr>
            <w:tcW w:w="4354" w:type="dxa"/>
            <w:hideMark/>
          </w:tcPr>
          <w:p w14:paraId="39FA3746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Resection of primary tumor</w:t>
            </w:r>
          </w:p>
        </w:tc>
        <w:tc>
          <w:tcPr>
            <w:tcW w:w="2034" w:type="dxa"/>
            <w:hideMark/>
          </w:tcPr>
          <w:p w14:paraId="4F2750EB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32583511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7CF8A40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0B7313FB" w14:textId="77777777" w:rsidTr="00B40B75">
        <w:trPr>
          <w:trHeight w:val="460"/>
        </w:trPr>
        <w:tc>
          <w:tcPr>
            <w:tcW w:w="4354" w:type="dxa"/>
            <w:hideMark/>
          </w:tcPr>
          <w:p w14:paraId="7D591789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lastRenderedPageBreak/>
              <w:t xml:space="preserve">  Yes</w:t>
            </w:r>
          </w:p>
        </w:tc>
        <w:tc>
          <w:tcPr>
            <w:tcW w:w="2034" w:type="dxa"/>
            <w:hideMark/>
          </w:tcPr>
          <w:p w14:paraId="5DE8D64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17 (70.8)</w:t>
            </w:r>
          </w:p>
        </w:tc>
        <w:tc>
          <w:tcPr>
            <w:tcW w:w="2034" w:type="dxa"/>
            <w:hideMark/>
          </w:tcPr>
          <w:p w14:paraId="4872722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9 (69.2)</w:t>
            </w:r>
          </w:p>
        </w:tc>
        <w:tc>
          <w:tcPr>
            <w:tcW w:w="2034" w:type="dxa"/>
            <w:hideMark/>
          </w:tcPr>
          <w:p w14:paraId="69916F9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0B75" w:rsidRPr="00B40B75" w14:paraId="0D60410A" w14:textId="77777777" w:rsidTr="00B40B75">
        <w:trPr>
          <w:trHeight w:val="460"/>
        </w:trPr>
        <w:tc>
          <w:tcPr>
            <w:tcW w:w="4354" w:type="dxa"/>
            <w:hideMark/>
          </w:tcPr>
          <w:p w14:paraId="58D23E07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2034" w:type="dxa"/>
            <w:hideMark/>
          </w:tcPr>
          <w:p w14:paraId="14A2751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7 (29.2)</w:t>
            </w:r>
          </w:p>
        </w:tc>
        <w:tc>
          <w:tcPr>
            <w:tcW w:w="2034" w:type="dxa"/>
            <w:hideMark/>
          </w:tcPr>
          <w:p w14:paraId="37722E46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4 (30.8)</w:t>
            </w:r>
          </w:p>
        </w:tc>
        <w:tc>
          <w:tcPr>
            <w:tcW w:w="2034" w:type="dxa"/>
            <w:hideMark/>
          </w:tcPr>
          <w:p w14:paraId="3265FB23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09CDBE9C" w14:textId="77777777" w:rsidTr="00B40B75">
        <w:trPr>
          <w:trHeight w:val="460"/>
        </w:trPr>
        <w:tc>
          <w:tcPr>
            <w:tcW w:w="4354" w:type="dxa"/>
            <w:hideMark/>
          </w:tcPr>
          <w:p w14:paraId="40ABCF82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Re-challenge treatment lines</w:t>
            </w:r>
          </w:p>
        </w:tc>
        <w:tc>
          <w:tcPr>
            <w:tcW w:w="2034" w:type="dxa"/>
            <w:noWrap/>
            <w:hideMark/>
          </w:tcPr>
          <w:p w14:paraId="1A4494E2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54104FBB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noWrap/>
            <w:hideMark/>
          </w:tcPr>
          <w:p w14:paraId="10CFAA8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68E92E8B" w14:textId="77777777" w:rsidTr="00B40B75">
        <w:trPr>
          <w:trHeight w:val="460"/>
        </w:trPr>
        <w:tc>
          <w:tcPr>
            <w:tcW w:w="4354" w:type="dxa"/>
            <w:hideMark/>
          </w:tcPr>
          <w:p w14:paraId="351617AD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Third</w:t>
            </w:r>
          </w:p>
        </w:tc>
        <w:tc>
          <w:tcPr>
            <w:tcW w:w="2034" w:type="dxa"/>
            <w:noWrap/>
            <w:hideMark/>
          </w:tcPr>
          <w:p w14:paraId="2B9719B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10 (41.7)</w:t>
            </w:r>
          </w:p>
        </w:tc>
        <w:tc>
          <w:tcPr>
            <w:tcW w:w="2034" w:type="dxa"/>
            <w:hideMark/>
          </w:tcPr>
          <w:p w14:paraId="5EC37C51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3 (23.1)</w:t>
            </w:r>
          </w:p>
        </w:tc>
        <w:tc>
          <w:tcPr>
            <w:tcW w:w="2034" w:type="dxa"/>
            <w:noWrap/>
            <w:hideMark/>
          </w:tcPr>
          <w:p w14:paraId="0C8517A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</w:tr>
      <w:tr w:rsidR="00B40B75" w:rsidRPr="00B40B75" w14:paraId="4C3C4D8B" w14:textId="77777777" w:rsidTr="00B40B75">
        <w:trPr>
          <w:trHeight w:val="460"/>
        </w:trPr>
        <w:tc>
          <w:tcPr>
            <w:tcW w:w="4354" w:type="dxa"/>
            <w:hideMark/>
          </w:tcPr>
          <w:p w14:paraId="54AB7245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Fourth</w:t>
            </w:r>
          </w:p>
        </w:tc>
        <w:tc>
          <w:tcPr>
            <w:tcW w:w="2034" w:type="dxa"/>
            <w:noWrap/>
            <w:hideMark/>
          </w:tcPr>
          <w:p w14:paraId="504BB0DC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6 (25.0)</w:t>
            </w:r>
          </w:p>
        </w:tc>
        <w:tc>
          <w:tcPr>
            <w:tcW w:w="2034" w:type="dxa"/>
            <w:hideMark/>
          </w:tcPr>
          <w:p w14:paraId="02CCC211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6 (46.2)</w:t>
            </w:r>
          </w:p>
        </w:tc>
        <w:tc>
          <w:tcPr>
            <w:tcW w:w="2034" w:type="dxa"/>
            <w:noWrap/>
            <w:hideMark/>
          </w:tcPr>
          <w:p w14:paraId="043DA700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2E178061" w14:textId="77777777" w:rsidTr="00B40B75">
        <w:trPr>
          <w:trHeight w:val="460"/>
        </w:trPr>
        <w:tc>
          <w:tcPr>
            <w:tcW w:w="4354" w:type="dxa"/>
            <w:hideMark/>
          </w:tcPr>
          <w:p w14:paraId="4077B437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Fifth</w:t>
            </w:r>
          </w:p>
        </w:tc>
        <w:tc>
          <w:tcPr>
            <w:tcW w:w="2034" w:type="dxa"/>
            <w:noWrap/>
            <w:hideMark/>
          </w:tcPr>
          <w:p w14:paraId="4B496DA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5 (20.8)</w:t>
            </w:r>
          </w:p>
        </w:tc>
        <w:tc>
          <w:tcPr>
            <w:tcW w:w="2034" w:type="dxa"/>
            <w:hideMark/>
          </w:tcPr>
          <w:p w14:paraId="5B00B16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2 (15.3)</w:t>
            </w:r>
          </w:p>
        </w:tc>
        <w:tc>
          <w:tcPr>
            <w:tcW w:w="2034" w:type="dxa"/>
            <w:noWrap/>
            <w:hideMark/>
          </w:tcPr>
          <w:p w14:paraId="44A2A16C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45272BB4" w14:textId="77777777" w:rsidTr="00B40B75">
        <w:trPr>
          <w:trHeight w:val="460"/>
        </w:trPr>
        <w:tc>
          <w:tcPr>
            <w:tcW w:w="4354" w:type="dxa"/>
            <w:hideMark/>
          </w:tcPr>
          <w:p w14:paraId="56A4E267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Sixth</w:t>
            </w:r>
          </w:p>
        </w:tc>
        <w:tc>
          <w:tcPr>
            <w:tcW w:w="2034" w:type="dxa"/>
            <w:noWrap/>
            <w:hideMark/>
          </w:tcPr>
          <w:p w14:paraId="0E8E691B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3 (12.5)</w:t>
            </w:r>
          </w:p>
        </w:tc>
        <w:tc>
          <w:tcPr>
            <w:tcW w:w="2034" w:type="dxa"/>
            <w:hideMark/>
          </w:tcPr>
          <w:p w14:paraId="0862E291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 (7.7)</w:t>
            </w:r>
          </w:p>
        </w:tc>
        <w:tc>
          <w:tcPr>
            <w:tcW w:w="2034" w:type="dxa"/>
            <w:noWrap/>
            <w:hideMark/>
          </w:tcPr>
          <w:p w14:paraId="549A792A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2596E551" w14:textId="77777777" w:rsidTr="00B40B75">
        <w:trPr>
          <w:trHeight w:val="460"/>
        </w:trPr>
        <w:tc>
          <w:tcPr>
            <w:tcW w:w="4354" w:type="dxa"/>
            <w:hideMark/>
          </w:tcPr>
          <w:p w14:paraId="0AC4845E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Ninth</w:t>
            </w:r>
          </w:p>
        </w:tc>
        <w:tc>
          <w:tcPr>
            <w:tcW w:w="2034" w:type="dxa"/>
            <w:noWrap/>
            <w:hideMark/>
          </w:tcPr>
          <w:p w14:paraId="3016B3C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34" w:type="dxa"/>
            <w:hideMark/>
          </w:tcPr>
          <w:p w14:paraId="71FCE5BC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 (7.7)</w:t>
            </w:r>
          </w:p>
        </w:tc>
        <w:tc>
          <w:tcPr>
            <w:tcW w:w="2034" w:type="dxa"/>
            <w:noWrap/>
            <w:hideMark/>
          </w:tcPr>
          <w:p w14:paraId="0E065FD3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4239F459" w14:textId="77777777" w:rsidTr="00B40B75">
        <w:trPr>
          <w:trHeight w:val="460"/>
        </w:trPr>
        <w:tc>
          <w:tcPr>
            <w:tcW w:w="4354" w:type="dxa"/>
            <w:hideMark/>
          </w:tcPr>
          <w:p w14:paraId="28E808BA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Tumor markers</w:t>
            </w:r>
          </w:p>
        </w:tc>
        <w:tc>
          <w:tcPr>
            <w:tcW w:w="2034" w:type="dxa"/>
            <w:noWrap/>
            <w:hideMark/>
          </w:tcPr>
          <w:p w14:paraId="68A3992A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hideMark/>
          </w:tcPr>
          <w:p w14:paraId="6737D90A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noWrap/>
            <w:hideMark/>
          </w:tcPr>
          <w:p w14:paraId="648E4D5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29BA21DA" w14:textId="77777777" w:rsidTr="00B40B75">
        <w:trPr>
          <w:trHeight w:val="460"/>
        </w:trPr>
        <w:tc>
          <w:tcPr>
            <w:tcW w:w="4354" w:type="dxa"/>
            <w:hideMark/>
          </w:tcPr>
          <w:p w14:paraId="445FC9D5" w14:textId="50F8FB2B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CEA median, [range] (ng/mL)</w:t>
            </w:r>
          </w:p>
        </w:tc>
        <w:tc>
          <w:tcPr>
            <w:tcW w:w="2034" w:type="dxa"/>
            <w:noWrap/>
            <w:hideMark/>
          </w:tcPr>
          <w:p w14:paraId="29CEBF81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90.8 [2.2–839.9]</w:t>
            </w:r>
          </w:p>
        </w:tc>
        <w:tc>
          <w:tcPr>
            <w:tcW w:w="2034" w:type="dxa"/>
            <w:hideMark/>
          </w:tcPr>
          <w:p w14:paraId="7B958A8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90.8 [3.0–3720.7]</w:t>
            </w:r>
          </w:p>
        </w:tc>
        <w:tc>
          <w:tcPr>
            <w:tcW w:w="2034" w:type="dxa"/>
            <w:hideMark/>
          </w:tcPr>
          <w:p w14:paraId="32EF847B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B40B75" w:rsidRPr="00B40B75" w14:paraId="3E175A5E" w14:textId="77777777" w:rsidTr="00B40B75">
        <w:trPr>
          <w:trHeight w:val="460"/>
        </w:trPr>
        <w:tc>
          <w:tcPr>
            <w:tcW w:w="4354" w:type="dxa"/>
            <w:noWrap/>
            <w:hideMark/>
          </w:tcPr>
          <w:p w14:paraId="64B16064" w14:textId="2313FDB6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CA19-9 median, [range] (U/mL)</w:t>
            </w:r>
          </w:p>
        </w:tc>
        <w:tc>
          <w:tcPr>
            <w:tcW w:w="2034" w:type="dxa"/>
            <w:noWrap/>
            <w:hideMark/>
          </w:tcPr>
          <w:p w14:paraId="03CBBF03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42.3 [1.0–1379]</w:t>
            </w:r>
          </w:p>
        </w:tc>
        <w:tc>
          <w:tcPr>
            <w:tcW w:w="2034" w:type="dxa"/>
            <w:noWrap/>
            <w:hideMark/>
          </w:tcPr>
          <w:p w14:paraId="3A6B920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288 [2.0–6927.8]</w:t>
            </w:r>
          </w:p>
        </w:tc>
        <w:tc>
          <w:tcPr>
            <w:tcW w:w="2034" w:type="dxa"/>
            <w:noWrap/>
            <w:hideMark/>
          </w:tcPr>
          <w:p w14:paraId="4BCE22BC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B40B75" w:rsidRPr="00B40B75" w14:paraId="77A1899C" w14:textId="77777777" w:rsidTr="00B40B75">
        <w:trPr>
          <w:trHeight w:val="460"/>
        </w:trPr>
        <w:tc>
          <w:tcPr>
            <w:tcW w:w="4354" w:type="dxa"/>
            <w:hideMark/>
          </w:tcPr>
          <w:p w14:paraId="20F29A59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Best overall response</w:t>
            </w:r>
          </w:p>
        </w:tc>
        <w:tc>
          <w:tcPr>
            <w:tcW w:w="2034" w:type="dxa"/>
            <w:hideMark/>
          </w:tcPr>
          <w:p w14:paraId="161805C7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4" w:type="dxa"/>
            <w:noWrap/>
            <w:hideMark/>
          </w:tcPr>
          <w:p w14:paraId="32A254AC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noWrap/>
            <w:hideMark/>
          </w:tcPr>
          <w:p w14:paraId="189718DD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53D12CB8" w14:textId="77777777" w:rsidTr="00B40B75">
        <w:trPr>
          <w:trHeight w:val="460"/>
        </w:trPr>
        <w:tc>
          <w:tcPr>
            <w:tcW w:w="4354" w:type="dxa"/>
            <w:hideMark/>
          </w:tcPr>
          <w:p w14:paraId="0B290FC6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Complete response</w:t>
            </w:r>
          </w:p>
        </w:tc>
        <w:tc>
          <w:tcPr>
            <w:tcW w:w="2034" w:type="dxa"/>
            <w:hideMark/>
          </w:tcPr>
          <w:p w14:paraId="414EDA33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34" w:type="dxa"/>
            <w:noWrap/>
            <w:hideMark/>
          </w:tcPr>
          <w:p w14:paraId="0915A40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34" w:type="dxa"/>
            <w:noWrap/>
            <w:hideMark/>
          </w:tcPr>
          <w:p w14:paraId="1E418D29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260A32CE" w14:textId="77777777" w:rsidTr="00B40B75">
        <w:trPr>
          <w:trHeight w:val="460"/>
        </w:trPr>
        <w:tc>
          <w:tcPr>
            <w:tcW w:w="4354" w:type="dxa"/>
            <w:hideMark/>
          </w:tcPr>
          <w:p w14:paraId="1AAD6BFB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Partial response</w:t>
            </w:r>
          </w:p>
        </w:tc>
        <w:tc>
          <w:tcPr>
            <w:tcW w:w="2034" w:type="dxa"/>
            <w:hideMark/>
          </w:tcPr>
          <w:p w14:paraId="0A144D8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4 (16.7)</w:t>
            </w:r>
          </w:p>
        </w:tc>
        <w:tc>
          <w:tcPr>
            <w:tcW w:w="2034" w:type="dxa"/>
            <w:hideMark/>
          </w:tcPr>
          <w:p w14:paraId="47F0247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 (7.6)</w:t>
            </w:r>
          </w:p>
        </w:tc>
        <w:tc>
          <w:tcPr>
            <w:tcW w:w="2034" w:type="dxa"/>
            <w:noWrap/>
            <w:hideMark/>
          </w:tcPr>
          <w:p w14:paraId="62B3C7F0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3CC4E8EF" w14:textId="77777777" w:rsidTr="00B40B75">
        <w:trPr>
          <w:trHeight w:val="460"/>
        </w:trPr>
        <w:tc>
          <w:tcPr>
            <w:tcW w:w="4354" w:type="dxa"/>
            <w:hideMark/>
          </w:tcPr>
          <w:p w14:paraId="704BE2E6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Stable disease</w:t>
            </w:r>
          </w:p>
        </w:tc>
        <w:tc>
          <w:tcPr>
            <w:tcW w:w="2034" w:type="dxa"/>
            <w:hideMark/>
          </w:tcPr>
          <w:p w14:paraId="2A4C7822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9 (37.5)</w:t>
            </w:r>
          </w:p>
        </w:tc>
        <w:tc>
          <w:tcPr>
            <w:tcW w:w="2034" w:type="dxa"/>
            <w:noWrap/>
            <w:hideMark/>
          </w:tcPr>
          <w:p w14:paraId="52A97D7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6 (46.2)</w:t>
            </w:r>
          </w:p>
        </w:tc>
        <w:tc>
          <w:tcPr>
            <w:tcW w:w="2034" w:type="dxa"/>
            <w:noWrap/>
            <w:hideMark/>
          </w:tcPr>
          <w:p w14:paraId="4B3EA175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0C94CD80" w14:textId="77777777" w:rsidTr="00B40B75">
        <w:trPr>
          <w:trHeight w:val="460"/>
        </w:trPr>
        <w:tc>
          <w:tcPr>
            <w:tcW w:w="4354" w:type="dxa"/>
            <w:hideMark/>
          </w:tcPr>
          <w:p w14:paraId="6928F416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Progressive disease</w:t>
            </w:r>
          </w:p>
        </w:tc>
        <w:tc>
          <w:tcPr>
            <w:tcW w:w="2034" w:type="dxa"/>
            <w:hideMark/>
          </w:tcPr>
          <w:p w14:paraId="6328D2F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7 (29.1)</w:t>
            </w:r>
          </w:p>
        </w:tc>
        <w:tc>
          <w:tcPr>
            <w:tcW w:w="2034" w:type="dxa"/>
            <w:noWrap/>
            <w:hideMark/>
          </w:tcPr>
          <w:p w14:paraId="30327246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6 (46.2)</w:t>
            </w:r>
          </w:p>
        </w:tc>
        <w:tc>
          <w:tcPr>
            <w:tcW w:w="2034" w:type="dxa"/>
            <w:noWrap/>
            <w:hideMark/>
          </w:tcPr>
          <w:p w14:paraId="1A56BCC7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474FEEB7" w14:textId="77777777" w:rsidTr="00B40B75">
        <w:trPr>
          <w:trHeight w:val="460"/>
        </w:trPr>
        <w:tc>
          <w:tcPr>
            <w:tcW w:w="4354" w:type="dxa"/>
            <w:hideMark/>
          </w:tcPr>
          <w:p w14:paraId="439C6B9C" w14:textId="77777777" w:rsidR="00B40B75" w:rsidRPr="00B40B75" w:rsidRDefault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 xml:space="preserve">  Not evaluated</w:t>
            </w:r>
          </w:p>
        </w:tc>
        <w:tc>
          <w:tcPr>
            <w:tcW w:w="2034" w:type="dxa"/>
            <w:hideMark/>
          </w:tcPr>
          <w:p w14:paraId="62D91DC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4 (16.7)</w:t>
            </w:r>
          </w:p>
        </w:tc>
        <w:tc>
          <w:tcPr>
            <w:tcW w:w="2034" w:type="dxa"/>
            <w:hideMark/>
          </w:tcPr>
          <w:p w14:paraId="3E5860E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034" w:type="dxa"/>
            <w:hideMark/>
          </w:tcPr>
          <w:p w14:paraId="5F89DF7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B75" w:rsidRPr="00B40B75" w14:paraId="6E548249" w14:textId="77777777" w:rsidTr="00B40B75">
        <w:trPr>
          <w:trHeight w:val="460"/>
        </w:trPr>
        <w:tc>
          <w:tcPr>
            <w:tcW w:w="4354" w:type="dxa"/>
            <w:hideMark/>
          </w:tcPr>
          <w:p w14:paraId="6085CBAE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Response rate, (%)</w:t>
            </w:r>
          </w:p>
        </w:tc>
        <w:tc>
          <w:tcPr>
            <w:tcW w:w="2034" w:type="dxa"/>
            <w:hideMark/>
          </w:tcPr>
          <w:p w14:paraId="07E3ACF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4 (16.7)</w:t>
            </w:r>
          </w:p>
        </w:tc>
        <w:tc>
          <w:tcPr>
            <w:tcW w:w="2034" w:type="dxa"/>
            <w:hideMark/>
          </w:tcPr>
          <w:p w14:paraId="446EBED8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 (7.6)</w:t>
            </w:r>
          </w:p>
        </w:tc>
        <w:tc>
          <w:tcPr>
            <w:tcW w:w="2034" w:type="dxa"/>
            <w:hideMark/>
          </w:tcPr>
          <w:p w14:paraId="679C32C4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B40B75" w:rsidRPr="00B40B75" w14:paraId="089114D7" w14:textId="77777777" w:rsidTr="00B40B75">
        <w:trPr>
          <w:trHeight w:val="460"/>
        </w:trPr>
        <w:tc>
          <w:tcPr>
            <w:tcW w:w="4354" w:type="dxa"/>
            <w:hideMark/>
          </w:tcPr>
          <w:p w14:paraId="3B1718BD" w14:textId="77777777" w:rsidR="00B40B75" w:rsidRPr="00B40B75" w:rsidRDefault="00B40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B75">
              <w:rPr>
                <w:rFonts w:ascii="Arial" w:hAnsi="Arial" w:cs="Arial"/>
                <w:b/>
                <w:bCs/>
                <w:sz w:val="20"/>
                <w:szCs w:val="20"/>
              </w:rPr>
              <w:t>Disease control rate, (%)</w:t>
            </w:r>
          </w:p>
        </w:tc>
        <w:tc>
          <w:tcPr>
            <w:tcW w:w="2034" w:type="dxa"/>
            <w:hideMark/>
          </w:tcPr>
          <w:p w14:paraId="001CEBFF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13 (54.2)</w:t>
            </w:r>
          </w:p>
        </w:tc>
        <w:tc>
          <w:tcPr>
            <w:tcW w:w="2034" w:type="dxa"/>
            <w:noWrap/>
            <w:hideMark/>
          </w:tcPr>
          <w:p w14:paraId="7096473D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7 (53.8)</w:t>
            </w:r>
          </w:p>
        </w:tc>
        <w:tc>
          <w:tcPr>
            <w:tcW w:w="2034" w:type="dxa"/>
            <w:noWrap/>
            <w:hideMark/>
          </w:tcPr>
          <w:p w14:paraId="5037D271" w14:textId="77777777" w:rsidR="00B40B75" w:rsidRPr="00B40B75" w:rsidRDefault="00B40B75" w:rsidP="00B40B75">
            <w:pPr>
              <w:rPr>
                <w:rFonts w:ascii="Arial" w:hAnsi="Arial" w:cs="Arial"/>
                <w:sz w:val="20"/>
                <w:szCs w:val="20"/>
              </w:rPr>
            </w:pPr>
            <w:r w:rsidRPr="00B40B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3692C151" w14:textId="77777777" w:rsidR="00B40B75" w:rsidRPr="00B40B75" w:rsidRDefault="00B40B75" w:rsidP="00B40B75">
      <w:pPr>
        <w:rPr>
          <w:rFonts w:ascii="Arial" w:hAnsi="Arial" w:cs="Arial"/>
          <w:sz w:val="20"/>
          <w:szCs w:val="20"/>
        </w:rPr>
      </w:pPr>
      <w:r w:rsidRPr="00B40B75">
        <w:rPr>
          <w:rFonts w:ascii="Arial" w:hAnsi="Arial" w:cs="Arial"/>
          <w:sz w:val="20"/>
          <w:szCs w:val="20"/>
        </w:rPr>
        <w:t>Anti-EGFR mAb: Anti-epidermal growth factor receptor monoclonal antibody</w:t>
      </w:r>
    </w:p>
    <w:p w14:paraId="370F17CB" w14:textId="77777777" w:rsidR="00B40B75" w:rsidRPr="00B40B75" w:rsidRDefault="00B40B75" w:rsidP="00B40B75">
      <w:pPr>
        <w:rPr>
          <w:rFonts w:ascii="Arial" w:hAnsi="Arial" w:cs="Arial"/>
          <w:sz w:val="20"/>
          <w:szCs w:val="20"/>
        </w:rPr>
      </w:pPr>
      <w:r w:rsidRPr="00B40B75">
        <w:rPr>
          <w:rFonts w:ascii="Arial" w:hAnsi="Arial" w:cs="Arial"/>
          <w:sz w:val="20"/>
          <w:szCs w:val="20"/>
        </w:rPr>
        <w:t>CA19-9: cancer antigen 19-9</w:t>
      </w:r>
    </w:p>
    <w:p w14:paraId="591098A4" w14:textId="77777777" w:rsidR="00B40B75" w:rsidRPr="00B40B75" w:rsidRDefault="00B40B75" w:rsidP="00B40B75">
      <w:pPr>
        <w:rPr>
          <w:rFonts w:ascii="Arial" w:hAnsi="Arial" w:cs="Arial"/>
          <w:sz w:val="20"/>
          <w:szCs w:val="20"/>
        </w:rPr>
      </w:pPr>
      <w:r w:rsidRPr="00B40B75">
        <w:rPr>
          <w:rFonts w:ascii="Arial" w:hAnsi="Arial" w:cs="Arial"/>
          <w:sz w:val="20"/>
          <w:szCs w:val="20"/>
        </w:rPr>
        <w:t>CEA: Carcinoembryonic antigen</w:t>
      </w:r>
    </w:p>
    <w:p w14:paraId="0DC4FABC" w14:textId="7F4D53C7" w:rsidR="00BF21AE" w:rsidRDefault="00B40B75" w:rsidP="00B40B75">
      <w:pPr>
        <w:rPr>
          <w:rFonts w:ascii="Arial" w:hAnsi="Arial" w:cs="Arial"/>
          <w:sz w:val="20"/>
          <w:szCs w:val="20"/>
        </w:rPr>
      </w:pPr>
      <w:r w:rsidRPr="00B40B75">
        <w:rPr>
          <w:rFonts w:ascii="Arial" w:hAnsi="Arial" w:cs="Arial"/>
          <w:sz w:val="20"/>
          <w:szCs w:val="20"/>
        </w:rPr>
        <w:t>mCRC: metastatic colorectal cancer</w:t>
      </w:r>
      <w:r w:rsidR="00BF21AE">
        <w:rPr>
          <w:rFonts w:ascii="Arial" w:hAnsi="Arial" w:cs="Arial"/>
          <w:sz w:val="20"/>
          <w:szCs w:val="20"/>
        </w:rPr>
        <w:br w:type="page"/>
      </w:r>
    </w:p>
    <w:p w14:paraId="5493EEC8" w14:textId="0360274B" w:rsidR="00B40B75" w:rsidRPr="009B2572" w:rsidRDefault="009B2572" w:rsidP="009B2572">
      <w:pPr>
        <w:tabs>
          <w:tab w:val="left" w:pos="4090"/>
        </w:tabs>
        <w:rPr>
          <w:rFonts w:ascii="Arial" w:hAnsi="Arial" w:cs="Arial"/>
          <w:b/>
          <w:bCs/>
          <w:sz w:val="20"/>
          <w:szCs w:val="20"/>
        </w:rPr>
      </w:pPr>
      <w:r w:rsidRPr="009B2572">
        <w:rPr>
          <w:rFonts w:ascii="Arial" w:hAnsi="Arial" w:cs="Arial"/>
          <w:b/>
          <w:bCs/>
          <w:sz w:val="20"/>
          <w:szCs w:val="20"/>
        </w:rPr>
        <w:lastRenderedPageBreak/>
        <w:t>Supplemental table 5. Previous reports of anti-EGFR mAb re-challenge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182"/>
        <w:gridCol w:w="1335"/>
        <w:gridCol w:w="866"/>
        <w:gridCol w:w="943"/>
        <w:gridCol w:w="1538"/>
        <w:gridCol w:w="581"/>
        <w:gridCol w:w="581"/>
        <w:gridCol w:w="581"/>
        <w:gridCol w:w="581"/>
        <w:gridCol w:w="581"/>
        <w:gridCol w:w="581"/>
      </w:tblGrid>
      <w:tr w:rsidR="00BF21AE" w:rsidRPr="00BF21AE" w14:paraId="4D6E2F58" w14:textId="77777777" w:rsidTr="0093335A">
        <w:trPr>
          <w:trHeight w:val="470"/>
        </w:trPr>
        <w:tc>
          <w:tcPr>
            <w:tcW w:w="1050" w:type="dxa"/>
            <w:hideMark/>
          </w:tcPr>
          <w:p w14:paraId="216BBB9B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>Study name</w:t>
            </w:r>
          </w:p>
        </w:tc>
        <w:tc>
          <w:tcPr>
            <w:tcW w:w="1121" w:type="dxa"/>
            <w:noWrap/>
            <w:hideMark/>
          </w:tcPr>
          <w:p w14:paraId="3D08EDA5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>Phase</w:t>
            </w:r>
          </w:p>
        </w:tc>
        <w:tc>
          <w:tcPr>
            <w:tcW w:w="1265" w:type="dxa"/>
            <w:noWrap/>
            <w:hideMark/>
          </w:tcPr>
          <w:p w14:paraId="1A919F98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>Assay</w:t>
            </w:r>
          </w:p>
        </w:tc>
        <w:tc>
          <w:tcPr>
            <w:tcW w:w="826" w:type="dxa"/>
            <w:noWrap/>
            <w:hideMark/>
          </w:tcPr>
          <w:p w14:paraId="5FA45D16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898" w:type="dxa"/>
            <w:noWrap/>
            <w:hideMark/>
          </w:tcPr>
          <w:p w14:paraId="3F941126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>Primary endpoint</w:t>
            </w:r>
          </w:p>
        </w:tc>
        <w:tc>
          <w:tcPr>
            <w:tcW w:w="1456" w:type="dxa"/>
            <w:noWrap/>
            <w:hideMark/>
          </w:tcPr>
          <w:p w14:paraId="2E62B7D2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>Regimen</w:t>
            </w:r>
          </w:p>
        </w:tc>
        <w:tc>
          <w:tcPr>
            <w:tcW w:w="1280" w:type="dxa"/>
            <w:gridSpan w:val="2"/>
            <w:noWrap/>
            <w:hideMark/>
          </w:tcPr>
          <w:p w14:paraId="1C32C50A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>ORR (%)</w:t>
            </w: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　</w:t>
            </w: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(All: ctDNA </w:t>
            </w:r>
            <w:r w:rsidRPr="00BF21A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RAS</w:t>
            </w: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WT)</w:t>
            </w:r>
          </w:p>
        </w:tc>
        <w:tc>
          <w:tcPr>
            <w:tcW w:w="1280" w:type="dxa"/>
            <w:gridSpan w:val="2"/>
            <w:noWrap/>
            <w:hideMark/>
          </w:tcPr>
          <w:p w14:paraId="62BDCAA0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mPFS (months) (All: ctDNA </w:t>
            </w:r>
            <w:r w:rsidRPr="00BF21A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RAS</w:t>
            </w: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WT)</w:t>
            </w:r>
          </w:p>
        </w:tc>
        <w:tc>
          <w:tcPr>
            <w:tcW w:w="1280" w:type="dxa"/>
            <w:gridSpan w:val="2"/>
            <w:noWrap/>
            <w:hideMark/>
          </w:tcPr>
          <w:p w14:paraId="26134C98" w14:textId="77777777" w:rsidR="00BF21AE" w:rsidRPr="00BF21AE" w:rsidRDefault="00BF21AE" w:rsidP="00BF21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mOS (months) (All: ctDNA </w:t>
            </w:r>
            <w:r w:rsidRPr="00BF21A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RAS</w:t>
            </w:r>
            <w:r w:rsidRPr="00BF21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WT)</w:t>
            </w:r>
          </w:p>
        </w:tc>
      </w:tr>
      <w:tr w:rsidR="00BF21AE" w:rsidRPr="00BF21AE" w14:paraId="6A17FE96" w14:textId="77777777" w:rsidTr="0093335A">
        <w:trPr>
          <w:trHeight w:val="840"/>
        </w:trPr>
        <w:tc>
          <w:tcPr>
            <w:tcW w:w="1050" w:type="dxa"/>
            <w:hideMark/>
          </w:tcPr>
          <w:p w14:paraId="171B31CA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CRICKET</w:t>
            </w:r>
          </w:p>
        </w:tc>
        <w:tc>
          <w:tcPr>
            <w:tcW w:w="1121" w:type="dxa"/>
            <w:hideMark/>
          </w:tcPr>
          <w:p w14:paraId="0951DEAA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Single-arm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phase II</w:t>
            </w:r>
          </w:p>
        </w:tc>
        <w:tc>
          <w:tcPr>
            <w:tcW w:w="1265" w:type="dxa"/>
            <w:hideMark/>
          </w:tcPr>
          <w:p w14:paraId="24D7CFCA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Droplet digital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PCR</w:t>
            </w:r>
          </w:p>
        </w:tc>
        <w:tc>
          <w:tcPr>
            <w:tcW w:w="826" w:type="dxa"/>
            <w:hideMark/>
          </w:tcPr>
          <w:p w14:paraId="064B3C6C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28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(ctDNA: 25)</w:t>
            </w:r>
          </w:p>
        </w:tc>
        <w:tc>
          <w:tcPr>
            <w:tcW w:w="898" w:type="dxa"/>
            <w:noWrap/>
            <w:hideMark/>
          </w:tcPr>
          <w:p w14:paraId="0F59AC04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ORR</w:t>
            </w:r>
          </w:p>
        </w:tc>
        <w:tc>
          <w:tcPr>
            <w:tcW w:w="1456" w:type="dxa"/>
            <w:noWrap/>
            <w:hideMark/>
          </w:tcPr>
          <w:p w14:paraId="7E28D271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Cmab+CPT-11</w:t>
            </w:r>
          </w:p>
        </w:tc>
        <w:tc>
          <w:tcPr>
            <w:tcW w:w="640" w:type="dxa"/>
            <w:noWrap/>
            <w:hideMark/>
          </w:tcPr>
          <w:p w14:paraId="7F1E33B4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  <w:tc>
          <w:tcPr>
            <w:tcW w:w="640" w:type="dxa"/>
            <w:noWrap/>
            <w:hideMark/>
          </w:tcPr>
          <w:p w14:paraId="44B28DE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31 (n = 13)</w:t>
            </w:r>
          </w:p>
        </w:tc>
        <w:tc>
          <w:tcPr>
            <w:tcW w:w="640" w:type="dxa"/>
            <w:noWrap/>
            <w:hideMark/>
          </w:tcPr>
          <w:p w14:paraId="10FBC1F3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640" w:type="dxa"/>
            <w:noWrap/>
            <w:hideMark/>
          </w:tcPr>
          <w:p w14:paraId="254C3CA1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0" w:type="dxa"/>
            <w:noWrap/>
            <w:hideMark/>
          </w:tcPr>
          <w:p w14:paraId="78BEAC8D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9.8</w:t>
            </w:r>
          </w:p>
        </w:tc>
        <w:tc>
          <w:tcPr>
            <w:tcW w:w="640" w:type="dxa"/>
            <w:noWrap/>
            <w:hideMark/>
          </w:tcPr>
          <w:p w14:paraId="45EE82AD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12.5</w:t>
            </w:r>
          </w:p>
        </w:tc>
      </w:tr>
      <w:tr w:rsidR="00BF21AE" w:rsidRPr="00BF21AE" w14:paraId="6BCB9AC4" w14:textId="77777777" w:rsidTr="0093335A">
        <w:trPr>
          <w:trHeight w:val="840"/>
        </w:trPr>
        <w:tc>
          <w:tcPr>
            <w:tcW w:w="1050" w:type="dxa"/>
            <w:hideMark/>
          </w:tcPr>
          <w:p w14:paraId="358EB53B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E-rechallenge</w:t>
            </w:r>
          </w:p>
        </w:tc>
        <w:tc>
          <w:tcPr>
            <w:tcW w:w="1121" w:type="dxa"/>
            <w:hideMark/>
          </w:tcPr>
          <w:p w14:paraId="3ECB7220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Single-arm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phase II</w:t>
            </w:r>
          </w:p>
        </w:tc>
        <w:tc>
          <w:tcPr>
            <w:tcW w:w="1265" w:type="dxa"/>
            <w:hideMark/>
          </w:tcPr>
          <w:p w14:paraId="1DE5F95D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Droplet digital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PCR</w:t>
            </w:r>
          </w:p>
        </w:tc>
        <w:tc>
          <w:tcPr>
            <w:tcW w:w="826" w:type="dxa"/>
            <w:hideMark/>
          </w:tcPr>
          <w:p w14:paraId="1A9C200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33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(ctDNA: 24)</w:t>
            </w:r>
          </w:p>
        </w:tc>
        <w:tc>
          <w:tcPr>
            <w:tcW w:w="898" w:type="dxa"/>
            <w:noWrap/>
            <w:hideMark/>
          </w:tcPr>
          <w:p w14:paraId="7286868F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ORR</w:t>
            </w:r>
          </w:p>
        </w:tc>
        <w:tc>
          <w:tcPr>
            <w:tcW w:w="1456" w:type="dxa"/>
            <w:noWrap/>
            <w:hideMark/>
          </w:tcPr>
          <w:p w14:paraId="2DE5151C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Cmab+CPT-11</w:t>
            </w:r>
          </w:p>
        </w:tc>
        <w:tc>
          <w:tcPr>
            <w:tcW w:w="640" w:type="dxa"/>
            <w:noWrap/>
            <w:hideMark/>
          </w:tcPr>
          <w:p w14:paraId="4867A212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15.6</w:t>
            </w:r>
          </w:p>
        </w:tc>
        <w:tc>
          <w:tcPr>
            <w:tcW w:w="640" w:type="dxa"/>
            <w:noWrap/>
            <w:hideMark/>
          </w:tcPr>
          <w:p w14:paraId="4AC170A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50 (n = 24)</w:t>
            </w:r>
          </w:p>
        </w:tc>
        <w:tc>
          <w:tcPr>
            <w:tcW w:w="640" w:type="dxa"/>
            <w:noWrap/>
            <w:hideMark/>
          </w:tcPr>
          <w:p w14:paraId="7A0B3730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2.97</w:t>
            </w:r>
          </w:p>
        </w:tc>
        <w:tc>
          <w:tcPr>
            <w:tcW w:w="640" w:type="dxa"/>
            <w:noWrap/>
            <w:hideMark/>
          </w:tcPr>
          <w:p w14:paraId="1B51370F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0" w:type="dxa"/>
            <w:noWrap/>
            <w:hideMark/>
          </w:tcPr>
          <w:p w14:paraId="15B9EF6D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  <w:tc>
          <w:tcPr>
            <w:tcW w:w="640" w:type="dxa"/>
            <w:noWrap/>
            <w:hideMark/>
          </w:tcPr>
          <w:p w14:paraId="1922EC30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BF21AE" w:rsidRPr="00BF21AE" w14:paraId="593BAB9A" w14:textId="77777777" w:rsidTr="0093335A">
        <w:trPr>
          <w:trHeight w:val="1000"/>
        </w:trPr>
        <w:tc>
          <w:tcPr>
            <w:tcW w:w="1050" w:type="dxa"/>
            <w:hideMark/>
          </w:tcPr>
          <w:p w14:paraId="7CFD4D48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JACCRO CC-08</w:t>
            </w:r>
          </w:p>
        </w:tc>
        <w:tc>
          <w:tcPr>
            <w:tcW w:w="1121" w:type="dxa"/>
            <w:hideMark/>
          </w:tcPr>
          <w:p w14:paraId="1C8ABB92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Single-arm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phase II</w:t>
            </w:r>
          </w:p>
        </w:tc>
        <w:tc>
          <w:tcPr>
            <w:tcW w:w="1265" w:type="dxa"/>
            <w:hideMark/>
          </w:tcPr>
          <w:p w14:paraId="114A7F9F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BEAMing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(OncoBEAM</w:t>
            </w:r>
            <w:r w:rsidRPr="00BF21AE">
              <w:rPr>
                <w:rFonts w:ascii="Arial" w:hAnsi="Arial" w:cs="Arial"/>
                <w:sz w:val="20"/>
                <w:szCs w:val="20"/>
                <w:vertAlign w:val="superscript"/>
              </w:rPr>
              <w:t>TM</w:t>
            </w:r>
            <w:r w:rsidRPr="00BF21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21AE">
              <w:rPr>
                <w:rFonts w:ascii="Arial" w:hAnsi="Arial" w:cs="Arial"/>
                <w:i/>
                <w:iCs/>
                <w:sz w:val="20"/>
                <w:szCs w:val="20"/>
              </w:rPr>
              <w:t>RAS</w:t>
            </w:r>
            <w:r w:rsidRPr="00BF21AE">
              <w:rPr>
                <w:rFonts w:ascii="Arial" w:hAnsi="Arial" w:cs="Arial"/>
                <w:sz w:val="20"/>
                <w:szCs w:val="20"/>
              </w:rPr>
              <w:t xml:space="preserve"> CRC KIT)</w:t>
            </w:r>
          </w:p>
        </w:tc>
        <w:tc>
          <w:tcPr>
            <w:tcW w:w="826" w:type="dxa"/>
            <w:hideMark/>
          </w:tcPr>
          <w:p w14:paraId="720EB759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98" w:type="dxa"/>
            <w:noWrap/>
            <w:hideMark/>
          </w:tcPr>
          <w:p w14:paraId="399CC133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3-month PFS</w:t>
            </w:r>
          </w:p>
        </w:tc>
        <w:tc>
          <w:tcPr>
            <w:tcW w:w="1456" w:type="dxa"/>
            <w:noWrap/>
            <w:hideMark/>
          </w:tcPr>
          <w:p w14:paraId="4DACA2B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Cmab+CPT-11</w:t>
            </w:r>
          </w:p>
        </w:tc>
        <w:tc>
          <w:tcPr>
            <w:tcW w:w="640" w:type="dxa"/>
            <w:noWrap/>
            <w:hideMark/>
          </w:tcPr>
          <w:p w14:paraId="72EAEA2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640" w:type="dxa"/>
            <w:noWrap/>
            <w:hideMark/>
          </w:tcPr>
          <w:p w14:paraId="392578F7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640" w:type="dxa"/>
            <w:noWrap/>
            <w:hideMark/>
          </w:tcPr>
          <w:p w14:paraId="6D9E6861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640" w:type="dxa"/>
            <w:noWrap/>
            <w:hideMark/>
          </w:tcPr>
          <w:p w14:paraId="71174A78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640" w:type="dxa"/>
            <w:noWrap/>
            <w:hideMark/>
          </w:tcPr>
          <w:p w14:paraId="2590D9E7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640" w:type="dxa"/>
            <w:noWrap/>
            <w:hideMark/>
          </w:tcPr>
          <w:p w14:paraId="4104339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3335A" w:rsidRPr="00BF21AE" w14:paraId="6220DBD7" w14:textId="77777777" w:rsidTr="0093335A">
        <w:trPr>
          <w:trHeight w:val="1000"/>
        </w:trPr>
        <w:tc>
          <w:tcPr>
            <w:tcW w:w="1050" w:type="dxa"/>
            <w:hideMark/>
          </w:tcPr>
          <w:p w14:paraId="61330FE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JACCRO CC-09</w:t>
            </w:r>
          </w:p>
        </w:tc>
        <w:tc>
          <w:tcPr>
            <w:tcW w:w="1121" w:type="dxa"/>
            <w:hideMark/>
          </w:tcPr>
          <w:p w14:paraId="7EF70742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Single-arm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phase II</w:t>
            </w:r>
          </w:p>
        </w:tc>
        <w:tc>
          <w:tcPr>
            <w:tcW w:w="1265" w:type="dxa"/>
            <w:hideMark/>
          </w:tcPr>
          <w:p w14:paraId="65DE5B19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BEAMing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(OncoBEAM</w:t>
            </w:r>
            <w:r w:rsidRPr="00BF21AE">
              <w:rPr>
                <w:rFonts w:ascii="Arial" w:hAnsi="Arial" w:cs="Arial"/>
                <w:sz w:val="20"/>
                <w:szCs w:val="20"/>
                <w:vertAlign w:val="superscript"/>
              </w:rPr>
              <w:t>TM</w:t>
            </w:r>
            <w:r w:rsidRPr="00BF21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21AE">
              <w:rPr>
                <w:rFonts w:ascii="Arial" w:hAnsi="Arial" w:cs="Arial"/>
                <w:i/>
                <w:iCs/>
                <w:sz w:val="20"/>
                <w:szCs w:val="20"/>
              </w:rPr>
              <w:t>RAS</w:t>
            </w:r>
            <w:r w:rsidRPr="00BF21AE">
              <w:rPr>
                <w:rFonts w:ascii="Arial" w:hAnsi="Arial" w:cs="Arial"/>
                <w:sz w:val="20"/>
                <w:szCs w:val="20"/>
              </w:rPr>
              <w:t xml:space="preserve"> CRC KIT)</w:t>
            </w:r>
          </w:p>
        </w:tc>
        <w:tc>
          <w:tcPr>
            <w:tcW w:w="826" w:type="dxa"/>
            <w:noWrap/>
            <w:hideMark/>
          </w:tcPr>
          <w:p w14:paraId="1E59AC1F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98" w:type="dxa"/>
            <w:noWrap/>
            <w:hideMark/>
          </w:tcPr>
          <w:p w14:paraId="712CD329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3-month PFS</w:t>
            </w:r>
          </w:p>
        </w:tc>
        <w:tc>
          <w:tcPr>
            <w:tcW w:w="1456" w:type="dxa"/>
            <w:hideMark/>
          </w:tcPr>
          <w:p w14:paraId="5FADCB0C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Pmab+CPT-11</w:t>
            </w:r>
          </w:p>
        </w:tc>
        <w:tc>
          <w:tcPr>
            <w:tcW w:w="640" w:type="dxa"/>
            <w:hideMark/>
          </w:tcPr>
          <w:p w14:paraId="29536EA4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640" w:type="dxa"/>
            <w:noWrap/>
            <w:hideMark/>
          </w:tcPr>
          <w:p w14:paraId="00C856E9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640" w:type="dxa"/>
            <w:noWrap/>
            <w:hideMark/>
          </w:tcPr>
          <w:p w14:paraId="20BAC72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640" w:type="dxa"/>
            <w:noWrap/>
            <w:hideMark/>
          </w:tcPr>
          <w:p w14:paraId="38768726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640" w:type="dxa"/>
            <w:hideMark/>
          </w:tcPr>
          <w:p w14:paraId="362B7E5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8.9</w:t>
            </w:r>
          </w:p>
        </w:tc>
        <w:tc>
          <w:tcPr>
            <w:tcW w:w="640" w:type="dxa"/>
            <w:noWrap/>
            <w:hideMark/>
          </w:tcPr>
          <w:p w14:paraId="3D9A439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BF21AE" w:rsidRPr="00BF21AE" w14:paraId="59210A39" w14:textId="77777777" w:rsidTr="0093335A">
        <w:trPr>
          <w:trHeight w:val="840"/>
        </w:trPr>
        <w:tc>
          <w:tcPr>
            <w:tcW w:w="1050" w:type="dxa"/>
            <w:hideMark/>
          </w:tcPr>
          <w:p w14:paraId="219E9FF9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CAVE</w:t>
            </w:r>
          </w:p>
        </w:tc>
        <w:tc>
          <w:tcPr>
            <w:tcW w:w="1121" w:type="dxa"/>
            <w:hideMark/>
          </w:tcPr>
          <w:p w14:paraId="5D6BD744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Single-arm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phase II</w:t>
            </w:r>
          </w:p>
        </w:tc>
        <w:tc>
          <w:tcPr>
            <w:tcW w:w="1265" w:type="dxa"/>
            <w:hideMark/>
          </w:tcPr>
          <w:p w14:paraId="0D2E344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Quantitative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PCR</w:t>
            </w:r>
          </w:p>
        </w:tc>
        <w:tc>
          <w:tcPr>
            <w:tcW w:w="826" w:type="dxa"/>
            <w:hideMark/>
          </w:tcPr>
          <w:p w14:paraId="40995DB1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77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(ctDNA: 67)</w:t>
            </w:r>
          </w:p>
        </w:tc>
        <w:tc>
          <w:tcPr>
            <w:tcW w:w="898" w:type="dxa"/>
            <w:noWrap/>
            <w:hideMark/>
          </w:tcPr>
          <w:p w14:paraId="56AC2278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1456" w:type="dxa"/>
            <w:noWrap/>
            <w:hideMark/>
          </w:tcPr>
          <w:p w14:paraId="24B34743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Avelumab+Cmab</w:t>
            </w:r>
          </w:p>
        </w:tc>
        <w:tc>
          <w:tcPr>
            <w:tcW w:w="640" w:type="dxa"/>
            <w:noWrap/>
            <w:hideMark/>
          </w:tcPr>
          <w:p w14:paraId="0CC19DE0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640" w:type="dxa"/>
            <w:noWrap/>
            <w:hideMark/>
          </w:tcPr>
          <w:p w14:paraId="7AD24741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640" w:type="dxa"/>
            <w:noWrap/>
            <w:hideMark/>
          </w:tcPr>
          <w:p w14:paraId="7004813F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640" w:type="dxa"/>
            <w:noWrap/>
            <w:hideMark/>
          </w:tcPr>
          <w:p w14:paraId="77DF38C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640" w:type="dxa"/>
            <w:noWrap/>
            <w:hideMark/>
          </w:tcPr>
          <w:p w14:paraId="49933ED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  <w:tc>
          <w:tcPr>
            <w:tcW w:w="640" w:type="dxa"/>
            <w:noWrap/>
            <w:hideMark/>
          </w:tcPr>
          <w:p w14:paraId="30DE3EE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15.7</w:t>
            </w:r>
          </w:p>
        </w:tc>
      </w:tr>
      <w:tr w:rsidR="00BF21AE" w:rsidRPr="00BF21AE" w14:paraId="33A5C7A5" w14:textId="77777777" w:rsidTr="0093335A">
        <w:trPr>
          <w:trHeight w:val="840"/>
        </w:trPr>
        <w:tc>
          <w:tcPr>
            <w:tcW w:w="1050" w:type="dxa"/>
            <w:hideMark/>
          </w:tcPr>
          <w:p w14:paraId="63921DC6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CHRONOS</w:t>
            </w:r>
          </w:p>
        </w:tc>
        <w:tc>
          <w:tcPr>
            <w:tcW w:w="1121" w:type="dxa"/>
            <w:hideMark/>
          </w:tcPr>
          <w:p w14:paraId="778D1270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Single-arm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phase II</w:t>
            </w:r>
          </w:p>
        </w:tc>
        <w:tc>
          <w:tcPr>
            <w:tcW w:w="1265" w:type="dxa"/>
            <w:hideMark/>
          </w:tcPr>
          <w:p w14:paraId="7A0946E6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Droplet digital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PCR</w:t>
            </w:r>
          </w:p>
        </w:tc>
        <w:tc>
          <w:tcPr>
            <w:tcW w:w="826" w:type="dxa"/>
            <w:noWrap/>
            <w:hideMark/>
          </w:tcPr>
          <w:p w14:paraId="50F1DB44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98" w:type="dxa"/>
            <w:noWrap/>
            <w:hideMark/>
          </w:tcPr>
          <w:p w14:paraId="6975A754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ORR</w:t>
            </w:r>
          </w:p>
        </w:tc>
        <w:tc>
          <w:tcPr>
            <w:tcW w:w="1456" w:type="dxa"/>
            <w:noWrap/>
            <w:hideMark/>
          </w:tcPr>
          <w:p w14:paraId="61A1235F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Pmab</w:t>
            </w:r>
          </w:p>
        </w:tc>
        <w:tc>
          <w:tcPr>
            <w:tcW w:w="640" w:type="dxa"/>
            <w:noWrap/>
            <w:hideMark/>
          </w:tcPr>
          <w:p w14:paraId="7DD6D5E4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40" w:type="dxa"/>
            <w:noWrap/>
            <w:hideMark/>
          </w:tcPr>
          <w:p w14:paraId="35D878A0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40" w:type="dxa"/>
            <w:noWrap/>
            <w:hideMark/>
          </w:tcPr>
          <w:p w14:paraId="4C986213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16.4</w:t>
            </w:r>
          </w:p>
        </w:tc>
        <w:tc>
          <w:tcPr>
            <w:tcW w:w="640" w:type="dxa"/>
            <w:noWrap/>
            <w:hideMark/>
          </w:tcPr>
          <w:p w14:paraId="0CF7457A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16.4</w:t>
            </w:r>
          </w:p>
        </w:tc>
        <w:tc>
          <w:tcPr>
            <w:tcW w:w="640" w:type="dxa"/>
            <w:noWrap/>
            <w:hideMark/>
          </w:tcPr>
          <w:p w14:paraId="0531133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640" w:type="dxa"/>
            <w:noWrap/>
            <w:hideMark/>
          </w:tcPr>
          <w:p w14:paraId="46BBF4A9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</w:tr>
      <w:tr w:rsidR="00BF21AE" w:rsidRPr="00BF21AE" w14:paraId="12F4E082" w14:textId="77777777" w:rsidTr="0093335A">
        <w:trPr>
          <w:trHeight w:val="840"/>
        </w:trPr>
        <w:tc>
          <w:tcPr>
            <w:tcW w:w="1050" w:type="dxa"/>
            <w:hideMark/>
          </w:tcPr>
          <w:p w14:paraId="79E8CD0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PURSUIT</w:t>
            </w:r>
          </w:p>
        </w:tc>
        <w:tc>
          <w:tcPr>
            <w:tcW w:w="1121" w:type="dxa"/>
            <w:hideMark/>
          </w:tcPr>
          <w:p w14:paraId="730E2EFA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Single-arm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phase II</w:t>
            </w:r>
          </w:p>
        </w:tc>
        <w:tc>
          <w:tcPr>
            <w:tcW w:w="1265" w:type="dxa"/>
            <w:hideMark/>
          </w:tcPr>
          <w:p w14:paraId="022D17E6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BEAMing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(OncoBEAM</w:t>
            </w:r>
            <w:r w:rsidRPr="00BF21AE">
              <w:rPr>
                <w:rFonts w:ascii="Arial" w:hAnsi="Arial" w:cs="Arial"/>
                <w:sz w:val="20"/>
                <w:szCs w:val="20"/>
                <w:vertAlign w:val="superscript"/>
              </w:rPr>
              <w:t>TM</w:t>
            </w:r>
            <w:r w:rsidRPr="00BF21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21AE">
              <w:rPr>
                <w:rFonts w:ascii="Arial" w:hAnsi="Arial" w:cs="Arial"/>
                <w:i/>
                <w:iCs/>
                <w:sz w:val="20"/>
                <w:szCs w:val="20"/>
              </w:rPr>
              <w:t>RAS</w:t>
            </w:r>
            <w:r w:rsidRPr="00BF21AE">
              <w:rPr>
                <w:rFonts w:ascii="Arial" w:hAnsi="Arial" w:cs="Arial"/>
                <w:sz w:val="20"/>
                <w:szCs w:val="20"/>
              </w:rPr>
              <w:t xml:space="preserve"> CRC KIT)</w:t>
            </w:r>
          </w:p>
        </w:tc>
        <w:tc>
          <w:tcPr>
            <w:tcW w:w="826" w:type="dxa"/>
            <w:noWrap/>
            <w:hideMark/>
          </w:tcPr>
          <w:p w14:paraId="16FA7566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98" w:type="dxa"/>
            <w:noWrap/>
            <w:hideMark/>
          </w:tcPr>
          <w:p w14:paraId="21768F4B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ORR</w:t>
            </w:r>
          </w:p>
        </w:tc>
        <w:tc>
          <w:tcPr>
            <w:tcW w:w="1456" w:type="dxa"/>
            <w:noWrap/>
            <w:hideMark/>
          </w:tcPr>
          <w:p w14:paraId="5C63F46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Pmab+CPT-11</w:t>
            </w:r>
          </w:p>
        </w:tc>
        <w:tc>
          <w:tcPr>
            <w:tcW w:w="640" w:type="dxa"/>
            <w:noWrap/>
            <w:hideMark/>
          </w:tcPr>
          <w:p w14:paraId="01A5050B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40" w:type="dxa"/>
            <w:noWrap/>
            <w:hideMark/>
          </w:tcPr>
          <w:p w14:paraId="32BF2BBF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40" w:type="dxa"/>
            <w:noWrap/>
            <w:hideMark/>
          </w:tcPr>
          <w:p w14:paraId="6AFE136E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640" w:type="dxa"/>
            <w:noWrap/>
            <w:hideMark/>
          </w:tcPr>
          <w:p w14:paraId="303C4E86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640" w:type="dxa"/>
            <w:noWrap/>
            <w:hideMark/>
          </w:tcPr>
          <w:p w14:paraId="149D2799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640" w:type="dxa"/>
            <w:noWrap/>
            <w:hideMark/>
          </w:tcPr>
          <w:p w14:paraId="6C04E5E8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</w:tr>
      <w:tr w:rsidR="0093335A" w:rsidRPr="00BF21AE" w14:paraId="09C33039" w14:textId="77777777" w:rsidTr="0093335A">
        <w:trPr>
          <w:trHeight w:val="840"/>
        </w:trPr>
        <w:tc>
          <w:tcPr>
            <w:tcW w:w="1050" w:type="dxa"/>
            <w:hideMark/>
          </w:tcPr>
          <w:p w14:paraId="57558C01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VELO</w:t>
            </w:r>
          </w:p>
        </w:tc>
        <w:tc>
          <w:tcPr>
            <w:tcW w:w="1121" w:type="dxa"/>
            <w:hideMark/>
          </w:tcPr>
          <w:p w14:paraId="07E8E5B9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Randomized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phase II</w:t>
            </w:r>
          </w:p>
        </w:tc>
        <w:tc>
          <w:tcPr>
            <w:tcW w:w="1265" w:type="dxa"/>
            <w:hideMark/>
          </w:tcPr>
          <w:p w14:paraId="0CC19824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 xml:space="preserve">Real-time PCR </w:t>
            </w:r>
            <w:r w:rsidRPr="00BF21AE">
              <w:rPr>
                <w:rFonts w:ascii="Arial" w:hAnsi="Arial" w:cs="Arial"/>
                <w:sz w:val="20"/>
                <w:szCs w:val="20"/>
              </w:rPr>
              <w:br/>
              <w:t>(Idylla</w:t>
            </w:r>
            <w:r w:rsidRPr="00BF21AE">
              <w:rPr>
                <w:rFonts w:ascii="Arial" w:hAnsi="Arial" w:cs="Arial"/>
                <w:sz w:val="20"/>
                <w:szCs w:val="20"/>
                <w:vertAlign w:val="superscript"/>
              </w:rPr>
              <w:t>TM</w:t>
            </w:r>
            <w:r w:rsidRPr="00BF21A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6" w:type="dxa"/>
            <w:noWrap/>
            <w:hideMark/>
          </w:tcPr>
          <w:p w14:paraId="79F65DD0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98" w:type="dxa"/>
            <w:noWrap/>
            <w:hideMark/>
          </w:tcPr>
          <w:p w14:paraId="7B79F25D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PFS</w:t>
            </w:r>
          </w:p>
        </w:tc>
        <w:tc>
          <w:tcPr>
            <w:tcW w:w="1456" w:type="dxa"/>
            <w:hideMark/>
          </w:tcPr>
          <w:p w14:paraId="1053D917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Pmab+FTD/TPI</w:t>
            </w:r>
          </w:p>
        </w:tc>
        <w:tc>
          <w:tcPr>
            <w:tcW w:w="640" w:type="dxa"/>
            <w:noWrap/>
            <w:hideMark/>
          </w:tcPr>
          <w:p w14:paraId="7BBC123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9.7</w:t>
            </w:r>
          </w:p>
        </w:tc>
        <w:tc>
          <w:tcPr>
            <w:tcW w:w="640" w:type="dxa"/>
            <w:noWrap/>
            <w:hideMark/>
          </w:tcPr>
          <w:p w14:paraId="791366B3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640" w:type="dxa"/>
            <w:hideMark/>
          </w:tcPr>
          <w:p w14:paraId="7857CD25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0" w:type="dxa"/>
            <w:hideMark/>
          </w:tcPr>
          <w:p w14:paraId="5B6608D7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640" w:type="dxa"/>
            <w:noWrap/>
            <w:hideMark/>
          </w:tcPr>
          <w:p w14:paraId="746DF871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640" w:type="dxa"/>
            <w:noWrap/>
            <w:hideMark/>
          </w:tcPr>
          <w:p w14:paraId="39E10D2C" w14:textId="77777777" w:rsidR="00BF21AE" w:rsidRPr="00BF21AE" w:rsidRDefault="00BF21AE" w:rsidP="00BF21AE">
            <w:pPr>
              <w:rPr>
                <w:rFonts w:ascii="Arial" w:hAnsi="Arial" w:cs="Arial"/>
                <w:sz w:val="20"/>
                <w:szCs w:val="20"/>
              </w:rPr>
            </w:pPr>
            <w:r w:rsidRPr="00BF21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</w:tbl>
    <w:p w14:paraId="1479A1BB" w14:textId="1D70CDE3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Anti-EGFR mAb: Anti-epidermal growth factor receptor monoclonal antibody</w:t>
      </w:r>
      <w:r w:rsidRPr="0093335A">
        <w:rPr>
          <w:rFonts w:ascii="Arial" w:hAnsi="Arial" w:cs="Arial"/>
          <w:sz w:val="20"/>
          <w:szCs w:val="20"/>
        </w:rPr>
        <w:tab/>
      </w:r>
    </w:p>
    <w:p w14:paraId="193E403A" w14:textId="0B974866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PCR: Polymerase chain reaction</w:t>
      </w:r>
    </w:p>
    <w:p w14:paraId="0432BAE1" w14:textId="45C116BE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ctDNA: Circulating tumor DNA</w:t>
      </w:r>
    </w:p>
    <w:p w14:paraId="2937F9FE" w14:textId="594E87C6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CPT-11: Irinotecan</w:t>
      </w:r>
    </w:p>
    <w:p w14:paraId="637E5E36" w14:textId="1A1B0DD6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BEAMing: Beads, emulsion, amplification, magnetics</w:t>
      </w:r>
    </w:p>
    <w:p w14:paraId="01F12EC3" w14:textId="34BB8CF3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RAS: Rat sarcoma viral oncogene homolog</w:t>
      </w:r>
    </w:p>
    <w:p w14:paraId="1C9BACF5" w14:textId="19243779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lastRenderedPageBreak/>
        <w:t>WT: wild type</w:t>
      </w:r>
    </w:p>
    <w:p w14:paraId="1B46FCBD" w14:textId="22FB2E19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Cmab: Cetuximab</w:t>
      </w:r>
    </w:p>
    <w:p w14:paraId="0D5A9EF4" w14:textId="6EE78F19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Pmab: Panitumumab</w:t>
      </w:r>
    </w:p>
    <w:p w14:paraId="6890A445" w14:textId="36C6423A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N/A: Not applicable</w:t>
      </w:r>
    </w:p>
    <w:p w14:paraId="0FFADCA9" w14:textId="16B4F275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FTD/TPI: Trifluridine/tipiracil</w:t>
      </w:r>
    </w:p>
    <w:p w14:paraId="25F000F5" w14:textId="139E6CAA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ORR: Objective response rate</w:t>
      </w:r>
    </w:p>
    <w:p w14:paraId="03618E60" w14:textId="4894E83E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mOS: median overall survival</w:t>
      </w:r>
    </w:p>
    <w:p w14:paraId="509FA468" w14:textId="1AAF0D10" w:rsidR="0093335A" w:rsidRPr="0093335A" w:rsidRDefault="0093335A" w:rsidP="0093335A">
      <w:pPr>
        <w:rPr>
          <w:rFonts w:ascii="Arial" w:hAnsi="Arial" w:cs="Arial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mPFS: median progression-free survival</w:t>
      </w:r>
    </w:p>
    <w:p w14:paraId="04A20E3A" w14:textId="1086B3DE" w:rsidR="00BF21AE" w:rsidRPr="00345900" w:rsidRDefault="0093335A" w:rsidP="0093335A">
      <w:pPr>
        <w:rPr>
          <w:rFonts w:ascii="Arial" w:hAnsi="Arial" w:cs="Arial" w:hint="eastAsia"/>
          <w:sz w:val="20"/>
          <w:szCs w:val="20"/>
        </w:rPr>
      </w:pPr>
      <w:r w:rsidRPr="0093335A">
        <w:rPr>
          <w:rFonts w:ascii="Arial" w:hAnsi="Arial" w:cs="Arial"/>
          <w:sz w:val="20"/>
          <w:szCs w:val="20"/>
        </w:rPr>
        <w:t>NR: Not recorded</w:t>
      </w:r>
    </w:p>
    <w:sectPr w:rsidR="00BF21AE" w:rsidRPr="00345900" w:rsidSect="008C65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BC"/>
    <w:rsid w:val="00345900"/>
    <w:rsid w:val="008C65BC"/>
    <w:rsid w:val="0093335A"/>
    <w:rsid w:val="009B2572"/>
    <w:rsid w:val="00B40B75"/>
    <w:rsid w:val="00BF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8DB03"/>
  <w15:chartTrackingRefBased/>
  <w15:docId w15:val="{3F1E7EBE-520E-4570-B802-69D71432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D71DD-5032-40B3-B418-A6F340FB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Koshiro Fukuda</dc:creator>
  <cp:keywords/>
  <dc:description/>
  <cp:lastModifiedBy>Koshiro Fukuda</cp:lastModifiedBy>
  <cp:revision>7</cp:revision>
  <dcterms:created xsi:type="dcterms:W3CDTF">2024-03-19T04:12:00Z</dcterms:created>
  <dcterms:modified xsi:type="dcterms:W3CDTF">2024-03-19T05:10:00Z</dcterms:modified>
</cp:coreProperties>
</file>