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291DD" w14:textId="3F469F67" w:rsidR="009A54B9" w:rsidRDefault="009A54B9" w:rsidP="00FA0412">
      <w:pPr>
        <w:rPr>
          <w:rFonts w:ascii="Times New Roman" w:hAnsi="Times New Roman"/>
        </w:rPr>
      </w:pPr>
      <w:bookmarkStart w:id="0" w:name="_Ref98155609"/>
      <w:bookmarkStart w:id="1" w:name="_Ref111149944"/>
      <w:bookmarkStart w:id="2" w:name="_Toc111459908"/>
      <w:bookmarkStart w:id="3" w:name="_Toc133512890"/>
      <w:r w:rsidRPr="00FA0412">
        <w:rPr>
          <w:rFonts w:ascii="Times New Roman" w:hAnsi="Times New Roman"/>
          <w:b/>
          <w:bCs/>
        </w:rPr>
        <w:t xml:space="preserve">Appendix </w:t>
      </w:r>
      <w:bookmarkEnd w:id="0"/>
      <w:bookmarkEnd w:id="1"/>
      <w:bookmarkEnd w:id="2"/>
      <w:bookmarkEnd w:id="3"/>
      <w:r w:rsidR="00F275FD" w:rsidRPr="00FA0412">
        <w:rPr>
          <w:rFonts w:ascii="Times New Roman" w:hAnsi="Times New Roman"/>
          <w:b/>
          <w:bCs/>
        </w:rPr>
        <w:t>B</w:t>
      </w:r>
      <w:r w:rsidR="000C346C" w:rsidRPr="00FA0412">
        <w:rPr>
          <w:rFonts w:ascii="Times New Roman" w:hAnsi="Times New Roman"/>
        </w:rPr>
        <w:t xml:space="preserve">: </w:t>
      </w:r>
      <w:r w:rsidRPr="00FA0412">
        <w:rPr>
          <w:rFonts w:ascii="Times New Roman" w:hAnsi="Times New Roman"/>
        </w:rPr>
        <w:t>Scoping Review Protocol Developed A Priori</w:t>
      </w:r>
    </w:p>
    <w:p w14:paraId="47997178" w14:textId="77777777" w:rsidR="00EC08F2" w:rsidRPr="00FA0412" w:rsidRDefault="00EC08F2" w:rsidP="00FA0412">
      <w:pPr>
        <w:rPr>
          <w:rFonts w:ascii="Times New Roman" w:hAnsi="Times New Roman"/>
        </w:rPr>
      </w:pPr>
    </w:p>
    <w:p w14:paraId="7CBD15F1" w14:textId="401C1A9A" w:rsidR="009A54B9" w:rsidRDefault="009A54B9" w:rsidP="008C156D">
      <w:pPr>
        <w:pStyle w:val="APABodytext"/>
        <w:spacing w:line="480" w:lineRule="auto"/>
      </w:pPr>
      <w:r w:rsidRPr="008C156D">
        <w:rPr>
          <w:rFonts w:ascii="Times New Roman" w:hAnsi="Times New Roman"/>
        </w:rPr>
        <w:t xml:space="preserve">This study uses the scoping review method established by Arksey and O’Malley </w:t>
      </w:r>
      <w:r w:rsidR="00056748">
        <w:rPr>
          <w:rFonts w:ascii="Times New Roman" w:hAnsi="Times New Roman"/>
          <w:noProof/>
        </w:rPr>
        <w:t>[</w:t>
      </w:r>
      <w:r w:rsidR="00BA4519">
        <w:rPr>
          <w:rFonts w:ascii="Times New Roman" w:hAnsi="Times New Roman"/>
          <w:noProof/>
        </w:rPr>
        <w:t>1</w:t>
      </w:r>
      <w:r w:rsidR="00056748">
        <w:rPr>
          <w:rFonts w:ascii="Times New Roman" w:hAnsi="Times New Roman"/>
          <w:noProof/>
        </w:rPr>
        <w:t>]</w:t>
      </w:r>
      <w:r w:rsidRPr="008C156D">
        <w:rPr>
          <w:rFonts w:ascii="Times New Roman" w:hAnsi="Times New Roman"/>
        </w:rPr>
        <w:t xml:space="preserve"> and further refined by Levac et al</w:t>
      </w:r>
      <w:r w:rsidR="00056748">
        <w:rPr>
          <w:rFonts w:ascii="Times New Roman" w:hAnsi="Times New Roman"/>
        </w:rPr>
        <w:t>.</w:t>
      </w:r>
      <w:r w:rsidRPr="008C156D">
        <w:rPr>
          <w:rFonts w:ascii="Times New Roman" w:hAnsi="Times New Roman"/>
        </w:rPr>
        <w:t xml:space="preserve"> </w:t>
      </w:r>
      <w:r w:rsidR="00056748">
        <w:rPr>
          <w:rFonts w:ascii="Times New Roman" w:hAnsi="Times New Roman"/>
          <w:noProof/>
        </w:rPr>
        <w:t>[</w:t>
      </w:r>
      <w:r w:rsidR="00BA4519">
        <w:rPr>
          <w:rFonts w:ascii="Times New Roman" w:hAnsi="Times New Roman"/>
          <w:noProof/>
        </w:rPr>
        <w:t>2</w:t>
      </w:r>
      <w:r w:rsidR="00056748">
        <w:rPr>
          <w:rFonts w:ascii="Times New Roman" w:hAnsi="Times New Roman"/>
          <w:noProof/>
        </w:rPr>
        <w:t>]</w:t>
      </w:r>
      <w:r w:rsidRPr="008C156D">
        <w:rPr>
          <w:rFonts w:ascii="Times New Roman" w:hAnsi="Times New Roman"/>
        </w:rPr>
        <w:t xml:space="preserve"> and follows </w:t>
      </w:r>
      <w:r w:rsidRPr="008C156D">
        <w:rPr>
          <w:rFonts w:ascii="Times New Roman" w:hAnsi="Times New Roman"/>
          <w:bCs/>
        </w:rPr>
        <w:t xml:space="preserve">the framework maintained by the Joanna Briggs Institute </w:t>
      </w:r>
      <w:r w:rsidR="00056748">
        <w:rPr>
          <w:rFonts w:ascii="Times New Roman" w:hAnsi="Times New Roman"/>
          <w:bCs/>
          <w:noProof/>
        </w:rPr>
        <w:t>[</w:t>
      </w:r>
      <w:r w:rsidR="00BA4519">
        <w:rPr>
          <w:rFonts w:ascii="Times New Roman" w:hAnsi="Times New Roman"/>
          <w:bCs/>
          <w:noProof/>
        </w:rPr>
        <w:t>3</w:t>
      </w:r>
      <w:r w:rsidR="00056748">
        <w:rPr>
          <w:rFonts w:ascii="Times New Roman" w:hAnsi="Times New Roman"/>
          <w:bCs/>
          <w:noProof/>
        </w:rPr>
        <w:t>,</w:t>
      </w:r>
      <w:r w:rsidR="00BA4519">
        <w:rPr>
          <w:rFonts w:ascii="Times New Roman" w:hAnsi="Times New Roman"/>
          <w:bCs/>
          <w:noProof/>
        </w:rPr>
        <w:t xml:space="preserve"> 4</w:t>
      </w:r>
      <w:r w:rsidR="00056748">
        <w:rPr>
          <w:rFonts w:ascii="Times New Roman" w:hAnsi="Times New Roman"/>
          <w:bCs/>
          <w:noProof/>
        </w:rPr>
        <w:t>]</w:t>
      </w:r>
      <w:r w:rsidRPr="008C156D">
        <w:rPr>
          <w:rFonts w:ascii="Times New Roman" w:hAnsi="Times New Roman"/>
          <w:bCs/>
        </w:rPr>
        <w:t xml:space="preserve">. The protocol was revised based on feedback received from the research team and incorporated the results from a pilot conducted for this study November-December 2019. It follows the Preferred Reporting Items for Systematic Reviews and Meta-analysis for Protocols – Extension for Scoping Reviews (PRISMA-ScR) </w:t>
      </w:r>
      <w:r w:rsidR="00056748">
        <w:rPr>
          <w:rFonts w:ascii="Times New Roman" w:hAnsi="Times New Roman"/>
          <w:bCs/>
          <w:noProof/>
        </w:rPr>
        <w:t>[</w:t>
      </w:r>
      <w:r w:rsidR="00BA4519">
        <w:rPr>
          <w:rFonts w:ascii="Times New Roman" w:hAnsi="Times New Roman"/>
          <w:bCs/>
          <w:noProof/>
        </w:rPr>
        <w:t>5</w:t>
      </w:r>
      <w:r w:rsidR="00056748">
        <w:rPr>
          <w:rFonts w:ascii="Times New Roman" w:hAnsi="Times New Roman"/>
          <w:bCs/>
          <w:noProof/>
        </w:rPr>
        <w:t>]</w:t>
      </w:r>
      <w:r w:rsidRPr="008C156D">
        <w:rPr>
          <w:rFonts w:ascii="Times New Roman" w:hAnsi="Times New Roman"/>
          <w:bCs/>
        </w:rPr>
        <w:t xml:space="preserve"> for complete and transparent publishing of scoping reviews. </w:t>
      </w:r>
      <w:r w:rsidRPr="008C156D">
        <w:rPr>
          <w:rFonts w:ascii="Times New Roman" w:hAnsi="Times New Roman"/>
        </w:rPr>
        <w:t xml:space="preserve">This protocol has been adapted from </w:t>
      </w:r>
      <w:proofErr w:type="spellStart"/>
      <w:r w:rsidRPr="008C156D">
        <w:rPr>
          <w:rFonts w:ascii="Times New Roman" w:hAnsi="Times New Roman"/>
        </w:rPr>
        <w:t>Tricco</w:t>
      </w:r>
      <w:proofErr w:type="spellEnd"/>
      <w:r w:rsidRPr="008C156D">
        <w:rPr>
          <w:rFonts w:ascii="Times New Roman" w:hAnsi="Times New Roman"/>
        </w:rPr>
        <w:t xml:space="preserve"> et al.</w:t>
      </w:r>
      <w:r w:rsidR="00EE630A" w:rsidRPr="008C156D">
        <w:rPr>
          <w:rFonts w:ascii="Times New Roman" w:hAnsi="Times New Roman"/>
        </w:rPr>
        <w:t xml:space="preserve"> </w:t>
      </w:r>
      <w:r w:rsidR="00056748">
        <w:rPr>
          <w:rFonts w:ascii="Times New Roman" w:hAnsi="Times New Roman"/>
          <w:noProof/>
        </w:rPr>
        <w:t>[6]</w:t>
      </w:r>
      <w:r w:rsidRPr="008C156D">
        <w:rPr>
          <w:rFonts w:ascii="Times New Roman" w:hAnsi="Times New Roman"/>
        </w:rPr>
        <w:t>.</w:t>
      </w:r>
    </w:p>
    <w:tbl>
      <w:tblPr>
        <w:tblW w:w="9395" w:type="dxa"/>
        <w:tblLook w:val="04A0" w:firstRow="1" w:lastRow="0" w:firstColumn="1" w:lastColumn="0" w:noHBand="0" w:noVBand="1"/>
      </w:tblPr>
      <w:tblGrid>
        <w:gridCol w:w="456"/>
        <w:gridCol w:w="8939"/>
      </w:tblGrid>
      <w:tr w:rsidR="009A54B9" w:rsidRPr="009E7749" w14:paraId="7765E4F7" w14:textId="77777777" w:rsidTr="00CA1005">
        <w:tc>
          <w:tcPr>
            <w:tcW w:w="9395" w:type="dxa"/>
            <w:gridSpan w:val="2"/>
          </w:tcPr>
          <w:p w14:paraId="7CFFAB91"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Review title and timescale </w:t>
            </w:r>
          </w:p>
        </w:tc>
      </w:tr>
      <w:tr w:rsidR="009A54B9" w:rsidRPr="009E7749" w14:paraId="343CECC4" w14:textId="77777777" w:rsidTr="00CA1005">
        <w:tc>
          <w:tcPr>
            <w:tcW w:w="456" w:type="dxa"/>
          </w:tcPr>
          <w:p w14:paraId="1B0DCB59"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1 </w:t>
            </w:r>
          </w:p>
        </w:tc>
        <w:tc>
          <w:tcPr>
            <w:tcW w:w="8939" w:type="dxa"/>
          </w:tcPr>
          <w:p w14:paraId="7B3ED34B"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Review title: </w:t>
            </w:r>
          </w:p>
        </w:tc>
      </w:tr>
      <w:tr w:rsidR="009A54B9" w:rsidRPr="009E7749" w14:paraId="67442422" w14:textId="77777777" w:rsidTr="00CA1005">
        <w:tc>
          <w:tcPr>
            <w:tcW w:w="456" w:type="dxa"/>
          </w:tcPr>
          <w:p w14:paraId="2053F33F"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4FA77BC5"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Ethical Implications Related to Processing Personal Data in Humanitarian Crises: A Scoping Review</w:t>
            </w:r>
          </w:p>
        </w:tc>
      </w:tr>
      <w:tr w:rsidR="009A54B9" w:rsidRPr="009E7749" w14:paraId="01ED9E70" w14:textId="77777777" w:rsidTr="00CA1005">
        <w:tc>
          <w:tcPr>
            <w:tcW w:w="456" w:type="dxa"/>
          </w:tcPr>
          <w:p w14:paraId="3C2B17F3"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2 </w:t>
            </w:r>
          </w:p>
        </w:tc>
        <w:tc>
          <w:tcPr>
            <w:tcW w:w="8939" w:type="dxa"/>
          </w:tcPr>
          <w:p w14:paraId="5C4298D2"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Anticipated or actual start date: </w:t>
            </w:r>
          </w:p>
        </w:tc>
      </w:tr>
      <w:tr w:rsidR="009A54B9" w:rsidRPr="009E7749" w14:paraId="56B6B432" w14:textId="77777777" w:rsidTr="00CA1005">
        <w:tc>
          <w:tcPr>
            <w:tcW w:w="456" w:type="dxa"/>
          </w:tcPr>
          <w:p w14:paraId="13E3E29E"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28797628"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12/2/2019</w:t>
            </w:r>
          </w:p>
        </w:tc>
      </w:tr>
      <w:tr w:rsidR="009A54B9" w:rsidRPr="009E7749" w14:paraId="2AE0ED94" w14:textId="77777777" w:rsidTr="00CA1005">
        <w:tc>
          <w:tcPr>
            <w:tcW w:w="456" w:type="dxa"/>
          </w:tcPr>
          <w:p w14:paraId="3A2BCFEF"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3 </w:t>
            </w:r>
          </w:p>
        </w:tc>
        <w:tc>
          <w:tcPr>
            <w:tcW w:w="8939" w:type="dxa"/>
          </w:tcPr>
          <w:p w14:paraId="3DD4E1A3"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Anticipated completion date: </w:t>
            </w:r>
          </w:p>
        </w:tc>
      </w:tr>
      <w:tr w:rsidR="009A54B9" w:rsidRPr="009E7749" w14:paraId="19D9430C" w14:textId="77777777" w:rsidTr="00CA1005">
        <w:tc>
          <w:tcPr>
            <w:tcW w:w="456" w:type="dxa"/>
          </w:tcPr>
          <w:p w14:paraId="1207058F"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326CFAAB"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8/1/2020</w:t>
            </w:r>
          </w:p>
        </w:tc>
      </w:tr>
      <w:tr w:rsidR="009A54B9" w:rsidRPr="009E7749" w14:paraId="360C9F47" w14:textId="77777777" w:rsidTr="00CA1005">
        <w:tc>
          <w:tcPr>
            <w:tcW w:w="456" w:type="dxa"/>
          </w:tcPr>
          <w:p w14:paraId="3EEDDD6E"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4 </w:t>
            </w:r>
          </w:p>
        </w:tc>
        <w:tc>
          <w:tcPr>
            <w:tcW w:w="8939" w:type="dxa"/>
          </w:tcPr>
          <w:p w14:paraId="46549609"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Stage of review at time of this submission: </w:t>
            </w:r>
          </w:p>
        </w:tc>
      </w:tr>
      <w:tr w:rsidR="009A54B9" w:rsidRPr="009E7749" w14:paraId="2DD12E3F" w14:textId="77777777" w:rsidTr="00CA1005">
        <w:tc>
          <w:tcPr>
            <w:tcW w:w="456" w:type="dxa"/>
          </w:tcPr>
          <w:p w14:paraId="1D472FA0" w14:textId="77777777" w:rsidR="009A54B9" w:rsidRPr="009E7749" w:rsidRDefault="009A54B9" w:rsidP="009E7749">
            <w:pPr>
              <w:spacing w:after="0" w:line="276" w:lineRule="auto"/>
              <w:rPr>
                <w:rFonts w:ascii="Times New Roman" w:hAnsi="Times New Roman" w:cs="Times New Roman"/>
                <w:b/>
                <w:bCs/>
              </w:rPr>
            </w:pPr>
          </w:p>
        </w:tc>
        <w:tc>
          <w:tcPr>
            <w:tcW w:w="8939" w:type="dxa"/>
          </w:tcPr>
          <w:tbl>
            <w:tblPr>
              <w:tblW w:w="8060" w:type="dxa"/>
              <w:tblCellMar>
                <w:top w:w="5" w:type="dxa"/>
                <w:left w:w="0" w:type="dxa"/>
                <w:right w:w="276" w:type="dxa"/>
              </w:tblCellMar>
              <w:tblLook w:val="0600" w:firstRow="0" w:lastRow="0" w:firstColumn="0" w:lastColumn="0" w:noHBand="1" w:noVBand="1"/>
            </w:tblPr>
            <w:tblGrid>
              <w:gridCol w:w="5628"/>
              <w:gridCol w:w="1036"/>
              <w:gridCol w:w="1396"/>
            </w:tblGrid>
            <w:tr w:rsidR="009A54B9" w:rsidRPr="009E7749" w14:paraId="67224831" w14:textId="77777777" w:rsidTr="00CA1005">
              <w:trPr>
                <w:trHeight w:val="255"/>
              </w:trPr>
              <w:tc>
                <w:tcPr>
                  <w:tcW w:w="5885" w:type="dxa"/>
                  <w:shd w:val="clear" w:color="auto" w:fill="auto"/>
                </w:tcPr>
                <w:p w14:paraId="4EFAD5E1" w14:textId="77777777" w:rsidR="009A54B9" w:rsidRPr="009E7749" w:rsidRDefault="009A54B9" w:rsidP="009E7749">
                  <w:pPr>
                    <w:spacing w:after="0" w:line="276" w:lineRule="auto"/>
                    <w:rPr>
                      <w:rFonts w:ascii="Times New Roman" w:hAnsi="Times New Roman" w:cs="Times New Roman"/>
                      <w:b/>
                      <w:bCs/>
                      <w:lang w:bidi="en-US"/>
                    </w:rPr>
                  </w:pPr>
                  <w:r w:rsidRPr="009E7749">
                    <w:rPr>
                      <w:rFonts w:ascii="Times New Roman" w:hAnsi="Times New Roman" w:cs="Times New Roman"/>
                      <w:b/>
                      <w:bCs/>
                      <w:lang w:bidi="en-US"/>
                    </w:rPr>
                    <w:t>Review stage</w:t>
                  </w:r>
                </w:p>
              </w:tc>
              <w:tc>
                <w:tcPr>
                  <w:tcW w:w="988" w:type="dxa"/>
                  <w:shd w:val="clear" w:color="auto" w:fill="auto"/>
                </w:tcPr>
                <w:p w14:paraId="07EC00E4" w14:textId="77777777" w:rsidR="009A54B9" w:rsidRPr="009E7749" w:rsidRDefault="009A54B9" w:rsidP="009E7749">
                  <w:pPr>
                    <w:spacing w:after="0" w:line="276" w:lineRule="auto"/>
                    <w:rPr>
                      <w:rFonts w:ascii="Times New Roman" w:hAnsi="Times New Roman" w:cs="Times New Roman"/>
                      <w:b/>
                      <w:bCs/>
                      <w:lang w:bidi="en-US"/>
                    </w:rPr>
                  </w:pPr>
                  <w:r w:rsidRPr="009E7749">
                    <w:rPr>
                      <w:rFonts w:ascii="Times New Roman" w:hAnsi="Times New Roman" w:cs="Times New Roman"/>
                      <w:b/>
                      <w:bCs/>
                      <w:lang w:bidi="en-US"/>
                    </w:rPr>
                    <w:t>Started</w:t>
                  </w:r>
                </w:p>
              </w:tc>
              <w:tc>
                <w:tcPr>
                  <w:tcW w:w="1187" w:type="dxa"/>
                  <w:shd w:val="clear" w:color="auto" w:fill="auto"/>
                </w:tcPr>
                <w:p w14:paraId="03EAF0BD" w14:textId="77777777" w:rsidR="009A54B9" w:rsidRPr="009E7749" w:rsidRDefault="009A54B9" w:rsidP="009E7749">
                  <w:pPr>
                    <w:spacing w:after="0" w:line="276" w:lineRule="auto"/>
                    <w:rPr>
                      <w:rFonts w:ascii="Times New Roman" w:hAnsi="Times New Roman" w:cs="Times New Roman"/>
                      <w:b/>
                      <w:bCs/>
                      <w:lang w:bidi="en-US"/>
                    </w:rPr>
                  </w:pPr>
                  <w:r w:rsidRPr="009E7749">
                    <w:rPr>
                      <w:rFonts w:ascii="Times New Roman" w:hAnsi="Times New Roman" w:cs="Times New Roman"/>
                      <w:b/>
                      <w:bCs/>
                      <w:lang w:bidi="en-US"/>
                    </w:rPr>
                    <w:t>Completed</w:t>
                  </w:r>
                </w:p>
              </w:tc>
            </w:tr>
            <w:tr w:rsidR="009A54B9" w:rsidRPr="009E7749" w14:paraId="72555646" w14:textId="77777777" w:rsidTr="00CA1005">
              <w:trPr>
                <w:trHeight w:val="255"/>
              </w:trPr>
              <w:tc>
                <w:tcPr>
                  <w:tcW w:w="5885" w:type="dxa"/>
                  <w:shd w:val="clear" w:color="auto" w:fill="auto"/>
                </w:tcPr>
                <w:p w14:paraId="29386F39" w14:textId="77777777" w:rsidR="009A54B9" w:rsidRPr="009E7749" w:rsidRDefault="009A54B9" w:rsidP="009E7749">
                  <w:pPr>
                    <w:spacing w:after="0" w:line="276" w:lineRule="auto"/>
                    <w:jc w:val="right"/>
                    <w:rPr>
                      <w:rFonts w:ascii="Times New Roman" w:hAnsi="Times New Roman" w:cs="Times New Roman"/>
                      <w:lang w:bidi="en-US"/>
                    </w:rPr>
                  </w:pPr>
                  <w:r w:rsidRPr="009E7749">
                    <w:rPr>
                      <w:rFonts w:ascii="Times New Roman" w:hAnsi="Times New Roman" w:cs="Times New Roman"/>
                      <w:lang w:bidi="en-US"/>
                    </w:rPr>
                    <w:t xml:space="preserve">Preliminary searches </w:t>
                  </w:r>
                </w:p>
              </w:tc>
              <w:tc>
                <w:tcPr>
                  <w:tcW w:w="988" w:type="dxa"/>
                  <w:shd w:val="clear" w:color="auto" w:fill="auto"/>
                </w:tcPr>
                <w:p w14:paraId="750F9500" w14:textId="77777777" w:rsidR="009A54B9" w:rsidRPr="009E7749" w:rsidRDefault="009A54B9" w:rsidP="009E7749">
                  <w:pPr>
                    <w:spacing w:after="0" w:line="276" w:lineRule="auto"/>
                    <w:rPr>
                      <w:rFonts w:ascii="Times New Roman" w:hAnsi="Times New Roman" w:cs="Times New Roman"/>
                      <w:lang w:bidi="en-US"/>
                    </w:rPr>
                  </w:pPr>
                  <w:r w:rsidRPr="009E7749">
                    <w:rPr>
                      <w:rFonts w:ascii="Segoe UI Symbol" w:eastAsia="MS Gothic" w:hAnsi="Segoe UI Symbol" w:cs="Segoe UI Symbol"/>
                      <w:lang w:bidi="en-US"/>
                    </w:rPr>
                    <w:t>☐</w:t>
                  </w:r>
                  <w:r w:rsidRPr="009E7749">
                    <w:rPr>
                      <w:rFonts w:ascii="Times New Roman" w:hAnsi="Times New Roman" w:cs="Times New Roman"/>
                      <w:lang w:bidi="en-US"/>
                    </w:rPr>
                    <w:t xml:space="preserve"> </w:t>
                  </w:r>
                </w:p>
              </w:tc>
              <w:tc>
                <w:tcPr>
                  <w:tcW w:w="1187" w:type="dxa"/>
                  <w:shd w:val="clear" w:color="auto" w:fill="auto"/>
                </w:tcPr>
                <w:p w14:paraId="71D42326" w14:textId="77777777" w:rsidR="009A54B9" w:rsidRPr="009E7749" w:rsidRDefault="009A54B9" w:rsidP="009E7749">
                  <w:pPr>
                    <w:spacing w:after="0" w:line="276" w:lineRule="auto"/>
                    <w:rPr>
                      <w:rFonts w:ascii="Times New Roman" w:hAnsi="Times New Roman" w:cs="Times New Roman"/>
                      <w:lang w:bidi="en-US"/>
                    </w:rPr>
                  </w:pPr>
                  <w:r w:rsidRPr="009E7749">
                    <w:rPr>
                      <w:rFonts w:ascii="Times New Roman" w:hAnsi="Times New Roman" w:cs="Times New Roman"/>
                      <w:lang w:bidi="en-US"/>
                    </w:rPr>
                    <w:t>X</w:t>
                  </w:r>
                </w:p>
              </w:tc>
            </w:tr>
            <w:tr w:rsidR="009A54B9" w:rsidRPr="009E7749" w14:paraId="1F0F3F2D" w14:textId="77777777" w:rsidTr="00CA1005">
              <w:trPr>
                <w:trHeight w:val="278"/>
              </w:trPr>
              <w:tc>
                <w:tcPr>
                  <w:tcW w:w="5885" w:type="dxa"/>
                  <w:shd w:val="clear" w:color="auto" w:fill="auto"/>
                </w:tcPr>
                <w:p w14:paraId="4EDBA3CE" w14:textId="77777777" w:rsidR="009A54B9" w:rsidRPr="009E7749" w:rsidRDefault="009A54B9" w:rsidP="009E7749">
                  <w:pPr>
                    <w:spacing w:after="0" w:line="276" w:lineRule="auto"/>
                    <w:jc w:val="right"/>
                    <w:rPr>
                      <w:rFonts w:ascii="Times New Roman" w:hAnsi="Times New Roman" w:cs="Times New Roman"/>
                      <w:lang w:bidi="en-US"/>
                    </w:rPr>
                  </w:pPr>
                  <w:r w:rsidRPr="009E7749">
                    <w:rPr>
                      <w:rFonts w:ascii="Times New Roman" w:hAnsi="Times New Roman" w:cs="Times New Roman"/>
                      <w:lang w:bidi="en-US"/>
                    </w:rPr>
                    <w:t xml:space="preserve">Piloting of the study selection process </w:t>
                  </w:r>
                </w:p>
              </w:tc>
              <w:tc>
                <w:tcPr>
                  <w:tcW w:w="988" w:type="dxa"/>
                  <w:shd w:val="clear" w:color="auto" w:fill="auto"/>
                </w:tcPr>
                <w:p w14:paraId="5B27F0B9" w14:textId="77777777" w:rsidR="009A54B9" w:rsidRPr="009E7749" w:rsidRDefault="009A54B9" w:rsidP="009E7749">
                  <w:pPr>
                    <w:spacing w:after="0" w:line="276" w:lineRule="auto"/>
                    <w:rPr>
                      <w:rFonts w:ascii="Times New Roman" w:hAnsi="Times New Roman" w:cs="Times New Roman"/>
                      <w:lang w:bidi="en-US"/>
                    </w:rPr>
                  </w:pPr>
                  <w:r w:rsidRPr="009E7749">
                    <w:rPr>
                      <w:rFonts w:ascii="Segoe UI Symbol" w:eastAsia="MS Gothic" w:hAnsi="Segoe UI Symbol" w:cs="Segoe UI Symbol"/>
                      <w:lang w:bidi="en-US"/>
                    </w:rPr>
                    <w:t>☐</w:t>
                  </w:r>
                  <w:r w:rsidRPr="009E7749">
                    <w:rPr>
                      <w:rFonts w:ascii="Times New Roman" w:hAnsi="Times New Roman" w:cs="Times New Roman"/>
                      <w:lang w:bidi="en-US"/>
                    </w:rPr>
                    <w:t xml:space="preserve"> </w:t>
                  </w:r>
                </w:p>
              </w:tc>
              <w:tc>
                <w:tcPr>
                  <w:tcW w:w="1187" w:type="dxa"/>
                  <w:shd w:val="clear" w:color="auto" w:fill="auto"/>
                </w:tcPr>
                <w:p w14:paraId="264ACFB6" w14:textId="77777777" w:rsidR="009A54B9" w:rsidRPr="009E7749" w:rsidRDefault="009A54B9" w:rsidP="009E7749">
                  <w:pPr>
                    <w:spacing w:after="0" w:line="276" w:lineRule="auto"/>
                    <w:rPr>
                      <w:rFonts w:ascii="Times New Roman" w:hAnsi="Times New Roman" w:cs="Times New Roman"/>
                      <w:lang w:bidi="en-US"/>
                    </w:rPr>
                  </w:pPr>
                  <w:r w:rsidRPr="009E7749">
                    <w:rPr>
                      <w:rFonts w:ascii="Times New Roman" w:hAnsi="Times New Roman" w:cs="Times New Roman"/>
                      <w:lang w:bidi="en-US"/>
                    </w:rPr>
                    <w:t xml:space="preserve">X </w:t>
                  </w:r>
                </w:p>
              </w:tc>
            </w:tr>
            <w:tr w:rsidR="009A54B9" w:rsidRPr="009E7749" w14:paraId="2179824E" w14:textId="77777777" w:rsidTr="00CA1005">
              <w:trPr>
                <w:trHeight w:val="278"/>
              </w:trPr>
              <w:tc>
                <w:tcPr>
                  <w:tcW w:w="5885" w:type="dxa"/>
                  <w:shd w:val="clear" w:color="auto" w:fill="auto"/>
                </w:tcPr>
                <w:p w14:paraId="26F774D2" w14:textId="77777777" w:rsidR="009A54B9" w:rsidRPr="009E7749" w:rsidRDefault="009A54B9" w:rsidP="009E7749">
                  <w:pPr>
                    <w:spacing w:after="0" w:line="276" w:lineRule="auto"/>
                    <w:jc w:val="right"/>
                    <w:rPr>
                      <w:rFonts w:ascii="Times New Roman" w:hAnsi="Times New Roman" w:cs="Times New Roman"/>
                      <w:lang w:bidi="en-US"/>
                    </w:rPr>
                  </w:pPr>
                  <w:r w:rsidRPr="009E7749">
                    <w:rPr>
                      <w:rFonts w:ascii="Times New Roman" w:hAnsi="Times New Roman" w:cs="Times New Roman"/>
                      <w:lang w:bidi="en-US"/>
                    </w:rPr>
                    <w:t xml:space="preserve">Formal screening of search results against eligibility criteria </w:t>
                  </w:r>
                </w:p>
              </w:tc>
              <w:tc>
                <w:tcPr>
                  <w:tcW w:w="988" w:type="dxa"/>
                  <w:shd w:val="clear" w:color="auto" w:fill="auto"/>
                </w:tcPr>
                <w:p w14:paraId="7E495D19" w14:textId="77777777" w:rsidR="009A54B9" w:rsidRPr="009E7749" w:rsidRDefault="009A54B9" w:rsidP="009E7749">
                  <w:pPr>
                    <w:spacing w:after="0" w:line="276" w:lineRule="auto"/>
                    <w:rPr>
                      <w:rFonts w:ascii="Times New Roman" w:hAnsi="Times New Roman" w:cs="Times New Roman"/>
                      <w:lang w:bidi="en-US"/>
                    </w:rPr>
                  </w:pPr>
                  <w:r w:rsidRPr="009E7749">
                    <w:rPr>
                      <w:rFonts w:ascii="Times New Roman" w:hAnsi="Times New Roman" w:cs="Times New Roman"/>
                      <w:lang w:bidi="en-US"/>
                    </w:rPr>
                    <w:t xml:space="preserve">X </w:t>
                  </w:r>
                </w:p>
              </w:tc>
              <w:tc>
                <w:tcPr>
                  <w:tcW w:w="1187" w:type="dxa"/>
                  <w:shd w:val="clear" w:color="auto" w:fill="auto"/>
                </w:tcPr>
                <w:p w14:paraId="5F858CDA" w14:textId="77777777" w:rsidR="009A54B9" w:rsidRPr="009E7749" w:rsidRDefault="009A54B9" w:rsidP="009E7749">
                  <w:pPr>
                    <w:spacing w:after="0" w:line="276" w:lineRule="auto"/>
                    <w:rPr>
                      <w:rFonts w:ascii="Times New Roman" w:hAnsi="Times New Roman" w:cs="Times New Roman"/>
                      <w:lang w:bidi="en-US"/>
                    </w:rPr>
                  </w:pPr>
                  <w:r w:rsidRPr="009E7749">
                    <w:rPr>
                      <w:rFonts w:ascii="Segoe UI Symbol" w:eastAsia="MS Gothic" w:hAnsi="Segoe UI Symbol" w:cs="Segoe UI Symbol"/>
                      <w:lang w:bidi="en-US"/>
                    </w:rPr>
                    <w:t>☐</w:t>
                  </w:r>
                  <w:r w:rsidRPr="009E7749">
                    <w:rPr>
                      <w:rFonts w:ascii="Times New Roman" w:hAnsi="Times New Roman" w:cs="Times New Roman"/>
                      <w:lang w:bidi="en-US"/>
                    </w:rPr>
                    <w:t xml:space="preserve"> </w:t>
                  </w:r>
                </w:p>
              </w:tc>
            </w:tr>
            <w:tr w:rsidR="009A54B9" w:rsidRPr="009E7749" w14:paraId="470CADE1" w14:textId="77777777" w:rsidTr="00CA1005">
              <w:trPr>
                <w:trHeight w:val="281"/>
              </w:trPr>
              <w:tc>
                <w:tcPr>
                  <w:tcW w:w="5885" w:type="dxa"/>
                  <w:shd w:val="clear" w:color="auto" w:fill="auto"/>
                </w:tcPr>
                <w:p w14:paraId="4D88AE85" w14:textId="77777777" w:rsidR="009A54B9" w:rsidRPr="009E7749" w:rsidRDefault="009A54B9" w:rsidP="009E7749">
                  <w:pPr>
                    <w:spacing w:after="0" w:line="276" w:lineRule="auto"/>
                    <w:jc w:val="right"/>
                    <w:rPr>
                      <w:rFonts w:ascii="Times New Roman" w:hAnsi="Times New Roman" w:cs="Times New Roman"/>
                      <w:lang w:bidi="en-US"/>
                    </w:rPr>
                  </w:pPr>
                  <w:r w:rsidRPr="009E7749">
                    <w:rPr>
                      <w:rFonts w:ascii="Times New Roman" w:hAnsi="Times New Roman" w:cs="Times New Roman"/>
                      <w:lang w:bidi="en-US"/>
                    </w:rPr>
                    <w:t xml:space="preserve">Data extraction </w:t>
                  </w:r>
                </w:p>
              </w:tc>
              <w:tc>
                <w:tcPr>
                  <w:tcW w:w="988" w:type="dxa"/>
                  <w:shd w:val="clear" w:color="auto" w:fill="auto"/>
                </w:tcPr>
                <w:p w14:paraId="0F9C0966" w14:textId="77777777" w:rsidR="009A54B9" w:rsidRPr="009E7749" w:rsidRDefault="009A54B9" w:rsidP="009E7749">
                  <w:pPr>
                    <w:spacing w:after="0" w:line="276" w:lineRule="auto"/>
                    <w:rPr>
                      <w:rFonts w:ascii="Times New Roman" w:hAnsi="Times New Roman" w:cs="Times New Roman"/>
                      <w:lang w:bidi="en-US"/>
                    </w:rPr>
                  </w:pPr>
                  <w:r w:rsidRPr="009E7749">
                    <w:rPr>
                      <w:rFonts w:ascii="Segoe UI Symbol" w:eastAsia="MS Gothic" w:hAnsi="Segoe UI Symbol" w:cs="Segoe UI Symbol"/>
                      <w:lang w:bidi="en-US"/>
                    </w:rPr>
                    <w:t>☐</w:t>
                  </w:r>
                  <w:r w:rsidRPr="009E7749">
                    <w:rPr>
                      <w:rFonts w:ascii="Times New Roman" w:hAnsi="Times New Roman" w:cs="Times New Roman"/>
                      <w:lang w:bidi="en-US"/>
                    </w:rPr>
                    <w:t xml:space="preserve"> </w:t>
                  </w:r>
                </w:p>
              </w:tc>
              <w:tc>
                <w:tcPr>
                  <w:tcW w:w="1187" w:type="dxa"/>
                  <w:shd w:val="clear" w:color="auto" w:fill="auto"/>
                </w:tcPr>
                <w:p w14:paraId="702142CD" w14:textId="77777777" w:rsidR="009A54B9" w:rsidRPr="009E7749" w:rsidRDefault="009A54B9" w:rsidP="009E7749">
                  <w:pPr>
                    <w:spacing w:after="0" w:line="276" w:lineRule="auto"/>
                    <w:rPr>
                      <w:rFonts w:ascii="Times New Roman" w:hAnsi="Times New Roman" w:cs="Times New Roman"/>
                      <w:lang w:bidi="en-US"/>
                    </w:rPr>
                  </w:pPr>
                  <w:r w:rsidRPr="009E7749">
                    <w:rPr>
                      <w:rFonts w:ascii="Segoe UI Symbol" w:eastAsia="MS Gothic" w:hAnsi="Segoe UI Symbol" w:cs="Segoe UI Symbol"/>
                      <w:lang w:bidi="en-US"/>
                    </w:rPr>
                    <w:t>☐</w:t>
                  </w:r>
                  <w:r w:rsidRPr="009E7749">
                    <w:rPr>
                      <w:rFonts w:ascii="Times New Roman" w:hAnsi="Times New Roman" w:cs="Times New Roman"/>
                      <w:lang w:bidi="en-US"/>
                    </w:rPr>
                    <w:t xml:space="preserve"> </w:t>
                  </w:r>
                </w:p>
              </w:tc>
            </w:tr>
            <w:tr w:rsidR="009A54B9" w:rsidRPr="009E7749" w14:paraId="7CCC4185" w14:textId="77777777" w:rsidTr="00CA1005">
              <w:trPr>
                <w:trHeight w:val="278"/>
              </w:trPr>
              <w:tc>
                <w:tcPr>
                  <w:tcW w:w="5885" w:type="dxa"/>
                  <w:shd w:val="clear" w:color="auto" w:fill="auto"/>
                </w:tcPr>
                <w:p w14:paraId="4C7770DF" w14:textId="77777777" w:rsidR="009A54B9" w:rsidRPr="009E7749" w:rsidRDefault="009A54B9" w:rsidP="009E7749">
                  <w:pPr>
                    <w:spacing w:after="0" w:line="276" w:lineRule="auto"/>
                    <w:jc w:val="right"/>
                    <w:rPr>
                      <w:rFonts w:ascii="Times New Roman" w:hAnsi="Times New Roman" w:cs="Times New Roman"/>
                      <w:lang w:bidi="en-US"/>
                    </w:rPr>
                  </w:pPr>
                  <w:r w:rsidRPr="009E7749">
                    <w:rPr>
                      <w:rFonts w:ascii="Times New Roman" w:hAnsi="Times New Roman" w:cs="Times New Roman"/>
                      <w:lang w:bidi="en-US"/>
                    </w:rPr>
                    <w:t xml:space="preserve">Risk of bias (quality) assessment </w:t>
                  </w:r>
                </w:p>
              </w:tc>
              <w:tc>
                <w:tcPr>
                  <w:tcW w:w="988" w:type="dxa"/>
                  <w:shd w:val="clear" w:color="auto" w:fill="auto"/>
                </w:tcPr>
                <w:p w14:paraId="1D31F694" w14:textId="77777777" w:rsidR="009A54B9" w:rsidRPr="009E7749" w:rsidRDefault="009A54B9" w:rsidP="009E7749">
                  <w:pPr>
                    <w:spacing w:after="0" w:line="276" w:lineRule="auto"/>
                    <w:rPr>
                      <w:rFonts w:ascii="Times New Roman" w:hAnsi="Times New Roman" w:cs="Times New Roman"/>
                      <w:lang w:bidi="en-US"/>
                    </w:rPr>
                  </w:pPr>
                  <w:r w:rsidRPr="009E7749">
                    <w:rPr>
                      <w:rFonts w:ascii="Segoe UI Symbol" w:eastAsia="MS Gothic" w:hAnsi="Segoe UI Symbol" w:cs="Segoe UI Symbol"/>
                      <w:lang w:bidi="en-US"/>
                    </w:rPr>
                    <w:t>☐</w:t>
                  </w:r>
                  <w:r w:rsidRPr="009E7749">
                    <w:rPr>
                      <w:rFonts w:ascii="Times New Roman" w:hAnsi="Times New Roman" w:cs="Times New Roman"/>
                      <w:lang w:bidi="en-US"/>
                    </w:rPr>
                    <w:t xml:space="preserve"> </w:t>
                  </w:r>
                </w:p>
              </w:tc>
              <w:tc>
                <w:tcPr>
                  <w:tcW w:w="1187" w:type="dxa"/>
                  <w:shd w:val="clear" w:color="auto" w:fill="auto"/>
                </w:tcPr>
                <w:p w14:paraId="20CD3DE5" w14:textId="77777777" w:rsidR="009A54B9" w:rsidRPr="009E7749" w:rsidRDefault="009A54B9" w:rsidP="009E7749">
                  <w:pPr>
                    <w:spacing w:after="0" w:line="276" w:lineRule="auto"/>
                    <w:rPr>
                      <w:rFonts w:ascii="Times New Roman" w:hAnsi="Times New Roman" w:cs="Times New Roman"/>
                      <w:lang w:bidi="en-US"/>
                    </w:rPr>
                  </w:pPr>
                  <w:r w:rsidRPr="009E7749">
                    <w:rPr>
                      <w:rFonts w:ascii="Times New Roman" w:hAnsi="Times New Roman" w:cs="Times New Roman"/>
                      <w:lang w:bidi="en-US"/>
                    </w:rPr>
                    <w:t xml:space="preserve">N/A </w:t>
                  </w:r>
                </w:p>
              </w:tc>
            </w:tr>
            <w:tr w:rsidR="009A54B9" w:rsidRPr="009E7749" w14:paraId="070ABEFB" w14:textId="77777777" w:rsidTr="00CA1005">
              <w:trPr>
                <w:trHeight w:val="281"/>
              </w:trPr>
              <w:tc>
                <w:tcPr>
                  <w:tcW w:w="5885" w:type="dxa"/>
                  <w:shd w:val="clear" w:color="auto" w:fill="auto"/>
                </w:tcPr>
                <w:p w14:paraId="42FA8886" w14:textId="77777777" w:rsidR="009A54B9" w:rsidRPr="009E7749" w:rsidRDefault="009A54B9" w:rsidP="009E7749">
                  <w:pPr>
                    <w:spacing w:after="0" w:line="276" w:lineRule="auto"/>
                    <w:jc w:val="right"/>
                    <w:rPr>
                      <w:rFonts w:ascii="Times New Roman" w:hAnsi="Times New Roman" w:cs="Times New Roman"/>
                      <w:lang w:bidi="en-US"/>
                    </w:rPr>
                  </w:pPr>
                  <w:r w:rsidRPr="009E7749">
                    <w:rPr>
                      <w:rFonts w:ascii="Times New Roman" w:hAnsi="Times New Roman" w:cs="Times New Roman"/>
                      <w:lang w:bidi="en-US"/>
                    </w:rPr>
                    <w:t xml:space="preserve">Data analysis </w:t>
                  </w:r>
                </w:p>
              </w:tc>
              <w:tc>
                <w:tcPr>
                  <w:tcW w:w="988" w:type="dxa"/>
                  <w:shd w:val="clear" w:color="auto" w:fill="auto"/>
                </w:tcPr>
                <w:p w14:paraId="2054443D" w14:textId="77777777" w:rsidR="009A54B9" w:rsidRPr="009E7749" w:rsidRDefault="009A54B9" w:rsidP="009E7749">
                  <w:pPr>
                    <w:spacing w:after="0" w:line="276" w:lineRule="auto"/>
                    <w:rPr>
                      <w:rFonts w:ascii="Times New Roman" w:hAnsi="Times New Roman" w:cs="Times New Roman"/>
                      <w:lang w:bidi="en-US"/>
                    </w:rPr>
                  </w:pPr>
                  <w:r w:rsidRPr="009E7749">
                    <w:rPr>
                      <w:rFonts w:ascii="Segoe UI Symbol" w:eastAsia="MS Gothic" w:hAnsi="Segoe UI Symbol" w:cs="Segoe UI Symbol"/>
                      <w:lang w:bidi="en-US"/>
                    </w:rPr>
                    <w:t>☐</w:t>
                  </w:r>
                  <w:r w:rsidRPr="009E7749">
                    <w:rPr>
                      <w:rFonts w:ascii="Times New Roman" w:hAnsi="Times New Roman" w:cs="Times New Roman"/>
                      <w:lang w:bidi="en-US"/>
                    </w:rPr>
                    <w:t xml:space="preserve"> </w:t>
                  </w:r>
                </w:p>
              </w:tc>
              <w:tc>
                <w:tcPr>
                  <w:tcW w:w="1187" w:type="dxa"/>
                  <w:shd w:val="clear" w:color="auto" w:fill="auto"/>
                </w:tcPr>
                <w:p w14:paraId="5BCA9D8B" w14:textId="77777777" w:rsidR="009A54B9" w:rsidRPr="009E7749" w:rsidRDefault="009A54B9" w:rsidP="009E7749">
                  <w:pPr>
                    <w:spacing w:after="0" w:line="276" w:lineRule="auto"/>
                    <w:rPr>
                      <w:rFonts w:ascii="Times New Roman" w:hAnsi="Times New Roman" w:cs="Times New Roman"/>
                      <w:lang w:bidi="en-US"/>
                    </w:rPr>
                  </w:pPr>
                  <w:r w:rsidRPr="009E7749">
                    <w:rPr>
                      <w:rFonts w:ascii="Segoe UI Symbol" w:eastAsia="MS Gothic" w:hAnsi="Segoe UI Symbol" w:cs="Segoe UI Symbol"/>
                      <w:lang w:bidi="en-US"/>
                    </w:rPr>
                    <w:t>☐</w:t>
                  </w:r>
                  <w:r w:rsidRPr="009E7749">
                    <w:rPr>
                      <w:rFonts w:ascii="Times New Roman" w:hAnsi="Times New Roman" w:cs="Times New Roman"/>
                      <w:lang w:bidi="en-US"/>
                    </w:rPr>
                    <w:t xml:space="preserve"> </w:t>
                  </w:r>
                </w:p>
              </w:tc>
            </w:tr>
          </w:tbl>
          <w:p w14:paraId="424D62B9" w14:textId="77777777" w:rsidR="009A54B9" w:rsidRPr="009E7749" w:rsidRDefault="009A54B9" w:rsidP="009E7749">
            <w:pPr>
              <w:spacing w:after="0" w:line="276" w:lineRule="auto"/>
              <w:rPr>
                <w:rFonts w:ascii="Times New Roman" w:hAnsi="Times New Roman" w:cs="Times New Roman"/>
              </w:rPr>
            </w:pPr>
          </w:p>
        </w:tc>
      </w:tr>
      <w:tr w:rsidR="009A54B9" w:rsidRPr="009E7749" w14:paraId="79AD658B" w14:textId="77777777" w:rsidTr="00CA1005">
        <w:tc>
          <w:tcPr>
            <w:tcW w:w="9395" w:type="dxa"/>
            <w:gridSpan w:val="2"/>
          </w:tcPr>
          <w:p w14:paraId="4CE7F4F6" w14:textId="77777777" w:rsidR="009A54B9" w:rsidRPr="009E7749" w:rsidRDefault="009A54B9" w:rsidP="009E7749">
            <w:pPr>
              <w:spacing w:after="0" w:line="276" w:lineRule="auto"/>
              <w:rPr>
                <w:rFonts w:ascii="Times New Roman" w:hAnsi="Times New Roman" w:cs="Times New Roman"/>
                <w:b/>
                <w:bCs/>
              </w:rPr>
            </w:pPr>
          </w:p>
        </w:tc>
      </w:tr>
      <w:tr w:rsidR="009A54B9" w:rsidRPr="009E7749" w14:paraId="62C75F66" w14:textId="77777777" w:rsidTr="00CA1005">
        <w:tc>
          <w:tcPr>
            <w:tcW w:w="9395" w:type="dxa"/>
            <w:gridSpan w:val="2"/>
          </w:tcPr>
          <w:p w14:paraId="7C2689B6" w14:textId="77777777" w:rsidR="00BD6941" w:rsidRPr="009E7749" w:rsidRDefault="00BD6941" w:rsidP="009E7749">
            <w:pPr>
              <w:spacing w:after="0" w:line="276" w:lineRule="auto"/>
              <w:rPr>
                <w:rFonts w:ascii="Times New Roman" w:hAnsi="Times New Roman" w:cs="Times New Roman"/>
                <w:b/>
                <w:bCs/>
              </w:rPr>
            </w:pPr>
            <w:bookmarkStart w:id="4" w:name="_Toc111459909"/>
          </w:p>
          <w:p w14:paraId="0C1D8015" w14:textId="45B2EC78"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Review team details</w:t>
            </w:r>
            <w:bookmarkEnd w:id="4"/>
            <w:r w:rsidRPr="009E7749">
              <w:rPr>
                <w:rFonts w:ascii="Times New Roman" w:hAnsi="Times New Roman" w:cs="Times New Roman"/>
                <w:b/>
                <w:bCs/>
              </w:rPr>
              <w:t xml:space="preserve"> </w:t>
            </w:r>
          </w:p>
        </w:tc>
      </w:tr>
      <w:tr w:rsidR="009A54B9" w:rsidRPr="009E7749" w14:paraId="4BFA6229" w14:textId="77777777" w:rsidTr="00CA1005">
        <w:tc>
          <w:tcPr>
            <w:tcW w:w="456" w:type="dxa"/>
          </w:tcPr>
          <w:p w14:paraId="15A3A79F"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5 </w:t>
            </w:r>
          </w:p>
        </w:tc>
        <w:tc>
          <w:tcPr>
            <w:tcW w:w="8939" w:type="dxa"/>
          </w:tcPr>
          <w:p w14:paraId="426230E4"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Named contact </w:t>
            </w:r>
          </w:p>
        </w:tc>
      </w:tr>
      <w:tr w:rsidR="009A54B9" w:rsidRPr="009E7749" w14:paraId="7B86B8DA" w14:textId="77777777" w:rsidTr="00CA1005">
        <w:tc>
          <w:tcPr>
            <w:tcW w:w="456" w:type="dxa"/>
          </w:tcPr>
          <w:p w14:paraId="5F9495BC"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62413B24"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Tino Kreutzer</w:t>
            </w:r>
          </w:p>
        </w:tc>
      </w:tr>
      <w:tr w:rsidR="009A54B9" w:rsidRPr="009E7749" w14:paraId="35E4F6DF" w14:textId="77777777" w:rsidTr="00CA1005">
        <w:tc>
          <w:tcPr>
            <w:tcW w:w="456" w:type="dxa"/>
          </w:tcPr>
          <w:p w14:paraId="7A6E8F28"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6 </w:t>
            </w:r>
          </w:p>
        </w:tc>
        <w:tc>
          <w:tcPr>
            <w:tcW w:w="8939" w:type="dxa"/>
          </w:tcPr>
          <w:p w14:paraId="7E76FD6B"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Named contact email </w:t>
            </w:r>
          </w:p>
        </w:tc>
      </w:tr>
      <w:tr w:rsidR="009A54B9" w:rsidRPr="009E7749" w14:paraId="6BC844D6" w14:textId="77777777" w:rsidTr="00CA1005">
        <w:tc>
          <w:tcPr>
            <w:tcW w:w="456" w:type="dxa"/>
          </w:tcPr>
          <w:p w14:paraId="2BDF8C60"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3A18FDAA"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kreutzer@yorku.ca</w:t>
            </w:r>
          </w:p>
        </w:tc>
      </w:tr>
      <w:tr w:rsidR="009A54B9" w:rsidRPr="009E7749" w14:paraId="695368F7" w14:textId="77777777" w:rsidTr="00CA1005">
        <w:tc>
          <w:tcPr>
            <w:tcW w:w="456" w:type="dxa"/>
          </w:tcPr>
          <w:p w14:paraId="7D05BD06"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7 </w:t>
            </w:r>
          </w:p>
        </w:tc>
        <w:tc>
          <w:tcPr>
            <w:tcW w:w="8939" w:type="dxa"/>
          </w:tcPr>
          <w:p w14:paraId="603195F9"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Named contact address </w:t>
            </w:r>
          </w:p>
        </w:tc>
      </w:tr>
      <w:tr w:rsidR="009A54B9" w:rsidRPr="009E7749" w14:paraId="10ED81DF" w14:textId="77777777" w:rsidTr="00CA1005">
        <w:tc>
          <w:tcPr>
            <w:tcW w:w="456" w:type="dxa"/>
          </w:tcPr>
          <w:p w14:paraId="3FEEC112"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45719440"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Suite 2150, Dahdaleh Building, York University</w:t>
            </w:r>
          </w:p>
          <w:p w14:paraId="31512462"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88 The Pond Road, Toronto, Ontario, Canada, M3J 1P3</w:t>
            </w:r>
          </w:p>
        </w:tc>
      </w:tr>
      <w:tr w:rsidR="009A54B9" w:rsidRPr="009E7749" w14:paraId="20414C32" w14:textId="77777777" w:rsidTr="00CA1005">
        <w:tc>
          <w:tcPr>
            <w:tcW w:w="456" w:type="dxa"/>
          </w:tcPr>
          <w:p w14:paraId="029BF952"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8 </w:t>
            </w:r>
          </w:p>
        </w:tc>
        <w:tc>
          <w:tcPr>
            <w:tcW w:w="8939" w:type="dxa"/>
          </w:tcPr>
          <w:p w14:paraId="34B85FD5"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Named contact phone number </w:t>
            </w:r>
          </w:p>
        </w:tc>
      </w:tr>
      <w:tr w:rsidR="009A54B9" w:rsidRPr="009E7749" w14:paraId="0B44FBE1" w14:textId="77777777" w:rsidTr="00CA1005">
        <w:tc>
          <w:tcPr>
            <w:tcW w:w="456" w:type="dxa"/>
          </w:tcPr>
          <w:p w14:paraId="0414CE2B"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2D35FD59"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+1 416-736-2100 x34447</w:t>
            </w:r>
          </w:p>
        </w:tc>
      </w:tr>
      <w:tr w:rsidR="009A54B9" w:rsidRPr="009E7749" w14:paraId="4FE69A54" w14:textId="77777777" w:rsidTr="00CA1005">
        <w:tc>
          <w:tcPr>
            <w:tcW w:w="456" w:type="dxa"/>
          </w:tcPr>
          <w:p w14:paraId="707F9138"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9 </w:t>
            </w:r>
          </w:p>
        </w:tc>
        <w:tc>
          <w:tcPr>
            <w:tcW w:w="8939" w:type="dxa"/>
          </w:tcPr>
          <w:p w14:paraId="68F3112B"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Organizational affiliation of the review </w:t>
            </w:r>
          </w:p>
        </w:tc>
      </w:tr>
      <w:tr w:rsidR="009A54B9" w:rsidRPr="009E7749" w14:paraId="17C9618F" w14:textId="77777777" w:rsidTr="00CA1005">
        <w:tc>
          <w:tcPr>
            <w:tcW w:w="456" w:type="dxa"/>
          </w:tcPr>
          <w:p w14:paraId="5CBB5E15"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1B15361B"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Dahdaleh Institute for Global Health Research, York University</w:t>
            </w:r>
          </w:p>
        </w:tc>
      </w:tr>
      <w:tr w:rsidR="009A54B9" w:rsidRPr="009E7749" w14:paraId="2925F196" w14:textId="77777777" w:rsidTr="00CA1005">
        <w:tc>
          <w:tcPr>
            <w:tcW w:w="456" w:type="dxa"/>
          </w:tcPr>
          <w:p w14:paraId="23B063D2"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10 </w:t>
            </w:r>
          </w:p>
        </w:tc>
        <w:tc>
          <w:tcPr>
            <w:tcW w:w="8939" w:type="dxa"/>
          </w:tcPr>
          <w:p w14:paraId="40F243F5"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Review team members and their organizational affiliations </w:t>
            </w:r>
          </w:p>
        </w:tc>
      </w:tr>
      <w:tr w:rsidR="009A54B9" w:rsidRPr="009E7749" w14:paraId="0E8DAA35" w14:textId="77777777" w:rsidTr="00CA1005">
        <w:tc>
          <w:tcPr>
            <w:tcW w:w="456" w:type="dxa"/>
          </w:tcPr>
          <w:p w14:paraId="2FB1CA54"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rPr>
              <w:t xml:space="preserve"> </w:t>
            </w:r>
          </w:p>
        </w:tc>
        <w:tc>
          <w:tcPr>
            <w:tcW w:w="8939" w:type="dxa"/>
          </w:tcPr>
          <w:p w14:paraId="52ABD341"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Mr. Tino Kreutzer, York University (PhD candidate)</w:t>
            </w:r>
          </w:p>
          <w:p w14:paraId="24D43D2E"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Dr. James Orbinski, York University (dissertation supervisor)</w:t>
            </w:r>
          </w:p>
          <w:p w14:paraId="7D3BDC02"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Dr. Lora Appel, York University (dissertation committee member)</w:t>
            </w:r>
          </w:p>
          <w:p w14:paraId="7C7431CF"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Dr. Aijun An, York University (dissertation committee member)</w:t>
            </w:r>
          </w:p>
          <w:p w14:paraId="10A7C06C"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Dr. Patrick Vinck, Harvard University (dissertation committee member)</w:t>
            </w:r>
          </w:p>
        </w:tc>
      </w:tr>
      <w:tr w:rsidR="009A54B9" w:rsidRPr="009E7749" w14:paraId="33E0ED82" w14:textId="77777777" w:rsidTr="00CA1005">
        <w:tc>
          <w:tcPr>
            <w:tcW w:w="456" w:type="dxa"/>
          </w:tcPr>
          <w:p w14:paraId="6BC764DB"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11 </w:t>
            </w:r>
          </w:p>
        </w:tc>
        <w:tc>
          <w:tcPr>
            <w:tcW w:w="8939" w:type="dxa"/>
          </w:tcPr>
          <w:p w14:paraId="5B7508D6"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Funding sources/sponsors </w:t>
            </w:r>
          </w:p>
        </w:tc>
      </w:tr>
      <w:tr w:rsidR="009A54B9" w:rsidRPr="009E7749" w14:paraId="53D12BAB" w14:textId="77777777" w:rsidTr="00CA1005">
        <w:tc>
          <w:tcPr>
            <w:tcW w:w="456" w:type="dxa"/>
          </w:tcPr>
          <w:p w14:paraId="5704600E"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5DE5CC08"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N/A</w:t>
            </w:r>
          </w:p>
        </w:tc>
      </w:tr>
      <w:tr w:rsidR="009A54B9" w:rsidRPr="009E7749" w14:paraId="6B25773C" w14:textId="77777777" w:rsidTr="00CA1005">
        <w:tc>
          <w:tcPr>
            <w:tcW w:w="456" w:type="dxa"/>
          </w:tcPr>
          <w:p w14:paraId="1A851404"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12 </w:t>
            </w:r>
          </w:p>
        </w:tc>
        <w:tc>
          <w:tcPr>
            <w:tcW w:w="8939" w:type="dxa"/>
          </w:tcPr>
          <w:p w14:paraId="7E5DAF92"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Conflicts of interest </w:t>
            </w:r>
          </w:p>
        </w:tc>
      </w:tr>
      <w:tr w:rsidR="009A54B9" w:rsidRPr="009E7749" w14:paraId="5A08C2AF" w14:textId="77777777" w:rsidTr="00CA1005">
        <w:tc>
          <w:tcPr>
            <w:tcW w:w="456" w:type="dxa"/>
          </w:tcPr>
          <w:p w14:paraId="175C3B1A"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48540320"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Authors have no known conflicts of interest to declare.</w:t>
            </w:r>
          </w:p>
        </w:tc>
      </w:tr>
      <w:tr w:rsidR="009A54B9" w:rsidRPr="009E7749" w14:paraId="2A71B63C" w14:textId="77777777" w:rsidTr="00CA1005">
        <w:tc>
          <w:tcPr>
            <w:tcW w:w="9395" w:type="dxa"/>
            <w:gridSpan w:val="2"/>
          </w:tcPr>
          <w:p w14:paraId="1D21882C" w14:textId="77777777" w:rsidR="009A54B9" w:rsidRPr="009E7749" w:rsidRDefault="009A54B9" w:rsidP="009E7749">
            <w:pPr>
              <w:spacing w:after="0" w:line="276" w:lineRule="auto"/>
              <w:rPr>
                <w:rFonts w:ascii="Times New Roman" w:hAnsi="Times New Roman" w:cs="Times New Roman"/>
                <w:b/>
                <w:bCs/>
              </w:rPr>
            </w:pPr>
          </w:p>
        </w:tc>
      </w:tr>
      <w:tr w:rsidR="009A54B9" w:rsidRPr="009E7749" w14:paraId="3DCFE07A" w14:textId="77777777" w:rsidTr="00CA1005">
        <w:tc>
          <w:tcPr>
            <w:tcW w:w="9395" w:type="dxa"/>
            <w:gridSpan w:val="2"/>
          </w:tcPr>
          <w:p w14:paraId="6768E2C0" w14:textId="77777777" w:rsidR="009A54B9" w:rsidRPr="009E7749" w:rsidRDefault="009A54B9" w:rsidP="009E7749">
            <w:pPr>
              <w:spacing w:after="0" w:line="276" w:lineRule="auto"/>
              <w:rPr>
                <w:rFonts w:ascii="Times New Roman" w:hAnsi="Times New Roman" w:cs="Times New Roman"/>
                <w:b/>
                <w:bCs/>
              </w:rPr>
            </w:pPr>
            <w:bookmarkStart w:id="5" w:name="_Toc111459910"/>
            <w:r w:rsidRPr="009E7749">
              <w:rPr>
                <w:rFonts w:ascii="Times New Roman" w:hAnsi="Times New Roman" w:cs="Times New Roman"/>
                <w:b/>
                <w:bCs/>
              </w:rPr>
              <w:t>Review methods</w:t>
            </w:r>
            <w:bookmarkEnd w:id="5"/>
            <w:r w:rsidRPr="009E7749">
              <w:rPr>
                <w:rFonts w:ascii="Times New Roman" w:hAnsi="Times New Roman" w:cs="Times New Roman"/>
                <w:b/>
                <w:bCs/>
              </w:rPr>
              <w:t xml:space="preserve"> </w:t>
            </w:r>
          </w:p>
        </w:tc>
      </w:tr>
      <w:tr w:rsidR="009A54B9" w:rsidRPr="009E7749" w14:paraId="0F656CCA" w14:textId="77777777" w:rsidTr="00CA1005">
        <w:tc>
          <w:tcPr>
            <w:tcW w:w="456" w:type="dxa"/>
          </w:tcPr>
          <w:p w14:paraId="6AE38468"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rPr>
              <w:t xml:space="preserve">13 </w:t>
            </w:r>
          </w:p>
        </w:tc>
        <w:tc>
          <w:tcPr>
            <w:tcW w:w="8939" w:type="dxa"/>
          </w:tcPr>
          <w:p w14:paraId="355B6CB0"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Review question(s): </w:t>
            </w:r>
          </w:p>
        </w:tc>
      </w:tr>
      <w:tr w:rsidR="009A54B9" w:rsidRPr="009E7749" w14:paraId="555C25DE" w14:textId="77777777" w:rsidTr="00CA1005">
        <w:tc>
          <w:tcPr>
            <w:tcW w:w="456" w:type="dxa"/>
          </w:tcPr>
          <w:p w14:paraId="410B347C"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65E94E3D"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The objective of this scoping review is to map existing research on ethical implications</w:t>
            </w:r>
            <w:r w:rsidRPr="009E7749">
              <w:rPr>
                <w:rFonts w:ascii="Times New Roman" w:hAnsi="Times New Roman" w:cs="Times New Roman"/>
                <w:b/>
                <w:bCs/>
              </w:rPr>
              <w:t xml:space="preserve"> </w:t>
            </w:r>
            <w:r w:rsidRPr="009E7749">
              <w:rPr>
                <w:rFonts w:ascii="Times New Roman" w:hAnsi="Times New Roman" w:cs="Times New Roman"/>
              </w:rPr>
              <w:t>stemming from the processing of data to inform humanitarian assistance. The specific research questions are:</w:t>
            </w:r>
          </w:p>
          <w:p w14:paraId="426B6828" w14:textId="77777777" w:rsidR="009A54B9" w:rsidRPr="009E7749" w:rsidRDefault="009A54B9" w:rsidP="009E7749">
            <w:pPr>
              <w:spacing w:after="0" w:line="276" w:lineRule="auto"/>
              <w:rPr>
                <w:rFonts w:ascii="Times New Roman" w:hAnsi="Times New Roman" w:cs="Times New Roman"/>
              </w:rPr>
            </w:pPr>
          </w:p>
          <w:p w14:paraId="2D8792E2" w14:textId="77777777" w:rsidR="009A54B9" w:rsidRPr="009E7749" w:rsidRDefault="009A54B9" w:rsidP="009E7749">
            <w:pPr>
              <w:tabs>
                <w:tab w:val="num" w:pos="360"/>
              </w:tabs>
              <w:spacing w:after="0" w:line="276" w:lineRule="auto"/>
              <w:ind w:left="720" w:hanging="360"/>
              <w:rPr>
                <w:rFonts w:ascii="Times New Roman" w:hAnsi="Times New Roman" w:cs="Times New Roman"/>
              </w:rPr>
            </w:pPr>
            <w:r w:rsidRPr="009E7749">
              <w:rPr>
                <w:rFonts w:ascii="Times New Roman" w:hAnsi="Times New Roman" w:cs="Times New Roman"/>
              </w:rPr>
              <w:t xml:space="preserve">Which </w:t>
            </w:r>
            <w:r w:rsidRPr="009E7749">
              <w:rPr>
                <w:rFonts w:ascii="Times New Roman" w:hAnsi="Times New Roman" w:cs="Times New Roman"/>
                <w:b/>
                <w:bCs/>
              </w:rPr>
              <w:t>ethical implications</w:t>
            </w:r>
            <w:r w:rsidRPr="009E7749">
              <w:rPr>
                <w:rFonts w:ascii="Times New Roman" w:hAnsi="Times New Roman" w:cs="Times New Roman"/>
              </w:rPr>
              <w:t xml:space="preserve"> related to processing data from people affected by humanitarian crises </w:t>
            </w:r>
            <w:proofErr w:type="gramStart"/>
            <w:r w:rsidRPr="009E7749">
              <w:rPr>
                <w:rFonts w:ascii="Times New Roman" w:hAnsi="Times New Roman" w:cs="Times New Roman"/>
              </w:rPr>
              <w:t>in order to</w:t>
            </w:r>
            <w:proofErr w:type="gramEnd"/>
            <w:r w:rsidRPr="009E7749">
              <w:rPr>
                <w:rFonts w:ascii="Times New Roman" w:hAnsi="Times New Roman" w:cs="Times New Roman"/>
              </w:rPr>
              <w:t xml:space="preserve"> inform humanitarian assistance have been raised?</w:t>
            </w:r>
          </w:p>
          <w:p w14:paraId="451AC576" w14:textId="77777777" w:rsidR="009A54B9" w:rsidRPr="009E7749" w:rsidRDefault="009A54B9" w:rsidP="009E7749">
            <w:pPr>
              <w:tabs>
                <w:tab w:val="num" w:pos="360"/>
              </w:tabs>
              <w:spacing w:after="0" w:line="276" w:lineRule="auto"/>
              <w:ind w:left="720" w:hanging="360"/>
              <w:rPr>
                <w:rFonts w:ascii="Times New Roman" w:hAnsi="Times New Roman" w:cs="Times New Roman"/>
              </w:rPr>
            </w:pPr>
            <w:r w:rsidRPr="009E7749">
              <w:rPr>
                <w:rFonts w:ascii="Times New Roman" w:hAnsi="Times New Roman" w:cs="Times New Roman"/>
                <w:b/>
                <w:bCs/>
              </w:rPr>
              <w:t>What was the empirical basis</w:t>
            </w:r>
            <w:r w:rsidRPr="009E7749">
              <w:rPr>
                <w:rFonts w:ascii="Times New Roman" w:hAnsi="Times New Roman" w:cs="Times New Roman"/>
              </w:rPr>
              <w:t xml:space="preserve"> used to establish these implications?</w:t>
            </w:r>
          </w:p>
          <w:p w14:paraId="2F162625" w14:textId="77777777" w:rsidR="009A54B9" w:rsidRPr="009E7749" w:rsidRDefault="009A54B9" w:rsidP="009E7749">
            <w:pPr>
              <w:tabs>
                <w:tab w:val="num" w:pos="360"/>
              </w:tabs>
              <w:spacing w:after="0" w:line="276" w:lineRule="auto"/>
              <w:ind w:left="720" w:hanging="360"/>
              <w:rPr>
                <w:rFonts w:ascii="Times New Roman" w:hAnsi="Times New Roman" w:cs="Times New Roman"/>
              </w:rPr>
            </w:pPr>
            <w:r w:rsidRPr="009E7749">
              <w:rPr>
                <w:rFonts w:ascii="Times New Roman" w:hAnsi="Times New Roman" w:cs="Times New Roman"/>
                <w:b/>
                <w:bCs/>
              </w:rPr>
              <w:t>Which technologies</w:t>
            </w:r>
            <w:r w:rsidRPr="009E7749">
              <w:rPr>
                <w:rFonts w:ascii="Times New Roman" w:hAnsi="Times New Roman" w:cs="Times New Roman"/>
              </w:rPr>
              <w:t xml:space="preserve"> did these implications relate to?</w:t>
            </w:r>
          </w:p>
          <w:p w14:paraId="7FC230F4" w14:textId="77777777" w:rsidR="009A54B9" w:rsidRPr="009E7749" w:rsidRDefault="009A54B9" w:rsidP="009E7749">
            <w:pPr>
              <w:tabs>
                <w:tab w:val="num" w:pos="360"/>
              </w:tabs>
              <w:spacing w:after="0" w:line="276" w:lineRule="auto"/>
              <w:ind w:left="720" w:hanging="360"/>
              <w:rPr>
                <w:rFonts w:ascii="Times New Roman" w:hAnsi="Times New Roman" w:cs="Times New Roman"/>
              </w:rPr>
            </w:pPr>
            <w:r w:rsidRPr="009E7749">
              <w:rPr>
                <w:rFonts w:ascii="Times New Roman" w:hAnsi="Times New Roman" w:cs="Times New Roman"/>
                <w:b/>
                <w:bCs/>
              </w:rPr>
              <w:t>What types of humanitarian crises</w:t>
            </w:r>
            <w:r w:rsidRPr="009E7749">
              <w:rPr>
                <w:rFonts w:ascii="Times New Roman" w:hAnsi="Times New Roman" w:cs="Times New Roman"/>
              </w:rPr>
              <w:t xml:space="preserve"> did the study relate to?</w:t>
            </w:r>
          </w:p>
          <w:p w14:paraId="57DD06D6" w14:textId="77777777" w:rsidR="009A54B9" w:rsidRPr="009E7749" w:rsidRDefault="009A54B9" w:rsidP="009E7749">
            <w:pPr>
              <w:spacing w:after="0" w:line="276" w:lineRule="auto"/>
              <w:rPr>
                <w:rFonts w:ascii="Times New Roman" w:hAnsi="Times New Roman" w:cs="Times New Roman"/>
              </w:rPr>
            </w:pPr>
          </w:p>
        </w:tc>
      </w:tr>
      <w:tr w:rsidR="009A54B9" w:rsidRPr="009E7749" w14:paraId="23A884C4" w14:textId="77777777" w:rsidTr="00CA1005">
        <w:tc>
          <w:tcPr>
            <w:tcW w:w="456" w:type="dxa"/>
          </w:tcPr>
          <w:p w14:paraId="4B25A597"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14 </w:t>
            </w:r>
          </w:p>
        </w:tc>
        <w:tc>
          <w:tcPr>
            <w:tcW w:w="8939" w:type="dxa"/>
          </w:tcPr>
          <w:p w14:paraId="7E4E79ED"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Literature Search: </w:t>
            </w:r>
          </w:p>
        </w:tc>
      </w:tr>
      <w:tr w:rsidR="009A54B9" w:rsidRPr="009E7749" w14:paraId="03EE0905" w14:textId="77777777" w:rsidTr="00CA1005">
        <w:tc>
          <w:tcPr>
            <w:tcW w:w="456" w:type="dxa"/>
          </w:tcPr>
          <w:p w14:paraId="12FA1CDC"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2031EC9B"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Comprehensive literature searches of electronic databases were conducted on March 31, </w:t>
            </w:r>
            <w:proofErr w:type="gramStart"/>
            <w:r w:rsidRPr="009E7749">
              <w:rPr>
                <w:rFonts w:ascii="Times New Roman" w:hAnsi="Times New Roman" w:cs="Times New Roman"/>
              </w:rPr>
              <w:t>2020</w:t>
            </w:r>
            <w:proofErr w:type="gramEnd"/>
            <w:r w:rsidRPr="009E7749">
              <w:rPr>
                <w:rFonts w:ascii="Times New Roman" w:hAnsi="Times New Roman" w:cs="Times New Roman"/>
              </w:rPr>
              <w:t xml:space="preserve"> using Ovid, </w:t>
            </w:r>
            <w:proofErr w:type="spellStart"/>
            <w:r w:rsidRPr="009E7749">
              <w:rPr>
                <w:rFonts w:ascii="Times New Roman" w:hAnsi="Times New Roman" w:cs="Times New Roman"/>
              </w:rPr>
              <w:t>Ebsco</w:t>
            </w:r>
            <w:proofErr w:type="spellEnd"/>
            <w:r w:rsidRPr="009E7749">
              <w:rPr>
                <w:rFonts w:ascii="Times New Roman" w:hAnsi="Times New Roman" w:cs="Times New Roman"/>
              </w:rPr>
              <w:t xml:space="preserve">, Web of Science, and </w:t>
            </w:r>
            <w:proofErr w:type="spellStart"/>
            <w:r w:rsidRPr="009E7749">
              <w:rPr>
                <w:rFonts w:ascii="Times New Roman" w:hAnsi="Times New Roman" w:cs="Times New Roman"/>
              </w:rPr>
              <w:t>Proquest</w:t>
            </w:r>
            <w:proofErr w:type="spellEnd"/>
            <w:r w:rsidRPr="009E7749">
              <w:rPr>
                <w:rFonts w:ascii="Times New Roman" w:hAnsi="Times New Roman" w:cs="Times New Roman"/>
              </w:rPr>
              <w:t xml:space="preserve"> to search 20 databases for relevant studies. Only studies published in English, French, or Spanish were included. Search was limited to publications from 2010 onwards.</w:t>
            </w:r>
          </w:p>
          <w:p w14:paraId="364EB121" w14:textId="77777777" w:rsidR="009A54B9" w:rsidRPr="009E7749" w:rsidRDefault="009A54B9" w:rsidP="009E7749">
            <w:pPr>
              <w:spacing w:after="0" w:line="276" w:lineRule="auto"/>
              <w:rPr>
                <w:rFonts w:ascii="Times New Roman" w:hAnsi="Times New Roman" w:cs="Times New Roman"/>
              </w:rPr>
            </w:pPr>
          </w:p>
        </w:tc>
      </w:tr>
      <w:tr w:rsidR="009A54B9" w:rsidRPr="009E7749" w14:paraId="1C0F3CF6" w14:textId="77777777" w:rsidTr="00CA1005">
        <w:tc>
          <w:tcPr>
            <w:tcW w:w="456" w:type="dxa"/>
          </w:tcPr>
          <w:p w14:paraId="5DDCC9F9"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15 </w:t>
            </w:r>
          </w:p>
        </w:tc>
        <w:tc>
          <w:tcPr>
            <w:tcW w:w="8939" w:type="dxa"/>
          </w:tcPr>
          <w:p w14:paraId="7A3D4865"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URL to search strategy: </w:t>
            </w:r>
          </w:p>
        </w:tc>
      </w:tr>
      <w:tr w:rsidR="009A54B9" w:rsidRPr="009E7749" w14:paraId="29826C3A" w14:textId="77777777" w:rsidTr="00CA1005">
        <w:tc>
          <w:tcPr>
            <w:tcW w:w="456" w:type="dxa"/>
          </w:tcPr>
          <w:p w14:paraId="0FA25CFF"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62D65BE1" w14:textId="4DA7085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See </w:t>
            </w:r>
            <w:hyperlink r:id="rId8" w:history="1">
              <w:r w:rsidR="00BD6941" w:rsidRPr="009E7749">
                <w:rPr>
                  <w:rStyle w:val="Hyperlink"/>
                  <w:rFonts w:ascii="Times New Roman" w:eastAsiaTheme="majorEastAsia" w:hAnsi="Times New Roman" w:cs="Times New Roman"/>
                </w:rPr>
                <w:t>https://bit.ly/3fIqJgO</w:t>
              </w:r>
            </w:hyperlink>
            <w:r w:rsidR="00BD6941" w:rsidRPr="009E7749">
              <w:rPr>
                <w:rFonts w:ascii="Times New Roman" w:hAnsi="Times New Roman" w:cs="Times New Roman"/>
              </w:rPr>
              <w:t xml:space="preserve"> </w:t>
            </w:r>
            <w:r w:rsidRPr="009E7749">
              <w:rPr>
                <w:rFonts w:ascii="Times New Roman" w:hAnsi="Times New Roman" w:cs="Times New Roman"/>
              </w:rPr>
              <w:t>for full details and search syntax.</w:t>
            </w:r>
          </w:p>
          <w:p w14:paraId="548FBE3F" w14:textId="77777777" w:rsidR="009A54B9" w:rsidRPr="009E7749" w:rsidRDefault="009A54B9" w:rsidP="009E7749">
            <w:pPr>
              <w:spacing w:after="0" w:line="276" w:lineRule="auto"/>
              <w:rPr>
                <w:rFonts w:ascii="Times New Roman" w:hAnsi="Times New Roman" w:cs="Times New Roman"/>
              </w:rPr>
            </w:pPr>
          </w:p>
        </w:tc>
      </w:tr>
      <w:tr w:rsidR="009A54B9" w:rsidRPr="009E7749" w14:paraId="707F19A5" w14:textId="77777777" w:rsidTr="00CA1005">
        <w:tc>
          <w:tcPr>
            <w:tcW w:w="456" w:type="dxa"/>
          </w:tcPr>
          <w:p w14:paraId="0B7EB1C8"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16 </w:t>
            </w:r>
          </w:p>
        </w:tc>
        <w:tc>
          <w:tcPr>
            <w:tcW w:w="8939" w:type="dxa"/>
          </w:tcPr>
          <w:p w14:paraId="16770ECA"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Condition or domain being studied: </w:t>
            </w:r>
          </w:p>
        </w:tc>
      </w:tr>
      <w:tr w:rsidR="009A54B9" w:rsidRPr="009E7749" w14:paraId="368B42D6" w14:textId="77777777" w:rsidTr="00CA1005">
        <w:tc>
          <w:tcPr>
            <w:tcW w:w="456" w:type="dxa"/>
          </w:tcPr>
          <w:p w14:paraId="5707CCF8"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614F3403"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Ethical implications stemming from the processing of data relating to people affected by a humanitarian crisis with the explicit goal or potential of informing humanitarian assistance.</w:t>
            </w:r>
          </w:p>
        </w:tc>
      </w:tr>
      <w:tr w:rsidR="009A54B9" w:rsidRPr="009E7749" w14:paraId="358800B6" w14:textId="77777777" w:rsidTr="00CA1005">
        <w:tc>
          <w:tcPr>
            <w:tcW w:w="456" w:type="dxa"/>
          </w:tcPr>
          <w:p w14:paraId="178FED3A"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17 </w:t>
            </w:r>
          </w:p>
        </w:tc>
        <w:tc>
          <w:tcPr>
            <w:tcW w:w="8939" w:type="dxa"/>
          </w:tcPr>
          <w:p w14:paraId="078C899D"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Population/Problem: </w:t>
            </w:r>
          </w:p>
        </w:tc>
      </w:tr>
      <w:tr w:rsidR="009A54B9" w:rsidRPr="009E7749" w14:paraId="0DDCE52D" w14:textId="77777777" w:rsidTr="00CA1005">
        <w:tc>
          <w:tcPr>
            <w:tcW w:w="456" w:type="dxa"/>
          </w:tcPr>
          <w:p w14:paraId="3D901431"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rPr>
              <w:t xml:space="preserve"> </w:t>
            </w:r>
          </w:p>
        </w:tc>
        <w:tc>
          <w:tcPr>
            <w:tcW w:w="8939" w:type="dxa"/>
          </w:tcPr>
          <w:p w14:paraId="5B637FFB"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People affected by a </w:t>
            </w:r>
            <w:r w:rsidRPr="009E7749">
              <w:rPr>
                <w:rFonts w:ascii="Times New Roman" w:hAnsi="Times New Roman" w:cs="Times New Roman"/>
                <w:b/>
                <w:bCs/>
              </w:rPr>
              <w:t>humanitarian crisis</w:t>
            </w:r>
            <w:r w:rsidRPr="009E7749">
              <w:rPr>
                <w:rFonts w:ascii="Times New Roman" w:hAnsi="Times New Roman" w:cs="Times New Roman"/>
              </w:rPr>
              <w:t>.</w:t>
            </w:r>
            <w:r w:rsidRPr="009E7749">
              <w:rPr>
                <w:rStyle w:val="FootnoteReference"/>
                <w:rFonts w:ascii="Times New Roman" w:hAnsi="Times New Roman" w:cs="Times New Roman"/>
              </w:rPr>
              <w:footnoteReference w:id="2"/>
            </w:r>
            <w:r w:rsidRPr="009E7749">
              <w:rPr>
                <w:rFonts w:ascii="Times New Roman" w:hAnsi="Times New Roman" w:cs="Times New Roman"/>
              </w:rPr>
              <w:t> This includes armed conflicts, natural disasters, and large public health emergencies—as well as refugees and migrants fleeing from such a crisis, regardless of their current location. We will also include studies that concern humanitarian assistance (including related fields such as disaster response or emergency management) that are global in scope. The following are included for the purpose of this study:</w:t>
            </w:r>
          </w:p>
          <w:p w14:paraId="13319468" w14:textId="1135603D" w:rsidR="009A54B9" w:rsidRPr="009E7749" w:rsidRDefault="009A54B9" w:rsidP="009E7749">
            <w:pPr>
              <w:numPr>
                <w:ilvl w:val="0"/>
                <w:numId w:val="2"/>
              </w:numPr>
              <w:spacing w:after="0" w:line="276" w:lineRule="auto"/>
              <w:rPr>
                <w:rFonts w:ascii="Times New Roman" w:hAnsi="Times New Roman" w:cs="Times New Roman"/>
              </w:rPr>
            </w:pPr>
            <w:r w:rsidRPr="009E7749">
              <w:rPr>
                <w:rFonts w:ascii="Times New Roman" w:hAnsi="Times New Roman" w:cs="Times New Roman"/>
              </w:rPr>
              <w:t>Natural disasters in low or lower middle-income countries</w:t>
            </w:r>
            <w:r w:rsidRPr="009E7749">
              <w:rPr>
                <w:rFonts w:ascii="Times New Roman" w:hAnsi="Times New Roman" w:cs="Times New Roman"/>
                <w:b/>
                <w:bCs/>
              </w:rPr>
              <w:t xml:space="preserve"> </w:t>
            </w:r>
            <w:r w:rsidRPr="009E7749">
              <w:rPr>
                <w:rFonts w:ascii="Times New Roman" w:hAnsi="Times New Roman" w:cs="Times New Roman"/>
              </w:rPr>
              <w:t xml:space="preserve">(defined as countries that ranked low income or low middle income at least once by the World Bank between 2011 and 2020) </w:t>
            </w:r>
            <w:r w:rsidR="00056748" w:rsidRPr="009E7749">
              <w:rPr>
                <w:rFonts w:ascii="Times New Roman" w:hAnsi="Times New Roman" w:cs="Times New Roman"/>
                <w:noProof/>
              </w:rPr>
              <w:t>[8]</w:t>
            </w:r>
            <w:r w:rsidRPr="009E7749">
              <w:rPr>
                <w:rFonts w:ascii="Times New Roman" w:hAnsi="Times New Roman" w:cs="Times New Roman"/>
              </w:rPr>
              <w:t xml:space="preserve"> </w:t>
            </w:r>
          </w:p>
          <w:p w14:paraId="7017138C" w14:textId="77777777" w:rsidR="009A54B9" w:rsidRPr="009E7749" w:rsidRDefault="009A54B9" w:rsidP="009E7749">
            <w:pPr>
              <w:numPr>
                <w:ilvl w:val="0"/>
                <w:numId w:val="2"/>
              </w:numPr>
              <w:spacing w:after="0" w:line="276" w:lineRule="auto"/>
              <w:rPr>
                <w:rFonts w:ascii="Times New Roman" w:hAnsi="Times New Roman" w:cs="Times New Roman"/>
              </w:rPr>
            </w:pPr>
            <w:r w:rsidRPr="009E7749">
              <w:rPr>
                <w:rFonts w:ascii="Times New Roman" w:hAnsi="Times New Roman" w:cs="Times New Roman"/>
              </w:rPr>
              <w:t>The</w:t>
            </w:r>
            <w:r w:rsidRPr="009E7749">
              <w:rPr>
                <w:rFonts w:ascii="Times New Roman" w:hAnsi="Times New Roman" w:cs="Times New Roman"/>
                <w:b/>
                <w:bCs/>
              </w:rPr>
              <w:t xml:space="preserve"> </w:t>
            </w:r>
            <w:r w:rsidRPr="009E7749">
              <w:rPr>
                <w:rFonts w:ascii="Times New Roman" w:hAnsi="Times New Roman" w:cs="Times New Roman"/>
              </w:rPr>
              <w:t>Ebola outbreaks</w:t>
            </w:r>
            <w:r w:rsidRPr="009E7749">
              <w:rPr>
                <w:rFonts w:ascii="Times New Roman" w:hAnsi="Times New Roman" w:cs="Times New Roman"/>
                <w:b/>
                <w:bCs/>
              </w:rPr>
              <w:t xml:space="preserve"> </w:t>
            </w:r>
            <w:r w:rsidRPr="009E7749">
              <w:rPr>
                <w:rFonts w:ascii="Times New Roman" w:hAnsi="Times New Roman" w:cs="Times New Roman"/>
              </w:rPr>
              <w:t xml:space="preserve">in West Africa (2014-2016) and DR Congo (2018-2020) </w:t>
            </w:r>
          </w:p>
          <w:p w14:paraId="3A106EA9" w14:textId="390AB33D" w:rsidR="009A54B9" w:rsidRPr="009E7749" w:rsidRDefault="009A54B9" w:rsidP="009E7749">
            <w:pPr>
              <w:numPr>
                <w:ilvl w:val="0"/>
                <w:numId w:val="2"/>
              </w:numPr>
              <w:spacing w:after="0" w:line="276" w:lineRule="auto"/>
              <w:rPr>
                <w:rFonts w:ascii="Times New Roman" w:hAnsi="Times New Roman" w:cs="Times New Roman"/>
              </w:rPr>
            </w:pPr>
            <w:r w:rsidRPr="009E7749">
              <w:rPr>
                <w:rFonts w:ascii="Times New Roman" w:hAnsi="Times New Roman" w:cs="Times New Roman"/>
              </w:rPr>
              <w:t>Any events taking place in countries registered in the same year as recipients by UNOCHA’s Financial Tracking Service (</w:t>
            </w:r>
            <w:r w:rsidRPr="009E7749">
              <w:rPr>
                <w:rFonts w:ascii="Times New Roman" w:eastAsiaTheme="majorEastAsia" w:hAnsi="Times New Roman" w:cs="Times New Roman"/>
              </w:rPr>
              <w:t>https://fts.unocha.org</w:t>
            </w:r>
            <w:r w:rsidRPr="009E7749">
              <w:rPr>
                <w:rFonts w:ascii="Times New Roman" w:hAnsi="Times New Roman" w:cs="Times New Roman"/>
              </w:rPr>
              <w:t>)</w:t>
            </w:r>
          </w:p>
          <w:p w14:paraId="23721EAA"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Excluded are: </w:t>
            </w:r>
          </w:p>
          <w:p w14:paraId="1D7247A8" w14:textId="6A8B0D3D" w:rsidR="009A54B9" w:rsidRPr="009E7749" w:rsidRDefault="009A54B9" w:rsidP="009E7749">
            <w:pPr>
              <w:numPr>
                <w:ilvl w:val="0"/>
                <w:numId w:val="2"/>
              </w:numPr>
              <w:spacing w:after="0" w:line="276" w:lineRule="auto"/>
              <w:rPr>
                <w:rFonts w:ascii="Times New Roman" w:hAnsi="Times New Roman" w:cs="Times New Roman"/>
              </w:rPr>
            </w:pPr>
            <w:r w:rsidRPr="009E7749">
              <w:rPr>
                <w:rFonts w:ascii="Times New Roman" w:hAnsi="Times New Roman" w:cs="Times New Roman"/>
              </w:rPr>
              <w:t xml:space="preserve">Studies related solely on natural disasters high or high middle-income </w:t>
            </w:r>
            <w:proofErr w:type="gramStart"/>
            <w:r w:rsidRPr="009E7749">
              <w:rPr>
                <w:rFonts w:ascii="Times New Roman" w:hAnsi="Times New Roman" w:cs="Times New Roman"/>
              </w:rPr>
              <w:t>countries</w:t>
            </w:r>
            <w:proofErr w:type="gramEnd"/>
          </w:p>
          <w:p w14:paraId="4433AF67" w14:textId="77777777" w:rsidR="009A54B9" w:rsidRPr="009E7749" w:rsidRDefault="009A54B9" w:rsidP="009E7749">
            <w:pPr>
              <w:spacing w:after="0" w:line="276" w:lineRule="auto"/>
              <w:rPr>
                <w:rFonts w:ascii="Times New Roman" w:hAnsi="Times New Roman" w:cs="Times New Roman"/>
              </w:rPr>
            </w:pPr>
          </w:p>
        </w:tc>
      </w:tr>
    </w:tbl>
    <w:p w14:paraId="6E50B242" w14:textId="46F1A87E" w:rsidR="009A54B9" w:rsidRPr="009E7749" w:rsidRDefault="009A54B9" w:rsidP="009E7749">
      <w:pPr>
        <w:spacing w:after="0" w:line="276" w:lineRule="auto"/>
        <w:rPr>
          <w:rFonts w:ascii="Times New Roman" w:hAnsi="Times New Roman" w:cs="Times New Roman"/>
        </w:rPr>
      </w:pPr>
    </w:p>
    <w:tbl>
      <w:tblPr>
        <w:tblW w:w="9395" w:type="dxa"/>
        <w:tblLook w:val="04A0" w:firstRow="1" w:lastRow="0" w:firstColumn="1" w:lastColumn="0" w:noHBand="0" w:noVBand="1"/>
      </w:tblPr>
      <w:tblGrid>
        <w:gridCol w:w="456"/>
        <w:gridCol w:w="8939"/>
      </w:tblGrid>
      <w:tr w:rsidR="009A54B9" w:rsidRPr="009E7749" w14:paraId="3C46CB7E" w14:textId="77777777" w:rsidTr="00CA1005">
        <w:tc>
          <w:tcPr>
            <w:tcW w:w="456" w:type="dxa"/>
          </w:tcPr>
          <w:p w14:paraId="28D36FAF"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18 </w:t>
            </w:r>
          </w:p>
        </w:tc>
        <w:tc>
          <w:tcPr>
            <w:tcW w:w="8939" w:type="dxa"/>
          </w:tcPr>
          <w:p w14:paraId="52706105"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Intervention(s)/Exposure(s): </w:t>
            </w:r>
          </w:p>
        </w:tc>
      </w:tr>
      <w:tr w:rsidR="009A54B9" w:rsidRPr="009E7749" w14:paraId="5DA45BEC" w14:textId="77777777" w:rsidTr="00CA1005">
        <w:tc>
          <w:tcPr>
            <w:tcW w:w="456" w:type="dxa"/>
          </w:tcPr>
          <w:p w14:paraId="02F96FFA"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36497D12"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Studies that </w:t>
            </w:r>
            <w:r w:rsidRPr="009E7749">
              <w:rPr>
                <w:rFonts w:ascii="Times New Roman" w:hAnsi="Times New Roman" w:cs="Times New Roman"/>
                <w:b/>
                <w:bCs/>
              </w:rPr>
              <w:t>investigate the processing of data</w:t>
            </w:r>
            <w:r w:rsidRPr="009E7749">
              <w:rPr>
                <w:rStyle w:val="FootnoteReference"/>
                <w:rFonts w:ascii="Times New Roman" w:hAnsi="Times New Roman" w:cs="Times New Roman"/>
              </w:rPr>
              <w:footnoteReference w:id="3"/>
            </w:r>
            <w:r w:rsidRPr="009E7749">
              <w:rPr>
                <w:rFonts w:ascii="Times New Roman" w:hAnsi="Times New Roman" w:cs="Times New Roman"/>
                <w:b/>
                <w:bCs/>
              </w:rPr>
              <w:t xml:space="preserve"> relating to people affected by a humanitarian crisis</w:t>
            </w:r>
            <w:r w:rsidRPr="009E7749">
              <w:rPr>
                <w:rFonts w:ascii="Times New Roman" w:hAnsi="Times New Roman" w:cs="Times New Roman"/>
              </w:rPr>
              <w:t xml:space="preserve"> </w:t>
            </w:r>
            <w:r w:rsidRPr="009E7749">
              <w:rPr>
                <w:rFonts w:ascii="Times New Roman" w:hAnsi="Times New Roman" w:cs="Times New Roman"/>
                <w:b/>
                <w:bCs/>
              </w:rPr>
              <w:t>with the explicit goal or potential of informing humanitarian assistance</w:t>
            </w:r>
            <w:r w:rsidRPr="009E7749">
              <w:rPr>
                <w:rStyle w:val="FootnoteReference"/>
                <w:rFonts w:ascii="Times New Roman" w:hAnsi="Times New Roman" w:cs="Times New Roman"/>
              </w:rPr>
              <w:footnoteReference w:id="4"/>
            </w:r>
            <w:r w:rsidRPr="009E7749">
              <w:rPr>
                <w:rFonts w:ascii="Times New Roman" w:hAnsi="Times New Roman" w:cs="Times New Roman"/>
              </w:rPr>
              <w:t xml:space="preserve">. </w:t>
            </w:r>
          </w:p>
          <w:p w14:paraId="3C4FFEAC" w14:textId="7387D471" w:rsidR="009A54B9" w:rsidRPr="009E7749" w:rsidRDefault="009A54B9" w:rsidP="009E7749">
            <w:pPr>
              <w:spacing w:after="0" w:line="276" w:lineRule="auto"/>
              <w:rPr>
                <w:rFonts w:ascii="Times New Roman" w:hAnsi="Times New Roman" w:cs="Times New Roman"/>
              </w:rPr>
            </w:pPr>
          </w:p>
          <w:p w14:paraId="63E9E2E0"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u w:val="single"/>
              </w:rPr>
              <w:t>Excluded</w:t>
            </w:r>
            <w:r w:rsidRPr="009E7749">
              <w:rPr>
                <w:rFonts w:ascii="Times New Roman" w:hAnsi="Times New Roman" w:cs="Times New Roman"/>
              </w:rPr>
              <w:t xml:space="preserve"> from this definition are:</w:t>
            </w:r>
          </w:p>
          <w:p w14:paraId="1EB195C7" w14:textId="77777777" w:rsidR="009A54B9" w:rsidRPr="009E7749" w:rsidRDefault="009A54B9" w:rsidP="009E7749">
            <w:pPr>
              <w:numPr>
                <w:ilvl w:val="0"/>
                <w:numId w:val="4"/>
              </w:numPr>
              <w:spacing w:after="0" w:line="276" w:lineRule="auto"/>
              <w:rPr>
                <w:rFonts w:ascii="Times New Roman" w:hAnsi="Times New Roman" w:cs="Times New Roman"/>
              </w:rPr>
            </w:pPr>
            <w:r w:rsidRPr="009E7749">
              <w:rPr>
                <w:rFonts w:ascii="Times New Roman" w:hAnsi="Times New Roman" w:cs="Times New Roman"/>
              </w:rPr>
              <w:t>Studies that discuss data processing purely for research purposes</w:t>
            </w:r>
            <w:r w:rsidRPr="009E7749" w:rsidDel="001B77AF">
              <w:rPr>
                <w:rFonts w:ascii="Times New Roman" w:hAnsi="Times New Roman" w:cs="Times New Roman"/>
              </w:rPr>
              <w:t xml:space="preserve"> </w:t>
            </w:r>
          </w:p>
          <w:p w14:paraId="1DCBA413" w14:textId="77777777" w:rsidR="009A54B9" w:rsidRPr="009E7749" w:rsidRDefault="009A54B9" w:rsidP="009E7749">
            <w:pPr>
              <w:numPr>
                <w:ilvl w:val="0"/>
                <w:numId w:val="4"/>
              </w:numPr>
              <w:spacing w:after="0" w:line="276" w:lineRule="auto"/>
              <w:rPr>
                <w:rFonts w:ascii="Times New Roman" w:hAnsi="Times New Roman" w:cs="Times New Roman"/>
              </w:rPr>
            </w:pPr>
            <w:r w:rsidRPr="009E7749">
              <w:rPr>
                <w:rFonts w:ascii="Times New Roman" w:hAnsi="Times New Roman" w:cs="Times New Roman"/>
              </w:rPr>
              <w:t xml:space="preserve">Any technologies that do not collect or process data related to affected people, e.g., robotics for clearing debris or land mines or any other </w:t>
            </w:r>
            <w:proofErr w:type="gramStart"/>
            <w:r w:rsidRPr="009E7749">
              <w:rPr>
                <w:rFonts w:ascii="Times New Roman" w:hAnsi="Times New Roman" w:cs="Times New Roman"/>
              </w:rPr>
              <w:t>robotics</w:t>
            </w:r>
            <w:proofErr w:type="gramEnd"/>
          </w:p>
          <w:p w14:paraId="286229E5" w14:textId="77777777" w:rsidR="009A54B9" w:rsidRPr="009E7749" w:rsidRDefault="009A54B9" w:rsidP="009E7749">
            <w:pPr>
              <w:numPr>
                <w:ilvl w:val="0"/>
                <w:numId w:val="4"/>
              </w:numPr>
              <w:spacing w:after="0" w:line="276" w:lineRule="auto"/>
              <w:rPr>
                <w:rFonts w:ascii="Times New Roman" w:hAnsi="Times New Roman" w:cs="Times New Roman"/>
              </w:rPr>
            </w:pPr>
            <w:r w:rsidRPr="009E7749">
              <w:rPr>
                <w:rFonts w:ascii="Times New Roman" w:hAnsi="Times New Roman" w:cs="Times New Roman"/>
              </w:rPr>
              <w:t>Military aircraft (unless used to collect such data to support humanitarian assistance)</w:t>
            </w:r>
          </w:p>
          <w:p w14:paraId="58EE0A7C" w14:textId="77777777" w:rsidR="009A54B9" w:rsidRPr="009E7749" w:rsidRDefault="009A54B9" w:rsidP="009E7749">
            <w:pPr>
              <w:numPr>
                <w:ilvl w:val="0"/>
                <w:numId w:val="4"/>
              </w:numPr>
              <w:spacing w:after="0" w:line="276" w:lineRule="auto"/>
              <w:rPr>
                <w:rFonts w:ascii="Times New Roman" w:hAnsi="Times New Roman" w:cs="Times New Roman"/>
              </w:rPr>
            </w:pPr>
            <w:r w:rsidRPr="009E7749">
              <w:rPr>
                <w:rFonts w:ascii="Times New Roman" w:hAnsi="Times New Roman" w:cs="Times New Roman"/>
              </w:rPr>
              <w:t xml:space="preserve">Algorithmic models for predicting the occurrence or impacts of natural </w:t>
            </w:r>
            <w:proofErr w:type="gramStart"/>
            <w:r w:rsidRPr="009E7749">
              <w:rPr>
                <w:rFonts w:ascii="Times New Roman" w:hAnsi="Times New Roman" w:cs="Times New Roman"/>
              </w:rPr>
              <w:t>hazards</w:t>
            </w:r>
            <w:proofErr w:type="gramEnd"/>
            <w:r w:rsidRPr="009E7749">
              <w:rPr>
                <w:rFonts w:ascii="Times New Roman" w:hAnsi="Times New Roman" w:cs="Times New Roman"/>
              </w:rPr>
              <w:t> </w:t>
            </w:r>
          </w:p>
          <w:p w14:paraId="3F151E26" w14:textId="77777777" w:rsidR="009A54B9" w:rsidRPr="009E7749" w:rsidRDefault="009A54B9" w:rsidP="009E7749">
            <w:pPr>
              <w:numPr>
                <w:ilvl w:val="0"/>
                <w:numId w:val="4"/>
              </w:numPr>
              <w:spacing w:after="0" w:line="276" w:lineRule="auto"/>
              <w:rPr>
                <w:rFonts w:ascii="Times New Roman" w:hAnsi="Times New Roman" w:cs="Times New Roman"/>
              </w:rPr>
            </w:pPr>
            <w:r w:rsidRPr="009E7749">
              <w:rPr>
                <w:rFonts w:ascii="Times New Roman" w:hAnsi="Times New Roman" w:cs="Times New Roman"/>
              </w:rPr>
              <w:t xml:space="preserve">Tools used for planning humanitarian logistics </w:t>
            </w:r>
            <w:proofErr w:type="gramStart"/>
            <w:r w:rsidRPr="009E7749">
              <w:rPr>
                <w:rFonts w:ascii="Times New Roman" w:hAnsi="Times New Roman" w:cs="Times New Roman"/>
              </w:rPr>
              <w:t>as long as</w:t>
            </w:r>
            <w:proofErr w:type="gramEnd"/>
            <w:r w:rsidRPr="009E7749">
              <w:rPr>
                <w:rFonts w:ascii="Times New Roman" w:hAnsi="Times New Roman" w:cs="Times New Roman"/>
              </w:rPr>
              <w:t xml:space="preserve"> they do not involve personal data from affected people (e.g., relief / distribution networks, supply chain management, and resource scheduling).</w:t>
            </w:r>
          </w:p>
          <w:p w14:paraId="28326F3F" w14:textId="77777777" w:rsidR="009A54B9" w:rsidRPr="009E7749" w:rsidRDefault="009A54B9" w:rsidP="009E7749">
            <w:pPr>
              <w:spacing w:after="0" w:line="276" w:lineRule="auto"/>
              <w:rPr>
                <w:rFonts w:ascii="Times New Roman" w:hAnsi="Times New Roman" w:cs="Times New Roman"/>
              </w:rPr>
            </w:pPr>
          </w:p>
          <w:p w14:paraId="31E29CC1" w14:textId="77777777" w:rsidR="009A54B9" w:rsidRPr="009E7749" w:rsidRDefault="009A54B9" w:rsidP="009E7749">
            <w:pPr>
              <w:spacing w:after="0" w:line="276" w:lineRule="auto"/>
              <w:rPr>
                <w:rFonts w:ascii="Times New Roman" w:hAnsi="Times New Roman" w:cs="Times New Roman"/>
              </w:rPr>
            </w:pPr>
          </w:p>
        </w:tc>
      </w:tr>
      <w:tr w:rsidR="009A54B9" w:rsidRPr="009E7749" w14:paraId="35E1F9C1" w14:textId="77777777" w:rsidTr="00CA1005">
        <w:tc>
          <w:tcPr>
            <w:tcW w:w="456" w:type="dxa"/>
          </w:tcPr>
          <w:p w14:paraId="05675557"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19 </w:t>
            </w:r>
          </w:p>
        </w:tc>
        <w:tc>
          <w:tcPr>
            <w:tcW w:w="8939" w:type="dxa"/>
          </w:tcPr>
          <w:p w14:paraId="68418D98"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Comparator(s)/Control(s): </w:t>
            </w:r>
          </w:p>
        </w:tc>
      </w:tr>
      <w:tr w:rsidR="009A54B9" w:rsidRPr="009E7749" w14:paraId="21973B08" w14:textId="77777777" w:rsidTr="00CA1005">
        <w:tc>
          <w:tcPr>
            <w:tcW w:w="456" w:type="dxa"/>
          </w:tcPr>
          <w:p w14:paraId="39372C6B"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14AFCD68"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Studies without a comparator are eligible for inclusion. Any comparator is relevant for inclusion, such as comparing different technologies with each other or versus no technology used.</w:t>
            </w:r>
          </w:p>
          <w:p w14:paraId="3767BBAA" w14:textId="77777777" w:rsidR="009A54B9" w:rsidRPr="009E7749" w:rsidRDefault="009A54B9" w:rsidP="009E7749">
            <w:pPr>
              <w:spacing w:after="0" w:line="276" w:lineRule="auto"/>
              <w:rPr>
                <w:rFonts w:ascii="Times New Roman" w:hAnsi="Times New Roman" w:cs="Times New Roman"/>
              </w:rPr>
            </w:pPr>
          </w:p>
        </w:tc>
      </w:tr>
      <w:tr w:rsidR="009A54B9" w:rsidRPr="009E7749" w14:paraId="6D286C1B" w14:textId="77777777" w:rsidTr="00CA1005">
        <w:tc>
          <w:tcPr>
            <w:tcW w:w="456" w:type="dxa"/>
          </w:tcPr>
          <w:p w14:paraId="41C06651"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20 </w:t>
            </w:r>
          </w:p>
        </w:tc>
        <w:tc>
          <w:tcPr>
            <w:tcW w:w="8939" w:type="dxa"/>
          </w:tcPr>
          <w:p w14:paraId="0D22050D"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Types of study to be included: </w:t>
            </w:r>
          </w:p>
        </w:tc>
      </w:tr>
      <w:tr w:rsidR="009A54B9" w:rsidRPr="009E7749" w14:paraId="4DB3EE71" w14:textId="77777777" w:rsidTr="00CA1005">
        <w:tc>
          <w:tcPr>
            <w:tcW w:w="456" w:type="dxa"/>
          </w:tcPr>
          <w:p w14:paraId="42C84457"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17F29340"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All study designs will be eligible for inclusion. </w:t>
            </w:r>
          </w:p>
          <w:p w14:paraId="5007C954" w14:textId="77777777" w:rsidR="009A54B9" w:rsidRPr="009E7749" w:rsidRDefault="009A54B9" w:rsidP="009E7749">
            <w:pPr>
              <w:spacing w:after="0" w:line="276" w:lineRule="auto"/>
              <w:rPr>
                <w:rFonts w:ascii="Times New Roman" w:hAnsi="Times New Roman" w:cs="Times New Roman"/>
              </w:rPr>
            </w:pPr>
          </w:p>
          <w:p w14:paraId="55C37581"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u w:val="single"/>
              </w:rPr>
              <w:t>Excluded are: </w:t>
            </w:r>
          </w:p>
          <w:p w14:paraId="467FB579" w14:textId="77777777" w:rsidR="009A54B9" w:rsidRPr="009E7749" w:rsidRDefault="009A54B9" w:rsidP="009E7749">
            <w:pPr>
              <w:numPr>
                <w:ilvl w:val="0"/>
                <w:numId w:val="3"/>
              </w:numPr>
              <w:spacing w:after="0" w:line="276" w:lineRule="auto"/>
              <w:rPr>
                <w:rFonts w:ascii="Times New Roman" w:hAnsi="Times New Roman" w:cs="Times New Roman"/>
              </w:rPr>
            </w:pPr>
            <w:proofErr w:type="gramStart"/>
            <w:r w:rsidRPr="009E7749">
              <w:rPr>
                <w:rFonts w:ascii="Times New Roman" w:hAnsi="Times New Roman" w:cs="Times New Roman"/>
              </w:rPr>
              <w:t>Non peer</w:t>
            </w:r>
            <w:proofErr w:type="gramEnd"/>
            <w:r w:rsidRPr="009E7749">
              <w:rPr>
                <w:rFonts w:ascii="Times New Roman" w:hAnsi="Times New Roman" w:cs="Times New Roman"/>
              </w:rPr>
              <w:t>-reviewed studies</w:t>
            </w:r>
          </w:p>
          <w:p w14:paraId="2C61B41B" w14:textId="77777777" w:rsidR="009A54B9" w:rsidRPr="009E7749" w:rsidRDefault="009A54B9" w:rsidP="009E7749">
            <w:pPr>
              <w:numPr>
                <w:ilvl w:val="0"/>
                <w:numId w:val="3"/>
              </w:numPr>
              <w:spacing w:after="0" w:line="276" w:lineRule="auto"/>
              <w:rPr>
                <w:rFonts w:ascii="Times New Roman" w:hAnsi="Times New Roman" w:cs="Times New Roman"/>
              </w:rPr>
            </w:pPr>
            <w:r w:rsidRPr="009E7749">
              <w:rPr>
                <w:rFonts w:ascii="Times New Roman" w:hAnsi="Times New Roman" w:cs="Times New Roman"/>
              </w:rPr>
              <w:t>Congressional documents and publications (e.g., committee hearing reports)</w:t>
            </w:r>
          </w:p>
          <w:p w14:paraId="3B473EC9" w14:textId="77777777" w:rsidR="009A54B9" w:rsidRPr="009E7749" w:rsidRDefault="009A54B9" w:rsidP="009E7749">
            <w:pPr>
              <w:numPr>
                <w:ilvl w:val="0"/>
                <w:numId w:val="3"/>
              </w:numPr>
              <w:spacing w:after="0" w:line="276" w:lineRule="auto"/>
              <w:rPr>
                <w:rFonts w:ascii="Times New Roman" w:hAnsi="Times New Roman" w:cs="Times New Roman"/>
              </w:rPr>
            </w:pPr>
            <w:r w:rsidRPr="009E7749">
              <w:rPr>
                <w:rFonts w:ascii="Times New Roman" w:hAnsi="Times New Roman" w:cs="Times New Roman"/>
              </w:rPr>
              <w:t>Conference announcements or summaries (e.g., “abstract list”, “poster abstracts”, etc.)</w:t>
            </w:r>
          </w:p>
          <w:p w14:paraId="374069BB" w14:textId="77777777" w:rsidR="009A54B9" w:rsidRPr="009E7749" w:rsidRDefault="009A54B9" w:rsidP="009E7749">
            <w:pPr>
              <w:numPr>
                <w:ilvl w:val="0"/>
                <w:numId w:val="3"/>
              </w:numPr>
              <w:spacing w:after="0" w:line="276" w:lineRule="auto"/>
              <w:rPr>
                <w:rFonts w:ascii="Times New Roman" w:hAnsi="Times New Roman" w:cs="Times New Roman"/>
              </w:rPr>
            </w:pPr>
            <w:r w:rsidRPr="009E7749">
              <w:rPr>
                <w:rFonts w:ascii="Times New Roman" w:hAnsi="Times New Roman" w:cs="Times New Roman"/>
              </w:rPr>
              <w:t>Book reviews</w:t>
            </w:r>
          </w:p>
          <w:p w14:paraId="3D24F410" w14:textId="77777777" w:rsidR="009A54B9" w:rsidRPr="009E7749" w:rsidRDefault="009A54B9" w:rsidP="009E7749">
            <w:pPr>
              <w:spacing w:after="0" w:line="276" w:lineRule="auto"/>
              <w:rPr>
                <w:rFonts w:ascii="Times New Roman" w:hAnsi="Times New Roman" w:cs="Times New Roman"/>
              </w:rPr>
            </w:pPr>
          </w:p>
        </w:tc>
      </w:tr>
      <w:tr w:rsidR="009A54B9" w:rsidRPr="009E7749" w14:paraId="361D4310" w14:textId="77777777" w:rsidTr="00CA1005">
        <w:tc>
          <w:tcPr>
            <w:tcW w:w="456" w:type="dxa"/>
          </w:tcPr>
          <w:p w14:paraId="0ACF3CB8"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21 </w:t>
            </w:r>
          </w:p>
        </w:tc>
        <w:tc>
          <w:tcPr>
            <w:tcW w:w="8939" w:type="dxa"/>
          </w:tcPr>
          <w:p w14:paraId="4B592640"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Context: </w:t>
            </w:r>
          </w:p>
        </w:tc>
      </w:tr>
      <w:tr w:rsidR="009A54B9" w:rsidRPr="009E7749" w14:paraId="0843A809" w14:textId="77777777" w:rsidTr="00CA1005">
        <w:tc>
          <w:tcPr>
            <w:tcW w:w="456" w:type="dxa"/>
          </w:tcPr>
          <w:p w14:paraId="1BA2802D"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441BFD23"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For feasibility reasons, we restrict the review to studies published since 1/1/2010. Studies in all countries or territories affected by a humanitarian crisis (or relevant host countries for displaced populations) will be included, as defined in point 17.  </w:t>
            </w:r>
          </w:p>
          <w:p w14:paraId="00CB09CD" w14:textId="77777777" w:rsidR="009A54B9" w:rsidRPr="009E7749" w:rsidRDefault="009A54B9" w:rsidP="009E7749">
            <w:pPr>
              <w:spacing w:after="0" w:line="276" w:lineRule="auto"/>
              <w:rPr>
                <w:rFonts w:ascii="Times New Roman" w:hAnsi="Times New Roman" w:cs="Times New Roman"/>
              </w:rPr>
            </w:pPr>
          </w:p>
        </w:tc>
      </w:tr>
      <w:tr w:rsidR="009A54B9" w:rsidRPr="009E7749" w14:paraId="17467C5E" w14:textId="77777777" w:rsidTr="00CA1005">
        <w:tc>
          <w:tcPr>
            <w:tcW w:w="456" w:type="dxa"/>
          </w:tcPr>
          <w:p w14:paraId="26921B58"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22 </w:t>
            </w:r>
          </w:p>
        </w:tc>
        <w:tc>
          <w:tcPr>
            <w:tcW w:w="8939" w:type="dxa"/>
          </w:tcPr>
          <w:p w14:paraId="4E2FB52E"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Primary outcome(s): </w:t>
            </w:r>
          </w:p>
        </w:tc>
      </w:tr>
      <w:tr w:rsidR="009A54B9" w:rsidRPr="009E7749" w14:paraId="5220A427" w14:textId="77777777" w:rsidTr="00CA1005">
        <w:tc>
          <w:tcPr>
            <w:tcW w:w="456" w:type="dxa"/>
          </w:tcPr>
          <w:p w14:paraId="061DEB6F"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44DDA72A"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Studies that </w:t>
            </w:r>
            <w:r w:rsidRPr="009E7749">
              <w:rPr>
                <w:rFonts w:ascii="Times New Roman" w:hAnsi="Times New Roman" w:cs="Times New Roman"/>
                <w:b/>
                <w:bCs/>
              </w:rPr>
              <w:t>investigate ethical implications</w:t>
            </w:r>
            <w:r w:rsidRPr="009E7749">
              <w:rPr>
                <w:rStyle w:val="FootnoteReference"/>
                <w:rFonts w:ascii="Times New Roman" w:hAnsi="Times New Roman" w:cs="Times New Roman"/>
              </w:rPr>
              <w:footnoteReference w:id="5"/>
            </w:r>
            <w:r w:rsidRPr="009E7749">
              <w:rPr>
                <w:rFonts w:ascii="Times New Roman" w:hAnsi="Times New Roman" w:cs="Times New Roman"/>
                <w:b/>
                <w:bCs/>
              </w:rPr>
              <w:t xml:space="preserve"> stemming from the processing of such data </w:t>
            </w:r>
            <w:r w:rsidRPr="009E7749">
              <w:rPr>
                <w:rFonts w:ascii="Times New Roman" w:hAnsi="Times New Roman" w:cs="Times New Roman"/>
              </w:rPr>
              <w:t xml:space="preserve">(as defined in point 18). </w:t>
            </w:r>
          </w:p>
          <w:p w14:paraId="0662C5B0" w14:textId="77777777" w:rsidR="009A54B9" w:rsidRPr="009E7749" w:rsidRDefault="009A54B9" w:rsidP="009E7749">
            <w:pPr>
              <w:spacing w:after="0" w:line="276" w:lineRule="auto"/>
              <w:rPr>
                <w:rFonts w:ascii="Times New Roman" w:hAnsi="Times New Roman" w:cs="Times New Roman"/>
              </w:rPr>
            </w:pPr>
          </w:p>
          <w:p w14:paraId="164692BC"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Only studies that contain a </w:t>
            </w:r>
            <w:r w:rsidRPr="009E7749">
              <w:rPr>
                <w:rFonts w:ascii="Times New Roman" w:hAnsi="Times New Roman" w:cs="Times New Roman"/>
                <w:b/>
                <w:bCs/>
              </w:rPr>
              <w:t xml:space="preserve">meaningful discussion </w:t>
            </w:r>
            <w:r w:rsidRPr="009E7749">
              <w:rPr>
                <w:rFonts w:ascii="Times New Roman" w:hAnsi="Times New Roman" w:cs="Times New Roman"/>
              </w:rPr>
              <w:t>about this subject</w:t>
            </w:r>
            <w:r w:rsidRPr="009E7749">
              <w:rPr>
                <w:rFonts w:ascii="Times New Roman" w:hAnsi="Times New Roman" w:cs="Times New Roman"/>
                <w:b/>
                <w:bCs/>
              </w:rPr>
              <w:t xml:space="preserve"> </w:t>
            </w:r>
            <w:r w:rsidRPr="009E7749">
              <w:rPr>
                <w:rFonts w:ascii="Times New Roman" w:hAnsi="Times New Roman" w:cs="Times New Roman"/>
              </w:rPr>
              <w:t>will be included. This will be assessed initially by whether ethical issues are explicitly mentioned in the abstract (including by looking for a broad range of potential synonyms, such as challenges, problems, risks, etc.). During the full text review this will be assessed qualitatively by two reviewers.</w:t>
            </w:r>
          </w:p>
          <w:p w14:paraId="2C77E6B4" w14:textId="77777777" w:rsidR="009A54B9" w:rsidRPr="009E7749" w:rsidRDefault="009A54B9" w:rsidP="009E7749">
            <w:pPr>
              <w:spacing w:after="0" w:line="276" w:lineRule="auto"/>
              <w:rPr>
                <w:rFonts w:ascii="Times New Roman" w:hAnsi="Times New Roman" w:cs="Times New Roman"/>
              </w:rPr>
            </w:pPr>
          </w:p>
          <w:p w14:paraId="0EDA47E8"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Empirical studies and those developing theory or frameworks, as well as reports, commentary or other types of articles will be included. </w:t>
            </w:r>
          </w:p>
          <w:p w14:paraId="670551D1" w14:textId="77777777" w:rsidR="009A54B9" w:rsidRPr="009E7749" w:rsidRDefault="009A54B9" w:rsidP="009E7749">
            <w:pPr>
              <w:spacing w:after="0" w:line="276" w:lineRule="auto"/>
              <w:rPr>
                <w:rFonts w:ascii="Times New Roman" w:hAnsi="Times New Roman" w:cs="Times New Roman"/>
              </w:rPr>
            </w:pPr>
          </w:p>
        </w:tc>
      </w:tr>
      <w:tr w:rsidR="009A54B9" w:rsidRPr="009E7749" w14:paraId="7704F63F" w14:textId="77777777" w:rsidTr="00CA1005">
        <w:tc>
          <w:tcPr>
            <w:tcW w:w="456" w:type="dxa"/>
          </w:tcPr>
          <w:p w14:paraId="49465538"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23 </w:t>
            </w:r>
          </w:p>
        </w:tc>
        <w:tc>
          <w:tcPr>
            <w:tcW w:w="8939" w:type="dxa"/>
          </w:tcPr>
          <w:p w14:paraId="2A401226"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Secondary outcome(s): </w:t>
            </w:r>
          </w:p>
        </w:tc>
      </w:tr>
      <w:tr w:rsidR="009A54B9" w:rsidRPr="009E7749" w14:paraId="6B5647D5" w14:textId="77777777" w:rsidTr="00CA1005">
        <w:tc>
          <w:tcPr>
            <w:tcW w:w="456" w:type="dxa"/>
          </w:tcPr>
          <w:p w14:paraId="1467C2CE"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6BA90C4F"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Not applicable.</w:t>
            </w:r>
          </w:p>
          <w:p w14:paraId="4F4A2ABC" w14:textId="77777777" w:rsidR="009A54B9" w:rsidRPr="009E7749" w:rsidRDefault="009A54B9" w:rsidP="009E7749">
            <w:pPr>
              <w:spacing w:after="0" w:line="276" w:lineRule="auto"/>
              <w:rPr>
                <w:rFonts w:ascii="Times New Roman" w:hAnsi="Times New Roman" w:cs="Times New Roman"/>
              </w:rPr>
            </w:pPr>
          </w:p>
        </w:tc>
      </w:tr>
      <w:tr w:rsidR="009A54B9" w:rsidRPr="009E7749" w14:paraId="62E57B36" w14:textId="77777777" w:rsidTr="00CA1005">
        <w:tc>
          <w:tcPr>
            <w:tcW w:w="456" w:type="dxa"/>
          </w:tcPr>
          <w:p w14:paraId="680EB8E7"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24 </w:t>
            </w:r>
          </w:p>
        </w:tc>
        <w:tc>
          <w:tcPr>
            <w:tcW w:w="8939" w:type="dxa"/>
          </w:tcPr>
          <w:p w14:paraId="17D85FF2"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Data extraction (selection and coding): </w:t>
            </w:r>
          </w:p>
        </w:tc>
      </w:tr>
      <w:tr w:rsidR="009A54B9" w:rsidRPr="009E7749" w14:paraId="262C5840" w14:textId="77777777" w:rsidTr="00CA1005">
        <w:tc>
          <w:tcPr>
            <w:tcW w:w="456" w:type="dxa"/>
          </w:tcPr>
          <w:p w14:paraId="18B4BE95"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6900062F"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Study selection and coding will be done using the </w:t>
            </w:r>
            <w:proofErr w:type="spellStart"/>
            <w:r w:rsidRPr="009E7749">
              <w:rPr>
                <w:rFonts w:ascii="Times New Roman" w:hAnsi="Times New Roman" w:cs="Times New Roman"/>
              </w:rPr>
              <w:t>DistillerSR</w:t>
            </w:r>
            <w:proofErr w:type="spellEnd"/>
            <w:r w:rsidRPr="009E7749">
              <w:rPr>
                <w:rFonts w:ascii="Times New Roman" w:hAnsi="Times New Roman" w:cs="Times New Roman"/>
              </w:rPr>
              <w:t xml:space="preserve"> software. Using the a priori eligibility criteria (points 17, 18, 20, and 22), standardized questionnaires have been developed. Testing and training exercises will precede each level of screening. Reviewer pairs will screen references and full texts independently. </w:t>
            </w:r>
          </w:p>
          <w:p w14:paraId="40FA31C9" w14:textId="77777777" w:rsidR="009A54B9" w:rsidRPr="009E7749" w:rsidRDefault="009A54B9" w:rsidP="009E7749">
            <w:pPr>
              <w:spacing w:after="0" w:line="276" w:lineRule="auto"/>
              <w:rPr>
                <w:rFonts w:ascii="Times New Roman" w:hAnsi="Times New Roman" w:cs="Times New Roman"/>
              </w:rPr>
            </w:pPr>
          </w:p>
          <w:p w14:paraId="5954B765"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The following selection process will be used:</w:t>
            </w:r>
          </w:p>
          <w:p w14:paraId="220C938E" w14:textId="77777777" w:rsidR="009A54B9" w:rsidRPr="009E7749" w:rsidRDefault="009A54B9" w:rsidP="009E7749">
            <w:pPr>
              <w:spacing w:after="0" w:line="276" w:lineRule="auto"/>
              <w:rPr>
                <w:rFonts w:ascii="Times New Roman" w:hAnsi="Times New Roman" w:cs="Times New Roman"/>
              </w:rPr>
            </w:pPr>
          </w:p>
          <w:p w14:paraId="57857DB6" w14:textId="77777777" w:rsidR="009A54B9" w:rsidRPr="009E7749" w:rsidRDefault="009A54B9" w:rsidP="009E7749">
            <w:pPr>
              <w:spacing w:after="0" w:line="276" w:lineRule="auto"/>
              <w:rPr>
                <w:rFonts w:ascii="Times New Roman" w:hAnsi="Times New Roman" w:cs="Times New Roman"/>
                <w:u w:val="single"/>
              </w:rPr>
            </w:pPr>
            <w:r w:rsidRPr="009E7749">
              <w:rPr>
                <w:rFonts w:ascii="Times New Roman" w:hAnsi="Times New Roman" w:cs="Times New Roman"/>
                <w:u w:val="single"/>
              </w:rPr>
              <w:t>Title screening</w:t>
            </w:r>
          </w:p>
          <w:p w14:paraId="373481C4" w14:textId="77777777" w:rsidR="009A54B9" w:rsidRPr="009E7749" w:rsidRDefault="009A54B9" w:rsidP="009E7749">
            <w:pPr>
              <w:numPr>
                <w:ilvl w:val="0"/>
                <w:numId w:val="5"/>
              </w:numPr>
              <w:spacing w:after="0" w:line="276" w:lineRule="auto"/>
              <w:rPr>
                <w:rFonts w:ascii="Times New Roman" w:hAnsi="Times New Roman" w:cs="Times New Roman"/>
              </w:rPr>
            </w:pPr>
            <w:r w:rsidRPr="009E7749">
              <w:rPr>
                <w:rFonts w:ascii="Times New Roman" w:hAnsi="Times New Roman" w:cs="Times New Roman"/>
              </w:rPr>
              <w:t xml:space="preserve">Two reviewers will independently select studies solely on their title and bibliographic </w:t>
            </w:r>
            <w:proofErr w:type="gramStart"/>
            <w:r w:rsidRPr="009E7749">
              <w:rPr>
                <w:rFonts w:ascii="Times New Roman" w:hAnsi="Times New Roman" w:cs="Times New Roman"/>
              </w:rPr>
              <w:t>information</w:t>
            </w:r>
            <w:proofErr w:type="gramEnd"/>
          </w:p>
          <w:p w14:paraId="7462FD17" w14:textId="77777777" w:rsidR="009A54B9" w:rsidRPr="009E7749" w:rsidRDefault="009A54B9" w:rsidP="009E7749">
            <w:pPr>
              <w:numPr>
                <w:ilvl w:val="0"/>
                <w:numId w:val="5"/>
              </w:numPr>
              <w:spacing w:after="0" w:line="276" w:lineRule="auto"/>
              <w:rPr>
                <w:rFonts w:ascii="Times New Roman" w:hAnsi="Times New Roman" w:cs="Times New Roman"/>
              </w:rPr>
            </w:pPr>
            <w:r w:rsidRPr="009E7749">
              <w:rPr>
                <w:rFonts w:ascii="Times New Roman" w:hAnsi="Times New Roman" w:cs="Times New Roman"/>
              </w:rPr>
              <w:t xml:space="preserve">Daily meetings will be held to compare working definitions and discuss rating discrepancies during the first 1,000 references being </w:t>
            </w:r>
            <w:proofErr w:type="gramStart"/>
            <w:r w:rsidRPr="009E7749">
              <w:rPr>
                <w:rFonts w:ascii="Times New Roman" w:hAnsi="Times New Roman" w:cs="Times New Roman"/>
              </w:rPr>
              <w:t>reviewed</w:t>
            </w:r>
            <w:proofErr w:type="gramEnd"/>
          </w:p>
          <w:p w14:paraId="149440BD" w14:textId="77777777" w:rsidR="009A54B9" w:rsidRPr="009E7749" w:rsidRDefault="009A54B9" w:rsidP="009E7749">
            <w:pPr>
              <w:numPr>
                <w:ilvl w:val="0"/>
                <w:numId w:val="5"/>
              </w:numPr>
              <w:spacing w:after="0" w:line="276" w:lineRule="auto"/>
              <w:rPr>
                <w:rFonts w:ascii="Times New Roman" w:hAnsi="Times New Roman" w:cs="Times New Roman"/>
              </w:rPr>
            </w:pPr>
            <w:r w:rsidRPr="009E7749">
              <w:rPr>
                <w:rFonts w:ascii="Times New Roman" w:hAnsi="Times New Roman" w:cs="Times New Roman"/>
              </w:rPr>
              <w:t>Each reference may be excluded based on the following screening questions:</w:t>
            </w:r>
          </w:p>
          <w:p w14:paraId="16843CFF" w14:textId="77777777" w:rsidR="009A54B9" w:rsidRPr="009E7749" w:rsidRDefault="009A54B9" w:rsidP="009E7749">
            <w:pPr>
              <w:numPr>
                <w:ilvl w:val="1"/>
                <w:numId w:val="5"/>
              </w:numPr>
              <w:spacing w:after="0" w:line="276" w:lineRule="auto"/>
              <w:rPr>
                <w:rFonts w:ascii="Times New Roman" w:hAnsi="Times New Roman" w:cs="Times New Roman"/>
              </w:rPr>
            </w:pPr>
            <w:r w:rsidRPr="009E7749">
              <w:rPr>
                <w:rFonts w:ascii="Times New Roman" w:hAnsi="Times New Roman" w:cs="Times New Roman"/>
              </w:rPr>
              <w:t>Is the study likely to be about a humanitarian crisis?</w:t>
            </w:r>
          </w:p>
          <w:p w14:paraId="6A24CE2A" w14:textId="77777777" w:rsidR="009A54B9" w:rsidRPr="009E7749" w:rsidRDefault="009A54B9" w:rsidP="009E7749">
            <w:pPr>
              <w:numPr>
                <w:ilvl w:val="1"/>
                <w:numId w:val="5"/>
              </w:numPr>
              <w:spacing w:after="0" w:line="276" w:lineRule="auto"/>
              <w:rPr>
                <w:rFonts w:ascii="Times New Roman" w:hAnsi="Times New Roman" w:cs="Times New Roman"/>
              </w:rPr>
            </w:pPr>
            <w:r w:rsidRPr="009E7749">
              <w:rPr>
                <w:rFonts w:ascii="Times New Roman" w:hAnsi="Times New Roman" w:cs="Times New Roman"/>
              </w:rPr>
              <w:t>[if (1) = yes or unsure]: Is the study likely to investigate the processing of data relating to people affected by a humanitarian crisis?</w:t>
            </w:r>
          </w:p>
          <w:p w14:paraId="2105FEB2" w14:textId="77777777" w:rsidR="009A54B9" w:rsidRPr="009E7749" w:rsidRDefault="009A54B9" w:rsidP="009E7749">
            <w:pPr>
              <w:numPr>
                <w:ilvl w:val="1"/>
                <w:numId w:val="5"/>
              </w:numPr>
              <w:spacing w:after="0" w:line="276" w:lineRule="auto"/>
              <w:rPr>
                <w:rFonts w:ascii="Times New Roman" w:hAnsi="Times New Roman" w:cs="Times New Roman"/>
              </w:rPr>
            </w:pPr>
            <w:r w:rsidRPr="009E7749">
              <w:rPr>
                <w:rFonts w:ascii="Times New Roman" w:hAnsi="Times New Roman" w:cs="Times New Roman"/>
              </w:rPr>
              <w:t>Is the type of study and study language eligible?</w:t>
            </w:r>
          </w:p>
          <w:p w14:paraId="7E08B98B" w14:textId="77777777" w:rsidR="009A54B9" w:rsidRPr="009E7749" w:rsidRDefault="009A54B9" w:rsidP="009E7749">
            <w:pPr>
              <w:numPr>
                <w:ilvl w:val="0"/>
                <w:numId w:val="5"/>
              </w:numPr>
              <w:spacing w:after="0" w:line="276" w:lineRule="auto"/>
              <w:rPr>
                <w:rFonts w:ascii="Times New Roman" w:hAnsi="Times New Roman" w:cs="Times New Roman"/>
              </w:rPr>
            </w:pPr>
            <w:r w:rsidRPr="009E7749">
              <w:rPr>
                <w:rFonts w:ascii="Times New Roman" w:hAnsi="Times New Roman" w:cs="Times New Roman"/>
              </w:rPr>
              <w:t>A study is excluded if any question was answered ‘no’</w:t>
            </w:r>
          </w:p>
          <w:p w14:paraId="2FC30342" w14:textId="77777777" w:rsidR="009A54B9" w:rsidRPr="009E7749" w:rsidRDefault="009A54B9" w:rsidP="009E7749">
            <w:pPr>
              <w:numPr>
                <w:ilvl w:val="0"/>
                <w:numId w:val="5"/>
              </w:numPr>
              <w:spacing w:after="0" w:line="276" w:lineRule="auto"/>
              <w:rPr>
                <w:rFonts w:ascii="Times New Roman" w:hAnsi="Times New Roman" w:cs="Times New Roman"/>
              </w:rPr>
            </w:pPr>
            <w:r w:rsidRPr="009E7749">
              <w:rPr>
                <w:rFonts w:ascii="Times New Roman" w:hAnsi="Times New Roman" w:cs="Times New Roman"/>
              </w:rPr>
              <w:t xml:space="preserve">Any conflicts during this title screening will be included in the abstract review, meaning that if one reviewer included and one excluded the reference it is considered </w:t>
            </w:r>
            <w:proofErr w:type="gramStart"/>
            <w:r w:rsidRPr="009E7749">
              <w:rPr>
                <w:rFonts w:ascii="Times New Roman" w:hAnsi="Times New Roman" w:cs="Times New Roman"/>
              </w:rPr>
              <w:t>included</w:t>
            </w:r>
            <w:proofErr w:type="gramEnd"/>
          </w:p>
          <w:p w14:paraId="6760B4E5" w14:textId="77777777" w:rsidR="009A54B9" w:rsidRPr="009E7749" w:rsidRDefault="009A54B9" w:rsidP="009E7749">
            <w:pPr>
              <w:spacing w:after="0" w:line="276" w:lineRule="auto"/>
              <w:rPr>
                <w:rFonts w:ascii="Times New Roman" w:hAnsi="Times New Roman" w:cs="Times New Roman"/>
              </w:rPr>
            </w:pPr>
          </w:p>
          <w:p w14:paraId="04089EB2" w14:textId="77777777" w:rsidR="009A54B9" w:rsidRPr="009E7749" w:rsidRDefault="009A54B9" w:rsidP="009E7749">
            <w:pPr>
              <w:spacing w:after="0" w:line="276" w:lineRule="auto"/>
              <w:rPr>
                <w:rFonts w:ascii="Times New Roman" w:hAnsi="Times New Roman" w:cs="Times New Roman"/>
                <w:u w:val="single"/>
              </w:rPr>
            </w:pPr>
            <w:r w:rsidRPr="009E7749">
              <w:rPr>
                <w:rFonts w:ascii="Times New Roman" w:hAnsi="Times New Roman" w:cs="Times New Roman"/>
                <w:u w:val="single"/>
              </w:rPr>
              <w:t>Abstract screening</w:t>
            </w:r>
          </w:p>
          <w:p w14:paraId="59BCBC8C" w14:textId="77777777" w:rsidR="009A54B9" w:rsidRPr="009E7749" w:rsidRDefault="009A54B9" w:rsidP="009E7749">
            <w:pPr>
              <w:numPr>
                <w:ilvl w:val="0"/>
                <w:numId w:val="5"/>
              </w:numPr>
              <w:spacing w:after="0" w:line="276" w:lineRule="auto"/>
              <w:rPr>
                <w:rFonts w:ascii="Times New Roman" w:hAnsi="Times New Roman" w:cs="Times New Roman"/>
              </w:rPr>
            </w:pPr>
            <w:r w:rsidRPr="009E7749">
              <w:rPr>
                <w:rFonts w:ascii="Times New Roman" w:hAnsi="Times New Roman" w:cs="Times New Roman"/>
              </w:rPr>
              <w:t xml:space="preserve">Two reviewers will independently select studies based on their title, abstract, and bibliographic </w:t>
            </w:r>
            <w:proofErr w:type="gramStart"/>
            <w:r w:rsidRPr="009E7749">
              <w:rPr>
                <w:rFonts w:ascii="Times New Roman" w:hAnsi="Times New Roman" w:cs="Times New Roman"/>
              </w:rPr>
              <w:t>details</w:t>
            </w:r>
            <w:proofErr w:type="gramEnd"/>
          </w:p>
          <w:p w14:paraId="389A354E" w14:textId="77777777" w:rsidR="009A54B9" w:rsidRPr="009E7749" w:rsidRDefault="009A54B9" w:rsidP="009E7749">
            <w:pPr>
              <w:numPr>
                <w:ilvl w:val="0"/>
                <w:numId w:val="5"/>
              </w:numPr>
              <w:spacing w:after="0" w:line="276" w:lineRule="auto"/>
              <w:rPr>
                <w:rFonts w:ascii="Times New Roman" w:hAnsi="Times New Roman" w:cs="Times New Roman"/>
              </w:rPr>
            </w:pPr>
            <w:r w:rsidRPr="009E7749">
              <w:rPr>
                <w:rFonts w:ascii="Times New Roman" w:hAnsi="Times New Roman" w:cs="Times New Roman"/>
              </w:rPr>
              <w:t xml:space="preserve">Daily meetings will be held during the review of the first 100 references to discuss rating </w:t>
            </w:r>
            <w:proofErr w:type="gramStart"/>
            <w:r w:rsidRPr="009E7749">
              <w:rPr>
                <w:rFonts w:ascii="Times New Roman" w:hAnsi="Times New Roman" w:cs="Times New Roman"/>
              </w:rPr>
              <w:t>discrepancies</w:t>
            </w:r>
            <w:proofErr w:type="gramEnd"/>
          </w:p>
          <w:p w14:paraId="0EFBC123" w14:textId="77777777" w:rsidR="009A54B9" w:rsidRPr="009E7749" w:rsidRDefault="009A54B9" w:rsidP="009E7749">
            <w:pPr>
              <w:numPr>
                <w:ilvl w:val="0"/>
                <w:numId w:val="5"/>
              </w:numPr>
              <w:spacing w:after="0" w:line="276" w:lineRule="auto"/>
              <w:rPr>
                <w:rFonts w:ascii="Times New Roman" w:hAnsi="Times New Roman" w:cs="Times New Roman"/>
              </w:rPr>
            </w:pPr>
            <w:r w:rsidRPr="009E7749">
              <w:rPr>
                <w:rFonts w:ascii="Times New Roman" w:hAnsi="Times New Roman" w:cs="Times New Roman"/>
              </w:rPr>
              <w:t>Each reference may be excluded based on the abovementioned title screening questions, plus the following:</w:t>
            </w:r>
          </w:p>
          <w:p w14:paraId="6B2D2059" w14:textId="77777777" w:rsidR="009A54B9" w:rsidRPr="009E7749" w:rsidRDefault="009A54B9" w:rsidP="009E7749">
            <w:pPr>
              <w:numPr>
                <w:ilvl w:val="1"/>
                <w:numId w:val="6"/>
              </w:numPr>
              <w:spacing w:after="0" w:line="276" w:lineRule="auto"/>
              <w:rPr>
                <w:rFonts w:ascii="Times New Roman" w:hAnsi="Times New Roman" w:cs="Times New Roman"/>
              </w:rPr>
            </w:pPr>
            <w:r w:rsidRPr="009E7749">
              <w:rPr>
                <w:rFonts w:ascii="Times New Roman" w:hAnsi="Times New Roman" w:cs="Times New Roman"/>
              </w:rPr>
              <w:t>[if (2) = yes or unsure]: Is the study likely to have a meaningful discussion of ethical implications?</w:t>
            </w:r>
          </w:p>
          <w:p w14:paraId="3D3EDEDC" w14:textId="77777777" w:rsidR="009A54B9" w:rsidRPr="009E7749" w:rsidRDefault="009A54B9" w:rsidP="009E7749">
            <w:pPr>
              <w:numPr>
                <w:ilvl w:val="0"/>
                <w:numId w:val="6"/>
              </w:numPr>
              <w:spacing w:after="0" w:line="276" w:lineRule="auto"/>
              <w:rPr>
                <w:rFonts w:ascii="Times New Roman" w:hAnsi="Times New Roman" w:cs="Times New Roman"/>
              </w:rPr>
            </w:pPr>
            <w:r w:rsidRPr="009E7749">
              <w:rPr>
                <w:rFonts w:ascii="Times New Roman" w:hAnsi="Times New Roman" w:cs="Times New Roman"/>
              </w:rPr>
              <w:t>A study is excluded if any question was answered ‘no’</w:t>
            </w:r>
          </w:p>
          <w:p w14:paraId="2FF86062" w14:textId="77777777" w:rsidR="009A54B9" w:rsidRPr="009E7749" w:rsidRDefault="009A54B9" w:rsidP="009E7749">
            <w:pPr>
              <w:numPr>
                <w:ilvl w:val="0"/>
                <w:numId w:val="6"/>
              </w:numPr>
              <w:spacing w:after="0" w:line="276" w:lineRule="auto"/>
              <w:rPr>
                <w:rFonts w:ascii="Times New Roman" w:hAnsi="Times New Roman" w:cs="Times New Roman"/>
              </w:rPr>
            </w:pPr>
            <w:r w:rsidRPr="009E7749">
              <w:rPr>
                <w:rFonts w:ascii="Times New Roman" w:hAnsi="Times New Roman" w:cs="Times New Roman"/>
              </w:rPr>
              <w:t xml:space="preserve">Any conflicts during this abstract screening will be included in the full text review, meaning that if one reviewer included and one excluded the reference it is considered </w:t>
            </w:r>
            <w:proofErr w:type="gramStart"/>
            <w:r w:rsidRPr="009E7749">
              <w:rPr>
                <w:rFonts w:ascii="Times New Roman" w:hAnsi="Times New Roman" w:cs="Times New Roman"/>
              </w:rPr>
              <w:t>included</w:t>
            </w:r>
            <w:proofErr w:type="gramEnd"/>
          </w:p>
          <w:p w14:paraId="66966DDC" w14:textId="77777777" w:rsidR="009A54B9" w:rsidRPr="009E7749" w:rsidRDefault="009A54B9" w:rsidP="009E7749">
            <w:pPr>
              <w:spacing w:after="0" w:line="276" w:lineRule="auto"/>
              <w:rPr>
                <w:rFonts w:ascii="Times New Roman" w:hAnsi="Times New Roman" w:cs="Times New Roman"/>
              </w:rPr>
            </w:pPr>
          </w:p>
          <w:p w14:paraId="34017E18" w14:textId="77777777" w:rsidR="009A54B9" w:rsidRPr="009E7749" w:rsidRDefault="009A54B9" w:rsidP="009E7749">
            <w:pPr>
              <w:spacing w:after="0" w:line="276" w:lineRule="auto"/>
              <w:rPr>
                <w:rFonts w:ascii="Times New Roman" w:hAnsi="Times New Roman" w:cs="Times New Roman"/>
                <w:u w:val="single"/>
              </w:rPr>
            </w:pPr>
            <w:r w:rsidRPr="009E7749">
              <w:rPr>
                <w:rFonts w:ascii="Times New Roman" w:hAnsi="Times New Roman" w:cs="Times New Roman"/>
                <w:u w:val="single"/>
              </w:rPr>
              <w:t>Full text review</w:t>
            </w:r>
          </w:p>
          <w:p w14:paraId="384F2B25" w14:textId="77777777" w:rsidR="009A54B9" w:rsidRPr="009E7749" w:rsidRDefault="009A54B9" w:rsidP="009E7749">
            <w:pPr>
              <w:numPr>
                <w:ilvl w:val="0"/>
                <w:numId w:val="6"/>
              </w:numPr>
              <w:spacing w:after="0" w:line="276" w:lineRule="auto"/>
              <w:rPr>
                <w:rFonts w:ascii="Times New Roman" w:hAnsi="Times New Roman" w:cs="Times New Roman"/>
              </w:rPr>
            </w:pPr>
            <w:r w:rsidRPr="009E7749">
              <w:rPr>
                <w:rFonts w:ascii="Times New Roman" w:hAnsi="Times New Roman" w:cs="Times New Roman"/>
              </w:rPr>
              <w:t xml:space="preserve">Two reviewers will independently select studies based on the full </w:t>
            </w:r>
            <w:proofErr w:type="gramStart"/>
            <w:r w:rsidRPr="009E7749">
              <w:rPr>
                <w:rFonts w:ascii="Times New Roman" w:hAnsi="Times New Roman" w:cs="Times New Roman"/>
              </w:rPr>
              <w:t>text</w:t>
            </w:r>
            <w:proofErr w:type="gramEnd"/>
          </w:p>
          <w:p w14:paraId="50370EC5" w14:textId="77777777" w:rsidR="009A54B9" w:rsidRPr="009E7749" w:rsidRDefault="009A54B9" w:rsidP="009E7749">
            <w:pPr>
              <w:numPr>
                <w:ilvl w:val="0"/>
                <w:numId w:val="5"/>
              </w:numPr>
              <w:spacing w:after="0" w:line="276" w:lineRule="auto"/>
              <w:rPr>
                <w:rFonts w:ascii="Times New Roman" w:hAnsi="Times New Roman" w:cs="Times New Roman"/>
              </w:rPr>
            </w:pPr>
            <w:r w:rsidRPr="009E7749">
              <w:rPr>
                <w:rFonts w:ascii="Times New Roman" w:hAnsi="Times New Roman" w:cs="Times New Roman"/>
              </w:rPr>
              <w:t xml:space="preserve">Daily meetings will be held during the review of the first 20 references to discuss rating </w:t>
            </w:r>
            <w:proofErr w:type="gramStart"/>
            <w:r w:rsidRPr="009E7749">
              <w:rPr>
                <w:rFonts w:ascii="Times New Roman" w:hAnsi="Times New Roman" w:cs="Times New Roman"/>
              </w:rPr>
              <w:t>discrepancies</w:t>
            </w:r>
            <w:proofErr w:type="gramEnd"/>
          </w:p>
          <w:p w14:paraId="6B3E7DB8" w14:textId="77777777" w:rsidR="009A54B9" w:rsidRPr="009E7749" w:rsidRDefault="009A54B9" w:rsidP="009E7749">
            <w:pPr>
              <w:numPr>
                <w:ilvl w:val="0"/>
                <w:numId w:val="5"/>
              </w:numPr>
              <w:spacing w:after="0" w:line="276" w:lineRule="auto"/>
              <w:rPr>
                <w:rFonts w:ascii="Times New Roman" w:hAnsi="Times New Roman" w:cs="Times New Roman"/>
              </w:rPr>
            </w:pPr>
            <w:r w:rsidRPr="009E7749">
              <w:rPr>
                <w:rFonts w:ascii="Times New Roman" w:hAnsi="Times New Roman" w:cs="Times New Roman"/>
              </w:rPr>
              <w:t xml:space="preserve">Each reference may be excluded based on the abovementioned screening criteria (see Appendix for the exact screening questions) </w:t>
            </w:r>
          </w:p>
          <w:p w14:paraId="5769FA19" w14:textId="77777777" w:rsidR="009A54B9" w:rsidRPr="009E7749" w:rsidRDefault="009A54B9" w:rsidP="009E7749">
            <w:pPr>
              <w:numPr>
                <w:ilvl w:val="0"/>
                <w:numId w:val="5"/>
              </w:numPr>
              <w:spacing w:after="0" w:line="276" w:lineRule="auto"/>
              <w:rPr>
                <w:rFonts w:ascii="Times New Roman" w:hAnsi="Times New Roman" w:cs="Times New Roman"/>
              </w:rPr>
            </w:pPr>
            <w:r w:rsidRPr="009E7749">
              <w:rPr>
                <w:rFonts w:ascii="Times New Roman" w:hAnsi="Times New Roman" w:cs="Times New Roman"/>
              </w:rPr>
              <w:t>A study is excluded if any question was answered ‘no’</w:t>
            </w:r>
          </w:p>
          <w:p w14:paraId="17AC6D79" w14:textId="77777777" w:rsidR="009A54B9" w:rsidRPr="009E7749" w:rsidRDefault="009A54B9" w:rsidP="009E7749">
            <w:pPr>
              <w:numPr>
                <w:ilvl w:val="0"/>
                <w:numId w:val="6"/>
              </w:numPr>
              <w:spacing w:after="0" w:line="276" w:lineRule="auto"/>
              <w:rPr>
                <w:rFonts w:ascii="Times New Roman" w:hAnsi="Times New Roman" w:cs="Times New Roman"/>
              </w:rPr>
            </w:pPr>
            <w:r w:rsidRPr="009E7749">
              <w:rPr>
                <w:rFonts w:ascii="Times New Roman" w:hAnsi="Times New Roman" w:cs="Times New Roman"/>
              </w:rPr>
              <w:t xml:space="preserve">Rating discrepancies will be resolved by discussion or by using a third </w:t>
            </w:r>
            <w:proofErr w:type="gramStart"/>
            <w:r w:rsidRPr="009E7749">
              <w:rPr>
                <w:rFonts w:ascii="Times New Roman" w:hAnsi="Times New Roman" w:cs="Times New Roman"/>
              </w:rPr>
              <w:t>adjudicator</w:t>
            </w:r>
            <w:proofErr w:type="gramEnd"/>
          </w:p>
          <w:p w14:paraId="4CF06D02" w14:textId="77777777" w:rsidR="009A54B9" w:rsidRPr="009E7749" w:rsidRDefault="009A54B9" w:rsidP="009E7749">
            <w:pPr>
              <w:spacing w:after="0" w:line="276" w:lineRule="auto"/>
              <w:ind w:left="360"/>
              <w:rPr>
                <w:rFonts w:ascii="Times New Roman" w:hAnsi="Times New Roman" w:cs="Times New Roman"/>
              </w:rPr>
            </w:pPr>
          </w:p>
          <w:p w14:paraId="3E92CC74" w14:textId="77777777" w:rsidR="009A54B9" w:rsidRPr="009E7749" w:rsidRDefault="009A54B9" w:rsidP="009E7749">
            <w:pPr>
              <w:spacing w:after="0" w:line="276" w:lineRule="auto"/>
              <w:rPr>
                <w:rFonts w:ascii="Times New Roman" w:hAnsi="Times New Roman" w:cs="Times New Roman"/>
                <w:u w:val="single"/>
              </w:rPr>
            </w:pPr>
            <w:r w:rsidRPr="009E7749">
              <w:rPr>
                <w:rFonts w:ascii="Times New Roman" w:hAnsi="Times New Roman" w:cs="Times New Roman"/>
                <w:u w:val="single"/>
              </w:rPr>
              <w:t>Data extraction</w:t>
            </w:r>
          </w:p>
          <w:p w14:paraId="20BA591B" w14:textId="77777777" w:rsidR="009A54B9" w:rsidRPr="009E7749" w:rsidRDefault="009A54B9" w:rsidP="009E7749">
            <w:pPr>
              <w:numPr>
                <w:ilvl w:val="0"/>
                <w:numId w:val="6"/>
              </w:numPr>
              <w:spacing w:after="0" w:line="276" w:lineRule="auto"/>
              <w:rPr>
                <w:rFonts w:ascii="Times New Roman" w:hAnsi="Times New Roman" w:cs="Times New Roman"/>
              </w:rPr>
            </w:pPr>
            <w:r w:rsidRPr="009E7749">
              <w:rPr>
                <w:rFonts w:ascii="Times New Roman" w:hAnsi="Times New Roman" w:cs="Times New Roman"/>
              </w:rPr>
              <w:t xml:space="preserve">Two reviewers will independently collect data from each study. In case </w:t>
            </w:r>
            <w:proofErr w:type="gramStart"/>
            <w:r w:rsidRPr="009E7749">
              <w:rPr>
                <w:rFonts w:ascii="Times New Roman" w:hAnsi="Times New Roman" w:cs="Times New Roman"/>
              </w:rPr>
              <w:t>a large number of</w:t>
            </w:r>
            <w:proofErr w:type="gramEnd"/>
            <w:r w:rsidRPr="009E7749">
              <w:rPr>
                <w:rFonts w:ascii="Times New Roman" w:hAnsi="Times New Roman" w:cs="Times New Roman"/>
              </w:rPr>
              <w:t xml:space="preserve"> studies is identified (&gt;30), we will conduct data extraction with one reviewer and one verifier.</w:t>
            </w:r>
          </w:p>
          <w:p w14:paraId="27F927EB" w14:textId="77777777" w:rsidR="009A54B9" w:rsidRPr="009E7749" w:rsidRDefault="009A54B9" w:rsidP="009E7749">
            <w:pPr>
              <w:numPr>
                <w:ilvl w:val="0"/>
                <w:numId w:val="6"/>
              </w:numPr>
              <w:spacing w:after="0" w:line="276" w:lineRule="auto"/>
              <w:rPr>
                <w:rFonts w:ascii="Times New Roman" w:hAnsi="Times New Roman" w:cs="Times New Roman"/>
              </w:rPr>
            </w:pPr>
            <w:r w:rsidRPr="009E7749">
              <w:rPr>
                <w:rFonts w:ascii="Times New Roman" w:hAnsi="Times New Roman" w:cs="Times New Roman"/>
              </w:rPr>
              <w:t xml:space="preserve">Data collection form will be </w:t>
            </w:r>
            <w:proofErr w:type="gramStart"/>
            <w:r w:rsidRPr="009E7749">
              <w:rPr>
                <w:rFonts w:ascii="Times New Roman" w:hAnsi="Times New Roman" w:cs="Times New Roman"/>
              </w:rPr>
              <w:t>pilot-tested</w:t>
            </w:r>
            <w:proofErr w:type="gramEnd"/>
            <w:r w:rsidRPr="009E7749">
              <w:rPr>
                <w:rFonts w:ascii="Times New Roman" w:hAnsi="Times New Roman" w:cs="Times New Roman"/>
              </w:rPr>
              <w:t xml:space="preserve"> prior to full data extraction</w:t>
            </w:r>
          </w:p>
          <w:p w14:paraId="1C7D244F" w14:textId="77777777" w:rsidR="009A54B9" w:rsidRPr="009E7749" w:rsidRDefault="009A54B9" w:rsidP="009E7749">
            <w:pPr>
              <w:numPr>
                <w:ilvl w:val="0"/>
                <w:numId w:val="6"/>
              </w:numPr>
              <w:spacing w:after="0" w:line="276" w:lineRule="auto"/>
              <w:rPr>
                <w:rFonts w:ascii="Times New Roman" w:hAnsi="Times New Roman" w:cs="Times New Roman"/>
              </w:rPr>
            </w:pPr>
            <w:r w:rsidRPr="009E7749">
              <w:rPr>
                <w:rFonts w:ascii="Times New Roman" w:hAnsi="Times New Roman" w:cs="Times New Roman"/>
              </w:rPr>
              <w:t xml:space="preserve">We will extract data on </w:t>
            </w:r>
          </w:p>
          <w:p w14:paraId="07E6BE8C" w14:textId="77777777" w:rsidR="009A54B9" w:rsidRPr="009E7749" w:rsidRDefault="009A54B9" w:rsidP="009E7749">
            <w:pPr>
              <w:numPr>
                <w:ilvl w:val="1"/>
                <w:numId w:val="6"/>
              </w:numPr>
              <w:spacing w:after="0" w:line="276" w:lineRule="auto"/>
              <w:rPr>
                <w:rFonts w:ascii="Times New Roman" w:hAnsi="Times New Roman" w:cs="Times New Roman"/>
              </w:rPr>
            </w:pPr>
            <w:r w:rsidRPr="009E7749">
              <w:rPr>
                <w:rFonts w:ascii="Times New Roman" w:hAnsi="Times New Roman" w:cs="Times New Roman"/>
              </w:rPr>
              <w:t>Study characteristics (e.g., country of corresponding author, journal discipline)</w:t>
            </w:r>
          </w:p>
          <w:p w14:paraId="3A28BE27" w14:textId="77777777" w:rsidR="009A54B9" w:rsidRPr="009E7749" w:rsidRDefault="009A54B9" w:rsidP="009E7749">
            <w:pPr>
              <w:numPr>
                <w:ilvl w:val="1"/>
                <w:numId w:val="6"/>
              </w:numPr>
              <w:spacing w:after="0" w:line="276" w:lineRule="auto"/>
              <w:rPr>
                <w:rFonts w:ascii="Times New Roman" w:hAnsi="Times New Roman" w:cs="Times New Roman"/>
              </w:rPr>
            </w:pPr>
            <w:r w:rsidRPr="009E7749">
              <w:rPr>
                <w:rFonts w:ascii="Times New Roman" w:hAnsi="Times New Roman" w:cs="Times New Roman"/>
              </w:rPr>
              <w:t>Population characteristics (e.g., type of humanitarian crisis)</w:t>
            </w:r>
          </w:p>
          <w:p w14:paraId="4813A7F9" w14:textId="77777777" w:rsidR="009A54B9" w:rsidRPr="009E7749" w:rsidRDefault="009A54B9" w:rsidP="009E7749">
            <w:pPr>
              <w:numPr>
                <w:ilvl w:val="1"/>
                <w:numId w:val="6"/>
              </w:numPr>
              <w:spacing w:after="0" w:line="276" w:lineRule="auto"/>
              <w:rPr>
                <w:rFonts w:ascii="Times New Roman" w:hAnsi="Times New Roman" w:cs="Times New Roman"/>
              </w:rPr>
            </w:pPr>
            <w:r w:rsidRPr="009E7749">
              <w:rPr>
                <w:rFonts w:ascii="Times New Roman" w:hAnsi="Times New Roman" w:cs="Times New Roman"/>
              </w:rPr>
              <w:t>intervention characteristics (e.g., purpose of data processing, technologies described)</w:t>
            </w:r>
          </w:p>
          <w:p w14:paraId="351FD213" w14:textId="77777777" w:rsidR="009A54B9" w:rsidRPr="009E7749" w:rsidRDefault="009A54B9" w:rsidP="009E7749">
            <w:pPr>
              <w:numPr>
                <w:ilvl w:val="1"/>
                <w:numId w:val="6"/>
              </w:numPr>
              <w:spacing w:after="0" w:line="276" w:lineRule="auto"/>
              <w:rPr>
                <w:rFonts w:ascii="Times New Roman" w:hAnsi="Times New Roman" w:cs="Times New Roman"/>
              </w:rPr>
            </w:pPr>
            <w:r w:rsidRPr="009E7749">
              <w:rPr>
                <w:rFonts w:ascii="Times New Roman" w:hAnsi="Times New Roman" w:cs="Times New Roman"/>
              </w:rPr>
              <w:t>Outcomes (e.g., specific ethical implications identified, whether implications are based on empirical data or theoretical, details of empirical data, whether artificial intelligence or related technologies were mentioned, specific implementation and/or compliance methods that may have been proposed)</w:t>
            </w:r>
          </w:p>
          <w:p w14:paraId="20CAFBD8" w14:textId="77777777" w:rsidR="009A54B9" w:rsidRPr="009E7749" w:rsidRDefault="009A54B9" w:rsidP="009E7749">
            <w:pPr>
              <w:spacing w:after="0" w:line="276" w:lineRule="auto"/>
              <w:rPr>
                <w:rFonts w:ascii="Times New Roman" w:hAnsi="Times New Roman" w:cs="Times New Roman"/>
              </w:rPr>
            </w:pPr>
          </w:p>
        </w:tc>
      </w:tr>
      <w:tr w:rsidR="009A54B9" w:rsidRPr="009E7749" w14:paraId="08F2FF64" w14:textId="77777777" w:rsidTr="00CA1005">
        <w:tc>
          <w:tcPr>
            <w:tcW w:w="456" w:type="dxa"/>
          </w:tcPr>
          <w:p w14:paraId="0E424D5E"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25 </w:t>
            </w:r>
          </w:p>
        </w:tc>
        <w:tc>
          <w:tcPr>
            <w:tcW w:w="8939" w:type="dxa"/>
          </w:tcPr>
          <w:p w14:paraId="209ED8E1"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Risk of bias (quality) assessment: </w:t>
            </w:r>
          </w:p>
        </w:tc>
      </w:tr>
      <w:tr w:rsidR="009A54B9" w:rsidRPr="009E7749" w14:paraId="0EAA2237" w14:textId="77777777" w:rsidTr="00CA1005">
        <w:tc>
          <w:tcPr>
            <w:tcW w:w="456" w:type="dxa"/>
          </w:tcPr>
          <w:p w14:paraId="6D3C5606"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3EBD14F2"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No quality appraisal will be conducted as this is a scoping review. This is consistent with the framework proposed by Arksey and O’Malley, as well as the Joanna Briggs Institute guidance on conducting Scoping Reviews.</w:t>
            </w:r>
          </w:p>
          <w:p w14:paraId="76D96FFD" w14:textId="77777777" w:rsidR="009A54B9" w:rsidRPr="009E7749" w:rsidRDefault="009A54B9" w:rsidP="009E7749">
            <w:pPr>
              <w:spacing w:after="0" w:line="276" w:lineRule="auto"/>
              <w:rPr>
                <w:rFonts w:ascii="Times New Roman" w:hAnsi="Times New Roman" w:cs="Times New Roman"/>
              </w:rPr>
            </w:pPr>
          </w:p>
        </w:tc>
      </w:tr>
      <w:tr w:rsidR="009A54B9" w:rsidRPr="009E7749" w14:paraId="3A219C60" w14:textId="77777777" w:rsidTr="00CA1005">
        <w:tc>
          <w:tcPr>
            <w:tcW w:w="456" w:type="dxa"/>
          </w:tcPr>
          <w:p w14:paraId="2FEF61A3"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26 </w:t>
            </w:r>
          </w:p>
        </w:tc>
        <w:tc>
          <w:tcPr>
            <w:tcW w:w="8939" w:type="dxa"/>
          </w:tcPr>
          <w:p w14:paraId="0D8172E6"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Strategy for data synthesis: </w:t>
            </w:r>
          </w:p>
        </w:tc>
      </w:tr>
      <w:tr w:rsidR="009A54B9" w:rsidRPr="009E7749" w14:paraId="0747A465" w14:textId="77777777" w:rsidTr="00CA1005">
        <w:tc>
          <w:tcPr>
            <w:tcW w:w="456" w:type="dxa"/>
          </w:tcPr>
          <w:p w14:paraId="3678D8E8"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55260170"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Results will be summarized quantitatively (using frequencies) and qualitatively (using descriptive analytics) to map and to identify gaps in the existing literature. </w:t>
            </w:r>
          </w:p>
          <w:p w14:paraId="2E1218A1" w14:textId="77777777" w:rsidR="009A54B9" w:rsidRPr="009E7749" w:rsidRDefault="009A54B9" w:rsidP="009E7749">
            <w:pPr>
              <w:spacing w:after="0" w:line="276" w:lineRule="auto"/>
              <w:rPr>
                <w:rFonts w:ascii="Times New Roman" w:hAnsi="Times New Roman" w:cs="Times New Roman"/>
              </w:rPr>
            </w:pPr>
          </w:p>
        </w:tc>
      </w:tr>
      <w:tr w:rsidR="009A54B9" w:rsidRPr="009E7749" w14:paraId="03AF1188" w14:textId="77777777" w:rsidTr="00CA1005">
        <w:tc>
          <w:tcPr>
            <w:tcW w:w="456" w:type="dxa"/>
          </w:tcPr>
          <w:p w14:paraId="627A6A3E"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27 </w:t>
            </w:r>
          </w:p>
        </w:tc>
        <w:tc>
          <w:tcPr>
            <w:tcW w:w="8939" w:type="dxa"/>
          </w:tcPr>
          <w:p w14:paraId="0D4AA52B"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Analysis of subgroups or subsets: </w:t>
            </w:r>
          </w:p>
        </w:tc>
      </w:tr>
      <w:tr w:rsidR="009A54B9" w:rsidRPr="009E7749" w14:paraId="4B4815B8" w14:textId="77777777" w:rsidTr="00CA1005">
        <w:tc>
          <w:tcPr>
            <w:tcW w:w="456" w:type="dxa"/>
          </w:tcPr>
          <w:p w14:paraId="6E4036A4"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307D202C"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Not applicable </w:t>
            </w:r>
          </w:p>
        </w:tc>
      </w:tr>
      <w:tr w:rsidR="009A54B9" w:rsidRPr="009E7749" w14:paraId="5CEBB743" w14:textId="77777777" w:rsidTr="00CA1005">
        <w:tc>
          <w:tcPr>
            <w:tcW w:w="456" w:type="dxa"/>
          </w:tcPr>
          <w:p w14:paraId="2776169A"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784DD4DA" w14:textId="77777777" w:rsidR="009A54B9" w:rsidRPr="009E7749" w:rsidRDefault="009A54B9" w:rsidP="009E7749">
            <w:pPr>
              <w:spacing w:after="0" w:line="276" w:lineRule="auto"/>
              <w:rPr>
                <w:rFonts w:ascii="Times New Roman" w:hAnsi="Times New Roman" w:cs="Times New Roman"/>
              </w:rPr>
            </w:pPr>
          </w:p>
        </w:tc>
      </w:tr>
      <w:tr w:rsidR="009A54B9" w:rsidRPr="009E7749" w14:paraId="615B007A" w14:textId="77777777" w:rsidTr="00CA1005">
        <w:tc>
          <w:tcPr>
            <w:tcW w:w="9395" w:type="dxa"/>
            <w:gridSpan w:val="2"/>
          </w:tcPr>
          <w:p w14:paraId="59E28025" w14:textId="77777777" w:rsidR="009A54B9" w:rsidRPr="009E7749" w:rsidRDefault="009A54B9" w:rsidP="009E7749">
            <w:pPr>
              <w:spacing w:after="0" w:line="276" w:lineRule="auto"/>
              <w:rPr>
                <w:rFonts w:ascii="Times New Roman" w:hAnsi="Times New Roman" w:cs="Times New Roman"/>
                <w:b/>
                <w:bCs/>
              </w:rPr>
            </w:pPr>
            <w:bookmarkStart w:id="6" w:name="_Toc111459911"/>
            <w:r w:rsidRPr="009E7749">
              <w:rPr>
                <w:rFonts w:ascii="Times New Roman" w:hAnsi="Times New Roman" w:cs="Times New Roman"/>
                <w:b/>
                <w:bCs/>
              </w:rPr>
              <w:t>Review general information</w:t>
            </w:r>
            <w:bookmarkEnd w:id="6"/>
            <w:r w:rsidRPr="009E7749">
              <w:rPr>
                <w:rFonts w:ascii="Times New Roman" w:hAnsi="Times New Roman" w:cs="Times New Roman"/>
                <w:b/>
                <w:bCs/>
              </w:rPr>
              <w:t xml:space="preserve"> </w:t>
            </w:r>
          </w:p>
        </w:tc>
      </w:tr>
      <w:tr w:rsidR="009A54B9" w:rsidRPr="009E7749" w14:paraId="47A1AF9C" w14:textId="77777777" w:rsidTr="00CA1005">
        <w:tc>
          <w:tcPr>
            <w:tcW w:w="456" w:type="dxa"/>
          </w:tcPr>
          <w:p w14:paraId="7B2E3DE1"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28 </w:t>
            </w:r>
          </w:p>
        </w:tc>
        <w:tc>
          <w:tcPr>
            <w:tcW w:w="8939" w:type="dxa"/>
          </w:tcPr>
          <w:p w14:paraId="3808E0B7"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Type of review </w:t>
            </w:r>
          </w:p>
        </w:tc>
      </w:tr>
      <w:tr w:rsidR="009A54B9" w:rsidRPr="009E7749" w14:paraId="0CD26459" w14:textId="77777777" w:rsidTr="00CA1005">
        <w:tc>
          <w:tcPr>
            <w:tcW w:w="456" w:type="dxa"/>
          </w:tcPr>
          <w:p w14:paraId="20DAD96D"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rPr>
              <w:t xml:space="preserve"> </w:t>
            </w:r>
          </w:p>
        </w:tc>
        <w:tc>
          <w:tcPr>
            <w:tcW w:w="8939" w:type="dxa"/>
          </w:tcPr>
          <w:p w14:paraId="06D3F7B4"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Scoping review</w:t>
            </w:r>
          </w:p>
        </w:tc>
      </w:tr>
      <w:tr w:rsidR="009A54B9" w:rsidRPr="009E7749" w14:paraId="6065F98E" w14:textId="77777777" w:rsidTr="00CA1005">
        <w:tc>
          <w:tcPr>
            <w:tcW w:w="456" w:type="dxa"/>
          </w:tcPr>
          <w:p w14:paraId="7E606765"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29 </w:t>
            </w:r>
          </w:p>
        </w:tc>
        <w:tc>
          <w:tcPr>
            <w:tcW w:w="8939" w:type="dxa"/>
          </w:tcPr>
          <w:p w14:paraId="536B8F51"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Language </w:t>
            </w:r>
          </w:p>
        </w:tc>
      </w:tr>
      <w:tr w:rsidR="009A54B9" w:rsidRPr="009E7749" w14:paraId="2CE2E613" w14:textId="77777777" w:rsidTr="00CA1005">
        <w:tc>
          <w:tcPr>
            <w:tcW w:w="456" w:type="dxa"/>
          </w:tcPr>
          <w:p w14:paraId="4323A257"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rPr>
              <w:t xml:space="preserve"> </w:t>
            </w:r>
          </w:p>
        </w:tc>
        <w:tc>
          <w:tcPr>
            <w:tcW w:w="8939" w:type="dxa"/>
          </w:tcPr>
          <w:p w14:paraId="4917B0B5"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English </w:t>
            </w:r>
          </w:p>
        </w:tc>
      </w:tr>
      <w:tr w:rsidR="009A54B9" w:rsidRPr="009E7749" w14:paraId="0A5FD20B" w14:textId="77777777" w:rsidTr="00CA1005">
        <w:tc>
          <w:tcPr>
            <w:tcW w:w="456" w:type="dxa"/>
          </w:tcPr>
          <w:p w14:paraId="17A123F9"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30 </w:t>
            </w:r>
          </w:p>
        </w:tc>
        <w:tc>
          <w:tcPr>
            <w:tcW w:w="8939" w:type="dxa"/>
          </w:tcPr>
          <w:p w14:paraId="1BEDBC5C"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Country </w:t>
            </w:r>
          </w:p>
        </w:tc>
      </w:tr>
      <w:tr w:rsidR="009A54B9" w:rsidRPr="009E7749" w14:paraId="4EF010D4" w14:textId="77777777" w:rsidTr="00CA1005">
        <w:tc>
          <w:tcPr>
            <w:tcW w:w="456" w:type="dxa"/>
          </w:tcPr>
          <w:p w14:paraId="1909A174"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rPr>
              <w:t xml:space="preserve"> </w:t>
            </w:r>
          </w:p>
        </w:tc>
        <w:tc>
          <w:tcPr>
            <w:tcW w:w="8939" w:type="dxa"/>
          </w:tcPr>
          <w:p w14:paraId="21838E1F"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Canada </w:t>
            </w:r>
          </w:p>
        </w:tc>
      </w:tr>
      <w:tr w:rsidR="009A54B9" w:rsidRPr="009E7749" w14:paraId="51CA198D" w14:textId="77777777" w:rsidTr="00CA1005">
        <w:tc>
          <w:tcPr>
            <w:tcW w:w="456" w:type="dxa"/>
          </w:tcPr>
          <w:p w14:paraId="6AC27F7D"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31 </w:t>
            </w:r>
          </w:p>
        </w:tc>
        <w:tc>
          <w:tcPr>
            <w:tcW w:w="8939" w:type="dxa"/>
          </w:tcPr>
          <w:p w14:paraId="42A1BC85"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Other registration details </w:t>
            </w:r>
          </w:p>
        </w:tc>
      </w:tr>
      <w:tr w:rsidR="009A54B9" w:rsidRPr="009E7749" w14:paraId="394D6EFB" w14:textId="77777777" w:rsidTr="00CA1005">
        <w:tc>
          <w:tcPr>
            <w:tcW w:w="456" w:type="dxa"/>
          </w:tcPr>
          <w:p w14:paraId="51430AE4"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rPr>
              <w:t xml:space="preserve"> </w:t>
            </w:r>
          </w:p>
        </w:tc>
        <w:tc>
          <w:tcPr>
            <w:tcW w:w="8939" w:type="dxa"/>
          </w:tcPr>
          <w:p w14:paraId="1405B069"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Not applicable </w:t>
            </w:r>
          </w:p>
        </w:tc>
      </w:tr>
      <w:tr w:rsidR="009A54B9" w:rsidRPr="009E7749" w14:paraId="4F8D8B46" w14:textId="77777777" w:rsidTr="00CA1005">
        <w:tc>
          <w:tcPr>
            <w:tcW w:w="456" w:type="dxa"/>
          </w:tcPr>
          <w:p w14:paraId="6AA76DEB"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32 </w:t>
            </w:r>
          </w:p>
        </w:tc>
        <w:tc>
          <w:tcPr>
            <w:tcW w:w="8939" w:type="dxa"/>
          </w:tcPr>
          <w:p w14:paraId="3430CF4D"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Reference and/or URL for published protocol </w:t>
            </w:r>
          </w:p>
        </w:tc>
      </w:tr>
      <w:tr w:rsidR="009A54B9" w:rsidRPr="009E7749" w14:paraId="134B6E71" w14:textId="77777777" w:rsidTr="00CA1005">
        <w:tc>
          <w:tcPr>
            <w:tcW w:w="456" w:type="dxa"/>
          </w:tcPr>
          <w:p w14:paraId="0424CF28"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132BD307"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Not applicable</w:t>
            </w:r>
          </w:p>
        </w:tc>
      </w:tr>
      <w:tr w:rsidR="009A54B9" w:rsidRPr="009E7749" w14:paraId="0AC42AC6" w14:textId="77777777" w:rsidTr="00CA1005">
        <w:tc>
          <w:tcPr>
            <w:tcW w:w="456" w:type="dxa"/>
          </w:tcPr>
          <w:p w14:paraId="4FD88FAF"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33 </w:t>
            </w:r>
          </w:p>
        </w:tc>
        <w:tc>
          <w:tcPr>
            <w:tcW w:w="8939" w:type="dxa"/>
          </w:tcPr>
          <w:p w14:paraId="420D13FA"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Dissemination plans: </w:t>
            </w:r>
          </w:p>
        </w:tc>
      </w:tr>
      <w:tr w:rsidR="009A54B9" w:rsidRPr="009E7749" w14:paraId="0A7A0B35" w14:textId="77777777" w:rsidTr="00CA1005">
        <w:trPr>
          <w:trHeight w:val="616"/>
        </w:trPr>
        <w:tc>
          <w:tcPr>
            <w:tcW w:w="456" w:type="dxa"/>
          </w:tcPr>
          <w:p w14:paraId="22A9B650"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63C3E05F"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Do you intend to publish the review on completion? </w:t>
            </w:r>
          </w:p>
          <w:p w14:paraId="6C837706" w14:textId="77777777" w:rsidR="009A54B9" w:rsidRPr="009E7749" w:rsidRDefault="009A54B9" w:rsidP="009E7749">
            <w:pPr>
              <w:spacing w:after="0" w:line="276" w:lineRule="auto"/>
              <w:rPr>
                <w:rFonts w:ascii="Times New Roman" w:hAnsi="Times New Roman" w:cs="Times New Roman"/>
              </w:rPr>
            </w:pPr>
            <w:proofErr w:type="gramStart"/>
            <w:r w:rsidRPr="009E7749">
              <w:rPr>
                <w:rFonts w:ascii="Times New Roman" w:hAnsi="Times New Roman" w:cs="Times New Roman"/>
              </w:rPr>
              <w:t>Yes</w:t>
            </w:r>
            <w:proofErr w:type="gramEnd"/>
            <w:r w:rsidRPr="009E7749">
              <w:rPr>
                <w:rFonts w:ascii="Times New Roman" w:hAnsi="Times New Roman" w:cs="Times New Roman"/>
              </w:rPr>
              <w:t xml:space="preserve"> x No </w:t>
            </w:r>
            <w:r w:rsidRPr="009E7749">
              <w:rPr>
                <w:rFonts w:ascii="Segoe UI Symbol" w:hAnsi="Segoe UI Symbol" w:cs="Segoe UI Symbol"/>
              </w:rPr>
              <w:t>☐</w:t>
            </w:r>
            <w:r w:rsidRPr="009E7749">
              <w:rPr>
                <w:rFonts w:ascii="Times New Roman" w:hAnsi="Times New Roman" w:cs="Times New Roman"/>
              </w:rPr>
              <w:t xml:space="preserve"> </w:t>
            </w:r>
          </w:p>
        </w:tc>
      </w:tr>
      <w:tr w:rsidR="009A54B9" w:rsidRPr="009E7749" w14:paraId="2E742063" w14:textId="77777777" w:rsidTr="00CA1005">
        <w:tc>
          <w:tcPr>
            <w:tcW w:w="456" w:type="dxa"/>
          </w:tcPr>
          <w:p w14:paraId="070CA4A2"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34 </w:t>
            </w:r>
          </w:p>
        </w:tc>
        <w:tc>
          <w:tcPr>
            <w:tcW w:w="8939" w:type="dxa"/>
          </w:tcPr>
          <w:p w14:paraId="0B148D0F"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Keywords </w:t>
            </w:r>
          </w:p>
        </w:tc>
      </w:tr>
      <w:tr w:rsidR="009A54B9" w:rsidRPr="009E7749" w14:paraId="55320001" w14:textId="77777777" w:rsidTr="00CA1005">
        <w:tc>
          <w:tcPr>
            <w:tcW w:w="456" w:type="dxa"/>
          </w:tcPr>
          <w:p w14:paraId="380B48B0" w14:textId="77777777" w:rsidR="009A54B9" w:rsidRPr="009E7749" w:rsidRDefault="009A54B9" w:rsidP="009E7749">
            <w:pPr>
              <w:spacing w:after="0" w:line="276" w:lineRule="auto"/>
              <w:rPr>
                <w:rFonts w:ascii="Times New Roman" w:hAnsi="Times New Roman" w:cs="Times New Roman"/>
                <w:b/>
                <w:bCs/>
              </w:rPr>
            </w:pPr>
          </w:p>
        </w:tc>
        <w:tc>
          <w:tcPr>
            <w:tcW w:w="8939" w:type="dxa"/>
          </w:tcPr>
          <w:p w14:paraId="23F04FCC" w14:textId="77777777" w:rsidR="009A54B9" w:rsidRPr="009E7749" w:rsidRDefault="009A54B9" w:rsidP="009E7749">
            <w:pPr>
              <w:spacing w:after="0" w:line="276" w:lineRule="auto"/>
              <w:rPr>
                <w:rFonts w:ascii="Times New Roman" w:hAnsi="Times New Roman" w:cs="Times New Roman"/>
              </w:rPr>
            </w:pPr>
          </w:p>
        </w:tc>
      </w:tr>
      <w:tr w:rsidR="009A54B9" w:rsidRPr="009E7749" w14:paraId="3C814A9B" w14:textId="77777777" w:rsidTr="00CA1005">
        <w:tc>
          <w:tcPr>
            <w:tcW w:w="456" w:type="dxa"/>
          </w:tcPr>
          <w:p w14:paraId="7A36F75C"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35 </w:t>
            </w:r>
          </w:p>
        </w:tc>
        <w:tc>
          <w:tcPr>
            <w:tcW w:w="8939" w:type="dxa"/>
          </w:tcPr>
          <w:p w14:paraId="29BC6BD3"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Details of any existing review of the same topic by the same authors. </w:t>
            </w:r>
          </w:p>
        </w:tc>
      </w:tr>
      <w:tr w:rsidR="009A54B9" w:rsidRPr="009E7749" w14:paraId="5EA27E2F" w14:textId="77777777" w:rsidTr="00CA1005">
        <w:tc>
          <w:tcPr>
            <w:tcW w:w="456" w:type="dxa"/>
          </w:tcPr>
          <w:p w14:paraId="4717E4B0"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rPr>
              <w:t xml:space="preserve"> </w:t>
            </w:r>
          </w:p>
        </w:tc>
        <w:tc>
          <w:tcPr>
            <w:tcW w:w="8939" w:type="dxa"/>
          </w:tcPr>
          <w:p w14:paraId="7AAD1F9B"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Not applicable </w:t>
            </w:r>
          </w:p>
        </w:tc>
      </w:tr>
      <w:tr w:rsidR="009A54B9" w:rsidRPr="009E7749" w14:paraId="560FD8FC" w14:textId="77777777" w:rsidTr="00CA1005">
        <w:tc>
          <w:tcPr>
            <w:tcW w:w="456" w:type="dxa"/>
          </w:tcPr>
          <w:p w14:paraId="1ACFBB1A"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36 </w:t>
            </w:r>
          </w:p>
        </w:tc>
        <w:tc>
          <w:tcPr>
            <w:tcW w:w="8939" w:type="dxa"/>
          </w:tcPr>
          <w:p w14:paraId="2E4988BF"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Current review status </w:t>
            </w:r>
          </w:p>
        </w:tc>
      </w:tr>
      <w:tr w:rsidR="009A54B9" w:rsidRPr="009E7749" w14:paraId="5C757B6D" w14:textId="77777777" w:rsidTr="00CA1005">
        <w:tc>
          <w:tcPr>
            <w:tcW w:w="456" w:type="dxa"/>
          </w:tcPr>
          <w:p w14:paraId="39040DF8"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rPr>
              <w:t xml:space="preserve"> </w:t>
            </w:r>
          </w:p>
        </w:tc>
        <w:tc>
          <w:tcPr>
            <w:tcW w:w="8939" w:type="dxa"/>
          </w:tcPr>
          <w:p w14:paraId="6B98B570"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Ongoing (study selection phase) </w:t>
            </w:r>
          </w:p>
        </w:tc>
      </w:tr>
      <w:tr w:rsidR="009A54B9" w:rsidRPr="009E7749" w14:paraId="2F2369B4" w14:textId="77777777" w:rsidTr="0063785A">
        <w:trPr>
          <w:trHeight w:val="328"/>
        </w:trPr>
        <w:tc>
          <w:tcPr>
            <w:tcW w:w="456" w:type="dxa"/>
          </w:tcPr>
          <w:p w14:paraId="220CFA9D"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37 </w:t>
            </w:r>
          </w:p>
        </w:tc>
        <w:tc>
          <w:tcPr>
            <w:tcW w:w="8939" w:type="dxa"/>
          </w:tcPr>
          <w:p w14:paraId="66F70FBB"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Any additional information: </w:t>
            </w:r>
          </w:p>
        </w:tc>
      </w:tr>
      <w:tr w:rsidR="009A54B9" w:rsidRPr="009E7749" w14:paraId="4CF26797" w14:textId="77777777" w:rsidTr="0063785A">
        <w:trPr>
          <w:trHeight w:val="225"/>
        </w:trPr>
        <w:tc>
          <w:tcPr>
            <w:tcW w:w="456" w:type="dxa"/>
          </w:tcPr>
          <w:p w14:paraId="7C9AE006"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rPr>
              <w:t xml:space="preserve"> </w:t>
            </w:r>
          </w:p>
        </w:tc>
        <w:tc>
          <w:tcPr>
            <w:tcW w:w="8939" w:type="dxa"/>
          </w:tcPr>
          <w:p w14:paraId="5C914AE0"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Not applicable </w:t>
            </w:r>
          </w:p>
        </w:tc>
      </w:tr>
      <w:tr w:rsidR="009A54B9" w:rsidRPr="009E7749" w14:paraId="647EFD0C" w14:textId="77777777" w:rsidTr="00CA1005">
        <w:tc>
          <w:tcPr>
            <w:tcW w:w="456" w:type="dxa"/>
          </w:tcPr>
          <w:p w14:paraId="0A7CDB22" w14:textId="77777777" w:rsidR="009A54B9" w:rsidRPr="009E7749" w:rsidRDefault="009A54B9" w:rsidP="009E7749">
            <w:pPr>
              <w:spacing w:after="0" w:line="276" w:lineRule="auto"/>
              <w:rPr>
                <w:rFonts w:ascii="Times New Roman" w:hAnsi="Times New Roman" w:cs="Times New Roman"/>
              </w:rPr>
            </w:pPr>
            <w:r w:rsidRPr="009E7749">
              <w:rPr>
                <w:rFonts w:ascii="Times New Roman" w:hAnsi="Times New Roman" w:cs="Times New Roman"/>
              </w:rPr>
              <w:t xml:space="preserve">38 </w:t>
            </w:r>
          </w:p>
        </w:tc>
        <w:tc>
          <w:tcPr>
            <w:tcW w:w="8939" w:type="dxa"/>
          </w:tcPr>
          <w:p w14:paraId="72EF6191" w14:textId="77777777" w:rsidR="009A54B9" w:rsidRPr="009E7749" w:rsidRDefault="009A54B9" w:rsidP="009E7749">
            <w:pPr>
              <w:spacing w:after="0" w:line="276" w:lineRule="auto"/>
              <w:rPr>
                <w:rFonts w:ascii="Times New Roman" w:hAnsi="Times New Roman" w:cs="Times New Roman"/>
                <w:b/>
                <w:bCs/>
              </w:rPr>
            </w:pPr>
            <w:r w:rsidRPr="009E7749">
              <w:rPr>
                <w:rFonts w:ascii="Times New Roman" w:hAnsi="Times New Roman" w:cs="Times New Roman"/>
                <w:b/>
                <w:bCs/>
              </w:rPr>
              <w:t xml:space="preserve">Details of final report/publication(s): </w:t>
            </w:r>
          </w:p>
        </w:tc>
      </w:tr>
      <w:tr w:rsidR="009A54B9" w:rsidRPr="00F40E4A" w14:paraId="3C547923" w14:textId="77777777" w:rsidTr="00CA1005">
        <w:tc>
          <w:tcPr>
            <w:tcW w:w="456" w:type="dxa"/>
          </w:tcPr>
          <w:p w14:paraId="76BE9B7C" w14:textId="77777777" w:rsidR="009A54B9" w:rsidRPr="00481E1B" w:rsidRDefault="009A54B9" w:rsidP="00CA1005">
            <w:pPr>
              <w:rPr>
                <w:b/>
                <w:bCs/>
              </w:rPr>
            </w:pPr>
            <w:r w:rsidRPr="00481E1B">
              <w:t xml:space="preserve"> </w:t>
            </w:r>
          </w:p>
        </w:tc>
        <w:tc>
          <w:tcPr>
            <w:tcW w:w="8939" w:type="dxa"/>
          </w:tcPr>
          <w:p w14:paraId="095FD3FE" w14:textId="77777777" w:rsidR="009A54B9" w:rsidRPr="00F40E4A" w:rsidRDefault="009A54B9" w:rsidP="00CA1005">
            <w:r w:rsidRPr="00F40E4A">
              <w:t>Not applicable (review still in progress)</w:t>
            </w:r>
          </w:p>
        </w:tc>
      </w:tr>
    </w:tbl>
    <w:p w14:paraId="0FB80098" w14:textId="77777777" w:rsidR="009A54B9" w:rsidRPr="00FA0412" w:rsidRDefault="009A54B9" w:rsidP="00FA0412">
      <w:pPr>
        <w:spacing w:line="480" w:lineRule="auto"/>
        <w:rPr>
          <w:rFonts w:ascii="Times New Roman" w:hAnsi="Times New Roman"/>
        </w:rPr>
      </w:pPr>
    </w:p>
    <w:p w14:paraId="20FB88A2" w14:textId="77777777" w:rsidR="009A54B9" w:rsidRPr="00FA0412" w:rsidRDefault="009A54B9" w:rsidP="00FA0412">
      <w:pPr>
        <w:spacing w:line="480" w:lineRule="auto"/>
        <w:rPr>
          <w:rFonts w:ascii="Times New Roman" w:hAnsi="Times New Roman"/>
          <w:b/>
          <w:bCs/>
        </w:rPr>
      </w:pPr>
      <w:r w:rsidRPr="00FA0412">
        <w:rPr>
          <w:rFonts w:ascii="Times New Roman" w:hAnsi="Times New Roman"/>
          <w:b/>
          <w:bCs/>
        </w:rPr>
        <w:t>References</w:t>
      </w:r>
    </w:p>
    <w:p w14:paraId="0665BB61" w14:textId="47B9B2EA" w:rsidR="00BA4519" w:rsidRPr="00235A33" w:rsidRDefault="00235A33" w:rsidP="00BA4519">
      <w:pPr>
        <w:pStyle w:val="EndNoteBibliography"/>
        <w:spacing w:line="480" w:lineRule="auto"/>
        <w:ind w:left="720" w:hanging="720"/>
        <w:rPr>
          <w:rFonts w:ascii="Times New Roman" w:hAnsi="Times New Roman"/>
        </w:rPr>
      </w:pPr>
      <w:r w:rsidRPr="00235A33">
        <w:rPr>
          <w:rFonts w:ascii="Times New Roman" w:hAnsi="Times New Roman"/>
        </w:rPr>
        <w:t>1.</w:t>
      </w:r>
      <w:r w:rsidRPr="00235A33">
        <w:rPr>
          <w:rFonts w:ascii="Times New Roman" w:hAnsi="Times New Roman"/>
        </w:rPr>
        <w:tab/>
      </w:r>
      <w:r w:rsidR="00BA4519" w:rsidRPr="00235A33">
        <w:rPr>
          <w:rFonts w:ascii="Times New Roman" w:hAnsi="Times New Roman"/>
        </w:rPr>
        <w:t>Arksey H, O'Malley L. Scoping studies: towards a methodological framework. Int J Soc Res Methodol. 2005;8:19-32.</w:t>
      </w:r>
    </w:p>
    <w:p w14:paraId="1FB2F3C0" w14:textId="3A11A209" w:rsidR="00235A33" w:rsidRPr="00235A33" w:rsidRDefault="00BA4519" w:rsidP="00235A33">
      <w:pPr>
        <w:pStyle w:val="EndNoteBibliography"/>
        <w:spacing w:line="480" w:lineRule="auto"/>
        <w:ind w:left="720" w:hanging="720"/>
        <w:rPr>
          <w:rFonts w:ascii="Times New Roman" w:hAnsi="Times New Roman"/>
        </w:rPr>
      </w:pPr>
      <w:r>
        <w:rPr>
          <w:rFonts w:ascii="Times New Roman" w:hAnsi="Times New Roman"/>
        </w:rPr>
        <w:t>2</w:t>
      </w:r>
      <w:r w:rsidR="00235A33" w:rsidRPr="00235A33">
        <w:rPr>
          <w:rFonts w:ascii="Times New Roman" w:hAnsi="Times New Roman"/>
        </w:rPr>
        <w:t>.</w:t>
      </w:r>
      <w:r w:rsidR="00235A33" w:rsidRPr="00235A33">
        <w:rPr>
          <w:rFonts w:ascii="Times New Roman" w:hAnsi="Times New Roman"/>
        </w:rPr>
        <w:tab/>
        <w:t>Levac D, Colquhoun H, O'Brien KK. Scoping studies: advancing the methodology. Implement Sci. 2010;5:69.</w:t>
      </w:r>
    </w:p>
    <w:p w14:paraId="2F3DDE6C" w14:textId="518203BE" w:rsidR="00235A33" w:rsidRPr="00235A33" w:rsidRDefault="00BA4519" w:rsidP="00235A33">
      <w:pPr>
        <w:pStyle w:val="EndNoteBibliography"/>
        <w:spacing w:line="480" w:lineRule="auto"/>
        <w:ind w:left="720" w:hanging="720"/>
        <w:rPr>
          <w:rFonts w:ascii="Times New Roman" w:hAnsi="Times New Roman"/>
        </w:rPr>
      </w:pPr>
      <w:r>
        <w:rPr>
          <w:rFonts w:ascii="Times New Roman" w:hAnsi="Times New Roman"/>
        </w:rPr>
        <w:t>3</w:t>
      </w:r>
      <w:r w:rsidR="00235A33" w:rsidRPr="00235A33">
        <w:rPr>
          <w:rFonts w:ascii="Times New Roman" w:hAnsi="Times New Roman"/>
        </w:rPr>
        <w:t>.</w:t>
      </w:r>
      <w:r w:rsidR="00235A33" w:rsidRPr="00235A33">
        <w:rPr>
          <w:rFonts w:ascii="Times New Roman" w:hAnsi="Times New Roman"/>
        </w:rPr>
        <w:tab/>
        <w:t>Peters MDJ, Godfrey CM, Khalil H, McInerney P, Parker D, Soares CB. Guidance for conducting systematic scoping reviews. Int J Evid-Based Healthc. 2015;13:141-6.</w:t>
      </w:r>
    </w:p>
    <w:p w14:paraId="738AAE9F" w14:textId="52973CAC" w:rsidR="00235A33" w:rsidRPr="00235A33" w:rsidRDefault="00BA4519" w:rsidP="00235A33">
      <w:pPr>
        <w:pStyle w:val="EndNoteBibliography"/>
        <w:spacing w:line="480" w:lineRule="auto"/>
        <w:ind w:left="720" w:hanging="720"/>
        <w:rPr>
          <w:rFonts w:ascii="Times New Roman" w:hAnsi="Times New Roman"/>
        </w:rPr>
      </w:pPr>
      <w:r>
        <w:rPr>
          <w:rFonts w:ascii="Times New Roman" w:hAnsi="Times New Roman"/>
        </w:rPr>
        <w:t xml:space="preserve">4. </w:t>
      </w:r>
      <w:r>
        <w:rPr>
          <w:rFonts w:ascii="Times New Roman" w:hAnsi="Times New Roman"/>
        </w:rPr>
        <w:tab/>
      </w:r>
      <w:r w:rsidR="004D225F" w:rsidRPr="004D225F">
        <w:rPr>
          <w:rFonts w:ascii="Times New Roman" w:hAnsi="Times New Roman"/>
        </w:rPr>
        <w:t xml:space="preserve">Peters MDJ, Godfrey C, Mcinerney P, Baldini Soares C, Khalil H, Parker D. Chapter 11: Scoping reviews. In: Aromataris E, Munn Z, editors. Joana Briggs Inst Rev Man [Internet]. 2017. p. 6–24. Available from: https://reviewersmanual.joannabriggs.org/ </w:t>
      </w:r>
    </w:p>
    <w:p w14:paraId="220F51EB" w14:textId="77777777" w:rsidR="00BA4519" w:rsidRPr="00235A33" w:rsidRDefault="00BA4519" w:rsidP="00BA4519">
      <w:pPr>
        <w:pStyle w:val="EndNoteBibliography"/>
        <w:spacing w:line="480" w:lineRule="auto"/>
        <w:ind w:left="720" w:hanging="720"/>
        <w:rPr>
          <w:rFonts w:ascii="Times New Roman" w:hAnsi="Times New Roman"/>
        </w:rPr>
      </w:pPr>
      <w:r w:rsidRPr="00235A33">
        <w:rPr>
          <w:rFonts w:ascii="Times New Roman" w:hAnsi="Times New Roman"/>
        </w:rPr>
        <w:lastRenderedPageBreak/>
        <w:t>5.</w:t>
      </w:r>
      <w:r w:rsidRPr="00235A33">
        <w:rPr>
          <w:rFonts w:ascii="Times New Roman" w:hAnsi="Times New Roman"/>
        </w:rPr>
        <w:tab/>
        <w:t>Tricco AC, Lillie E, Zarin W, O'Brien KK, Colquhoun H, Levac D, et al. PRISMA extension for scoping reviews (PRISMA-ScR): checklist and explanation. Ann Intern Med. 2018;169:467-73.</w:t>
      </w:r>
    </w:p>
    <w:p w14:paraId="2A59FE5A" w14:textId="0EFF7551" w:rsidR="00235A33" w:rsidRPr="00235A33" w:rsidRDefault="00BA4519" w:rsidP="00235A33">
      <w:pPr>
        <w:pStyle w:val="EndNoteBibliography"/>
        <w:spacing w:line="480" w:lineRule="auto"/>
        <w:ind w:left="720" w:hanging="720"/>
        <w:rPr>
          <w:rFonts w:ascii="Times New Roman" w:hAnsi="Times New Roman"/>
        </w:rPr>
      </w:pPr>
      <w:r>
        <w:rPr>
          <w:rFonts w:ascii="Times New Roman" w:hAnsi="Times New Roman"/>
        </w:rPr>
        <w:t>6</w:t>
      </w:r>
      <w:r w:rsidR="00235A33" w:rsidRPr="00235A33">
        <w:rPr>
          <w:rFonts w:ascii="Times New Roman" w:hAnsi="Times New Roman"/>
        </w:rPr>
        <w:t>.</w:t>
      </w:r>
      <w:r w:rsidR="00235A33" w:rsidRPr="00235A33">
        <w:rPr>
          <w:rFonts w:ascii="Times New Roman" w:hAnsi="Times New Roman"/>
        </w:rPr>
        <w:tab/>
        <w:t>Tricco AC, Zarin W, Rios P, Pham B, Straus SE, Langlois EV. Barriers, facilitators, strategies and outcomes to engaging policymakers, healthcare managers and policy analysts in knowledge synthesis: a scoping review protocol. BMJ Open. 2016;6:e013929.</w:t>
      </w:r>
    </w:p>
    <w:p w14:paraId="597F8E72" w14:textId="77777777" w:rsidR="00235A33" w:rsidRPr="00235A33" w:rsidRDefault="00235A33" w:rsidP="00235A33">
      <w:pPr>
        <w:pStyle w:val="EndNoteBibliography"/>
        <w:spacing w:line="480" w:lineRule="auto"/>
        <w:ind w:left="720" w:hanging="720"/>
        <w:rPr>
          <w:rFonts w:ascii="Times New Roman" w:hAnsi="Times New Roman"/>
        </w:rPr>
      </w:pPr>
      <w:r w:rsidRPr="00235A33">
        <w:rPr>
          <w:rFonts w:ascii="Times New Roman" w:hAnsi="Times New Roman"/>
        </w:rPr>
        <w:t>7.</w:t>
      </w:r>
      <w:r w:rsidRPr="00235A33">
        <w:rPr>
          <w:rFonts w:ascii="Times New Roman" w:hAnsi="Times New Roman"/>
        </w:rPr>
        <w:tab/>
        <w:t>WHO. Risk reduction and emergency preparedness. Geneva, Switzerland: World Health Organization; 2007.</w:t>
      </w:r>
    </w:p>
    <w:p w14:paraId="0D889DC2" w14:textId="77777777" w:rsidR="00235A33" w:rsidRPr="00235A33" w:rsidRDefault="00235A33" w:rsidP="00235A33">
      <w:pPr>
        <w:pStyle w:val="EndNoteBibliography"/>
        <w:spacing w:line="480" w:lineRule="auto"/>
        <w:ind w:left="720" w:hanging="720"/>
        <w:rPr>
          <w:rFonts w:ascii="Times New Roman" w:hAnsi="Times New Roman"/>
        </w:rPr>
      </w:pPr>
      <w:r w:rsidRPr="00235A33">
        <w:rPr>
          <w:rFonts w:ascii="Times New Roman" w:hAnsi="Times New Roman"/>
        </w:rPr>
        <w:t>8.</w:t>
      </w:r>
      <w:r w:rsidRPr="00235A33">
        <w:rPr>
          <w:rFonts w:ascii="Times New Roman" w:hAnsi="Times New Roman"/>
        </w:rPr>
        <w:tab/>
        <w:t>World Bank. World Bank country and lending groups. Washington, D.C., United States: The World Bank; 2020.</w:t>
      </w:r>
    </w:p>
    <w:p w14:paraId="4D18D5FF" w14:textId="77777777" w:rsidR="00235A33" w:rsidRPr="00235A33" w:rsidRDefault="00235A33" w:rsidP="00235A33">
      <w:pPr>
        <w:pStyle w:val="EndNoteBibliography"/>
        <w:spacing w:line="480" w:lineRule="auto"/>
        <w:ind w:left="720" w:hanging="720"/>
        <w:rPr>
          <w:rFonts w:ascii="Times New Roman" w:hAnsi="Times New Roman"/>
        </w:rPr>
      </w:pPr>
      <w:r w:rsidRPr="00235A33">
        <w:rPr>
          <w:rFonts w:ascii="Times New Roman" w:hAnsi="Times New Roman"/>
        </w:rPr>
        <w:t>9.</w:t>
      </w:r>
      <w:r w:rsidRPr="00235A33">
        <w:rPr>
          <w:rFonts w:ascii="Times New Roman" w:hAnsi="Times New Roman"/>
        </w:rPr>
        <w:tab/>
        <w:t>OCHA. Data responsibility guidelines. Geneva: UN Office for the Coordination of Humanitarian Affairs; 2019.</w:t>
      </w:r>
    </w:p>
    <w:p w14:paraId="4CD66C28" w14:textId="77777777" w:rsidR="00235A33" w:rsidRPr="00235A33" w:rsidRDefault="00235A33" w:rsidP="00235A33">
      <w:pPr>
        <w:pStyle w:val="EndNoteBibliography"/>
        <w:spacing w:line="480" w:lineRule="auto"/>
        <w:ind w:left="720" w:hanging="720"/>
        <w:rPr>
          <w:rFonts w:ascii="Times New Roman" w:hAnsi="Times New Roman"/>
        </w:rPr>
      </w:pPr>
      <w:r w:rsidRPr="00235A33">
        <w:rPr>
          <w:rFonts w:ascii="Times New Roman" w:hAnsi="Times New Roman"/>
        </w:rPr>
        <w:t>10.</w:t>
      </w:r>
      <w:r w:rsidRPr="00235A33">
        <w:rPr>
          <w:rFonts w:ascii="Times New Roman" w:hAnsi="Times New Roman"/>
        </w:rPr>
        <w:tab/>
        <w:t>Pictet J. The fundamental principles of the Red Cross. Geneva: ICRC; 1979.</w:t>
      </w:r>
    </w:p>
    <w:p w14:paraId="5900102C" w14:textId="640928BB" w:rsidR="00235A33" w:rsidRPr="00235A33" w:rsidRDefault="00235A33" w:rsidP="00235A33">
      <w:pPr>
        <w:pStyle w:val="EndNoteBibliography"/>
        <w:spacing w:line="480" w:lineRule="auto"/>
        <w:ind w:left="720" w:hanging="720"/>
        <w:rPr>
          <w:rFonts w:ascii="Times New Roman" w:hAnsi="Times New Roman"/>
        </w:rPr>
      </w:pPr>
      <w:r w:rsidRPr="00235A33">
        <w:rPr>
          <w:rFonts w:ascii="Times New Roman" w:hAnsi="Times New Roman"/>
        </w:rPr>
        <w:t>11.</w:t>
      </w:r>
      <w:r w:rsidRPr="00235A33">
        <w:rPr>
          <w:rFonts w:ascii="Times New Roman" w:hAnsi="Times New Roman"/>
        </w:rPr>
        <w:tab/>
      </w:r>
      <w:r w:rsidR="00191942" w:rsidRPr="00191942">
        <w:rPr>
          <w:rFonts w:ascii="Times New Roman" w:hAnsi="Times New Roman"/>
        </w:rPr>
        <w:t>IASC. Protection of internally displaced persons. Geneva: IASC; 1999</w:t>
      </w:r>
      <w:r w:rsidRPr="00235A33">
        <w:rPr>
          <w:rFonts w:ascii="Times New Roman" w:hAnsi="Times New Roman"/>
        </w:rPr>
        <w:t>.</w:t>
      </w:r>
    </w:p>
    <w:p w14:paraId="360AD76D" w14:textId="2599B381" w:rsidR="009A54B9" w:rsidRPr="009E7749" w:rsidRDefault="00235A33" w:rsidP="009E7749">
      <w:pPr>
        <w:pStyle w:val="EndNoteBibliography"/>
        <w:spacing w:line="480" w:lineRule="auto"/>
        <w:ind w:left="720" w:hanging="720"/>
        <w:rPr>
          <w:rFonts w:ascii="Times New Roman" w:hAnsi="Times New Roman"/>
        </w:rPr>
      </w:pPr>
      <w:r w:rsidRPr="00235A33">
        <w:rPr>
          <w:rFonts w:ascii="Times New Roman" w:hAnsi="Times New Roman"/>
        </w:rPr>
        <w:t>12.</w:t>
      </w:r>
      <w:r w:rsidRPr="00235A33">
        <w:rPr>
          <w:rFonts w:ascii="Times New Roman" w:hAnsi="Times New Roman"/>
        </w:rPr>
        <w:tab/>
        <w:t>Slim H. Humanitarian ethics</w:t>
      </w:r>
      <w:r w:rsidR="00191942" w:rsidRPr="00235A33">
        <w:rPr>
          <w:rFonts w:ascii="Times New Roman" w:hAnsi="Times New Roman"/>
        </w:rPr>
        <w:t>: a</w:t>
      </w:r>
      <w:r w:rsidRPr="00235A33">
        <w:rPr>
          <w:rFonts w:ascii="Times New Roman" w:hAnsi="Times New Roman"/>
        </w:rPr>
        <w:t xml:space="preserve"> guide to the morality of aid in war and disaster. Oxford: Oxford University Press; 2015.</w:t>
      </w:r>
    </w:p>
    <w:sectPr w:rsidR="009A54B9" w:rsidRPr="009E7749" w:rsidSect="009E7749">
      <w:headerReference w:type="even" r:id="rId9"/>
      <w:footerReference w:type="even" r:id="rId10"/>
      <w:footerReference w:type="default" r:id="rId11"/>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6AE80" w14:textId="77777777" w:rsidR="00CA2D19" w:rsidRDefault="00CA2D19" w:rsidP="00971151">
      <w:r>
        <w:separator/>
      </w:r>
    </w:p>
    <w:p w14:paraId="2E01599D" w14:textId="77777777" w:rsidR="00CA2D19" w:rsidRDefault="00CA2D19"/>
  </w:endnote>
  <w:endnote w:type="continuationSeparator" w:id="0">
    <w:p w14:paraId="61DF2A41" w14:textId="77777777" w:rsidR="00CA2D19" w:rsidRDefault="00CA2D19" w:rsidP="00971151">
      <w:r>
        <w:continuationSeparator/>
      </w:r>
    </w:p>
    <w:p w14:paraId="4964DEFF" w14:textId="77777777" w:rsidR="00CA2D19" w:rsidRDefault="00CA2D19"/>
  </w:endnote>
  <w:endnote w:type="continuationNotice" w:id="1">
    <w:p w14:paraId="4C7488DC" w14:textId="77777777" w:rsidR="00CA2D19" w:rsidRDefault="00CA2D19"/>
    <w:p w14:paraId="2DB349DF" w14:textId="77777777" w:rsidR="00CA2D19" w:rsidRDefault="00CA2D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3583366"/>
      <w:docPartObj>
        <w:docPartGallery w:val="Page Numbers (Bottom of Page)"/>
        <w:docPartUnique/>
      </w:docPartObj>
    </w:sdtPr>
    <w:sdtEndPr/>
    <w:sdtContent>
      <w:p w14:paraId="46356C64" w14:textId="77777777" w:rsidR="00CA1005" w:rsidRDefault="00CA1005" w:rsidP="00B21CE5">
        <w:pPr>
          <w:framePr w:wrap="none" w:vAnchor="text" w:hAnchor="margin" w:xAlign="right" w:y="1"/>
        </w:pPr>
        <w:r>
          <w:fldChar w:fldCharType="begin"/>
        </w:r>
        <w:r>
          <w:instrText xml:space="preserve"> PAGE </w:instrText>
        </w:r>
        <w:r>
          <w:fldChar w:fldCharType="end"/>
        </w:r>
      </w:p>
    </w:sdtContent>
  </w:sdt>
  <w:p w14:paraId="0A8C01C3" w14:textId="77777777" w:rsidR="00CA1005" w:rsidRDefault="00CA1005" w:rsidP="007B712C">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635515691"/>
      <w:docPartObj>
        <w:docPartGallery w:val="Page Numbers (Bottom of Page)"/>
        <w:docPartUnique/>
      </w:docPartObj>
    </w:sdtPr>
    <w:sdtEndPr>
      <w:rPr>
        <w:noProof/>
      </w:rPr>
    </w:sdtEndPr>
    <w:sdtContent>
      <w:p w14:paraId="1610F995" w14:textId="63C38437" w:rsidR="00CA1005" w:rsidRPr="008C156D" w:rsidRDefault="008C156D" w:rsidP="008C156D">
        <w:pPr>
          <w:pStyle w:val="Footer"/>
          <w:spacing w:line="480" w:lineRule="auto"/>
          <w:jc w:val="right"/>
          <w:rPr>
            <w:rFonts w:ascii="Times New Roman" w:hAnsi="Times New Roman"/>
          </w:rPr>
        </w:pPr>
        <w:r w:rsidRPr="008C156D">
          <w:rPr>
            <w:rFonts w:ascii="Times New Roman" w:hAnsi="Times New Roman"/>
          </w:rPr>
          <w:fldChar w:fldCharType="begin"/>
        </w:r>
        <w:r w:rsidRPr="008C156D">
          <w:rPr>
            <w:rFonts w:ascii="Times New Roman" w:hAnsi="Times New Roman"/>
          </w:rPr>
          <w:instrText xml:space="preserve"> PAGE   \* MERGEFORMAT </w:instrText>
        </w:r>
        <w:r w:rsidRPr="008C156D">
          <w:rPr>
            <w:rFonts w:ascii="Times New Roman" w:hAnsi="Times New Roman"/>
          </w:rPr>
          <w:fldChar w:fldCharType="separate"/>
        </w:r>
        <w:r w:rsidRPr="008C156D">
          <w:rPr>
            <w:rFonts w:ascii="Times New Roman" w:hAnsi="Times New Roman"/>
            <w:noProof/>
          </w:rPr>
          <w:t>2</w:t>
        </w:r>
        <w:r w:rsidRPr="008C156D">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A7A45" w14:textId="77777777" w:rsidR="00CA2D19" w:rsidRDefault="00CA2D19" w:rsidP="00971151">
      <w:r>
        <w:separator/>
      </w:r>
    </w:p>
    <w:p w14:paraId="699191AA" w14:textId="77777777" w:rsidR="00CA2D19" w:rsidRDefault="00CA2D19"/>
  </w:footnote>
  <w:footnote w:type="continuationSeparator" w:id="0">
    <w:p w14:paraId="3601197E" w14:textId="77777777" w:rsidR="00CA2D19" w:rsidRDefault="00CA2D19" w:rsidP="00971151">
      <w:r>
        <w:continuationSeparator/>
      </w:r>
    </w:p>
    <w:p w14:paraId="633BC213" w14:textId="77777777" w:rsidR="00CA2D19" w:rsidRDefault="00CA2D19"/>
  </w:footnote>
  <w:footnote w:type="continuationNotice" w:id="1">
    <w:p w14:paraId="0D96025C" w14:textId="77777777" w:rsidR="00CA2D19" w:rsidRDefault="00CA2D19"/>
    <w:p w14:paraId="4EE52F54" w14:textId="77777777" w:rsidR="00CA2D19" w:rsidRDefault="00CA2D19"/>
  </w:footnote>
  <w:footnote w:id="2">
    <w:p w14:paraId="480CBAF0" w14:textId="20BBCFBE" w:rsidR="00CA1005" w:rsidRPr="00056748" w:rsidRDefault="00CA1005" w:rsidP="00056748">
      <w:pPr>
        <w:spacing w:line="480" w:lineRule="auto"/>
        <w:rPr>
          <w:rFonts w:ascii="Times New Roman" w:hAnsi="Times New Roman"/>
        </w:rPr>
      </w:pPr>
      <w:r w:rsidRPr="00056748">
        <w:rPr>
          <w:rStyle w:val="FootnoteReference"/>
          <w:rFonts w:ascii="Times New Roman" w:hAnsi="Times New Roman"/>
        </w:rPr>
        <w:footnoteRef/>
      </w:r>
      <w:r w:rsidRPr="00056748">
        <w:rPr>
          <w:rFonts w:ascii="Times New Roman" w:hAnsi="Times New Roman"/>
        </w:rPr>
        <w:t xml:space="preserve"> Humanitarian crises</w:t>
      </w:r>
      <w:r w:rsidRPr="00056748">
        <w:rPr>
          <w:rFonts w:ascii="Times New Roman" w:hAnsi="Times New Roman"/>
          <w:b/>
          <w:bCs/>
        </w:rPr>
        <w:t xml:space="preserve"> </w:t>
      </w:r>
      <w:r w:rsidRPr="00056748">
        <w:rPr>
          <w:rFonts w:ascii="Times New Roman" w:hAnsi="Times New Roman"/>
        </w:rPr>
        <w:t xml:space="preserve">are defined here as “an event or series of events representing a critical threat to the health, safety, security or wellbeing of a community, usually over a wide area” </w:t>
      </w:r>
      <w:r w:rsidR="00056748">
        <w:rPr>
          <w:rFonts w:ascii="Times New Roman" w:hAnsi="Times New Roman"/>
          <w:noProof/>
        </w:rPr>
        <w:t>[7]</w:t>
      </w:r>
      <w:r w:rsidRPr="00056748">
        <w:rPr>
          <w:rFonts w:ascii="Times New Roman" w:hAnsi="Times New Roman"/>
        </w:rPr>
        <w:t>.</w:t>
      </w:r>
    </w:p>
  </w:footnote>
  <w:footnote w:id="3">
    <w:p w14:paraId="2B6C6FD7" w14:textId="601D644B" w:rsidR="00CA1005" w:rsidRPr="00056748" w:rsidRDefault="00CA1005" w:rsidP="00056748">
      <w:pPr>
        <w:spacing w:line="480" w:lineRule="auto"/>
        <w:rPr>
          <w:rFonts w:ascii="Times New Roman" w:hAnsi="Times New Roman"/>
        </w:rPr>
      </w:pPr>
      <w:r w:rsidRPr="00056748">
        <w:rPr>
          <w:rStyle w:val="FootnoteReference"/>
          <w:rFonts w:ascii="Times New Roman" w:hAnsi="Times New Roman"/>
        </w:rPr>
        <w:footnoteRef/>
      </w:r>
      <w:r w:rsidRPr="00056748">
        <w:rPr>
          <w:rFonts w:ascii="Times New Roman" w:hAnsi="Times New Roman"/>
        </w:rPr>
        <w:t xml:space="preserve"> Data processing is defined here as “Any operation or set of operations which is performed on data or on sets of data, whether or not by automated means, such as collecting, registering, storing, adapting or altering, cleaning, filing, retrieving, using, disseminating, transferring and retaining or destroying” </w:t>
      </w:r>
      <w:r w:rsidR="00056748">
        <w:rPr>
          <w:rFonts w:ascii="Times New Roman" w:hAnsi="Times New Roman"/>
          <w:noProof/>
        </w:rPr>
        <w:t>[9]</w:t>
      </w:r>
      <w:r w:rsidRPr="00056748">
        <w:rPr>
          <w:rFonts w:ascii="Times New Roman" w:hAnsi="Times New Roman"/>
        </w:rPr>
        <w:t>.</w:t>
      </w:r>
    </w:p>
  </w:footnote>
  <w:footnote w:id="4">
    <w:p w14:paraId="7A0B5F19" w14:textId="4E808160" w:rsidR="00CA1005" w:rsidRPr="00056748" w:rsidRDefault="00CA1005" w:rsidP="00056748">
      <w:pPr>
        <w:spacing w:line="480" w:lineRule="auto"/>
        <w:rPr>
          <w:rFonts w:ascii="Times New Roman" w:hAnsi="Times New Roman"/>
        </w:rPr>
      </w:pPr>
      <w:r w:rsidRPr="00056748">
        <w:rPr>
          <w:rStyle w:val="FootnoteReference"/>
          <w:rFonts w:ascii="Times New Roman" w:hAnsi="Times New Roman"/>
        </w:rPr>
        <w:footnoteRef/>
      </w:r>
      <w:r w:rsidRPr="00056748">
        <w:rPr>
          <w:rFonts w:ascii="Times New Roman" w:hAnsi="Times New Roman"/>
        </w:rPr>
        <w:t xml:space="preserve"> Humanitarian assistance refers to coordinated actions that save lives, alleviate suffering, and maintain human dignity during and after human-made crises and disasters caused by natural hazards </w:t>
      </w:r>
      <w:r w:rsidR="00056748">
        <w:rPr>
          <w:rFonts w:ascii="Times New Roman" w:hAnsi="Times New Roman"/>
          <w:noProof/>
        </w:rPr>
        <w:t>[10]</w:t>
      </w:r>
      <w:r w:rsidRPr="00056748">
        <w:rPr>
          <w:rFonts w:ascii="Times New Roman" w:hAnsi="Times New Roman"/>
        </w:rPr>
        <w:t xml:space="preserve">. Humanitarian assistance here is considered to include “protection”, which “encompasses all activities aimed at obtaining full respect for the rights of the individual in accordance with the letter and the spirit of the relevant bodies of law” </w:t>
      </w:r>
      <w:r w:rsidR="00056748">
        <w:rPr>
          <w:rFonts w:ascii="Times New Roman" w:hAnsi="Times New Roman"/>
          <w:noProof/>
        </w:rPr>
        <w:t>[11]</w:t>
      </w:r>
      <w:r w:rsidRPr="00056748">
        <w:rPr>
          <w:rFonts w:ascii="Times New Roman" w:hAnsi="Times New Roman"/>
        </w:rPr>
        <w:t>.</w:t>
      </w:r>
    </w:p>
  </w:footnote>
  <w:footnote w:id="5">
    <w:p w14:paraId="214C33AD" w14:textId="32F02614" w:rsidR="00CA1005" w:rsidRPr="00056748" w:rsidRDefault="00CA1005" w:rsidP="00056748">
      <w:pPr>
        <w:spacing w:line="480" w:lineRule="auto"/>
        <w:rPr>
          <w:rFonts w:ascii="Times New Roman" w:hAnsi="Times New Roman"/>
        </w:rPr>
      </w:pPr>
      <w:r w:rsidRPr="00056748">
        <w:rPr>
          <w:rStyle w:val="FootnoteReference"/>
          <w:rFonts w:ascii="Times New Roman" w:hAnsi="Times New Roman"/>
        </w:rPr>
        <w:footnoteRef/>
      </w:r>
      <w:r w:rsidRPr="00056748">
        <w:rPr>
          <w:rFonts w:ascii="Times New Roman" w:hAnsi="Times New Roman"/>
        </w:rPr>
        <w:t xml:space="preserve"> Ethical implications are defined here as actions that may not be conforming to moral standards, particularly those set out by various humanitarian principles </w:t>
      </w:r>
      <w:r w:rsidR="00056748">
        <w:rPr>
          <w:rFonts w:ascii="Times New Roman" w:hAnsi="Times New Roman"/>
          <w:noProof/>
        </w:rPr>
        <w:t>[12]</w:t>
      </w:r>
      <w:r w:rsidRPr="00056748">
        <w:rPr>
          <w:rFonts w:ascii="Times New Roman" w:hAnsi="Times New Roman"/>
        </w:rPr>
        <w:t xml:space="preserve"> because of the risks they </w:t>
      </w:r>
      <w:proofErr w:type="gramStart"/>
      <w:r w:rsidRPr="00056748">
        <w:rPr>
          <w:rFonts w:ascii="Times New Roman" w:hAnsi="Times New Roman"/>
        </w:rPr>
        <w:t>presented</w:t>
      </w:r>
      <w:proofErr w:type="gramEnd"/>
      <w:r w:rsidRPr="00056748">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721454"/>
      <w:docPartObj>
        <w:docPartGallery w:val="Page Numbers (Top of Page)"/>
        <w:docPartUnique/>
      </w:docPartObj>
    </w:sdtPr>
    <w:sdtEndPr/>
    <w:sdtContent>
      <w:p w14:paraId="0367356A" w14:textId="77777777" w:rsidR="00CA1005" w:rsidRDefault="00CA1005" w:rsidP="00CA1005">
        <w:pPr>
          <w:framePr w:wrap="none" w:vAnchor="text" w:hAnchor="margin" w:xAlign="right" w:y="1"/>
        </w:pPr>
        <w:r>
          <w:fldChar w:fldCharType="begin"/>
        </w:r>
        <w:r>
          <w:instrText xml:space="preserve"> PAGE </w:instrText>
        </w:r>
        <w:r>
          <w:fldChar w:fldCharType="separate"/>
        </w:r>
        <w:r>
          <w:rPr>
            <w:noProof/>
          </w:rPr>
          <w:t>1</w:t>
        </w:r>
        <w:r>
          <w:fldChar w:fldCharType="end"/>
        </w:r>
      </w:p>
    </w:sdtContent>
  </w:sdt>
  <w:p w14:paraId="2978D483" w14:textId="77777777" w:rsidR="00CA1005" w:rsidRDefault="00CA1005" w:rsidP="00F940B7">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337"/>
    <w:multiLevelType w:val="multilevel"/>
    <w:tmpl w:val="1110FC28"/>
    <w:styleLink w:val="APAPROPERLISTING"/>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C76863"/>
    <w:multiLevelType w:val="hybridMultilevel"/>
    <w:tmpl w:val="DA34A0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9F6796"/>
    <w:multiLevelType w:val="multilevel"/>
    <w:tmpl w:val="FE2C9128"/>
    <w:styleLink w:val="CurrentList4"/>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3920E57"/>
    <w:multiLevelType w:val="multilevel"/>
    <w:tmpl w:val="04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CAB0E11"/>
    <w:multiLevelType w:val="multilevel"/>
    <w:tmpl w:val="FE2C9128"/>
    <w:styleLink w:val="CurrentList5"/>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77D2B4A"/>
    <w:multiLevelType w:val="multilevel"/>
    <w:tmpl w:val="FE2C9128"/>
    <w:styleLink w:val="CurrentList2"/>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AC2D71"/>
    <w:multiLevelType w:val="multilevel"/>
    <w:tmpl w:val="FE2C9128"/>
    <w:styleLink w:val="CurrentList9"/>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4D462C"/>
    <w:multiLevelType w:val="hybridMultilevel"/>
    <w:tmpl w:val="923C7BEC"/>
    <w:lvl w:ilvl="0" w:tplc="8048D118">
      <w:start w:val="1"/>
      <w:numFmt w:val="bullet"/>
      <w:pStyle w:val="APABody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D60011"/>
    <w:multiLevelType w:val="multilevel"/>
    <w:tmpl w:val="DBB2E196"/>
    <w:styleLink w:val="CurrentList1"/>
    <w:lvl w:ilvl="0">
      <w:start w:val="2"/>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F57501"/>
    <w:multiLevelType w:val="multilevel"/>
    <w:tmpl w:val="FE2C9128"/>
    <w:styleLink w:val="CurrentList6"/>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61762E"/>
    <w:multiLevelType w:val="multilevel"/>
    <w:tmpl w:val="FE2C9128"/>
    <w:styleLink w:val="CurrentList3"/>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161BE8"/>
    <w:multiLevelType w:val="multilevel"/>
    <w:tmpl w:val="B9265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292AA3"/>
    <w:multiLevelType w:val="multilevel"/>
    <w:tmpl w:val="C47C56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A94018"/>
    <w:multiLevelType w:val="hybridMultilevel"/>
    <w:tmpl w:val="957C2E64"/>
    <w:lvl w:ilvl="0" w:tplc="42C842E0">
      <w:start w:val="1"/>
      <w:numFmt w:val="decimal"/>
      <w:pStyle w:val="APABodyNumbered"/>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F4E3321"/>
    <w:multiLevelType w:val="multilevel"/>
    <w:tmpl w:val="04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03B1343"/>
    <w:multiLevelType w:val="multilevel"/>
    <w:tmpl w:val="B4D4A2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0D3F02"/>
    <w:multiLevelType w:val="multilevel"/>
    <w:tmpl w:val="B4D4A2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7F7B3F"/>
    <w:multiLevelType w:val="multilevel"/>
    <w:tmpl w:val="FE2C9128"/>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C36A19"/>
    <w:multiLevelType w:val="multilevel"/>
    <w:tmpl w:val="FE2C9128"/>
    <w:styleLink w:val="CurrentList7"/>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845D04"/>
    <w:multiLevelType w:val="multilevel"/>
    <w:tmpl w:val="4580A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D61DA3"/>
    <w:multiLevelType w:val="multilevel"/>
    <w:tmpl w:val="FE2C9128"/>
    <w:styleLink w:val="CurrentList8"/>
    <w:lvl w:ilvl="0">
      <w:start w:val="1"/>
      <w:numFmt w:val="decimal"/>
      <w:lvlText w:val="Chapter %1"/>
      <w:lvlJc w:val="center"/>
      <w:pPr>
        <w:ind w:left="0" w:firstLine="56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44301832">
    <w:abstractNumId w:val="1"/>
  </w:num>
  <w:num w:numId="2" w16cid:durableId="308243028">
    <w:abstractNumId w:val="11"/>
  </w:num>
  <w:num w:numId="3" w16cid:durableId="1474179948">
    <w:abstractNumId w:val="12"/>
  </w:num>
  <w:num w:numId="4" w16cid:durableId="1460299297">
    <w:abstractNumId w:val="19"/>
  </w:num>
  <w:num w:numId="5" w16cid:durableId="24214665">
    <w:abstractNumId w:val="16"/>
  </w:num>
  <w:num w:numId="6" w16cid:durableId="1759205047">
    <w:abstractNumId w:val="15"/>
  </w:num>
  <w:num w:numId="7" w16cid:durableId="1530951047">
    <w:abstractNumId w:val="7"/>
  </w:num>
  <w:num w:numId="8" w16cid:durableId="678889657">
    <w:abstractNumId w:val="13"/>
  </w:num>
  <w:num w:numId="9" w16cid:durableId="765878845">
    <w:abstractNumId w:val="17"/>
  </w:num>
  <w:num w:numId="10" w16cid:durableId="1607426349">
    <w:abstractNumId w:val="8"/>
  </w:num>
  <w:num w:numId="11" w16cid:durableId="2134980304">
    <w:abstractNumId w:val="5"/>
  </w:num>
  <w:num w:numId="12" w16cid:durableId="895895690">
    <w:abstractNumId w:val="10"/>
  </w:num>
  <w:num w:numId="13" w16cid:durableId="2043557299">
    <w:abstractNumId w:val="2"/>
  </w:num>
  <w:num w:numId="14" w16cid:durableId="87850092">
    <w:abstractNumId w:val="4"/>
  </w:num>
  <w:num w:numId="15" w16cid:durableId="1036660346">
    <w:abstractNumId w:val="0"/>
  </w:num>
  <w:num w:numId="16" w16cid:durableId="2139833809">
    <w:abstractNumId w:val="13"/>
    <w:lvlOverride w:ilvl="0">
      <w:startOverride w:val="1"/>
    </w:lvlOverride>
  </w:num>
  <w:num w:numId="17" w16cid:durableId="1025331702">
    <w:abstractNumId w:val="9"/>
  </w:num>
  <w:num w:numId="18" w16cid:durableId="1882553116">
    <w:abstractNumId w:val="18"/>
  </w:num>
  <w:num w:numId="19" w16cid:durableId="1910459051">
    <w:abstractNumId w:val="20"/>
  </w:num>
  <w:num w:numId="20" w16cid:durableId="1662929933">
    <w:abstractNumId w:val="6"/>
  </w:num>
  <w:num w:numId="21" w16cid:durableId="1543901250">
    <w:abstractNumId w:val="3"/>
  </w:num>
  <w:num w:numId="22" w16cid:durableId="1880046195">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linkStyles/>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PLo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9zrdsv3zrs0neprfrvvdplvarawwsw9tz9&quot;&gt;supple&lt;record-ids&gt;&lt;item&gt;1&lt;/item&gt;&lt;item&gt;2&lt;/item&gt;&lt;item&gt;3&lt;/item&gt;&lt;item&gt;4&lt;/item&gt;&lt;item&gt;5&lt;/item&gt;&lt;item&gt;7&lt;/item&gt;&lt;item&gt;8&lt;/item&gt;&lt;item&gt;9&lt;/item&gt;&lt;item&gt;10&lt;/item&gt;&lt;item&gt;11&lt;/item&gt;&lt;item&gt;12&lt;/item&gt;&lt;item&gt;13&lt;/item&gt;&lt;/record-ids&gt;&lt;/item&gt;&lt;/Libraries&gt;"/>
  </w:docVars>
  <w:rsids>
    <w:rsidRoot w:val="007A3016"/>
    <w:rsid w:val="00000E85"/>
    <w:rsid w:val="0000118E"/>
    <w:rsid w:val="0000161F"/>
    <w:rsid w:val="00001624"/>
    <w:rsid w:val="00001ED8"/>
    <w:rsid w:val="000034F2"/>
    <w:rsid w:val="000043B8"/>
    <w:rsid w:val="0000542F"/>
    <w:rsid w:val="0000618A"/>
    <w:rsid w:val="00006EF3"/>
    <w:rsid w:val="00007444"/>
    <w:rsid w:val="000074EA"/>
    <w:rsid w:val="000079F1"/>
    <w:rsid w:val="00010355"/>
    <w:rsid w:val="000104B8"/>
    <w:rsid w:val="0001234E"/>
    <w:rsid w:val="00013828"/>
    <w:rsid w:val="0001507C"/>
    <w:rsid w:val="00015DFF"/>
    <w:rsid w:val="000161A1"/>
    <w:rsid w:val="00017133"/>
    <w:rsid w:val="00017D83"/>
    <w:rsid w:val="0002001B"/>
    <w:rsid w:val="00020329"/>
    <w:rsid w:val="000215E1"/>
    <w:rsid w:val="0002258A"/>
    <w:rsid w:val="00023138"/>
    <w:rsid w:val="000237AD"/>
    <w:rsid w:val="000237B9"/>
    <w:rsid w:val="00023FA4"/>
    <w:rsid w:val="0002429C"/>
    <w:rsid w:val="00025079"/>
    <w:rsid w:val="00026B28"/>
    <w:rsid w:val="0002710B"/>
    <w:rsid w:val="00030731"/>
    <w:rsid w:val="00031A4B"/>
    <w:rsid w:val="00032168"/>
    <w:rsid w:val="00032528"/>
    <w:rsid w:val="000325E4"/>
    <w:rsid w:val="00032B72"/>
    <w:rsid w:val="00032FC8"/>
    <w:rsid w:val="000333B4"/>
    <w:rsid w:val="000334BA"/>
    <w:rsid w:val="0003576F"/>
    <w:rsid w:val="00035E90"/>
    <w:rsid w:val="000410C6"/>
    <w:rsid w:val="00041477"/>
    <w:rsid w:val="00041D4F"/>
    <w:rsid w:val="000430CE"/>
    <w:rsid w:val="00043582"/>
    <w:rsid w:val="00044353"/>
    <w:rsid w:val="00044E21"/>
    <w:rsid w:val="000456D3"/>
    <w:rsid w:val="000473A8"/>
    <w:rsid w:val="00050596"/>
    <w:rsid w:val="00050710"/>
    <w:rsid w:val="00052690"/>
    <w:rsid w:val="000532C5"/>
    <w:rsid w:val="0005379A"/>
    <w:rsid w:val="00053F39"/>
    <w:rsid w:val="000553B2"/>
    <w:rsid w:val="0005670F"/>
    <w:rsid w:val="00056748"/>
    <w:rsid w:val="000604E1"/>
    <w:rsid w:val="00061CB9"/>
    <w:rsid w:val="00061E2F"/>
    <w:rsid w:val="00062C35"/>
    <w:rsid w:val="00063371"/>
    <w:rsid w:val="00064C38"/>
    <w:rsid w:val="00065759"/>
    <w:rsid w:val="00065BC4"/>
    <w:rsid w:val="00066A46"/>
    <w:rsid w:val="00067438"/>
    <w:rsid w:val="00070691"/>
    <w:rsid w:val="0007165C"/>
    <w:rsid w:val="00071E55"/>
    <w:rsid w:val="0007773E"/>
    <w:rsid w:val="00077E25"/>
    <w:rsid w:val="00080855"/>
    <w:rsid w:val="00080B69"/>
    <w:rsid w:val="00080C92"/>
    <w:rsid w:val="0008130D"/>
    <w:rsid w:val="000827A9"/>
    <w:rsid w:val="00082D21"/>
    <w:rsid w:val="00082FB8"/>
    <w:rsid w:val="00083F3C"/>
    <w:rsid w:val="0008443F"/>
    <w:rsid w:val="00085B75"/>
    <w:rsid w:val="00086F52"/>
    <w:rsid w:val="0008700E"/>
    <w:rsid w:val="00087A90"/>
    <w:rsid w:val="000903E5"/>
    <w:rsid w:val="00090AFD"/>
    <w:rsid w:val="00091508"/>
    <w:rsid w:val="00091AF1"/>
    <w:rsid w:val="00092181"/>
    <w:rsid w:val="00092D2A"/>
    <w:rsid w:val="00095DE9"/>
    <w:rsid w:val="000962E7"/>
    <w:rsid w:val="00096915"/>
    <w:rsid w:val="0009787B"/>
    <w:rsid w:val="00097E7B"/>
    <w:rsid w:val="000A1146"/>
    <w:rsid w:val="000A1E18"/>
    <w:rsid w:val="000A342D"/>
    <w:rsid w:val="000A35BB"/>
    <w:rsid w:val="000A438E"/>
    <w:rsid w:val="000A623B"/>
    <w:rsid w:val="000A77D2"/>
    <w:rsid w:val="000A79D4"/>
    <w:rsid w:val="000A7A9D"/>
    <w:rsid w:val="000A7EAA"/>
    <w:rsid w:val="000B025B"/>
    <w:rsid w:val="000B117E"/>
    <w:rsid w:val="000B3461"/>
    <w:rsid w:val="000B367C"/>
    <w:rsid w:val="000B4B48"/>
    <w:rsid w:val="000B4FD9"/>
    <w:rsid w:val="000B52C9"/>
    <w:rsid w:val="000B6160"/>
    <w:rsid w:val="000C0246"/>
    <w:rsid w:val="000C1015"/>
    <w:rsid w:val="000C211F"/>
    <w:rsid w:val="000C28E8"/>
    <w:rsid w:val="000C2D78"/>
    <w:rsid w:val="000C346C"/>
    <w:rsid w:val="000C3CA4"/>
    <w:rsid w:val="000C3DA0"/>
    <w:rsid w:val="000C4290"/>
    <w:rsid w:val="000C7145"/>
    <w:rsid w:val="000C7742"/>
    <w:rsid w:val="000C7B23"/>
    <w:rsid w:val="000C7FCF"/>
    <w:rsid w:val="000D164B"/>
    <w:rsid w:val="000D2452"/>
    <w:rsid w:val="000D27EA"/>
    <w:rsid w:val="000D29B8"/>
    <w:rsid w:val="000D3F32"/>
    <w:rsid w:val="000D4097"/>
    <w:rsid w:val="000D45D2"/>
    <w:rsid w:val="000D5FBF"/>
    <w:rsid w:val="000D6BDD"/>
    <w:rsid w:val="000D76B1"/>
    <w:rsid w:val="000D7FFD"/>
    <w:rsid w:val="000E02A5"/>
    <w:rsid w:val="000E14C1"/>
    <w:rsid w:val="000E1BF8"/>
    <w:rsid w:val="000E22A3"/>
    <w:rsid w:val="000E355F"/>
    <w:rsid w:val="000E3626"/>
    <w:rsid w:val="000E70BF"/>
    <w:rsid w:val="000F059D"/>
    <w:rsid w:val="000F0640"/>
    <w:rsid w:val="000F071B"/>
    <w:rsid w:val="000F0DDA"/>
    <w:rsid w:val="000F1BA0"/>
    <w:rsid w:val="000F3248"/>
    <w:rsid w:val="000F351B"/>
    <w:rsid w:val="000F3EEE"/>
    <w:rsid w:val="000F4FC8"/>
    <w:rsid w:val="000F5EC5"/>
    <w:rsid w:val="000F6329"/>
    <w:rsid w:val="000F70D7"/>
    <w:rsid w:val="000F717E"/>
    <w:rsid w:val="000F7FD8"/>
    <w:rsid w:val="0010126A"/>
    <w:rsid w:val="00102DBB"/>
    <w:rsid w:val="00103609"/>
    <w:rsid w:val="001037F9"/>
    <w:rsid w:val="00103E57"/>
    <w:rsid w:val="001041E1"/>
    <w:rsid w:val="00104647"/>
    <w:rsid w:val="00106616"/>
    <w:rsid w:val="001066D3"/>
    <w:rsid w:val="00107536"/>
    <w:rsid w:val="00107AE1"/>
    <w:rsid w:val="00110027"/>
    <w:rsid w:val="00110158"/>
    <w:rsid w:val="001118F0"/>
    <w:rsid w:val="001120C3"/>
    <w:rsid w:val="0011216A"/>
    <w:rsid w:val="00113258"/>
    <w:rsid w:val="00113F9D"/>
    <w:rsid w:val="001141CB"/>
    <w:rsid w:val="00114E83"/>
    <w:rsid w:val="00116EC3"/>
    <w:rsid w:val="00117794"/>
    <w:rsid w:val="00117C92"/>
    <w:rsid w:val="001214D5"/>
    <w:rsid w:val="001216EE"/>
    <w:rsid w:val="0012592F"/>
    <w:rsid w:val="00126753"/>
    <w:rsid w:val="00126D8E"/>
    <w:rsid w:val="00126F39"/>
    <w:rsid w:val="00127752"/>
    <w:rsid w:val="00127843"/>
    <w:rsid w:val="00130379"/>
    <w:rsid w:val="001316AF"/>
    <w:rsid w:val="00134584"/>
    <w:rsid w:val="0013502D"/>
    <w:rsid w:val="001353B5"/>
    <w:rsid w:val="0013781F"/>
    <w:rsid w:val="00137D61"/>
    <w:rsid w:val="00141C74"/>
    <w:rsid w:val="00141D14"/>
    <w:rsid w:val="00142555"/>
    <w:rsid w:val="0014286D"/>
    <w:rsid w:val="00142E5A"/>
    <w:rsid w:val="00143940"/>
    <w:rsid w:val="00143D90"/>
    <w:rsid w:val="00144D39"/>
    <w:rsid w:val="00146066"/>
    <w:rsid w:val="001474A9"/>
    <w:rsid w:val="001474BE"/>
    <w:rsid w:val="001477C0"/>
    <w:rsid w:val="00147BA0"/>
    <w:rsid w:val="0015126A"/>
    <w:rsid w:val="00151341"/>
    <w:rsid w:val="001529AA"/>
    <w:rsid w:val="00153878"/>
    <w:rsid w:val="00153A92"/>
    <w:rsid w:val="0015401E"/>
    <w:rsid w:val="00154C7B"/>
    <w:rsid w:val="00156994"/>
    <w:rsid w:val="00157307"/>
    <w:rsid w:val="0015797F"/>
    <w:rsid w:val="00160729"/>
    <w:rsid w:val="0016073D"/>
    <w:rsid w:val="00161E8D"/>
    <w:rsid w:val="0016281E"/>
    <w:rsid w:val="001637F0"/>
    <w:rsid w:val="00164FDA"/>
    <w:rsid w:val="001656B4"/>
    <w:rsid w:val="00166337"/>
    <w:rsid w:val="0016754A"/>
    <w:rsid w:val="001705A6"/>
    <w:rsid w:val="00170D1D"/>
    <w:rsid w:val="0017116A"/>
    <w:rsid w:val="00173714"/>
    <w:rsid w:val="0017371A"/>
    <w:rsid w:val="00173B49"/>
    <w:rsid w:val="0017437C"/>
    <w:rsid w:val="0017495E"/>
    <w:rsid w:val="001752D8"/>
    <w:rsid w:val="00175315"/>
    <w:rsid w:val="00175D48"/>
    <w:rsid w:val="00176481"/>
    <w:rsid w:val="0017655A"/>
    <w:rsid w:val="00176E16"/>
    <w:rsid w:val="0018006A"/>
    <w:rsid w:val="00180357"/>
    <w:rsid w:val="001822EA"/>
    <w:rsid w:val="001825CD"/>
    <w:rsid w:val="001828B2"/>
    <w:rsid w:val="00183D03"/>
    <w:rsid w:val="00184169"/>
    <w:rsid w:val="00184535"/>
    <w:rsid w:val="001901F5"/>
    <w:rsid w:val="00190E2F"/>
    <w:rsid w:val="001916C2"/>
    <w:rsid w:val="00191942"/>
    <w:rsid w:val="00191AFA"/>
    <w:rsid w:val="00192CC0"/>
    <w:rsid w:val="00192D48"/>
    <w:rsid w:val="00194B5B"/>
    <w:rsid w:val="001964C9"/>
    <w:rsid w:val="00197D06"/>
    <w:rsid w:val="001A00BD"/>
    <w:rsid w:val="001A06C8"/>
    <w:rsid w:val="001A0EED"/>
    <w:rsid w:val="001A12AA"/>
    <w:rsid w:val="001A14C7"/>
    <w:rsid w:val="001A4B21"/>
    <w:rsid w:val="001A5D3F"/>
    <w:rsid w:val="001A6413"/>
    <w:rsid w:val="001A6A73"/>
    <w:rsid w:val="001A6FE4"/>
    <w:rsid w:val="001A78C7"/>
    <w:rsid w:val="001A7E5C"/>
    <w:rsid w:val="001B0333"/>
    <w:rsid w:val="001B093E"/>
    <w:rsid w:val="001B3C4B"/>
    <w:rsid w:val="001B4218"/>
    <w:rsid w:val="001B48A0"/>
    <w:rsid w:val="001B4EFC"/>
    <w:rsid w:val="001B5775"/>
    <w:rsid w:val="001B5798"/>
    <w:rsid w:val="001B66BA"/>
    <w:rsid w:val="001B76FD"/>
    <w:rsid w:val="001B7878"/>
    <w:rsid w:val="001C0EC6"/>
    <w:rsid w:val="001C3822"/>
    <w:rsid w:val="001C77AC"/>
    <w:rsid w:val="001C7BA9"/>
    <w:rsid w:val="001D13EF"/>
    <w:rsid w:val="001D1CFD"/>
    <w:rsid w:val="001D1F9F"/>
    <w:rsid w:val="001D3289"/>
    <w:rsid w:val="001D344D"/>
    <w:rsid w:val="001D52A7"/>
    <w:rsid w:val="001D65C5"/>
    <w:rsid w:val="001D73AA"/>
    <w:rsid w:val="001E0475"/>
    <w:rsid w:val="001E111B"/>
    <w:rsid w:val="001E1817"/>
    <w:rsid w:val="001E2E93"/>
    <w:rsid w:val="001E3702"/>
    <w:rsid w:val="001E4078"/>
    <w:rsid w:val="001E4B7D"/>
    <w:rsid w:val="001E4B8F"/>
    <w:rsid w:val="001E5D02"/>
    <w:rsid w:val="001E60A7"/>
    <w:rsid w:val="001E6577"/>
    <w:rsid w:val="001E692D"/>
    <w:rsid w:val="001E6EB1"/>
    <w:rsid w:val="001E7597"/>
    <w:rsid w:val="001E7B4B"/>
    <w:rsid w:val="001E7D1C"/>
    <w:rsid w:val="001F017F"/>
    <w:rsid w:val="001F0C1F"/>
    <w:rsid w:val="001F3757"/>
    <w:rsid w:val="001F44FA"/>
    <w:rsid w:val="001F450C"/>
    <w:rsid w:val="001F6B89"/>
    <w:rsid w:val="001F733C"/>
    <w:rsid w:val="00200457"/>
    <w:rsid w:val="00200859"/>
    <w:rsid w:val="00200EE4"/>
    <w:rsid w:val="002023E0"/>
    <w:rsid w:val="002032D5"/>
    <w:rsid w:val="00204266"/>
    <w:rsid w:val="002056FF"/>
    <w:rsid w:val="00206588"/>
    <w:rsid w:val="0020689B"/>
    <w:rsid w:val="0020704D"/>
    <w:rsid w:val="0020768C"/>
    <w:rsid w:val="00210AF7"/>
    <w:rsid w:val="00210DBF"/>
    <w:rsid w:val="0021221D"/>
    <w:rsid w:val="002122DC"/>
    <w:rsid w:val="00212976"/>
    <w:rsid w:val="00212A17"/>
    <w:rsid w:val="00213532"/>
    <w:rsid w:val="00214627"/>
    <w:rsid w:val="00214854"/>
    <w:rsid w:val="00214901"/>
    <w:rsid w:val="00215757"/>
    <w:rsid w:val="0021675E"/>
    <w:rsid w:val="0021699F"/>
    <w:rsid w:val="0021733D"/>
    <w:rsid w:val="0021775B"/>
    <w:rsid w:val="00217BCE"/>
    <w:rsid w:val="00217E44"/>
    <w:rsid w:val="00220C43"/>
    <w:rsid w:val="002216E8"/>
    <w:rsid w:val="0022186F"/>
    <w:rsid w:val="002229D4"/>
    <w:rsid w:val="002236DC"/>
    <w:rsid w:val="00223714"/>
    <w:rsid w:val="00223881"/>
    <w:rsid w:val="002246C6"/>
    <w:rsid w:val="00224B2B"/>
    <w:rsid w:val="0022621F"/>
    <w:rsid w:val="00226559"/>
    <w:rsid w:val="00230429"/>
    <w:rsid w:val="002325A0"/>
    <w:rsid w:val="002336F3"/>
    <w:rsid w:val="00234A00"/>
    <w:rsid w:val="00234A60"/>
    <w:rsid w:val="0023549C"/>
    <w:rsid w:val="002357C2"/>
    <w:rsid w:val="00235A33"/>
    <w:rsid w:val="0023721D"/>
    <w:rsid w:val="00237311"/>
    <w:rsid w:val="00240994"/>
    <w:rsid w:val="00240F51"/>
    <w:rsid w:val="0024170A"/>
    <w:rsid w:val="00241965"/>
    <w:rsid w:val="0024296D"/>
    <w:rsid w:val="0024400E"/>
    <w:rsid w:val="00245323"/>
    <w:rsid w:val="00245A97"/>
    <w:rsid w:val="0024659A"/>
    <w:rsid w:val="00246D28"/>
    <w:rsid w:val="00246D45"/>
    <w:rsid w:val="0024749E"/>
    <w:rsid w:val="002519BF"/>
    <w:rsid w:val="0025252E"/>
    <w:rsid w:val="00254FD7"/>
    <w:rsid w:val="00255D00"/>
    <w:rsid w:val="0025622C"/>
    <w:rsid w:val="00256925"/>
    <w:rsid w:val="00256DBC"/>
    <w:rsid w:val="002575BD"/>
    <w:rsid w:val="00257DC6"/>
    <w:rsid w:val="002604BB"/>
    <w:rsid w:val="00261425"/>
    <w:rsid w:val="002619AF"/>
    <w:rsid w:val="00261EE6"/>
    <w:rsid w:val="0026253B"/>
    <w:rsid w:val="00262904"/>
    <w:rsid w:val="002633D0"/>
    <w:rsid w:val="00263435"/>
    <w:rsid w:val="002640D9"/>
    <w:rsid w:val="00266F1A"/>
    <w:rsid w:val="00267607"/>
    <w:rsid w:val="00267A35"/>
    <w:rsid w:val="00267B45"/>
    <w:rsid w:val="00270516"/>
    <w:rsid w:val="00270C4A"/>
    <w:rsid w:val="002718AA"/>
    <w:rsid w:val="002721CC"/>
    <w:rsid w:val="002730EC"/>
    <w:rsid w:val="002738D9"/>
    <w:rsid w:val="00273EC8"/>
    <w:rsid w:val="00275FC8"/>
    <w:rsid w:val="002777CF"/>
    <w:rsid w:val="002801A5"/>
    <w:rsid w:val="00280301"/>
    <w:rsid w:val="0028080B"/>
    <w:rsid w:val="00281C9C"/>
    <w:rsid w:val="00282D86"/>
    <w:rsid w:val="00282DB1"/>
    <w:rsid w:val="0028349C"/>
    <w:rsid w:val="00283C2D"/>
    <w:rsid w:val="00283EC0"/>
    <w:rsid w:val="00284D7F"/>
    <w:rsid w:val="002866B7"/>
    <w:rsid w:val="00286713"/>
    <w:rsid w:val="0028776E"/>
    <w:rsid w:val="002901BD"/>
    <w:rsid w:val="00291B83"/>
    <w:rsid w:val="00293855"/>
    <w:rsid w:val="0029653A"/>
    <w:rsid w:val="00296C44"/>
    <w:rsid w:val="00296EAC"/>
    <w:rsid w:val="002A0699"/>
    <w:rsid w:val="002A219F"/>
    <w:rsid w:val="002A2A41"/>
    <w:rsid w:val="002A379B"/>
    <w:rsid w:val="002A4094"/>
    <w:rsid w:val="002A43BF"/>
    <w:rsid w:val="002A508C"/>
    <w:rsid w:val="002A5B89"/>
    <w:rsid w:val="002A5C3E"/>
    <w:rsid w:val="002A6556"/>
    <w:rsid w:val="002A6FF6"/>
    <w:rsid w:val="002A73A6"/>
    <w:rsid w:val="002B0587"/>
    <w:rsid w:val="002B148F"/>
    <w:rsid w:val="002B3DF2"/>
    <w:rsid w:val="002B3E65"/>
    <w:rsid w:val="002B46A2"/>
    <w:rsid w:val="002B59C5"/>
    <w:rsid w:val="002B6934"/>
    <w:rsid w:val="002C248A"/>
    <w:rsid w:val="002C2E89"/>
    <w:rsid w:val="002C3595"/>
    <w:rsid w:val="002C3771"/>
    <w:rsid w:val="002C3B2F"/>
    <w:rsid w:val="002C4E5C"/>
    <w:rsid w:val="002C5DF5"/>
    <w:rsid w:val="002C5F62"/>
    <w:rsid w:val="002C68B5"/>
    <w:rsid w:val="002C79CB"/>
    <w:rsid w:val="002D0D27"/>
    <w:rsid w:val="002D0DFC"/>
    <w:rsid w:val="002D1959"/>
    <w:rsid w:val="002D1B68"/>
    <w:rsid w:val="002D209E"/>
    <w:rsid w:val="002D2410"/>
    <w:rsid w:val="002D2836"/>
    <w:rsid w:val="002D295E"/>
    <w:rsid w:val="002D4048"/>
    <w:rsid w:val="002D4101"/>
    <w:rsid w:val="002D52AD"/>
    <w:rsid w:val="002D56CA"/>
    <w:rsid w:val="002D5AC2"/>
    <w:rsid w:val="002D6E56"/>
    <w:rsid w:val="002D72C1"/>
    <w:rsid w:val="002D7CFE"/>
    <w:rsid w:val="002E1121"/>
    <w:rsid w:val="002E30E7"/>
    <w:rsid w:val="002E4A82"/>
    <w:rsid w:val="002E5A2C"/>
    <w:rsid w:val="002E666A"/>
    <w:rsid w:val="002E67FA"/>
    <w:rsid w:val="002E6AEF"/>
    <w:rsid w:val="002E73B6"/>
    <w:rsid w:val="002E7BBF"/>
    <w:rsid w:val="002F09D3"/>
    <w:rsid w:val="002F1730"/>
    <w:rsid w:val="002F1911"/>
    <w:rsid w:val="002F3F7A"/>
    <w:rsid w:val="002F4B7E"/>
    <w:rsid w:val="002F4D3D"/>
    <w:rsid w:val="002F77F1"/>
    <w:rsid w:val="002F78DC"/>
    <w:rsid w:val="003001B7"/>
    <w:rsid w:val="0030086F"/>
    <w:rsid w:val="00300E72"/>
    <w:rsid w:val="003011D8"/>
    <w:rsid w:val="00301E2D"/>
    <w:rsid w:val="00302060"/>
    <w:rsid w:val="00304861"/>
    <w:rsid w:val="003053AF"/>
    <w:rsid w:val="00305DA6"/>
    <w:rsid w:val="003065C6"/>
    <w:rsid w:val="00306686"/>
    <w:rsid w:val="003066C9"/>
    <w:rsid w:val="00307F28"/>
    <w:rsid w:val="0031041B"/>
    <w:rsid w:val="00310F57"/>
    <w:rsid w:val="00311934"/>
    <w:rsid w:val="003119C3"/>
    <w:rsid w:val="00311AE5"/>
    <w:rsid w:val="00312384"/>
    <w:rsid w:val="003128AE"/>
    <w:rsid w:val="00313182"/>
    <w:rsid w:val="003138E4"/>
    <w:rsid w:val="00313C85"/>
    <w:rsid w:val="0031489A"/>
    <w:rsid w:val="003158C6"/>
    <w:rsid w:val="00315A99"/>
    <w:rsid w:val="00315C96"/>
    <w:rsid w:val="00316A9B"/>
    <w:rsid w:val="0032002E"/>
    <w:rsid w:val="0032070D"/>
    <w:rsid w:val="00320A38"/>
    <w:rsid w:val="00321864"/>
    <w:rsid w:val="00322164"/>
    <w:rsid w:val="00322662"/>
    <w:rsid w:val="0032281A"/>
    <w:rsid w:val="00322A68"/>
    <w:rsid w:val="003237A6"/>
    <w:rsid w:val="003241C8"/>
    <w:rsid w:val="00325B7E"/>
    <w:rsid w:val="003260F5"/>
    <w:rsid w:val="00326888"/>
    <w:rsid w:val="00327D9D"/>
    <w:rsid w:val="00330E34"/>
    <w:rsid w:val="0033246E"/>
    <w:rsid w:val="00333126"/>
    <w:rsid w:val="003339A8"/>
    <w:rsid w:val="00333DBD"/>
    <w:rsid w:val="003360FD"/>
    <w:rsid w:val="00336908"/>
    <w:rsid w:val="0033711F"/>
    <w:rsid w:val="00340091"/>
    <w:rsid w:val="003405E8"/>
    <w:rsid w:val="00341AB6"/>
    <w:rsid w:val="00343059"/>
    <w:rsid w:val="00343212"/>
    <w:rsid w:val="00344336"/>
    <w:rsid w:val="00344419"/>
    <w:rsid w:val="003454DF"/>
    <w:rsid w:val="00345D98"/>
    <w:rsid w:val="00347FA7"/>
    <w:rsid w:val="003504FB"/>
    <w:rsid w:val="003507FB"/>
    <w:rsid w:val="00350D08"/>
    <w:rsid w:val="003517B4"/>
    <w:rsid w:val="00351E29"/>
    <w:rsid w:val="003525B6"/>
    <w:rsid w:val="00353691"/>
    <w:rsid w:val="00353B24"/>
    <w:rsid w:val="00354BFF"/>
    <w:rsid w:val="00355DE5"/>
    <w:rsid w:val="00355FED"/>
    <w:rsid w:val="00356368"/>
    <w:rsid w:val="00356BD7"/>
    <w:rsid w:val="003578AB"/>
    <w:rsid w:val="00357FD3"/>
    <w:rsid w:val="0036183A"/>
    <w:rsid w:val="003623E9"/>
    <w:rsid w:val="0036270F"/>
    <w:rsid w:val="00362A2A"/>
    <w:rsid w:val="00363B6B"/>
    <w:rsid w:val="0036592F"/>
    <w:rsid w:val="00365D73"/>
    <w:rsid w:val="0036708B"/>
    <w:rsid w:val="003700D5"/>
    <w:rsid w:val="00370286"/>
    <w:rsid w:val="0037102D"/>
    <w:rsid w:val="003718B3"/>
    <w:rsid w:val="00372F35"/>
    <w:rsid w:val="00373025"/>
    <w:rsid w:val="00374116"/>
    <w:rsid w:val="00376906"/>
    <w:rsid w:val="00376DE6"/>
    <w:rsid w:val="003771F8"/>
    <w:rsid w:val="003779C7"/>
    <w:rsid w:val="00381410"/>
    <w:rsid w:val="003817E4"/>
    <w:rsid w:val="00383222"/>
    <w:rsid w:val="003847A6"/>
    <w:rsid w:val="00384921"/>
    <w:rsid w:val="00385414"/>
    <w:rsid w:val="0038638B"/>
    <w:rsid w:val="003869E4"/>
    <w:rsid w:val="003875C3"/>
    <w:rsid w:val="00390BC6"/>
    <w:rsid w:val="003916A4"/>
    <w:rsid w:val="003916FE"/>
    <w:rsid w:val="003917BB"/>
    <w:rsid w:val="00391802"/>
    <w:rsid w:val="00391FFB"/>
    <w:rsid w:val="0039282C"/>
    <w:rsid w:val="00392BD0"/>
    <w:rsid w:val="00392C6E"/>
    <w:rsid w:val="00394D8D"/>
    <w:rsid w:val="003952FB"/>
    <w:rsid w:val="003956E7"/>
    <w:rsid w:val="00396C81"/>
    <w:rsid w:val="003A0006"/>
    <w:rsid w:val="003A092E"/>
    <w:rsid w:val="003A0E6D"/>
    <w:rsid w:val="003A1400"/>
    <w:rsid w:val="003A2E27"/>
    <w:rsid w:val="003A47AB"/>
    <w:rsid w:val="003A497F"/>
    <w:rsid w:val="003A4A7B"/>
    <w:rsid w:val="003A59FE"/>
    <w:rsid w:val="003A7371"/>
    <w:rsid w:val="003A7489"/>
    <w:rsid w:val="003A75E1"/>
    <w:rsid w:val="003A7CD1"/>
    <w:rsid w:val="003B04C1"/>
    <w:rsid w:val="003B1188"/>
    <w:rsid w:val="003B1D2B"/>
    <w:rsid w:val="003B2329"/>
    <w:rsid w:val="003B23C2"/>
    <w:rsid w:val="003B2757"/>
    <w:rsid w:val="003B392E"/>
    <w:rsid w:val="003B3A50"/>
    <w:rsid w:val="003B3CB2"/>
    <w:rsid w:val="003B441A"/>
    <w:rsid w:val="003B4B37"/>
    <w:rsid w:val="003B4B55"/>
    <w:rsid w:val="003B54A6"/>
    <w:rsid w:val="003B6287"/>
    <w:rsid w:val="003B62A2"/>
    <w:rsid w:val="003C02EA"/>
    <w:rsid w:val="003C02FD"/>
    <w:rsid w:val="003C0B6E"/>
    <w:rsid w:val="003C24AB"/>
    <w:rsid w:val="003C2882"/>
    <w:rsid w:val="003C28AF"/>
    <w:rsid w:val="003C2E4D"/>
    <w:rsid w:val="003C3003"/>
    <w:rsid w:val="003C3D3F"/>
    <w:rsid w:val="003C4931"/>
    <w:rsid w:val="003C67EB"/>
    <w:rsid w:val="003C732E"/>
    <w:rsid w:val="003C7C17"/>
    <w:rsid w:val="003D0412"/>
    <w:rsid w:val="003D2ABC"/>
    <w:rsid w:val="003D36D2"/>
    <w:rsid w:val="003D3B23"/>
    <w:rsid w:val="003D4932"/>
    <w:rsid w:val="003D4B45"/>
    <w:rsid w:val="003D5A8F"/>
    <w:rsid w:val="003D6AFD"/>
    <w:rsid w:val="003D72E4"/>
    <w:rsid w:val="003D7472"/>
    <w:rsid w:val="003E014C"/>
    <w:rsid w:val="003E0F52"/>
    <w:rsid w:val="003E17F5"/>
    <w:rsid w:val="003E31EA"/>
    <w:rsid w:val="003E3991"/>
    <w:rsid w:val="003E416D"/>
    <w:rsid w:val="003E44FA"/>
    <w:rsid w:val="003E4F1E"/>
    <w:rsid w:val="003E534F"/>
    <w:rsid w:val="003E5519"/>
    <w:rsid w:val="003E5929"/>
    <w:rsid w:val="003E5B93"/>
    <w:rsid w:val="003E7A16"/>
    <w:rsid w:val="003E7E92"/>
    <w:rsid w:val="003F06D5"/>
    <w:rsid w:val="003F08F3"/>
    <w:rsid w:val="003F0AB6"/>
    <w:rsid w:val="003F300E"/>
    <w:rsid w:val="003F3693"/>
    <w:rsid w:val="003F3992"/>
    <w:rsid w:val="003F3C87"/>
    <w:rsid w:val="003F43D2"/>
    <w:rsid w:val="003F6074"/>
    <w:rsid w:val="003F7193"/>
    <w:rsid w:val="003F7B3C"/>
    <w:rsid w:val="00400A5D"/>
    <w:rsid w:val="00400B34"/>
    <w:rsid w:val="004040F8"/>
    <w:rsid w:val="0040426E"/>
    <w:rsid w:val="0040708C"/>
    <w:rsid w:val="004076A3"/>
    <w:rsid w:val="004077D2"/>
    <w:rsid w:val="00407DD7"/>
    <w:rsid w:val="00407E18"/>
    <w:rsid w:val="00410AFF"/>
    <w:rsid w:val="00410F2A"/>
    <w:rsid w:val="00412948"/>
    <w:rsid w:val="00413CC0"/>
    <w:rsid w:val="004141DC"/>
    <w:rsid w:val="0041475C"/>
    <w:rsid w:val="004150E0"/>
    <w:rsid w:val="00416A52"/>
    <w:rsid w:val="00416CD2"/>
    <w:rsid w:val="00416D7F"/>
    <w:rsid w:val="00421354"/>
    <w:rsid w:val="004213C1"/>
    <w:rsid w:val="004227F5"/>
    <w:rsid w:val="0042337A"/>
    <w:rsid w:val="004252ED"/>
    <w:rsid w:val="00425983"/>
    <w:rsid w:val="00426F90"/>
    <w:rsid w:val="00427DDA"/>
    <w:rsid w:val="00430C68"/>
    <w:rsid w:val="0043187E"/>
    <w:rsid w:val="00434F12"/>
    <w:rsid w:val="00437928"/>
    <w:rsid w:val="00440AEC"/>
    <w:rsid w:val="00441238"/>
    <w:rsid w:val="00441CAD"/>
    <w:rsid w:val="00442C66"/>
    <w:rsid w:val="004437D3"/>
    <w:rsid w:val="0044384F"/>
    <w:rsid w:val="00443B41"/>
    <w:rsid w:val="00446BA7"/>
    <w:rsid w:val="00447C50"/>
    <w:rsid w:val="004502FE"/>
    <w:rsid w:val="00451EDF"/>
    <w:rsid w:val="00452149"/>
    <w:rsid w:val="00452B91"/>
    <w:rsid w:val="00452E86"/>
    <w:rsid w:val="00453EEA"/>
    <w:rsid w:val="004555CC"/>
    <w:rsid w:val="004558B0"/>
    <w:rsid w:val="004567C1"/>
    <w:rsid w:val="004569A0"/>
    <w:rsid w:val="004576EF"/>
    <w:rsid w:val="00457B58"/>
    <w:rsid w:val="00457D81"/>
    <w:rsid w:val="00457EB1"/>
    <w:rsid w:val="00457F4E"/>
    <w:rsid w:val="004602EF"/>
    <w:rsid w:val="00461688"/>
    <w:rsid w:val="004629D4"/>
    <w:rsid w:val="00463010"/>
    <w:rsid w:val="00463ACF"/>
    <w:rsid w:val="004656A2"/>
    <w:rsid w:val="0046690D"/>
    <w:rsid w:val="004674FA"/>
    <w:rsid w:val="004703B7"/>
    <w:rsid w:val="0047157B"/>
    <w:rsid w:val="00471E4B"/>
    <w:rsid w:val="00472DBE"/>
    <w:rsid w:val="004735A7"/>
    <w:rsid w:val="00475EE7"/>
    <w:rsid w:val="00476FE7"/>
    <w:rsid w:val="00477074"/>
    <w:rsid w:val="004771EB"/>
    <w:rsid w:val="00481E1B"/>
    <w:rsid w:val="0048275C"/>
    <w:rsid w:val="004827E9"/>
    <w:rsid w:val="00482B89"/>
    <w:rsid w:val="00482C8F"/>
    <w:rsid w:val="00483BD1"/>
    <w:rsid w:val="00483E4F"/>
    <w:rsid w:val="00483E7A"/>
    <w:rsid w:val="004841FD"/>
    <w:rsid w:val="00484D64"/>
    <w:rsid w:val="00484E46"/>
    <w:rsid w:val="00486930"/>
    <w:rsid w:val="00486D8D"/>
    <w:rsid w:val="004878E4"/>
    <w:rsid w:val="00487F1B"/>
    <w:rsid w:val="00490173"/>
    <w:rsid w:val="00492139"/>
    <w:rsid w:val="004922F9"/>
    <w:rsid w:val="00492B60"/>
    <w:rsid w:val="00492E41"/>
    <w:rsid w:val="004936F8"/>
    <w:rsid w:val="00493CFC"/>
    <w:rsid w:val="004940D2"/>
    <w:rsid w:val="00494373"/>
    <w:rsid w:val="004963CD"/>
    <w:rsid w:val="00496684"/>
    <w:rsid w:val="004A01FF"/>
    <w:rsid w:val="004A0886"/>
    <w:rsid w:val="004A3970"/>
    <w:rsid w:val="004A511A"/>
    <w:rsid w:val="004A6CB1"/>
    <w:rsid w:val="004A7676"/>
    <w:rsid w:val="004A785B"/>
    <w:rsid w:val="004B02B7"/>
    <w:rsid w:val="004B0712"/>
    <w:rsid w:val="004B15FD"/>
    <w:rsid w:val="004B16DF"/>
    <w:rsid w:val="004B1A3F"/>
    <w:rsid w:val="004B1B62"/>
    <w:rsid w:val="004B28C4"/>
    <w:rsid w:val="004B32B0"/>
    <w:rsid w:val="004B593B"/>
    <w:rsid w:val="004B5BCD"/>
    <w:rsid w:val="004B5E24"/>
    <w:rsid w:val="004B6855"/>
    <w:rsid w:val="004B69A0"/>
    <w:rsid w:val="004B6DAD"/>
    <w:rsid w:val="004B6EF4"/>
    <w:rsid w:val="004B7A4E"/>
    <w:rsid w:val="004C03ED"/>
    <w:rsid w:val="004C093B"/>
    <w:rsid w:val="004C1A18"/>
    <w:rsid w:val="004C39E0"/>
    <w:rsid w:val="004C50CD"/>
    <w:rsid w:val="004C543A"/>
    <w:rsid w:val="004C581B"/>
    <w:rsid w:val="004C5894"/>
    <w:rsid w:val="004C5BBF"/>
    <w:rsid w:val="004C6D45"/>
    <w:rsid w:val="004C7B90"/>
    <w:rsid w:val="004D225F"/>
    <w:rsid w:val="004D27B3"/>
    <w:rsid w:val="004D30F5"/>
    <w:rsid w:val="004D32AF"/>
    <w:rsid w:val="004D3304"/>
    <w:rsid w:val="004D3493"/>
    <w:rsid w:val="004D4298"/>
    <w:rsid w:val="004D443E"/>
    <w:rsid w:val="004D4641"/>
    <w:rsid w:val="004D4CE2"/>
    <w:rsid w:val="004D568E"/>
    <w:rsid w:val="004D631F"/>
    <w:rsid w:val="004D7316"/>
    <w:rsid w:val="004D77C1"/>
    <w:rsid w:val="004D7D3B"/>
    <w:rsid w:val="004E25B3"/>
    <w:rsid w:val="004E3844"/>
    <w:rsid w:val="004E3E76"/>
    <w:rsid w:val="004E4449"/>
    <w:rsid w:val="004E4770"/>
    <w:rsid w:val="004E4D00"/>
    <w:rsid w:val="004E5E5C"/>
    <w:rsid w:val="004E77DB"/>
    <w:rsid w:val="004E7BDF"/>
    <w:rsid w:val="004F0AAA"/>
    <w:rsid w:val="004F1001"/>
    <w:rsid w:val="004F1E3B"/>
    <w:rsid w:val="004F348B"/>
    <w:rsid w:val="004F3E81"/>
    <w:rsid w:val="004F40E4"/>
    <w:rsid w:val="004F43A4"/>
    <w:rsid w:val="004F4C48"/>
    <w:rsid w:val="004F5450"/>
    <w:rsid w:val="004F5C32"/>
    <w:rsid w:val="004F5C6F"/>
    <w:rsid w:val="004F6039"/>
    <w:rsid w:val="004F6502"/>
    <w:rsid w:val="004F7236"/>
    <w:rsid w:val="004F7263"/>
    <w:rsid w:val="004F7CCB"/>
    <w:rsid w:val="00500764"/>
    <w:rsid w:val="005017CB"/>
    <w:rsid w:val="00502F40"/>
    <w:rsid w:val="0050368F"/>
    <w:rsid w:val="00503AAE"/>
    <w:rsid w:val="00503F09"/>
    <w:rsid w:val="005055ED"/>
    <w:rsid w:val="0050616A"/>
    <w:rsid w:val="00506439"/>
    <w:rsid w:val="00506A05"/>
    <w:rsid w:val="00507841"/>
    <w:rsid w:val="00507E4A"/>
    <w:rsid w:val="00510E88"/>
    <w:rsid w:val="00510FE2"/>
    <w:rsid w:val="0051410D"/>
    <w:rsid w:val="00515198"/>
    <w:rsid w:val="00515ABC"/>
    <w:rsid w:val="00516528"/>
    <w:rsid w:val="005169A2"/>
    <w:rsid w:val="00516CF0"/>
    <w:rsid w:val="00517BC6"/>
    <w:rsid w:val="00520A9D"/>
    <w:rsid w:val="005210F3"/>
    <w:rsid w:val="00521BCB"/>
    <w:rsid w:val="00522699"/>
    <w:rsid w:val="00522916"/>
    <w:rsid w:val="00523198"/>
    <w:rsid w:val="00523297"/>
    <w:rsid w:val="0052334F"/>
    <w:rsid w:val="00525847"/>
    <w:rsid w:val="00525F37"/>
    <w:rsid w:val="00527681"/>
    <w:rsid w:val="00530353"/>
    <w:rsid w:val="00530450"/>
    <w:rsid w:val="00530AED"/>
    <w:rsid w:val="00531929"/>
    <w:rsid w:val="00531CAD"/>
    <w:rsid w:val="00532334"/>
    <w:rsid w:val="00532EEC"/>
    <w:rsid w:val="005337F0"/>
    <w:rsid w:val="0053463C"/>
    <w:rsid w:val="00535A84"/>
    <w:rsid w:val="0054143D"/>
    <w:rsid w:val="0054182A"/>
    <w:rsid w:val="00541B9F"/>
    <w:rsid w:val="0054294B"/>
    <w:rsid w:val="005430DD"/>
    <w:rsid w:val="005439F0"/>
    <w:rsid w:val="00544946"/>
    <w:rsid w:val="0054506D"/>
    <w:rsid w:val="00545BBA"/>
    <w:rsid w:val="00545D5D"/>
    <w:rsid w:val="005460F9"/>
    <w:rsid w:val="005462BC"/>
    <w:rsid w:val="00546E1C"/>
    <w:rsid w:val="00551077"/>
    <w:rsid w:val="00551CE4"/>
    <w:rsid w:val="005525D5"/>
    <w:rsid w:val="00552B21"/>
    <w:rsid w:val="00552B85"/>
    <w:rsid w:val="00554127"/>
    <w:rsid w:val="00554439"/>
    <w:rsid w:val="00554CD4"/>
    <w:rsid w:val="00555330"/>
    <w:rsid w:val="005554CA"/>
    <w:rsid w:val="005559F0"/>
    <w:rsid w:val="00556E97"/>
    <w:rsid w:val="0055757E"/>
    <w:rsid w:val="00560654"/>
    <w:rsid w:val="00560C47"/>
    <w:rsid w:val="0056108E"/>
    <w:rsid w:val="0056127A"/>
    <w:rsid w:val="0056406B"/>
    <w:rsid w:val="0056480D"/>
    <w:rsid w:val="00564DF9"/>
    <w:rsid w:val="005656FA"/>
    <w:rsid w:val="0056573B"/>
    <w:rsid w:val="0056685B"/>
    <w:rsid w:val="00566D0C"/>
    <w:rsid w:val="00567160"/>
    <w:rsid w:val="00567496"/>
    <w:rsid w:val="005705B4"/>
    <w:rsid w:val="00571257"/>
    <w:rsid w:val="00572426"/>
    <w:rsid w:val="0057270A"/>
    <w:rsid w:val="005743CC"/>
    <w:rsid w:val="00575F6D"/>
    <w:rsid w:val="00576063"/>
    <w:rsid w:val="0057659E"/>
    <w:rsid w:val="00577655"/>
    <w:rsid w:val="00581524"/>
    <w:rsid w:val="00581A5B"/>
    <w:rsid w:val="0058359E"/>
    <w:rsid w:val="0058442A"/>
    <w:rsid w:val="00584BD3"/>
    <w:rsid w:val="00584F4F"/>
    <w:rsid w:val="00585556"/>
    <w:rsid w:val="00585923"/>
    <w:rsid w:val="0058602D"/>
    <w:rsid w:val="00586A09"/>
    <w:rsid w:val="00587770"/>
    <w:rsid w:val="00590A3E"/>
    <w:rsid w:val="00591672"/>
    <w:rsid w:val="00592709"/>
    <w:rsid w:val="00592855"/>
    <w:rsid w:val="005935A6"/>
    <w:rsid w:val="0059459F"/>
    <w:rsid w:val="00596076"/>
    <w:rsid w:val="005967AD"/>
    <w:rsid w:val="00597826"/>
    <w:rsid w:val="005978F8"/>
    <w:rsid w:val="005A1119"/>
    <w:rsid w:val="005A255B"/>
    <w:rsid w:val="005A29E2"/>
    <w:rsid w:val="005A2DB2"/>
    <w:rsid w:val="005A3913"/>
    <w:rsid w:val="005A3C4B"/>
    <w:rsid w:val="005A3C5F"/>
    <w:rsid w:val="005A3D04"/>
    <w:rsid w:val="005A4738"/>
    <w:rsid w:val="005A4A83"/>
    <w:rsid w:val="005A4C10"/>
    <w:rsid w:val="005A6739"/>
    <w:rsid w:val="005A7C9F"/>
    <w:rsid w:val="005A7DC6"/>
    <w:rsid w:val="005B1033"/>
    <w:rsid w:val="005B1737"/>
    <w:rsid w:val="005B197F"/>
    <w:rsid w:val="005B1D9E"/>
    <w:rsid w:val="005B206A"/>
    <w:rsid w:val="005B206D"/>
    <w:rsid w:val="005B24AC"/>
    <w:rsid w:val="005B253E"/>
    <w:rsid w:val="005B2971"/>
    <w:rsid w:val="005B33A5"/>
    <w:rsid w:val="005B33DA"/>
    <w:rsid w:val="005B3506"/>
    <w:rsid w:val="005B447C"/>
    <w:rsid w:val="005B4996"/>
    <w:rsid w:val="005B540F"/>
    <w:rsid w:val="005B6319"/>
    <w:rsid w:val="005B65C3"/>
    <w:rsid w:val="005B6744"/>
    <w:rsid w:val="005B7A86"/>
    <w:rsid w:val="005B7D6A"/>
    <w:rsid w:val="005C0198"/>
    <w:rsid w:val="005C0FFB"/>
    <w:rsid w:val="005C177C"/>
    <w:rsid w:val="005C2460"/>
    <w:rsid w:val="005C2690"/>
    <w:rsid w:val="005C40B2"/>
    <w:rsid w:val="005C4C05"/>
    <w:rsid w:val="005C56D9"/>
    <w:rsid w:val="005C5724"/>
    <w:rsid w:val="005C5B84"/>
    <w:rsid w:val="005C6AEF"/>
    <w:rsid w:val="005C6E39"/>
    <w:rsid w:val="005C7A71"/>
    <w:rsid w:val="005D020C"/>
    <w:rsid w:val="005D023A"/>
    <w:rsid w:val="005D07AA"/>
    <w:rsid w:val="005D187A"/>
    <w:rsid w:val="005D25B7"/>
    <w:rsid w:val="005D28BB"/>
    <w:rsid w:val="005D2B5D"/>
    <w:rsid w:val="005D2F06"/>
    <w:rsid w:val="005D2FE3"/>
    <w:rsid w:val="005D41D2"/>
    <w:rsid w:val="005D4ECF"/>
    <w:rsid w:val="005D69B0"/>
    <w:rsid w:val="005D7424"/>
    <w:rsid w:val="005D771D"/>
    <w:rsid w:val="005D7841"/>
    <w:rsid w:val="005E0581"/>
    <w:rsid w:val="005E0961"/>
    <w:rsid w:val="005E0D06"/>
    <w:rsid w:val="005E0F00"/>
    <w:rsid w:val="005E1611"/>
    <w:rsid w:val="005E239F"/>
    <w:rsid w:val="005E23F7"/>
    <w:rsid w:val="005E4558"/>
    <w:rsid w:val="005E4B0B"/>
    <w:rsid w:val="005E50F8"/>
    <w:rsid w:val="005E68DC"/>
    <w:rsid w:val="005E78E4"/>
    <w:rsid w:val="005E79E2"/>
    <w:rsid w:val="005E79E7"/>
    <w:rsid w:val="005F0449"/>
    <w:rsid w:val="005F0F7C"/>
    <w:rsid w:val="005F16F5"/>
    <w:rsid w:val="005F18A6"/>
    <w:rsid w:val="005F30E7"/>
    <w:rsid w:val="005F4230"/>
    <w:rsid w:val="005F4A9C"/>
    <w:rsid w:val="005F59B6"/>
    <w:rsid w:val="005F65D0"/>
    <w:rsid w:val="005F78FD"/>
    <w:rsid w:val="00600C30"/>
    <w:rsid w:val="00601C3C"/>
    <w:rsid w:val="00602459"/>
    <w:rsid w:val="00603EE1"/>
    <w:rsid w:val="006040C8"/>
    <w:rsid w:val="00604DD3"/>
    <w:rsid w:val="0060500C"/>
    <w:rsid w:val="006055B8"/>
    <w:rsid w:val="006065C9"/>
    <w:rsid w:val="006065FB"/>
    <w:rsid w:val="00607BC5"/>
    <w:rsid w:val="00610009"/>
    <w:rsid w:val="00610871"/>
    <w:rsid w:val="00610C08"/>
    <w:rsid w:val="006113C2"/>
    <w:rsid w:val="006140F1"/>
    <w:rsid w:val="00614FAB"/>
    <w:rsid w:val="006151BD"/>
    <w:rsid w:val="006152AC"/>
    <w:rsid w:val="006158FC"/>
    <w:rsid w:val="00617C96"/>
    <w:rsid w:val="006208A1"/>
    <w:rsid w:val="00621DD0"/>
    <w:rsid w:val="00621E95"/>
    <w:rsid w:val="00621F63"/>
    <w:rsid w:val="0062413F"/>
    <w:rsid w:val="00625B05"/>
    <w:rsid w:val="00626C30"/>
    <w:rsid w:val="00630633"/>
    <w:rsid w:val="00630E43"/>
    <w:rsid w:val="00631E0B"/>
    <w:rsid w:val="00631F4E"/>
    <w:rsid w:val="00632FE3"/>
    <w:rsid w:val="006336F0"/>
    <w:rsid w:val="00633DA6"/>
    <w:rsid w:val="0063454F"/>
    <w:rsid w:val="006355E0"/>
    <w:rsid w:val="00635762"/>
    <w:rsid w:val="006359FF"/>
    <w:rsid w:val="00636911"/>
    <w:rsid w:val="006369ED"/>
    <w:rsid w:val="006372AD"/>
    <w:rsid w:val="00637690"/>
    <w:rsid w:val="0063785A"/>
    <w:rsid w:val="00637FA7"/>
    <w:rsid w:val="00641137"/>
    <w:rsid w:val="006417FB"/>
    <w:rsid w:val="00643359"/>
    <w:rsid w:val="006434AD"/>
    <w:rsid w:val="00643CAD"/>
    <w:rsid w:val="00644754"/>
    <w:rsid w:val="00644824"/>
    <w:rsid w:val="0064601B"/>
    <w:rsid w:val="006460A0"/>
    <w:rsid w:val="00647287"/>
    <w:rsid w:val="006473C8"/>
    <w:rsid w:val="00650B75"/>
    <w:rsid w:val="00650D44"/>
    <w:rsid w:val="006516A2"/>
    <w:rsid w:val="00651839"/>
    <w:rsid w:val="00652B33"/>
    <w:rsid w:val="00652FCC"/>
    <w:rsid w:val="00653443"/>
    <w:rsid w:val="00653AD1"/>
    <w:rsid w:val="00654050"/>
    <w:rsid w:val="0065566E"/>
    <w:rsid w:val="00657EBE"/>
    <w:rsid w:val="00661D74"/>
    <w:rsid w:val="006624ED"/>
    <w:rsid w:val="006631F3"/>
    <w:rsid w:val="006663F5"/>
    <w:rsid w:val="00667328"/>
    <w:rsid w:val="0066739A"/>
    <w:rsid w:val="006700DD"/>
    <w:rsid w:val="00670158"/>
    <w:rsid w:val="00671033"/>
    <w:rsid w:val="0067116F"/>
    <w:rsid w:val="0067178B"/>
    <w:rsid w:val="00672D76"/>
    <w:rsid w:val="00672E41"/>
    <w:rsid w:val="006737D1"/>
    <w:rsid w:val="00674BD3"/>
    <w:rsid w:val="00675179"/>
    <w:rsid w:val="00675226"/>
    <w:rsid w:val="006752AC"/>
    <w:rsid w:val="00675F72"/>
    <w:rsid w:val="00677C51"/>
    <w:rsid w:val="00677EA3"/>
    <w:rsid w:val="00677FC9"/>
    <w:rsid w:val="006802A3"/>
    <w:rsid w:val="0068042D"/>
    <w:rsid w:val="00681F8F"/>
    <w:rsid w:val="006825E7"/>
    <w:rsid w:val="006838E2"/>
    <w:rsid w:val="006841A4"/>
    <w:rsid w:val="00684442"/>
    <w:rsid w:val="006859A1"/>
    <w:rsid w:val="00690062"/>
    <w:rsid w:val="00690A61"/>
    <w:rsid w:val="0069286F"/>
    <w:rsid w:val="00692AA8"/>
    <w:rsid w:val="00693342"/>
    <w:rsid w:val="00693597"/>
    <w:rsid w:val="00693DDB"/>
    <w:rsid w:val="00693E63"/>
    <w:rsid w:val="00694CD6"/>
    <w:rsid w:val="00696E31"/>
    <w:rsid w:val="006976CC"/>
    <w:rsid w:val="006A193E"/>
    <w:rsid w:val="006A278D"/>
    <w:rsid w:val="006A3B67"/>
    <w:rsid w:val="006A52C1"/>
    <w:rsid w:val="006A56FD"/>
    <w:rsid w:val="006A5E8C"/>
    <w:rsid w:val="006A60DB"/>
    <w:rsid w:val="006A6C4A"/>
    <w:rsid w:val="006A7DFD"/>
    <w:rsid w:val="006B0696"/>
    <w:rsid w:val="006B0871"/>
    <w:rsid w:val="006B1033"/>
    <w:rsid w:val="006B1071"/>
    <w:rsid w:val="006B1201"/>
    <w:rsid w:val="006B17FC"/>
    <w:rsid w:val="006B1F28"/>
    <w:rsid w:val="006B34B6"/>
    <w:rsid w:val="006B4D21"/>
    <w:rsid w:val="006B5117"/>
    <w:rsid w:val="006B55D2"/>
    <w:rsid w:val="006B5BCF"/>
    <w:rsid w:val="006B63F5"/>
    <w:rsid w:val="006B64A9"/>
    <w:rsid w:val="006B6D3F"/>
    <w:rsid w:val="006B7467"/>
    <w:rsid w:val="006B74C5"/>
    <w:rsid w:val="006B7F9B"/>
    <w:rsid w:val="006C0604"/>
    <w:rsid w:val="006C0A84"/>
    <w:rsid w:val="006C20F3"/>
    <w:rsid w:val="006C2E79"/>
    <w:rsid w:val="006C3DA2"/>
    <w:rsid w:val="006C4C84"/>
    <w:rsid w:val="006C5804"/>
    <w:rsid w:val="006C5836"/>
    <w:rsid w:val="006C5E4F"/>
    <w:rsid w:val="006C5FC0"/>
    <w:rsid w:val="006C69D0"/>
    <w:rsid w:val="006C7839"/>
    <w:rsid w:val="006C7C17"/>
    <w:rsid w:val="006D1D30"/>
    <w:rsid w:val="006D1E29"/>
    <w:rsid w:val="006D29C9"/>
    <w:rsid w:val="006D2AE3"/>
    <w:rsid w:val="006D2BE2"/>
    <w:rsid w:val="006D3B46"/>
    <w:rsid w:val="006D4477"/>
    <w:rsid w:val="006D4A09"/>
    <w:rsid w:val="006D4E8A"/>
    <w:rsid w:val="006D4F7E"/>
    <w:rsid w:val="006D5D35"/>
    <w:rsid w:val="006D6533"/>
    <w:rsid w:val="006D6813"/>
    <w:rsid w:val="006D6A44"/>
    <w:rsid w:val="006D7D72"/>
    <w:rsid w:val="006E06B9"/>
    <w:rsid w:val="006E07E3"/>
    <w:rsid w:val="006E0CC4"/>
    <w:rsid w:val="006E1341"/>
    <w:rsid w:val="006E1C5D"/>
    <w:rsid w:val="006E3773"/>
    <w:rsid w:val="006E3A93"/>
    <w:rsid w:val="006E42AD"/>
    <w:rsid w:val="006E5308"/>
    <w:rsid w:val="006E5D7C"/>
    <w:rsid w:val="006E6AD4"/>
    <w:rsid w:val="006E6DC4"/>
    <w:rsid w:val="006E768C"/>
    <w:rsid w:val="006E7EB6"/>
    <w:rsid w:val="006F077A"/>
    <w:rsid w:val="006F0EC9"/>
    <w:rsid w:val="006F14E9"/>
    <w:rsid w:val="006F1D7E"/>
    <w:rsid w:val="006F3061"/>
    <w:rsid w:val="006F3B95"/>
    <w:rsid w:val="006F3DB7"/>
    <w:rsid w:val="006F40BF"/>
    <w:rsid w:val="006F426C"/>
    <w:rsid w:val="006F4644"/>
    <w:rsid w:val="006F4873"/>
    <w:rsid w:val="006F543A"/>
    <w:rsid w:val="006F5C97"/>
    <w:rsid w:val="006F6491"/>
    <w:rsid w:val="006F6EB9"/>
    <w:rsid w:val="006F7321"/>
    <w:rsid w:val="006F78BA"/>
    <w:rsid w:val="00700A36"/>
    <w:rsid w:val="007010A5"/>
    <w:rsid w:val="00701DC8"/>
    <w:rsid w:val="007029B9"/>
    <w:rsid w:val="00702DAB"/>
    <w:rsid w:val="00702FD0"/>
    <w:rsid w:val="00704062"/>
    <w:rsid w:val="0070511C"/>
    <w:rsid w:val="0071141D"/>
    <w:rsid w:val="007115D2"/>
    <w:rsid w:val="007117A4"/>
    <w:rsid w:val="00711F82"/>
    <w:rsid w:val="00712F7D"/>
    <w:rsid w:val="0071513E"/>
    <w:rsid w:val="00715A1F"/>
    <w:rsid w:val="0071691E"/>
    <w:rsid w:val="00717507"/>
    <w:rsid w:val="00717627"/>
    <w:rsid w:val="00717E44"/>
    <w:rsid w:val="00717F2F"/>
    <w:rsid w:val="00721A41"/>
    <w:rsid w:val="00722719"/>
    <w:rsid w:val="00723A7F"/>
    <w:rsid w:val="00724EAF"/>
    <w:rsid w:val="00726051"/>
    <w:rsid w:val="00726136"/>
    <w:rsid w:val="0072678C"/>
    <w:rsid w:val="00727600"/>
    <w:rsid w:val="00727B64"/>
    <w:rsid w:val="00727D97"/>
    <w:rsid w:val="00732068"/>
    <w:rsid w:val="0073222F"/>
    <w:rsid w:val="0073265B"/>
    <w:rsid w:val="00734AF9"/>
    <w:rsid w:val="007351CA"/>
    <w:rsid w:val="007356CE"/>
    <w:rsid w:val="0073586F"/>
    <w:rsid w:val="00735A18"/>
    <w:rsid w:val="00735EE9"/>
    <w:rsid w:val="007368BD"/>
    <w:rsid w:val="00740869"/>
    <w:rsid w:val="00740D83"/>
    <w:rsid w:val="00741354"/>
    <w:rsid w:val="007420B3"/>
    <w:rsid w:val="007424CF"/>
    <w:rsid w:val="00742974"/>
    <w:rsid w:val="00742A99"/>
    <w:rsid w:val="007431DF"/>
    <w:rsid w:val="0074362F"/>
    <w:rsid w:val="007447E0"/>
    <w:rsid w:val="00746004"/>
    <w:rsid w:val="007464B8"/>
    <w:rsid w:val="00747183"/>
    <w:rsid w:val="007473B8"/>
    <w:rsid w:val="00747C7A"/>
    <w:rsid w:val="00750075"/>
    <w:rsid w:val="00750842"/>
    <w:rsid w:val="00750A0C"/>
    <w:rsid w:val="00750C27"/>
    <w:rsid w:val="00750FFA"/>
    <w:rsid w:val="007515D2"/>
    <w:rsid w:val="00751A2F"/>
    <w:rsid w:val="007526F2"/>
    <w:rsid w:val="0075297B"/>
    <w:rsid w:val="007536DF"/>
    <w:rsid w:val="007549F4"/>
    <w:rsid w:val="00754DD0"/>
    <w:rsid w:val="00756039"/>
    <w:rsid w:val="00760AD1"/>
    <w:rsid w:val="00761B88"/>
    <w:rsid w:val="00763291"/>
    <w:rsid w:val="0076359A"/>
    <w:rsid w:val="00763AB9"/>
    <w:rsid w:val="00764772"/>
    <w:rsid w:val="00766A3C"/>
    <w:rsid w:val="0076714F"/>
    <w:rsid w:val="00767266"/>
    <w:rsid w:val="007676E2"/>
    <w:rsid w:val="007679D3"/>
    <w:rsid w:val="00770B7C"/>
    <w:rsid w:val="00771205"/>
    <w:rsid w:val="007712E5"/>
    <w:rsid w:val="00771805"/>
    <w:rsid w:val="0077295F"/>
    <w:rsid w:val="0077342B"/>
    <w:rsid w:val="007735F6"/>
    <w:rsid w:val="00773D3C"/>
    <w:rsid w:val="00774B1D"/>
    <w:rsid w:val="0077502F"/>
    <w:rsid w:val="00775479"/>
    <w:rsid w:val="0077592E"/>
    <w:rsid w:val="007775AC"/>
    <w:rsid w:val="00777A5B"/>
    <w:rsid w:val="00777ACE"/>
    <w:rsid w:val="00777CE3"/>
    <w:rsid w:val="00777CF2"/>
    <w:rsid w:val="00781353"/>
    <w:rsid w:val="00781B74"/>
    <w:rsid w:val="007821B5"/>
    <w:rsid w:val="00782CA2"/>
    <w:rsid w:val="00782F9E"/>
    <w:rsid w:val="0078392A"/>
    <w:rsid w:val="00783F13"/>
    <w:rsid w:val="0078462F"/>
    <w:rsid w:val="00784A4F"/>
    <w:rsid w:val="00785E20"/>
    <w:rsid w:val="00786AAA"/>
    <w:rsid w:val="00786AE7"/>
    <w:rsid w:val="00786B3D"/>
    <w:rsid w:val="00787AA6"/>
    <w:rsid w:val="00787CC9"/>
    <w:rsid w:val="0079081B"/>
    <w:rsid w:val="007913AD"/>
    <w:rsid w:val="00791435"/>
    <w:rsid w:val="00791AFF"/>
    <w:rsid w:val="00791BC1"/>
    <w:rsid w:val="00792220"/>
    <w:rsid w:val="00792972"/>
    <w:rsid w:val="00793185"/>
    <w:rsid w:val="00793778"/>
    <w:rsid w:val="00793ACE"/>
    <w:rsid w:val="00793AEE"/>
    <w:rsid w:val="00794278"/>
    <w:rsid w:val="00795EA6"/>
    <w:rsid w:val="00796D9D"/>
    <w:rsid w:val="007973AD"/>
    <w:rsid w:val="00797538"/>
    <w:rsid w:val="007A07DA"/>
    <w:rsid w:val="007A12F6"/>
    <w:rsid w:val="007A2378"/>
    <w:rsid w:val="007A27F7"/>
    <w:rsid w:val="007A3016"/>
    <w:rsid w:val="007A33DF"/>
    <w:rsid w:val="007A4A9E"/>
    <w:rsid w:val="007A54B7"/>
    <w:rsid w:val="007A759C"/>
    <w:rsid w:val="007B1144"/>
    <w:rsid w:val="007B2F5D"/>
    <w:rsid w:val="007B3355"/>
    <w:rsid w:val="007B376B"/>
    <w:rsid w:val="007B46CC"/>
    <w:rsid w:val="007B5478"/>
    <w:rsid w:val="007B54D1"/>
    <w:rsid w:val="007B5C3C"/>
    <w:rsid w:val="007B5CFD"/>
    <w:rsid w:val="007B5E09"/>
    <w:rsid w:val="007B6D09"/>
    <w:rsid w:val="007B712C"/>
    <w:rsid w:val="007C063C"/>
    <w:rsid w:val="007C180D"/>
    <w:rsid w:val="007C1FC2"/>
    <w:rsid w:val="007C328A"/>
    <w:rsid w:val="007C3FEF"/>
    <w:rsid w:val="007C4434"/>
    <w:rsid w:val="007C44DF"/>
    <w:rsid w:val="007C57B3"/>
    <w:rsid w:val="007C5FAA"/>
    <w:rsid w:val="007C64AA"/>
    <w:rsid w:val="007C7211"/>
    <w:rsid w:val="007C7C76"/>
    <w:rsid w:val="007D1073"/>
    <w:rsid w:val="007D2505"/>
    <w:rsid w:val="007D26F6"/>
    <w:rsid w:val="007D4045"/>
    <w:rsid w:val="007D4608"/>
    <w:rsid w:val="007D580E"/>
    <w:rsid w:val="007D5A6A"/>
    <w:rsid w:val="007D5DDC"/>
    <w:rsid w:val="007D5EEC"/>
    <w:rsid w:val="007D64F2"/>
    <w:rsid w:val="007D661A"/>
    <w:rsid w:val="007D69D8"/>
    <w:rsid w:val="007D6F2A"/>
    <w:rsid w:val="007D718D"/>
    <w:rsid w:val="007D73B5"/>
    <w:rsid w:val="007D7479"/>
    <w:rsid w:val="007D7A07"/>
    <w:rsid w:val="007D7A0A"/>
    <w:rsid w:val="007E0B10"/>
    <w:rsid w:val="007E247A"/>
    <w:rsid w:val="007E4D1A"/>
    <w:rsid w:val="007E514D"/>
    <w:rsid w:val="007E6A06"/>
    <w:rsid w:val="007E6D8F"/>
    <w:rsid w:val="007E73D3"/>
    <w:rsid w:val="007E7A50"/>
    <w:rsid w:val="007E7E63"/>
    <w:rsid w:val="007F03E8"/>
    <w:rsid w:val="007F182C"/>
    <w:rsid w:val="007F1901"/>
    <w:rsid w:val="007F2711"/>
    <w:rsid w:val="007F3A80"/>
    <w:rsid w:val="007F3A9E"/>
    <w:rsid w:val="007F519B"/>
    <w:rsid w:val="007F5ACA"/>
    <w:rsid w:val="007F6A1C"/>
    <w:rsid w:val="007F7306"/>
    <w:rsid w:val="00800171"/>
    <w:rsid w:val="0080161F"/>
    <w:rsid w:val="00801D8D"/>
    <w:rsid w:val="00801F22"/>
    <w:rsid w:val="00802CA1"/>
    <w:rsid w:val="00803596"/>
    <w:rsid w:val="00805778"/>
    <w:rsid w:val="00806588"/>
    <w:rsid w:val="008071B5"/>
    <w:rsid w:val="0080784D"/>
    <w:rsid w:val="00807FD7"/>
    <w:rsid w:val="008109E5"/>
    <w:rsid w:val="00814992"/>
    <w:rsid w:val="0081718B"/>
    <w:rsid w:val="008176AB"/>
    <w:rsid w:val="00817A36"/>
    <w:rsid w:val="008211B1"/>
    <w:rsid w:val="00821338"/>
    <w:rsid w:val="008213AC"/>
    <w:rsid w:val="00822EC8"/>
    <w:rsid w:val="00825CA4"/>
    <w:rsid w:val="00825F8A"/>
    <w:rsid w:val="0082664F"/>
    <w:rsid w:val="0082756C"/>
    <w:rsid w:val="008275F6"/>
    <w:rsid w:val="00827B55"/>
    <w:rsid w:val="00827FE5"/>
    <w:rsid w:val="00827FF2"/>
    <w:rsid w:val="00830253"/>
    <w:rsid w:val="008304D6"/>
    <w:rsid w:val="00831681"/>
    <w:rsid w:val="00831F46"/>
    <w:rsid w:val="00832B41"/>
    <w:rsid w:val="00833B34"/>
    <w:rsid w:val="0083493E"/>
    <w:rsid w:val="008357FF"/>
    <w:rsid w:val="0083699F"/>
    <w:rsid w:val="00837050"/>
    <w:rsid w:val="00837CDB"/>
    <w:rsid w:val="00837E6F"/>
    <w:rsid w:val="0084012D"/>
    <w:rsid w:val="008401A8"/>
    <w:rsid w:val="00840AA4"/>
    <w:rsid w:val="00840E51"/>
    <w:rsid w:val="00841461"/>
    <w:rsid w:val="00841721"/>
    <w:rsid w:val="008417CB"/>
    <w:rsid w:val="00843774"/>
    <w:rsid w:val="00843B08"/>
    <w:rsid w:val="00843F84"/>
    <w:rsid w:val="008441CC"/>
    <w:rsid w:val="0084433D"/>
    <w:rsid w:val="008445C3"/>
    <w:rsid w:val="008457F0"/>
    <w:rsid w:val="00845BA4"/>
    <w:rsid w:val="00845FFD"/>
    <w:rsid w:val="0084640B"/>
    <w:rsid w:val="00846EF5"/>
    <w:rsid w:val="0084759A"/>
    <w:rsid w:val="0085043C"/>
    <w:rsid w:val="008508EF"/>
    <w:rsid w:val="0085167D"/>
    <w:rsid w:val="00851956"/>
    <w:rsid w:val="00852C7F"/>
    <w:rsid w:val="00852FB9"/>
    <w:rsid w:val="008531AE"/>
    <w:rsid w:val="008540CC"/>
    <w:rsid w:val="0085459A"/>
    <w:rsid w:val="0085494F"/>
    <w:rsid w:val="00854C2B"/>
    <w:rsid w:val="008554B8"/>
    <w:rsid w:val="008559BE"/>
    <w:rsid w:val="0085648A"/>
    <w:rsid w:val="00856C2F"/>
    <w:rsid w:val="008577E8"/>
    <w:rsid w:val="0086003A"/>
    <w:rsid w:val="008603FD"/>
    <w:rsid w:val="00860935"/>
    <w:rsid w:val="00860BA4"/>
    <w:rsid w:val="008611D7"/>
    <w:rsid w:val="0086147D"/>
    <w:rsid w:val="00862A6D"/>
    <w:rsid w:val="008633B0"/>
    <w:rsid w:val="008644F9"/>
    <w:rsid w:val="0086466A"/>
    <w:rsid w:val="00864FA0"/>
    <w:rsid w:val="008655D5"/>
    <w:rsid w:val="00866368"/>
    <w:rsid w:val="0086680D"/>
    <w:rsid w:val="00866AD9"/>
    <w:rsid w:val="00866FC9"/>
    <w:rsid w:val="00867EAB"/>
    <w:rsid w:val="0087101B"/>
    <w:rsid w:val="00872E81"/>
    <w:rsid w:val="00873208"/>
    <w:rsid w:val="00875E51"/>
    <w:rsid w:val="00882EE1"/>
    <w:rsid w:val="008831B3"/>
    <w:rsid w:val="00884A98"/>
    <w:rsid w:val="00884C8E"/>
    <w:rsid w:val="00884E64"/>
    <w:rsid w:val="0088595E"/>
    <w:rsid w:val="00885C0B"/>
    <w:rsid w:val="0088611B"/>
    <w:rsid w:val="0088693F"/>
    <w:rsid w:val="008875A8"/>
    <w:rsid w:val="00887C78"/>
    <w:rsid w:val="00887FED"/>
    <w:rsid w:val="00890F40"/>
    <w:rsid w:val="008936E4"/>
    <w:rsid w:val="00893F2B"/>
    <w:rsid w:val="0089430B"/>
    <w:rsid w:val="00896273"/>
    <w:rsid w:val="00896966"/>
    <w:rsid w:val="00896AFF"/>
    <w:rsid w:val="00897922"/>
    <w:rsid w:val="00897C0B"/>
    <w:rsid w:val="008A07AF"/>
    <w:rsid w:val="008A0D48"/>
    <w:rsid w:val="008A14A5"/>
    <w:rsid w:val="008A1941"/>
    <w:rsid w:val="008A1AF9"/>
    <w:rsid w:val="008A2505"/>
    <w:rsid w:val="008A3302"/>
    <w:rsid w:val="008A3D7F"/>
    <w:rsid w:val="008A412A"/>
    <w:rsid w:val="008A4B1B"/>
    <w:rsid w:val="008A5063"/>
    <w:rsid w:val="008A5ECE"/>
    <w:rsid w:val="008A60A1"/>
    <w:rsid w:val="008A6969"/>
    <w:rsid w:val="008A7435"/>
    <w:rsid w:val="008B232E"/>
    <w:rsid w:val="008B2988"/>
    <w:rsid w:val="008B3D2A"/>
    <w:rsid w:val="008B4A7C"/>
    <w:rsid w:val="008B63BD"/>
    <w:rsid w:val="008B6D59"/>
    <w:rsid w:val="008B77B7"/>
    <w:rsid w:val="008C00B9"/>
    <w:rsid w:val="008C05E7"/>
    <w:rsid w:val="008C0A1C"/>
    <w:rsid w:val="008C123C"/>
    <w:rsid w:val="008C156D"/>
    <w:rsid w:val="008C162D"/>
    <w:rsid w:val="008C17C7"/>
    <w:rsid w:val="008C2065"/>
    <w:rsid w:val="008C2156"/>
    <w:rsid w:val="008C230B"/>
    <w:rsid w:val="008C2949"/>
    <w:rsid w:val="008C32FD"/>
    <w:rsid w:val="008C35EE"/>
    <w:rsid w:val="008C5576"/>
    <w:rsid w:val="008C5A11"/>
    <w:rsid w:val="008C5AE2"/>
    <w:rsid w:val="008C5FFF"/>
    <w:rsid w:val="008C62BB"/>
    <w:rsid w:val="008C680A"/>
    <w:rsid w:val="008C6B6F"/>
    <w:rsid w:val="008C7338"/>
    <w:rsid w:val="008C7C31"/>
    <w:rsid w:val="008C7F9A"/>
    <w:rsid w:val="008D0724"/>
    <w:rsid w:val="008D120A"/>
    <w:rsid w:val="008D14DD"/>
    <w:rsid w:val="008D175C"/>
    <w:rsid w:val="008D2CDD"/>
    <w:rsid w:val="008D3391"/>
    <w:rsid w:val="008D348D"/>
    <w:rsid w:val="008D39A8"/>
    <w:rsid w:val="008D3F1A"/>
    <w:rsid w:val="008D4A38"/>
    <w:rsid w:val="008D4FBF"/>
    <w:rsid w:val="008D58B1"/>
    <w:rsid w:val="008D60FD"/>
    <w:rsid w:val="008D6977"/>
    <w:rsid w:val="008D6A11"/>
    <w:rsid w:val="008D6DCC"/>
    <w:rsid w:val="008D708E"/>
    <w:rsid w:val="008D7CD3"/>
    <w:rsid w:val="008E09C6"/>
    <w:rsid w:val="008E1B93"/>
    <w:rsid w:val="008E280A"/>
    <w:rsid w:val="008E3149"/>
    <w:rsid w:val="008E4799"/>
    <w:rsid w:val="008E4EF2"/>
    <w:rsid w:val="008F0D8A"/>
    <w:rsid w:val="008F2446"/>
    <w:rsid w:val="008F3D8D"/>
    <w:rsid w:val="008F4744"/>
    <w:rsid w:val="008F5AC6"/>
    <w:rsid w:val="008F5C9A"/>
    <w:rsid w:val="008F632A"/>
    <w:rsid w:val="008F69E9"/>
    <w:rsid w:val="00901646"/>
    <w:rsid w:val="0090191A"/>
    <w:rsid w:val="00901A0C"/>
    <w:rsid w:val="00901BBE"/>
    <w:rsid w:val="00901CA3"/>
    <w:rsid w:val="00901D62"/>
    <w:rsid w:val="00903523"/>
    <w:rsid w:val="00903B0E"/>
    <w:rsid w:val="00904A85"/>
    <w:rsid w:val="009054BC"/>
    <w:rsid w:val="00905DC1"/>
    <w:rsid w:val="0090669C"/>
    <w:rsid w:val="009102A3"/>
    <w:rsid w:val="00910C02"/>
    <w:rsid w:val="00910F87"/>
    <w:rsid w:val="0091198E"/>
    <w:rsid w:val="00911D0D"/>
    <w:rsid w:val="00911E65"/>
    <w:rsid w:val="00912BCD"/>
    <w:rsid w:val="009138FE"/>
    <w:rsid w:val="00913ECB"/>
    <w:rsid w:val="00915604"/>
    <w:rsid w:val="00915A5A"/>
    <w:rsid w:val="00916106"/>
    <w:rsid w:val="00917915"/>
    <w:rsid w:val="00920628"/>
    <w:rsid w:val="00921270"/>
    <w:rsid w:val="009213D9"/>
    <w:rsid w:val="009214DC"/>
    <w:rsid w:val="00921FE3"/>
    <w:rsid w:val="009226F2"/>
    <w:rsid w:val="00922CA2"/>
    <w:rsid w:val="00922D70"/>
    <w:rsid w:val="00922DA6"/>
    <w:rsid w:val="0092336F"/>
    <w:rsid w:val="00926283"/>
    <w:rsid w:val="00926F99"/>
    <w:rsid w:val="00931C01"/>
    <w:rsid w:val="009336D7"/>
    <w:rsid w:val="00934562"/>
    <w:rsid w:val="009351DD"/>
    <w:rsid w:val="0093568E"/>
    <w:rsid w:val="0093594B"/>
    <w:rsid w:val="0093594C"/>
    <w:rsid w:val="00936DBC"/>
    <w:rsid w:val="009400E1"/>
    <w:rsid w:val="0094063B"/>
    <w:rsid w:val="009414BC"/>
    <w:rsid w:val="0094315A"/>
    <w:rsid w:val="0094388F"/>
    <w:rsid w:val="0094399B"/>
    <w:rsid w:val="009440F7"/>
    <w:rsid w:val="009454E8"/>
    <w:rsid w:val="00945636"/>
    <w:rsid w:val="00945A10"/>
    <w:rsid w:val="00945BB9"/>
    <w:rsid w:val="00945EC3"/>
    <w:rsid w:val="00947535"/>
    <w:rsid w:val="00950A50"/>
    <w:rsid w:val="00950F0D"/>
    <w:rsid w:val="0095178F"/>
    <w:rsid w:val="00951920"/>
    <w:rsid w:val="0095243C"/>
    <w:rsid w:val="0095263F"/>
    <w:rsid w:val="009527C7"/>
    <w:rsid w:val="00952C06"/>
    <w:rsid w:val="0095309A"/>
    <w:rsid w:val="0095363E"/>
    <w:rsid w:val="0095584A"/>
    <w:rsid w:val="00955953"/>
    <w:rsid w:val="0095601C"/>
    <w:rsid w:val="009607F5"/>
    <w:rsid w:val="00960B28"/>
    <w:rsid w:val="00962065"/>
    <w:rsid w:val="00962C4C"/>
    <w:rsid w:val="00963F54"/>
    <w:rsid w:val="00964779"/>
    <w:rsid w:val="00964E68"/>
    <w:rsid w:val="00964E9D"/>
    <w:rsid w:val="00965668"/>
    <w:rsid w:val="00965B71"/>
    <w:rsid w:val="00965CD0"/>
    <w:rsid w:val="009668FB"/>
    <w:rsid w:val="009669E0"/>
    <w:rsid w:val="00967B7D"/>
    <w:rsid w:val="009708F1"/>
    <w:rsid w:val="00970F7F"/>
    <w:rsid w:val="00971151"/>
    <w:rsid w:val="00971371"/>
    <w:rsid w:val="0097233E"/>
    <w:rsid w:val="0097296D"/>
    <w:rsid w:val="009729F2"/>
    <w:rsid w:val="00972C3E"/>
    <w:rsid w:val="00974B15"/>
    <w:rsid w:val="0097561B"/>
    <w:rsid w:val="00975A15"/>
    <w:rsid w:val="009763BF"/>
    <w:rsid w:val="009766AE"/>
    <w:rsid w:val="009767D9"/>
    <w:rsid w:val="00977BC1"/>
    <w:rsid w:val="009800D3"/>
    <w:rsid w:val="009804CF"/>
    <w:rsid w:val="009810D6"/>
    <w:rsid w:val="0098117C"/>
    <w:rsid w:val="00981297"/>
    <w:rsid w:val="00981640"/>
    <w:rsid w:val="00981D3F"/>
    <w:rsid w:val="00982280"/>
    <w:rsid w:val="00982651"/>
    <w:rsid w:val="0098303E"/>
    <w:rsid w:val="00983F8F"/>
    <w:rsid w:val="0098435D"/>
    <w:rsid w:val="00986660"/>
    <w:rsid w:val="00986734"/>
    <w:rsid w:val="00986AD5"/>
    <w:rsid w:val="0098755A"/>
    <w:rsid w:val="00990827"/>
    <w:rsid w:val="009911CE"/>
    <w:rsid w:val="009918ED"/>
    <w:rsid w:val="00993F59"/>
    <w:rsid w:val="00994444"/>
    <w:rsid w:val="00994699"/>
    <w:rsid w:val="00995129"/>
    <w:rsid w:val="009953E6"/>
    <w:rsid w:val="0099573A"/>
    <w:rsid w:val="0099791B"/>
    <w:rsid w:val="009A0415"/>
    <w:rsid w:val="009A0C5F"/>
    <w:rsid w:val="009A1789"/>
    <w:rsid w:val="009A1848"/>
    <w:rsid w:val="009A250C"/>
    <w:rsid w:val="009A2736"/>
    <w:rsid w:val="009A3A96"/>
    <w:rsid w:val="009A3F87"/>
    <w:rsid w:val="009A54B9"/>
    <w:rsid w:val="009A6580"/>
    <w:rsid w:val="009A6BDD"/>
    <w:rsid w:val="009A72EE"/>
    <w:rsid w:val="009A76A0"/>
    <w:rsid w:val="009B02CA"/>
    <w:rsid w:val="009B037B"/>
    <w:rsid w:val="009B0448"/>
    <w:rsid w:val="009B0E7D"/>
    <w:rsid w:val="009B1B2D"/>
    <w:rsid w:val="009B34ED"/>
    <w:rsid w:val="009B4EE0"/>
    <w:rsid w:val="009B6342"/>
    <w:rsid w:val="009B67FE"/>
    <w:rsid w:val="009C027D"/>
    <w:rsid w:val="009C0D02"/>
    <w:rsid w:val="009C0E9B"/>
    <w:rsid w:val="009C232C"/>
    <w:rsid w:val="009C3051"/>
    <w:rsid w:val="009C3661"/>
    <w:rsid w:val="009C50CB"/>
    <w:rsid w:val="009C669D"/>
    <w:rsid w:val="009C7055"/>
    <w:rsid w:val="009C78F3"/>
    <w:rsid w:val="009D0573"/>
    <w:rsid w:val="009D1DF6"/>
    <w:rsid w:val="009D21A9"/>
    <w:rsid w:val="009D234B"/>
    <w:rsid w:val="009D2746"/>
    <w:rsid w:val="009D2B94"/>
    <w:rsid w:val="009D3C0F"/>
    <w:rsid w:val="009D52DD"/>
    <w:rsid w:val="009D5A92"/>
    <w:rsid w:val="009D61F0"/>
    <w:rsid w:val="009D75FD"/>
    <w:rsid w:val="009E0320"/>
    <w:rsid w:val="009E0FC7"/>
    <w:rsid w:val="009E1B3E"/>
    <w:rsid w:val="009E1DF2"/>
    <w:rsid w:val="009E23AC"/>
    <w:rsid w:val="009E37D9"/>
    <w:rsid w:val="009E3A13"/>
    <w:rsid w:val="009E3C41"/>
    <w:rsid w:val="009E3FEE"/>
    <w:rsid w:val="009E40E7"/>
    <w:rsid w:val="009E4AC4"/>
    <w:rsid w:val="009E5045"/>
    <w:rsid w:val="009E59FB"/>
    <w:rsid w:val="009E68DF"/>
    <w:rsid w:val="009E7749"/>
    <w:rsid w:val="009F00DA"/>
    <w:rsid w:val="009F09A9"/>
    <w:rsid w:val="009F0B3B"/>
    <w:rsid w:val="009F1566"/>
    <w:rsid w:val="009F1B5E"/>
    <w:rsid w:val="009F211D"/>
    <w:rsid w:val="009F2AF9"/>
    <w:rsid w:val="009F37DC"/>
    <w:rsid w:val="009F3879"/>
    <w:rsid w:val="009F38A6"/>
    <w:rsid w:val="009F4323"/>
    <w:rsid w:val="009F4ACB"/>
    <w:rsid w:val="009F50D7"/>
    <w:rsid w:val="009F6576"/>
    <w:rsid w:val="009F6AFB"/>
    <w:rsid w:val="009F71ED"/>
    <w:rsid w:val="009F771B"/>
    <w:rsid w:val="009F7F3D"/>
    <w:rsid w:val="00A000B3"/>
    <w:rsid w:val="00A003AA"/>
    <w:rsid w:val="00A01AA2"/>
    <w:rsid w:val="00A0253B"/>
    <w:rsid w:val="00A0272A"/>
    <w:rsid w:val="00A042E3"/>
    <w:rsid w:val="00A05C67"/>
    <w:rsid w:val="00A07132"/>
    <w:rsid w:val="00A108B2"/>
    <w:rsid w:val="00A10EDF"/>
    <w:rsid w:val="00A11597"/>
    <w:rsid w:val="00A11896"/>
    <w:rsid w:val="00A12342"/>
    <w:rsid w:val="00A12AE2"/>
    <w:rsid w:val="00A145D5"/>
    <w:rsid w:val="00A14E48"/>
    <w:rsid w:val="00A1533C"/>
    <w:rsid w:val="00A1608C"/>
    <w:rsid w:val="00A23F54"/>
    <w:rsid w:val="00A23FB1"/>
    <w:rsid w:val="00A25830"/>
    <w:rsid w:val="00A266F2"/>
    <w:rsid w:val="00A26F8A"/>
    <w:rsid w:val="00A2726C"/>
    <w:rsid w:val="00A27324"/>
    <w:rsid w:val="00A27DF9"/>
    <w:rsid w:val="00A27EBF"/>
    <w:rsid w:val="00A3015B"/>
    <w:rsid w:val="00A30333"/>
    <w:rsid w:val="00A32115"/>
    <w:rsid w:val="00A3514D"/>
    <w:rsid w:val="00A3571C"/>
    <w:rsid w:val="00A359BF"/>
    <w:rsid w:val="00A3687B"/>
    <w:rsid w:val="00A36D34"/>
    <w:rsid w:val="00A4099B"/>
    <w:rsid w:val="00A40DF6"/>
    <w:rsid w:val="00A4269F"/>
    <w:rsid w:val="00A42C36"/>
    <w:rsid w:val="00A43A54"/>
    <w:rsid w:val="00A43DD9"/>
    <w:rsid w:val="00A44C1B"/>
    <w:rsid w:val="00A44CB3"/>
    <w:rsid w:val="00A45093"/>
    <w:rsid w:val="00A4510B"/>
    <w:rsid w:val="00A45335"/>
    <w:rsid w:val="00A45785"/>
    <w:rsid w:val="00A45CF7"/>
    <w:rsid w:val="00A50A40"/>
    <w:rsid w:val="00A50BF7"/>
    <w:rsid w:val="00A51573"/>
    <w:rsid w:val="00A51688"/>
    <w:rsid w:val="00A518F9"/>
    <w:rsid w:val="00A5355E"/>
    <w:rsid w:val="00A5386A"/>
    <w:rsid w:val="00A5413E"/>
    <w:rsid w:val="00A55ABB"/>
    <w:rsid w:val="00A55B06"/>
    <w:rsid w:val="00A569F6"/>
    <w:rsid w:val="00A56BE6"/>
    <w:rsid w:val="00A56F75"/>
    <w:rsid w:val="00A5722B"/>
    <w:rsid w:val="00A6103F"/>
    <w:rsid w:val="00A62A20"/>
    <w:rsid w:val="00A62C7F"/>
    <w:rsid w:val="00A6361B"/>
    <w:rsid w:val="00A6394D"/>
    <w:rsid w:val="00A63BF2"/>
    <w:rsid w:val="00A64C04"/>
    <w:rsid w:val="00A6607F"/>
    <w:rsid w:val="00A7031C"/>
    <w:rsid w:val="00A7124D"/>
    <w:rsid w:val="00A7202B"/>
    <w:rsid w:val="00A727BB"/>
    <w:rsid w:val="00A72880"/>
    <w:rsid w:val="00A746C5"/>
    <w:rsid w:val="00A75B08"/>
    <w:rsid w:val="00A7691B"/>
    <w:rsid w:val="00A769D4"/>
    <w:rsid w:val="00A771BB"/>
    <w:rsid w:val="00A77298"/>
    <w:rsid w:val="00A80F27"/>
    <w:rsid w:val="00A82EC5"/>
    <w:rsid w:val="00A83708"/>
    <w:rsid w:val="00A83721"/>
    <w:rsid w:val="00A84101"/>
    <w:rsid w:val="00A843A3"/>
    <w:rsid w:val="00A85C82"/>
    <w:rsid w:val="00A86198"/>
    <w:rsid w:val="00A861B4"/>
    <w:rsid w:val="00A8699A"/>
    <w:rsid w:val="00A86BFB"/>
    <w:rsid w:val="00A8712E"/>
    <w:rsid w:val="00A87559"/>
    <w:rsid w:val="00A8789B"/>
    <w:rsid w:val="00A87A10"/>
    <w:rsid w:val="00A9096C"/>
    <w:rsid w:val="00A90DCF"/>
    <w:rsid w:val="00A91710"/>
    <w:rsid w:val="00A92028"/>
    <w:rsid w:val="00A92308"/>
    <w:rsid w:val="00A93B37"/>
    <w:rsid w:val="00A94EB8"/>
    <w:rsid w:val="00A95192"/>
    <w:rsid w:val="00A95597"/>
    <w:rsid w:val="00A95F62"/>
    <w:rsid w:val="00A9697F"/>
    <w:rsid w:val="00A96F33"/>
    <w:rsid w:val="00A9724C"/>
    <w:rsid w:val="00A97742"/>
    <w:rsid w:val="00A978A4"/>
    <w:rsid w:val="00AA00E2"/>
    <w:rsid w:val="00AA02A8"/>
    <w:rsid w:val="00AA0CCB"/>
    <w:rsid w:val="00AA0DD9"/>
    <w:rsid w:val="00AA1074"/>
    <w:rsid w:val="00AA51F6"/>
    <w:rsid w:val="00AA5650"/>
    <w:rsid w:val="00AA5B1C"/>
    <w:rsid w:val="00AA5C42"/>
    <w:rsid w:val="00AA5D9B"/>
    <w:rsid w:val="00AA6189"/>
    <w:rsid w:val="00AA687E"/>
    <w:rsid w:val="00AA6B05"/>
    <w:rsid w:val="00AA7693"/>
    <w:rsid w:val="00AA79D8"/>
    <w:rsid w:val="00AA7F23"/>
    <w:rsid w:val="00AA7FD4"/>
    <w:rsid w:val="00AB095B"/>
    <w:rsid w:val="00AB106D"/>
    <w:rsid w:val="00AB150E"/>
    <w:rsid w:val="00AB2BC2"/>
    <w:rsid w:val="00AB2CFA"/>
    <w:rsid w:val="00AB36C4"/>
    <w:rsid w:val="00AB3725"/>
    <w:rsid w:val="00AB3C5F"/>
    <w:rsid w:val="00AB3D9E"/>
    <w:rsid w:val="00AB417B"/>
    <w:rsid w:val="00AB43FF"/>
    <w:rsid w:val="00AB4B5F"/>
    <w:rsid w:val="00AB4E45"/>
    <w:rsid w:val="00AB5B24"/>
    <w:rsid w:val="00AB6015"/>
    <w:rsid w:val="00AB6F82"/>
    <w:rsid w:val="00AC001B"/>
    <w:rsid w:val="00AC0BE5"/>
    <w:rsid w:val="00AC1751"/>
    <w:rsid w:val="00AC23C4"/>
    <w:rsid w:val="00AC23F6"/>
    <w:rsid w:val="00AC2FCC"/>
    <w:rsid w:val="00AC303B"/>
    <w:rsid w:val="00AC3055"/>
    <w:rsid w:val="00AC34EB"/>
    <w:rsid w:val="00AC389A"/>
    <w:rsid w:val="00AC54D8"/>
    <w:rsid w:val="00AC56E8"/>
    <w:rsid w:val="00AC58AD"/>
    <w:rsid w:val="00AC7D13"/>
    <w:rsid w:val="00AD097D"/>
    <w:rsid w:val="00AD0D0D"/>
    <w:rsid w:val="00AD1157"/>
    <w:rsid w:val="00AD1F9F"/>
    <w:rsid w:val="00AD35AD"/>
    <w:rsid w:val="00AD39D1"/>
    <w:rsid w:val="00AD4839"/>
    <w:rsid w:val="00AD4BD2"/>
    <w:rsid w:val="00AD5071"/>
    <w:rsid w:val="00AD5089"/>
    <w:rsid w:val="00AD5C58"/>
    <w:rsid w:val="00AD656F"/>
    <w:rsid w:val="00AD7575"/>
    <w:rsid w:val="00AD7909"/>
    <w:rsid w:val="00AE0D31"/>
    <w:rsid w:val="00AE1589"/>
    <w:rsid w:val="00AE2030"/>
    <w:rsid w:val="00AE241A"/>
    <w:rsid w:val="00AE252D"/>
    <w:rsid w:val="00AE27D0"/>
    <w:rsid w:val="00AE2AB4"/>
    <w:rsid w:val="00AE2DAF"/>
    <w:rsid w:val="00AE32CC"/>
    <w:rsid w:val="00AE3669"/>
    <w:rsid w:val="00AE3946"/>
    <w:rsid w:val="00AE39FA"/>
    <w:rsid w:val="00AE3C46"/>
    <w:rsid w:val="00AE4EEC"/>
    <w:rsid w:val="00AE557E"/>
    <w:rsid w:val="00AE5755"/>
    <w:rsid w:val="00AE5BD1"/>
    <w:rsid w:val="00AE644F"/>
    <w:rsid w:val="00AE666A"/>
    <w:rsid w:val="00AE674C"/>
    <w:rsid w:val="00AE78DB"/>
    <w:rsid w:val="00AE7E7E"/>
    <w:rsid w:val="00AF0285"/>
    <w:rsid w:val="00AF1A84"/>
    <w:rsid w:val="00AF1DFB"/>
    <w:rsid w:val="00AF1F23"/>
    <w:rsid w:val="00AF2D5C"/>
    <w:rsid w:val="00AF3971"/>
    <w:rsid w:val="00AF3EAE"/>
    <w:rsid w:val="00AF4355"/>
    <w:rsid w:val="00AF4714"/>
    <w:rsid w:val="00AF4D6B"/>
    <w:rsid w:val="00AF528A"/>
    <w:rsid w:val="00AF57CB"/>
    <w:rsid w:val="00AF7166"/>
    <w:rsid w:val="00AF7746"/>
    <w:rsid w:val="00AF7982"/>
    <w:rsid w:val="00AF7D4F"/>
    <w:rsid w:val="00B00022"/>
    <w:rsid w:val="00B0024C"/>
    <w:rsid w:val="00B019DD"/>
    <w:rsid w:val="00B01CA9"/>
    <w:rsid w:val="00B021AF"/>
    <w:rsid w:val="00B04C3D"/>
    <w:rsid w:val="00B05C4A"/>
    <w:rsid w:val="00B069C4"/>
    <w:rsid w:val="00B07B6F"/>
    <w:rsid w:val="00B07CF2"/>
    <w:rsid w:val="00B10096"/>
    <w:rsid w:val="00B105CE"/>
    <w:rsid w:val="00B10708"/>
    <w:rsid w:val="00B1092F"/>
    <w:rsid w:val="00B10CD5"/>
    <w:rsid w:val="00B118F8"/>
    <w:rsid w:val="00B11F54"/>
    <w:rsid w:val="00B123DE"/>
    <w:rsid w:val="00B12860"/>
    <w:rsid w:val="00B1335C"/>
    <w:rsid w:val="00B167BF"/>
    <w:rsid w:val="00B169E4"/>
    <w:rsid w:val="00B1709F"/>
    <w:rsid w:val="00B17342"/>
    <w:rsid w:val="00B1748A"/>
    <w:rsid w:val="00B1772C"/>
    <w:rsid w:val="00B17DC0"/>
    <w:rsid w:val="00B17F58"/>
    <w:rsid w:val="00B20E46"/>
    <w:rsid w:val="00B2142A"/>
    <w:rsid w:val="00B216AD"/>
    <w:rsid w:val="00B21CE5"/>
    <w:rsid w:val="00B231B1"/>
    <w:rsid w:val="00B23247"/>
    <w:rsid w:val="00B23949"/>
    <w:rsid w:val="00B27932"/>
    <w:rsid w:val="00B3064A"/>
    <w:rsid w:val="00B3134E"/>
    <w:rsid w:val="00B3186E"/>
    <w:rsid w:val="00B31A80"/>
    <w:rsid w:val="00B33A86"/>
    <w:rsid w:val="00B34088"/>
    <w:rsid w:val="00B3448E"/>
    <w:rsid w:val="00B34669"/>
    <w:rsid w:val="00B34C3C"/>
    <w:rsid w:val="00B34DE2"/>
    <w:rsid w:val="00B35E89"/>
    <w:rsid w:val="00B40003"/>
    <w:rsid w:val="00B40F97"/>
    <w:rsid w:val="00B41629"/>
    <w:rsid w:val="00B41B37"/>
    <w:rsid w:val="00B423AD"/>
    <w:rsid w:val="00B42723"/>
    <w:rsid w:val="00B42D9B"/>
    <w:rsid w:val="00B4390F"/>
    <w:rsid w:val="00B43AB9"/>
    <w:rsid w:val="00B45CBC"/>
    <w:rsid w:val="00B46DB4"/>
    <w:rsid w:val="00B47DDE"/>
    <w:rsid w:val="00B47FC4"/>
    <w:rsid w:val="00B507EA"/>
    <w:rsid w:val="00B50814"/>
    <w:rsid w:val="00B50EF0"/>
    <w:rsid w:val="00B52A7E"/>
    <w:rsid w:val="00B531FD"/>
    <w:rsid w:val="00B53F12"/>
    <w:rsid w:val="00B5629B"/>
    <w:rsid w:val="00B56CB8"/>
    <w:rsid w:val="00B57260"/>
    <w:rsid w:val="00B57931"/>
    <w:rsid w:val="00B57F66"/>
    <w:rsid w:val="00B60450"/>
    <w:rsid w:val="00B60B31"/>
    <w:rsid w:val="00B611EC"/>
    <w:rsid w:val="00B63990"/>
    <w:rsid w:val="00B64013"/>
    <w:rsid w:val="00B642BB"/>
    <w:rsid w:val="00B64594"/>
    <w:rsid w:val="00B665B8"/>
    <w:rsid w:val="00B66DA0"/>
    <w:rsid w:val="00B67592"/>
    <w:rsid w:val="00B70DA9"/>
    <w:rsid w:val="00B71274"/>
    <w:rsid w:val="00B71A1D"/>
    <w:rsid w:val="00B7225E"/>
    <w:rsid w:val="00B734AB"/>
    <w:rsid w:val="00B73A7C"/>
    <w:rsid w:val="00B74645"/>
    <w:rsid w:val="00B7485F"/>
    <w:rsid w:val="00B74C55"/>
    <w:rsid w:val="00B769EC"/>
    <w:rsid w:val="00B76A24"/>
    <w:rsid w:val="00B77767"/>
    <w:rsid w:val="00B778CB"/>
    <w:rsid w:val="00B77B81"/>
    <w:rsid w:val="00B8095C"/>
    <w:rsid w:val="00B80F94"/>
    <w:rsid w:val="00B81D29"/>
    <w:rsid w:val="00B821DF"/>
    <w:rsid w:val="00B8344D"/>
    <w:rsid w:val="00B85B5C"/>
    <w:rsid w:val="00B87B91"/>
    <w:rsid w:val="00B9192A"/>
    <w:rsid w:val="00B91DE4"/>
    <w:rsid w:val="00B92B5E"/>
    <w:rsid w:val="00B92E52"/>
    <w:rsid w:val="00B935C0"/>
    <w:rsid w:val="00B93E42"/>
    <w:rsid w:val="00B941B2"/>
    <w:rsid w:val="00B941CB"/>
    <w:rsid w:val="00B94B3E"/>
    <w:rsid w:val="00B957D5"/>
    <w:rsid w:val="00B97B04"/>
    <w:rsid w:val="00BA0343"/>
    <w:rsid w:val="00BA0728"/>
    <w:rsid w:val="00BA0DB5"/>
    <w:rsid w:val="00BA1B7D"/>
    <w:rsid w:val="00BA1E2F"/>
    <w:rsid w:val="00BA35BD"/>
    <w:rsid w:val="00BA3B78"/>
    <w:rsid w:val="00BA4519"/>
    <w:rsid w:val="00BA4752"/>
    <w:rsid w:val="00BA53C2"/>
    <w:rsid w:val="00BA730A"/>
    <w:rsid w:val="00BA7AB6"/>
    <w:rsid w:val="00BB0529"/>
    <w:rsid w:val="00BB05E0"/>
    <w:rsid w:val="00BB0A1E"/>
    <w:rsid w:val="00BB0CCC"/>
    <w:rsid w:val="00BB0DB9"/>
    <w:rsid w:val="00BB28FF"/>
    <w:rsid w:val="00BB439B"/>
    <w:rsid w:val="00BB467C"/>
    <w:rsid w:val="00BB4778"/>
    <w:rsid w:val="00BB4A84"/>
    <w:rsid w:val="00BB57A3"/>
    <w:rsid w:val="00BB59C9"/>
    <w:rsid w:val="00BB5C10"/>
    <w:rsid w:val="00BB5E7D"/>
    <w:rsid w:val="00BC05CF"/>
    <w:rsid w:val="00BC08CE"/>
    <w:rsid w:val="00BC16CC"/>
    <w:rsid w:val="00BC2D2D"/>
    <w:rsid w:val="00BC3C85"/>
    <w:rsid w:val="00BC4E8A"/>
    <w:rsid w:val="00BC53E6"/>
    <w:rsid w:val="00BC57B6"/>
    <w:rsid w:val="00BC697B"/>
    <w:rsid w:val="00BC6EBA"/>
    <w:rsid w:val="00BD0835"/>
    <w:rsid w:val="00BD099E"/>
    <w:rsid w:val="00BD0D3E"/>
    <w:rsid w:val="00BD0E97"/>
    <w:rsid w:val="00BD1280"/>
    <w:rsid w:val="00BD1FB0"/>
    <w:rsid w:val="00BD2A2D"/>
    <w:rsid w:val="00BD2A43"/>
    <w:rsid w:val="00BD2AE1"/>
    <w:rsid w:val="00BD33D9"/>
    <w:rsid w:val="00BD6761"/>
    <w:rsid w:val="00BD6941"/>
    <w:rsid w:val="00BD74B5"/>
    <w:rsid w:val="00BD7C82"/>
    <w:rsid w:val="00BE0952"/>
    <w:rsid w:val="00BE13CF"/>
    <w:rsid w:val="00BE141F"/>
    <w:rsid w:val="00BE2E6B"/>
    <w:rsid w:val="00BE3BFC"/>
    <w:rsid w:val="00BE3C99"/>
    <w:rsid w:val="00BE44EF"/>
    <w:rsid w:val="00BE4F03"/>
    <w:rsid w:val="00BE5D5C"/>
    <w:rsid w:val="00BE61F7"/>
    <w:rsid w:val="00BE7176"/>
    <w:rsid w:val="00BE7B9B"/>
    <w:rsid w:val="00BF04B9"/>
    <w:rsid w:val="00BF099A"/>
    <w:rsid w:val="00BF19DF"/>
    <w:rsid w:val="00BF1AA2"/>
    <w:rsid w:val="00BF1BE2"/>
    <w:rsid w:val="00BF2347"/>
    <w:rsid w:val="00BF273C"/>
    <w:rsid w:val="00BF29EC"/>
    <w:rsid w:val="00BF2BEE"/>
    <w:rsid w:val="00BF2CFA"/>
    <w:rsid w:val="00BF2D08"/>
    <w:rsid w:val="00BF3622"/>
    <w:rsid w:val="00BF393A"/>
    <w:rsid w:val="00BF3AC0"/>
    <w:rsid w:val="00BF3BD2"/>
    <w:rsid w:val="00BF6391"/>
    <w:rsid w:val="00BF66D1"/>
    <w:rsid w:val="00BF67F1"/>
    <w:rsid w:val="00BF7C8F"/>
    <w:rsid w:val="00C0000B"/>
    <w:rsid w:val="00C00D08"/>
    <w:rsid w:val="00C02987"/>
    <w:rsid w:val="00C02EED"/>
    <w:rsid w:val="00C0347E"/>
    <w:rsid w:val="00C04711"/>
    <w:rsid w:val="00C059F0"/>
    <w:rsid w:val="00C05F4D"/>
    <w:rsid w:val="00C06753"/>
    <w:rsid w:val="00C07364"/>
    <w:rsid w:val="00C079E1"/>
    <w:rsid w:val="00C10C42"/>
    <w:rsid w:val="00C14A00"/>
    <w:rsid w:val="00C15595"/>
    <w:rsid w:val="00C15ABC"/>
    <w:rsid w:val="00C16919"/>
    <w:rsid w:val="00C171A1"/>
    <w:rsid w:val="00C17B04"/>
    <w:rsid w:val="00C209BD"/>
    <w:rsid w:val="00C21912"/>
    <w:rsid w:val="00C2294B"/>
    <w:rsid w:val="00C2666C"/>
    <w:rsid w:val="00C26E3F"/>
    <w:rsid w:val="00C30205"/>
    <w:rsid w:val="00C303BA"/>
    <w:rsid w:val="00C310D2"/>
    <w:rsid w:val="00C311FB"/>
    <w:rsid w:val="00C313F1"/>
    <w:rsid w:val="00C31D8B"/>
    <w:rsid w:val="00C32960"/>
    <w:rsid w:val="00C34B55"/>
    <w:rsid w:val="00C36795"/>
    <w:rsid w:val="00C3757C"/>
    <w:rsid w:val="00C408EA"/>
    <w:rsid w:val="00C419D5"/>
    <w:rsid w:val="00C424FC"/>
    <w:rsid w:val="00C429F4"/>
    <w:rsid w:val="00C4479B"/>
    <w:rsid w:val="00C44FCE"/>
    <w:rsid w:val="00C45393"/>
    <w:rsid w:val="00C45A4F"/>
    <w:rsid w:val="00C46246"/>
    <w:rsid w:val="00C46453"/>
    <w:rsid w:val="00C474E0"/>
    <w:rsid w:val="00C479CE"/>
    <w:rsid w:val="00C47C6D"/>
    <w:rsid w:val="00C50B4B"/>
    <w:rsid w:val="00C50FB7"/>
    <w:rsid w:val="00C51296"/>
    <w:rsid w:val="00C519BA"/>
    <w:rsid w:val="00C536E3"/>
    <w:rsid w:val="00C55A84"/>
    <w:rsid w:val="00C56BED"/>
    <w:rsid w:val="00C57038"/>
    <w:rsid w:val="00C57288"/>
    <w:rsid w:val="00C60489"/>
    <w:rsid w:val="00C614F1"/>
    <w:rsid w:val="00C616B7"/>
    <w:rsid w:val="00C63A71"/>
    <w:rsid w:val="00C641F8"/>
    <w:rsid w:val="00C64259"/>
    <w:rsid w:val="00C64AD8"/>
    <w:rsid w:val="00C65B28"/>
    <w:rsid w:val="00C65DF2"/>
    <w:rsid w:val="00C65F86"/>
    <w:rsid w:val="00C664F0"/>
    <w:rsid w:val="00C70675"/>
    <w:rsid w:val="00C707EF"/>
    <w:rsid w:val="00C70E69"/>
    <w:rsid w:val="00C71113"/>
    <w:rsid w:val="00C71911"/>
    <w:rsid w:val="00C72597"/>
    <w:rsid w:val="00C72C44"/>
    <w:rsid w:val="00C72FF9"/>
    <w:rsid w:val="00C7305E"/>
    <w:rsid w:val="00C73406"/>
    <w:rsid w:val="00C754CC"/>
    <w:rsid w:val="00C75AB7"/>
    <w:rsid w:val="00C75E42"/>
    <w:rsid w:val="00C75FEB"/>
    <w:rsid w:val="00C76A83"/>
    <w:rsid w:val="00C772D4"/>
    <w:rsid w:val="00C81FC3"/>
    <w:rsid w:val="00C82403"/>
    <w:rsid w:val="00C824BB"/>
    <w:rsid w:val="00C82503"/>
    <w:rsid w:val="00C82A7E"/>
    <w:rsid w:val="00C833FB"/>
    <w:rsid w:val="00C83F6A"/>
    <w:rsid w:val="00C84543"/>
    <w:rsid w:val="00C84D33"/>
    <w:rsid w:val="00C85C0E"/>
    <w:rsid w:val="00C85E7E"/>
    <w:rsid w:val="00C86089"/>
    <w:rsid w:val="00C868AB"/>
    <w:rsid w:val="00C87488"/>
    <w:rsid w:val="00C914F1"/>
    <w:rsid w:val="00C91F72"/>
    <w:rsid w:val="00C92547"/>
    <w:rsid w:val="00C93812"/>
    <w:rsid w:val="00C93840"/>
    <w:rsid w:val="00C93EF4"/>
    <w:rsid w:val="00C9551D"/>
    <w:rsid w:val="00C96B42"/>
    <w:rsid w:val="00C96C52"/>
    <w:rsid w:val="00C96CBF"/>
    <w:rsid w:val="00C97001"/>
    <w:rsid w:val="00C9765A"/>
    <w:rsid w:val="00CA0228"/>
    <w:rsid w:val="00CA1005"/>
    <w:rsid w:val="00CA1399"/>
    <w:rsid w:val="00CA172A"/>
    <w:rsid w:val="00CA1D82"/>
    <w:rsid w:val="00CA1FC2"/>
    <w:rsid w:val="00CA22E9"/>
    <w:rsid w:val="00CA23BA"/>
    <w:rsid w:val="00CA2561"/>
    <w:rsid w:val="00CA2D19"/>
    <w:rsid w:val="00CA3478"/>
    <w:rsid w:val="00CA502F"/>
    <w:rsid w:val="00CA5071"/>
    <w:rsid w:val="00CA533A"/>
    <w:rsid w:val="00CA5CBB"/>
    <w:rsid w:val="00CA6C3F"/>
    <w:rsid w:val="00CA6C5A"/>
    <w:rsid w:val="00CB0568"/>
    <w:rsid w:val="00CB0B40"/>
    <w:rsid w:val="00CB2E66"/>
    <w:rsid w:val="00CB320D"/>
    <w:rsid w:val="00CB334B"/>
    <w:rsid w:val="00CB4384"/>
    <w:rsid w:val="00CB45B5"/>
    <w:rsid w:val="00CB45C9"/>
    <w:rsid w:val="00CB5C85"/>
    <w:rsid w:val="00CB6181"/>
    <w:rsid w:val="00CC000E"/>
    <w:rsid w:val="00CC1464"/>
    <w:rsid w:val="00CC19DD"/>
    <w:rsid w:val="00CC1BF0"/>
    <w:rsid w:val="00CC210D"/>
    <w:rsid w:val="00CC25DE"/>
    <w:rsid w:val="00CC29BB"/>
    <w:rsid w:val="00CC2AA3"/>
    <w:rsid w:val="00CC3CBA"/>
    <w:rsid w:val="00CC4024"/>
    <w:rsid w:val="00CC4BE7"/>
    <w:rsid w:val="00CC5827"/>
    <w:rsid w:val="00CC6AA3"/>
    <w:rsid w:val="00CC6FF0"/>
    <w:rsid w:val="00CC78EE"/>
    <w:rsid w:val="00CD1DDD"/>
    <w:rsid w:val="00CD3C5B"/>
    <w:rsid w:val="00CD4BF6"/>
    <w:rsid w:val="00CD5072"/>
    <w:rsid w:val="00CD516E"/>
    <w:rsid w:val="00CD52B2"/>
    <w:rsid w:val="00CD54AB"/>
    <w:rsid w:val="00CD68A2"/>
    <w:rsid w:val="00CD7940"/>
    <w:rsid w:val="00CE12D8"/>
    <w:rsid w:val="00CE1F3E"/>
    <w:rsid w:val="00CE262F"/>
    <w:rsid w:val="00CE26B1"/>
    <w:rsid w:val="00CE285C"/>
    <w:rsid w:val="00CE29BB"/>
    <w:rsid w:val="00CE3815"/>
    <w:rsid w:val="00CE3A78"/>
    <w:rsid w:val="00CE562E"/>
    <w:rsid w:val="00CE6383"/>
    <w:rsid w:val="00CE714B"/>
    <w:rsid w:val="00CE7280"/>
    <w:rsid w:val="00CF0491"/>
    <w:rsid w:val="00CF0645"/>
    <w:rsid w:val="00CF0860"/>
    <w:rsid w:val="00CF0E5E"/>
    <w:rsid w:val="00CF129F"/>
    <w:rsid w:val="00CF1C70"/>
    <w:rsid w:val="00CF23B7"/>
    <w:rsid w:val="00CF25B7"/>
    <w:rsid w:val="00CF28C6"/>
    <w:rsid w:val="00CF476C"/>
    <w:rsid w:val="00CF59BE"/>
    <w:rsid w:val="00CF5AF9"/>
    <w:rsid w:val="00CF5EBA"/>
    <w:rsid w:val="00CF6F30"/>
    <w:rsid w:val="00CF721A"/>
    <w:rsid w:val="00CF7AFF"/>
    <w:rsid w:val="00CF7C40"/>
    <w:rsid w:val="00D000F2"/>
    <w:rsid w:val="00D001FD"/>
    <w:rsid w:val="00D0022A"/>
    <w:rsid w:val="00D0079D"/>
    <w:rsid w:val="00D00994"/>
    <w:rsid w:val="00D02290"/>
    <w:rsid w:val="00D03A44"/>
    <w:rsid w:val="00D03C5F"/>
    <w:rsid w:val="00D0432D"/>
    <w:rsid w:val="00D04752"/>
    <w:rsid w:val="00D04B5B"/>
    <w:rsid w:val="00D06397"/>
    <w:rsid w:val="00D067C5"/>
    <w:rsid w:val="00D069B4"/>
    <w:rsid w:val="00D06E2E"/>
    <w:rsid w:val="00D1101B"/>
    <w:rsid w:val="00D11FD9"/>
    <w:rsid w:val="00D133BF"/>
    <w:rsid w:val="00D136BE"/>
    <w:rsid w:val="00D138D2"/>
    <w:rsid w:val="00D13E3D"/>
    <w:rsid w:val="00D15800"/>
    <w:rsid w:val="00D16041"/>
    <w:rsid w:val="00D16A10"/>
    <w:rsid w:val="00D174EE"/>
    <w:rsid w:val="00D203AC"/>
    <w:rsid w:val="00D2063F"/>
    <w:rsid w:val="00D20D0B"/>
    <w:rsid w:val="00D230DC"/>
    <w:rsid w:val="00D239C4"/>
    <w:rsid w:val="00D23DD0"/>
    <w:rsid w:val="00D24676"/>
    <w:rsid w:val="00D24788"/>
    <w:rsid w:val="00D25125"/>
    <w:rsid w:val="00D25A42"/>
    <w:rsid w:val="00D25C6B"/>
    <w:rsid w:val="00D2608A"/>
    <w:rsid w:val="00D268BB"/>
    <w:rsid w:val="00D27D33"/>
    <w:rsid w:val="00D30348"/>
    <w:rsid w:val="00D31BFD"/>
    <w:rsid w:val="00D31C30"/>
    <w:rsid w:val="00D32B0B"/>
    <w:rsid w:val="00D3372A"/>
    <w:rsid w:val="00D34B74"/>
    <w:rsid w:val="00D353A7"/>
    <w:rsid w:val="00D36EFF"/>
    <w:rsid w:val="00D375D4"/>
    <w:rsid w:val="00D4019E"/>
    <w:rsid w:val="00D41015"/>
    <w:rsid w:val="00D418D5"/>
    <w:rsid w:val="00D41F43"/>
    <w:rsid w:val="00D4234B"/>
    <w:rsid w:val="00D42891"/>
    <w:rsid w:val="00D42AD3"/>
    <w:rsid w:val="00D4371C"/>
    <w:rsid w:val="00D43C31"/>
    <w:rsid w:val="00D43C3A"/>
    <w:rsid w:val="00D44B6A"/>
    <w:rsid w:val="00D462C6"/>
    <w:rsid w:val="00D47C80"/>
    <w:rsid w:val="00D50937"/>
    <w:rsid w:val="00D5131F"/>
    <w:rsid w:val="00D51772"/>
    <w:rsid w:val="00D517DF"/>
    <w:rsid w:val="00D51E7E"/>
    <w:rsid w:val="00D5397C"/>
    <w:rsid w:val="00D53AEE"/>
    <w:rsid w:val="00D542A9"/>
    <w:rsid w:val="00D547F6"/>
    <w:rsid w:val="00D553C9"/>
    <w:rsid w:val="00D55B80"/>
    <w:rsid w:val="00D55EEC"/>
    <w:rsid w:val="00D56750"/>
    <w:rsid w:val="00D56EC4"/>
    <w:rsid w:val="00D57534"/>
    <w:rsid w:val="00D57555"/>
    <w:rsid w:val="00D632F3"/>
    <w:rsid w:val="00D6332C"/>
    <w:rsid w:val="00D63962"/>
    <w:rsid w:val="00D63AB0"/>
    <w:rsid w:val="00D63BCB"/>
    <w:rsid w:val="00D6557B"/>
    <w:rsid w:val="00D719A3"/>
    <w:rsid w:val="00D71FD1"/>
    <w:rsid w:val="00D726E8"/>
    <w:rsid w:val="00D72A5B"/>
    <w:rsid w:val="00D73ACC"/>
    <w:rsid w:val="00D73BCA"/>
    <w:rsid w:val="00D753EF"/>
    <w:rsid w:val="00D7551F"/>
    <w:rsid w:val="00D75DF5"/>
    <w:rsid w:val="00D7604B"/>
    <w:rsid w:val="00D76425"/>
    <w:rsid w:val="00D77015"/>
    <w:rsid w:val="00D772B5"/>
    <w:rsid w:val="00D77C86"/>
    <w:rsid w:val="00D80682"/>
    <w:rsid w:val="00D8106D"/>
    <w:rsid w:val="00D811B2"/>
    <w:rsid w:val="00D81423"/>
    <w:rsid w:val="00D824F4"/>
    <w:rsid w:val="00D83947"/>
    <w:rsid w:val="00D84A1E"/>
    <w:rsid w:val="00D84A5D"/>
    <w:rsid w:val="00D84E56"/>
    <w:rsid w:val="00D85CEC"/>
    <w:rsid w:val="00D87345"/>
    <w:rsid w:val="00D878BB"/>
    <w:rsid w:val="00D90232"/>
    <w:rsid w:val="00D908B2"/>
    <w:rsid w:val="00D90BB8"/>
    <w:rsid w:val="00D91224"/>
    <w:rsid w:val="00D9236A"/>
    <w:rsid w:val="00D933C2"/>
    <w:rsid w:val="00D936CA"/>
    <w:rsid w:val="00D946BB"/>
    <w:rsid w:val="00D947CC"/>
    <w:rsid w:val="00D94FB1"/>
    <w:rsid w:val="00D951D5"/>
    <w:rsid w:val="00D95A91"/>
    <w:rsid w:val="00D970FA"/>
    <w:rsid w:val="00D97413"/>
    <w:rsid w:val="00DA065C"/>
    <w:rsid w:val="00DA0F3F"/>
    <w:rsid w:val="00DA197A"/>
    <w:rsid w:val="00DA19BA"/>
    <w:rsid w:val="00DA25BE"/>
    <w:rsid w:val="00DA2EB9"/>
    <w:rsid w:val="00DA2F26"/>
    <w:rsid w:val="00DA5A1D"/>
    <w:rsid w:val="00DA6238"/>
    <w:rsid w:val="00DB0171"/>
    <w:rsid w:val="00DB0F6E"/>
    <w:rsid w:val="00DB222F"/>
    <w:rsid w:val="00DB2559"/>
    <w:rsid w:val="00DB25C1"/>
    <w:rsid w:val="00DB299E"/>
    <w:rsid w:val="00DB2B7B"/>
    <w:rsid w:val="00DB396E"/>
    <w:rsid w:val="00DB3BA6"/>
    <w:rsid w:val="00DB417C"/>
    <w:rsid w:val="00DB43F3"/>
    <w:rsid w:val="00DB5E21"/>
    <w:rsid w:val="00DB6335"/>
    <w:rsid w:val="00DB7F57"/>
    <w:rsid w:val="00DC09B5"/>
    <w:rsid w:val="00DC0BF1"/>
    <w:rsid w:val="00DC151D"/>
    <w:rsid w:val="00DC17ED"/>
    <w:rsid w:val="00DC394F"/>
    <w:rsid w:val="00DC3EFD"/>
    <w:rsid w:val="00DC464E"/>
    <w:rsid w:val="00DC56D1"/>
    <w:rsid w:val="00DC5A01"/>
    <w:rsid w:val="00DC5CA8"/>
    <w:rsid w:val="00DC6440"/>
    <w:rsid w:val="00DC6FA6"/>
    <w:rsid w:val="00DD20B2"/>
    <w:rsid w:val="00DD38F1"/>
    <w:rsid w:val="00DD3EE4"/>
    <w:rsid w:val="00DD4593"/>
    <w:rsid w:val="00DD534B"/>
    <w:rsid w:val="00DD5624"/>
    <w:rsid w:val="00DD6F46"/>
    <w:rsid w:val="00DD7706"/>
    <w:rsid w:val="00DE0659"/>
    <w:rsid w:val="00DE0B0B"/>
    <w:rsid w:val="00DE0CBA"/>
    <w:rsid w:val="00DE1331"/>
    <w:rsid w:val="00DE1B53"/>
    <w:rsid w:val="00DE26F7"/>
    <w:rsid w:val="00DE34B7"/>
    <w:rsid w:val="00DE3D7C"/>
    <w:rsid w:val="00DE4A84"/>
    <w:rsid w:val="00DE4D21"/>
    <w:rsid w:val="00DF088B"/>
    <w:rsid w:val="00DF22C6"/>
    <w:rsid w:val="00DF2330"/>
    <w:rsid w:val="00DF2F63"/>
    <w:rsid w:val="00DF34BE"/>
    <w:rsid w:val="00DF52A3"/>
    <w:rsid w:val="00DF564A"/>
    <w:rsid w:val="00DF5CA3"/>
    <w:rsid w:val="00DF5E23"/>
    <w:rsid w:val="00DF7667"/>
    <w:rsid w:val="00E00E41"/>
    <w:rsid w:val="00E01616"/>
    <w:rsid w:val="00E01A33"/>
    <w:rsid w:val="00E01AD4"/>
    <w:rsid w:val="00E01D1D"/>
    <w:rsid w:val="00E028D5"/>
    <w:rsid w:val="00E0396A"/>
    <w:rsid w:val="00E0497A"/>
    <w:rsid w:val="00E04BC5"/>
    <w:rsid w:val="00E056C6"/>
    <w:rsid w:val="00E05CCB"/>
    <w:rsid w:val="00E07A21"/>
    <w:rsid w:val="00E10F58"/>
    <w:rsid w:val="00E114FF"/>
    <w:rsid w:val="00E11B8D"/>
    <w:rsid w:val="00E13AD5"/>
    <w:rsid w:val="00E143B3"/>
    <w:rsid w:val="00E1678B"/>
    <w:rsid w:val="00E169FB"/>
    <w:rsid w:val="00E16B95"/>
    <w:rsid w:val="00E173C6"/>
    <w:rsid w:val="00E17654"/>
    <w:rsid w:val="00E17D1A"/>
    <w:rsid w:val="00E20793"/>
    <w:rsid w:val="00E20A77"/>
    <w:rsid w:val="00E21920"/>
    <w:rsid w:val="00E233A6"/>
    <w:rsid w:val="00E236B8"/>
    <w:rsid w:val="00E238D9"/>
    <w:rsid w:val="00E24654"/>
    <w:rsid w:val="00E248AA"/>
    <w:rsid w:val="00E25979"/>
    <w:rsid w:val="00E25D7C"/>
    <w:rsid w:val="00E25E77"/>
    <w:rsid w:val="00E2775A"/>
    <w:rsid w:val="00E2778D"/>
    <w:rsid w:val="00E302BA"/>
    <w:rsid w:val="00E30A3C"/>
    <w:rsid w:val="00E31617"/>
    <w:rsid w:val="00E31928"/>
    <w:rsid w:val="00E3192D"/>
    <w:rsid w:val="00E31D8E"/>
    <w:rsid w:val="00E35526"/>
    <w:rsid w:val="00E35831"/>
    <w:rsid w:val="00E35AC2"/>
    <w:rsid w:val="00E3604B"/>
    <w:rsid w:val="00E375CF"/>
    <w:rsid w:val="00E4189A"/>
    <w:rsid w:val="00E42F53"/>
    <w:rsid w:val="00E430E4"/>
    <w:rsid w:val="00E43B5C"/>
    <w:rsid w:val="00E43FD3"/>
    <w:rsid w:val="00E44550"/>
    <w:rsid w:val="00E45C19"/>
    <w:rsid w:val="00E478A3"/>
    <w:rsid w:val="00E501A6"/>
    <w:rsid w:val="00E51B21"/>
    <w:rsid w:val="00E520FC"/>
    <w:rsid w:val="00E52B0B"/>
    <w:rsid w:val="00E52CCB"/>
    <w:rsid w:val="00E54BCF"/>
    <w:rsid w:val="00E54DAE"/>
    <w:rsid w:val="00E54F2B"/>
    <w:rsid w:val="00E552AD"/>
    <w:rsid w:val="00E55C3E"/>
    <w:rsid w:val="00E561F1"/>
    <w:rsid w:val="00E57482"/>
    <w:rsid w:val="00E60F3C"/>
    <w:rsid w:val="00E61291"/>
    <w:rsid w:val="00E624FC"/>
    <w:rsid w:val="00E62763"/>
    <w:rsid w:val="00E62892"/>
    <w:rsid w:val="00E62DDC"/>
    <w:rsid w:val="00E6366A"/>
    <w:rsid w:val="00E63CCC"/>
    <w:rsid w:val="00E65FF5"/>
    <w:rsid w:val="00E67067"/>
    <w:rsid w:val="00E677F2"/>
    <w:rsid w:val="00E67A68"/>
    <w:rsid w:val="00E70036"/>
    <w:rsid w:val="00E70205"/>
    <w:rsid w:val="00E7152F"/>
    <w:rsid w:val="00E72A11"/>
    <w:rsid w:val="00E72B63"/>
    <w:rsid w:val="00E73448"/>
    <w:rsid w:val="00E741C6"/>
    <w:rsid w:val="00E741F8"/>
    <w:rsid w:val="00E7502F"/>
    <w:rsid w:val="00E75376"/>
    <w:rsid w:val="00E7550E"/>
    <w:rsid w:val="00E75902"/>
    <w:rsid w:val="00E75F19"/>
    <w:rsid w:val="00E761D0"/>
    <w:rsid w:val="00E779BE"/>
    <w:rsid w:val="00E80724"/>
    <w:rsid w:val="00E80EE7"/>
    <w:rsid w:val="00E81218"/>
    <w:rsid w:val="00E819BB"/>
    <w:rsid w:val="00E81EDA"/>
    <w:rsid w:val="00E82E7A"/>
    <w:rsid w:val="00E82F43"/>
    <w:rsid w:val="00E838EE"/>
    <w:rsid w:val="00E83D6B"/>
    <w:rsid w:val="00E84729"/>
    <w:rsid w:val="00E84AE4"/>
    <w:rsid w:val="00E84CC0"/>
    <w:rsid w:val="00E84DFD"/>
    <w:rsid w:val="00E851B6"/>
    <w:rsid w:val="00E85A85"/>
    <w:rsid w:val="00E86747"/>
    <w:rsid w:val="00E87062"/>
    <w:rsid w:val="00E870B5"/>
    <w:rsid w:val="00E91286"/>
    <w:rsid w:val="00E924EB"/>
    <w:rsid w:val="00E93E7D"/>
    <w:rsid w:val="00E94371"/>
    <w:rsid w:val="00E95AC1"/>
    <w:rsid w:val="00E95E70"/>
    <w:rsid w:val="00E9647E"/>
    <w:rsid w:val="00E96CBE"/>
    <w:rsid w:val="00E96E0D"/>
    <w:rsid w:val="00EA0ADD"/>
    <w:rsid w:val="00EA1DD2"/>
    <w:rsid w:val="00EA2290"/>
    <w:rsid w:val="00EA271B"/>
    <w:rsid w:val="00EA4957"/>
    <w:rsid w:val="00EA4B06"/>
    <w:rsid w:val="00EA5ACE"/>
    <w:rsid w:val="00EA5EB5"/>
    <w:rsid w:val="00EA66F3"/>
    <w:rsid w:val="00EA7070"/>
    <w:rsid w:val="00EA780D"/>
    <w:rsid w:val="00EA7C02"/>
    <w:rsid w:val="00EB0100"/>
    <w:rsid w:val="00EB04FA"/>
    <w:rsid w:val="00EB1081"/>
    <w:rsid w:val="00EB236B"/>
    <w:rsid w:val="00EB411A"/>
    <w:rsid w:val="00EB4404"/>
    <w:rsid w:val="00EB458E"/>
    <w:rsid w:val="00EB509F"/>
    <w:rsid w:val="00EB5500"/>
    <w:rsid w:val="00EB6573"/>
    <w:rsid w:val="00EC08F2"/>
    <w:rsid w:val="00EC0A2D"/>
    <w:rsid w:val="00EC1FCB"/>
    <w:rsid w:val="00EC3412"/>
    <w:rsid w:val="00EC394F"/>
    <w:rsid w:val="00EC399A"/>
    <w:rsid w:val="00EC420E"/>
    <w:rsid w:val="00EC44B8"/>
    <w:rsid w:val="00EC4D62"/>
    <w:rsid w:val="00EC4E6F"/>
    <w:rsid w:val="00EC52A2"/>
    <w:rsid w:val="00EC5512"/>
    <w:rsid w:val="00EC6EDA"/>
    <w:rsid w:val="00EC7EFD"/>
    <w:rsid w:val="00ED13B5"/>
    <w:rsid w:val="00ED1AB1"/>
    <w:rsid w:val="00ED2A18"/>
    <w:rsid w:val="00ED3823"/>
    <w:rsid w:val="00ED3BBE"/>
    <w:rsid w:val="00ED3C5F"/>
    <w:rsid w:val="00ED459F"/>
    <w:rsid w:val="00ED5DE3"/>
    <w:rsid w:val="00ED63F0"/>
    <w:rsid w:val="00ED6B30"/>
    <w:rsid w:val="00ED74F8"/>
    <w:rsid w:val="00ED75B4"/>
    <w:rsid w:val="00ED7F6A"/>
    <w:rsid w:val="00EE01B7"/>
    <w:rsid w:val="00EE02CB"/>
    <w:rsid w:val="00EE109C"/>
    <w:rsid w:val="00EE19E0"/>
    <w:rsid w:val="00EE1D49"/>
    <w:rsid w:val="00EE1D86"/>
    <w:rsid w:val="00EE27EE"/>
    <w:rsid w:val="00EE2BEA"/>
    <w:rsid w:val="00EE2D41"/>
    <w:rsid w:val="00EE357B"/>
    <w:rsid w:val="00EE630A"/>
    <w:rsid w:val="00EE7967"/>
    <w:rsid w:val="00EF0E64"/>
    <w:rsid w:val="00EF17EC"/>
    <w:rsid w:val="00EF1949"/>
    <w:rsid w:val="00EF2530"/>
    <w:rsid w:val="00EF45E8"/>
    <w:rsid w:val="00EF51F7"/>
    <w:rsid w:val="00EF5B34"/>
    <w:rsid w:val="00EF5E76"/>
    <w:rsid w:val="00EF6745"/>
    <w:rsid w:val="00EF676B"/>
    <w:rsid w:val="00EF722D"/>
    <w:rsid w:val="00EF7ED5"/>
    <w:rsid w:val="00F0066C"/>
    <w:rsid w:val="00F0199F"/>
    <w:rsid w:val="00F019CE"/>
    <w:rsid w:val="00F01F2A"/>
    <w:rsid w:val="00F021D0"/>
    <w:rsid w:val="00F028F1"/>
    <w:rsid w:val="00F02C48"/>
    <w:rsid w:val="00F03C61"/>
    <w:rsid w:val="00F040E5"/>
    <w:rsid w:val="00F045C2"/>
    <w:rsid w:val="00F04C39"/>
    <w:rsid w:val="00F04FE2"/>
    <w:rsid w:val="00F05266"/>
    <w:rsid w:val="00F05556"/>
    <w:rsid w:val="00F05AB5"/>
    <w:rsid w:val="00F0775A"/>
    <w:rsid w:val="00F07A9B"/>
    <w:rsid w:val="00F114A4"/>
    <w:rsid w:val="00F114C3"/>
    <w:rsid w:val="00F1185A"/>
    <w:rsid w:val="00F118CD"/>
    <w:rsid w:val="00F1263D"/>
    <w:rsid w:val="00F1286F"/>
    <w:rsid w:val="00F1350C"/>
    <w:rsid w:val="00F14DEC"/>
    <w:rsid w:val="00F1767C"/>
    <w:rsid w:val="00F17878"/>
    <w:rsid w:val="00F1794D"/>
    <w:rsid w:val="00F17EDA"/>
    <w:rsid w:val="00F20544"/>
    <w:rsid w:val="00F20AF4"/>
    <w:rsid w:val="00F20D66"/>
    <w:rsid w:val="00F20E1E"/>
    <w:rsid w:val="00F21163"/>
    <w:rsid w:val="00F22F28"/>
    <w:rsid w:val="00F238D7"/>
    <w:rsid w:val="00F23955"/>
    <w:rsid w:val="00F24728"/>
    <w:rsid w:val="00F252ED"/>
    <w:rsid w:val="00F253A4"/>
    <w:rsid w:val="00F2611C"/>
    <w:rsid w:val="00F265C1"/>
    <w:rsid w:val="00F2758C"/>
    <w:rsid w:val="00F275FD"/>
    <w:rsid w:val="00F3026A"/>
    <w:rsid w:val="00F3038A"/>
    <w:rsid w:val="00F30EB8"/>
    <w:rsid w:val="00F32585"/>
    <w:rsid w:val="00F32B9A"/>
    <w:rsid w:val="00F32BB9"/>
    <w:rsid w:val="00F32CA6"/>
    <w:rsid w:val="00F33051"/>
    <w:rsid w:val="00F33C23"/>
    <w:rsid w:val="00F3497D"/>
    <w:rsid w:val="00F34ED2"/>
    <w:rsid w:val="00F359A0"/>
    <w:rsid w:val="00F3644B"/>
    <w:rsid w:val="00F36F47"/>
    <w:rsid w:val="00F37CC5"/>
    <w:rsid w:val="00F40784"/>
    <w:rsid w:val="00F407E9"/>
    <w:rsid w:val="00F40E4A"/>
    <w:rsid w:val="00F4123F"/>
    <w:rsid w:val="00F451F6"/>
    <w:rsid w:val="00F459DA"/>
    <w:rsid w:val="00F45AED"/>
    <w:rsid w:val="00F45DB6"/>
    <w:rsid w:val="00F46A01"/>
    <w:rsid w:val="00F46E93"/>
    <w:rsid w:val="00F507C3"/>
    <w:rsid w:val="00F52E07"/>
    <w:rsid w:val="00F53515"/>
    <w:rsid w:val="00F53689"/>
    <w:rsid w:val="00F53F19"/>
    <w:rsid w:val="00F540BE"/>
    <w:rsid w:val="00F54297"/>
    <w:rsid w:val="00F54521"/>
    <w:rsid w:val="00F54A3E"/>
    <w:rsid w:val="00F54D5F"/>
    <w:rsid w:val="00F55F78"/>
    <w:rsid w:val="00F57CC6"/>
    <w:rsid w:val="00F617F6"/>
    <w:rsid w:val="00F6223D"/>
    <w:rsid w:val="00F6237B"/>
    <w:rsid w:val="00F625F0"/>
    <w:rsid w:val="00F63154"/>
    <w:rsid w:val="00F6384F"/>
    <w:rsid w:val="00F63DA5"/>
    <w:rsid w:val="00F655AE"/>
    <w:rsid w:val="00F65FF6"/>
    <w:rsid w:val="00F6631E"/>
    <w:rsid w:val="00F66998"/>
    <w:rsid w:val="00F67793"/>
    <w:rsid w:val="00F67ACA"/>
    <w:rsid w:val="00F67AD0"/>
    <w:rsid w:val="00F704FA"/>
    <w:rsid w:val="00F711C5"/>
    <w:rsid w:val="00F714B7"/>
    <w:rsid w:val="00F7216F"/>
    <w:rsid w:val="00F725AC"/>
    <w:rsid w:val="00F73565"/>
    <w:rsid w:val="00F760EA"/>
    <w:rsid w:val="00F761B3"/>
    <w:rsid w:val="00F76689"/>
    <w:rsid w:val="00F81803"/>
    <w:rsid w:val="00F81F3A"/>
    <w:rsid w:val="00F81FE3"/>
    <w:rsid w:val="00F821F8"/>
    <w:rsid w:val="00F833CE"/>
    <w:rsid w:val="00F855EE"/>
    <w:rsid w:val="00F8593F"/>
    <w:rsid w:val="00F85E1A"/>
    <w:rsid w:val="00F85ED4"/>
    <w:rsid w:val="00F86320"/>
    <w:rsid w:val="00F86936"/>
    <w:rsid w:val="00F90FFF"/>
    <w:rsid w:val="00F9259A"/>
    <w:rsid w:val="00F92972"/>
    <w:rsid w:val="00F940B7"/>
    <w:rsid w:val="00F94360"/>
    <w:rsid w:val="00F95DD8"/>
    <w:rsid w:val="00FA0412"/>
    <w:rsid w:val="00FA1803"/>
    <w:rsid w:val="00FA1F05"/>
    <w:rsid w:val="00FA2D32"/>
    <w:rsid w:val="00FA32F8"/>
    <w:rsid w:val="00FA4303"/>
    <w:rsid w:val="00FA4C32"/>
    <w:rsid w:val="00FA5E05"/>
    <w:rsid w:val="00FA6597"/>
    <w:rsid w:val="00FA7711"/>
    <w:rsid w:val="00FB07A0"/>
    <w:rsid w:val="00FB1787"/>
    <w:rsid w:val="00FB1E88"/>
    <w:rsid w:val="00FB2AB1"/>
    <w:rsid w:val="00FB3178"/>
    <w:rsid w:val="00FB480A"/>
    <w:rsid w:val="00FB4968"/>
    <w:rsid w:val="00FB51F7"/>
    <w:rsid w:val="00FB7453"/>
    <w:rsid w:val="00FB7B24"/>
    <w:rsid w:val="00FC1880"/>
    <w:rsid w:val="00FC2440"/>
    <w:rsid w:val="00FC244B"/>
    <w:rsid w:val="00FC4793"/>
    <w:rsid w:val="00FC4979"/>
    <w:rsid w:val="00FC531A"/>
    <w:rsid w:val="00FC5BB8"/>
    <w:rsid w:val="00FC5D11"/>
    <w:rsid w:val="00FC5F7E"/>
    <w:rsid w:val="00FC6249"/>
    <w:rsid w:val="00FC668B"/>
    <w:rsid w:val="00FC6A58"/>
    <w:rsid w:val="00FC6EB1"/>
    <w:rsid w:val="00FC7059"/>
    <w:rsid w:val="00FC707D"/>
    <w:rsid w:val="00FC7B59"/>
    <w:rsid w:val="00FD0045"/>
    <w:rsid w:val="00FD0DE5"/>
    <w:rsid w:val="00FD10FB"/>
    <w:rsid w:val="00FD21F2"/>
    <w:rsid w:val="00FD2449"/>
    <w:rsid w:val="00FD32FF"/>
    <w:rsid w:val="00FD3FFC"/>
    <w:rsid w:val="00FD4266"/>
    <w:rsid w:val="00FD502D"/>
    <w:rsid w:val="00FD5CE2"/>
    <w:rsid w:val="00FD5D22"/>
    <w:rsid w:val="00FD617F"/>
    <w:rsid w:val="00FE09B8"/>
    <w:rsid w:val="00FE0B19"/>
    <w:rsid w:val="00FE0ED3"/>
    <w:rsid w:val="00FE0F9A"/>
    <w:rsid w:val="00FE168E"/>
    <w:rsid w:val="00FE27E4"/>
    <w:rsid w:val="00FE36ED"/>
    <w:rsid w:val="00FE77F8"/>
    <w:rsid w:val="00FF01AD"/>
    <w:rsid w:val="00FF0AE1"/>
    <w:rsid w:val="00FF14FD"/>
    <w:rsid w:val="00FF1C08"/>
    <w:rsid w:val="00FF2A4D"/>
    <w:rsid w:val="00FF4D11"/>
    <w:rsid w:val="00FF53EB"/>
    <w:rsid w:val="00FF599C"/>
    <w:rsid w:val="00FF61A2"/>
    <w:rsid w:val="00FF76B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01F8DF"/>
  <w15:docId w15:val="{B7C488B9-6679-344B-93A0-A903CDE4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E7749"/>
    <w:pPr>
      <w:spacing w:after="160" w:line="278" w:lineRule="auto"/>
    </w:pPr>
    <w:rPr>
      <w:kern w:val="2"/>
      <w14:ligatures w14:val="standardContextual"/>
    </w:rPr>
  </w:style>
  <w:style w:type="paragraph" w:styleId="Heading1">
    <w:name w:val="heading 1"/>
    <w:aliases w:val="APA Heading 1"/>
    <w:basedOn w:val="Normal"/>
    <w:next w:val="Normal"/>
    <w:link w:val="Heading1Char"/>
    <w:uiPriority w:val="9"/>
    <w:qFormat/>
    <w:rsid w:val="000C346C"/>
    <w:pPr>
      <w:keepNext/>
      <w:keepLines/>
      <w:spacing w:before="480"/>
      <w:jc w:val="center"/>
      <w:outlineLvl w:val="0"/>
    </w:pPr>
    <w:rPr>
      <w:rFonts w:eastAsiaTheme="majorEastAsia" w:cstheme="minorHAnsi"/>
      <w:b/>
      <w:bCs/>
      <w:color w:val="000000" w:themeColor="text1"/>
      <w:szCs w:val="28"/>
    </w:rPr>
  </w:style>
  <w:style w:type="paragraph" w:styleId="Heading2">
    <w:name w:val="heading 2"/>
    <w:aliases w:val="APA Heading 2"/>
    <w:basedOn w:val="Normal"/>
    <w:next w:val="Normal"/>
    <w:link w:val="Heading2Char"/>
    <w:uiPriority w:val="9"/>
    <w:unhideWhenUsed/>
    <w:qFormat/>
    <w:rsid w:val="000C346C"/>
    <w:pPr>
      <w:keepNext/>
      <w:keepLines/>
      <w:spacing w:before="480"/>
      <w:outlineLvl w:val="1"/>
    </w:pPr>
    <w:rPr>
      <w:rFonts w:eastAsiaTheme="majorEastAsia"/>
      <w:b/>
      <w:bCs/>
      <w:iCs/>
    </w:rPr>
  </w:style>
  <w:style w:type="paragraph" w:styleId="Heading3">
    <w:name w:val="heading 3"/>
    <w:aliases w:val="APA Heading 3"/>
    <w:basedOn w:val="Normal"/>
    <w:next w:val="Normal"/>
    <w:link w:val="Heading3Char"/>
    <w:uiPriority w:val="9"/>
    <w:unhideWhenUsed/>
    <w:qFormat/>
    <w:rsid w:val="000C346C"/>
    <w:pPr>
      <w:numPr>
        <w:ilvl w:val="2"/>
        <w:numId w:val="9"/>
      </w:numPr>
      <w:outlineLvl w:val="2"/>
    </w:pPr>
    <w:rPr>
      <w:b/>
      <w:bCs/>
      <w:i/>
    </w:rPr>
  </w:style>
  <w:style w:type="paragraph" w:styleId="Heading4">
    <w:name w:val="heading 4"/>
    <w:basedOn w:val="Heading3"/>
    <w:next w:val="Normal"/>
    <w:link w:val="Heading4Char"/>
    <w:uiPriority w:val="9"/>
    <w:unhideWhenUsed/>
    <w:rsid w:val="000C346C"/>
    <w:pPr>
      <w:numPr>
        <w:ilvl w:val="0"/>
        <w:numId w:val="0"/>
      </w:numPr>
      <w:outlineLvl w:val="3"/>
    </w:pPr>
  </w:style>
  <w:style w:type="paragraph" w:styleId="Heading5">
    <w:name w:val="heading 5"/>
    <w:basedOn w:val="Normal"/>
    <w:next w:val="Normal"/>
    <w:link w:val="Heading5Char"/>
    <w:uiPriority w:val="9"/>
    <w:unhideWhenUsed/>
    <w:rsid w:val="000C346C"/>
    <w:pPr>
      <w:keepNext/>
      <w:keepLines/>
      <w:spacing w:before="40"/>
      <w:outlineLvl w:val="4"/>
    </w:pPr>
    <w:rPr>
      <w:rFonts w:eastAsiaTheme="majorEastAsia"/>
      <w:b/>
      <w:bCs/>
    </w:rPr>
  </w:style>
  <w:style w:type="paragraph" w:styleId="Heading6">
    <w:name w:val="heading 6"/>
    <w:basedOn w:val="Normal"/>
    <w:next w:val="Normal"/>
    <w:link w:val="Heading6Char"/>
    <w:rsid w:val="000C346C"/>
    <w:pPr>
      <w:widowControl w:val="0"/>
      <w:tabs>
        <w:tab w:val="num" w:pos="1152"/>
      </w:tabs>
      <w:spacing w:before="240" w:after="60"/>
      <w:ind w:left="1152" w:hanging="1152"/>
      <w:outlineLvl w:val="5"/>
    </w:pPr>
    <w:rPr>
      <w:b/>
      <w:bCs/>
    </w:rPr>
  </w:style>
  <w:style w:type="paragraph" w:styleId="Heading7">
    <w:name w:val="heading 7"/>
    <w:basedOn w:val="Normal"/>
    <w:next w:val="Normal"/>
    <w:link w:val="Heading7Char"/>
    <w:rsid w:val="000C346C"/>
    <w:pPr>
      <w:widowControl w:val="0"/>
      <w:tabs>
        <w:tab w:val="num" w:pos="1296"/>
      </w:tabs>
      <w:spacing w:before="240" w:after="60"/>
      <w:ind w:left="1296" w:hanging="1296"/>
      <w:outlineLvl w:val="6"/>
    </w:pPr>
  </w:style>
  <w:style w:type="paragraph" w:styleId="Heading8">
    <w:name w:val="heading 8"/>
    <w:basedOn w:val="Normal"/>
    <w:next w:val="Normal"/>
    <w:link w:val="Heading8Char"/>
    <w:rsid w:val="000C346C"/>
    <w:pPr>
      <w:widowControl w:val="0"/>
      <w:tabs>
        <w:tab w:val="num" w:pos="1440"/>
      </w:tabs>
      <w:spacing w:before="240" w:after="60"/>
      <w:ind w:left="1440" w:hanging="1440"/>
      <w:outlineLvl w:val="7"/>
    </w:pPr>
    <w:rPr>
      <w:i/>
      <w:iCs/>
    </w:rPr>
  </w:style>
  <w:style w:type="paragraph" w:styleId="Heading9">
    <w:name w:val="heading 9"/>
    <w:basedOn w:val="Normal"/>
    <w:next w:val="Normal"/>
    <w:link w:val="Heading9Char"/>
    <w:rsid w:val="000C346C"/>
    <w:pPr>
      <w:widowControl w:val="0"/>
      <w:tabs>
        <w:tab w:val="num" w:pos="1584"/>
      </w:tabs>
      <w:spacing w:before="240" w:after="60"/>
      <w:ind w:left="1584" w:hanging="1584"/>
      <w:outlineLvl w:val="8"/>
    </w:pPr>
    <w:rPr>
      <w:rFonts w:ascii="Arial" w:hAnsi="Arial" w:cs="Arial"/>
    </w:rPr>
  </w:style>
  <w:style w:type="character" w:default="1" w:styleId="DefaultParagraphFont">
    <w:name w:val="Default Paragraph Font"/>
    <w:uiPriority w:val="1"/>
    <w:semiHidden/>
    <w:unhideWhenUsed/>
    <w:rsid w:val="009E774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E7749"/>
  </w:style>
  <w:style w:type="numbering" w:customStyle="1" w:styleId="CurrentList1">
    <w:name w:val="Current List1"/>
    <w:uiPriority w:val="99"/>
    <w:rsid w:val="000C346C"/>
    <w:pPr>
      <w:numPr>
        <w:numId w:val="10"/>
      </w:numPr>
    </w:pPr>
  </w:style>
  <w:style w:type="table" w:styleId="PlainTable4">
    <w:name w:val="Plain Table 4"/>
    <w:basedOn w:val="TableNormal"/>
    <w:uiPriority w:val="44"/>
    <w:rsid w:val="000C34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aliases w:val="APA Heading 1 Char"/>
    <w:basedOn w:val="DefaultParagraphFont"/>
    <w:link w:val="Heading1"/>
    <w:uiPriority w:val="9"/>
    <w:rsid w:val="000C346C"/>
    <w:rPr>
      <w:rFonts w:ascii="Times New Roman" w:eastAsiaTheme="majorEastAsia" w:hAnsi="Times New Roman" w:cstheme="minorHAnsi"/>
      <w:b/>
      <w:bCs/>
      <w:color w:val="000000" w:themeColor="text1"/>
      <w:sz w:val="20"/>
      <w:szCs w:val="28"/>
    </w:rPr>
  </w:style>
  <w:style w:type="character" w:customStyle="1" w:styleId="Heading2Char">
    <w:name w:val="Heading 2 Char"/>
    <w:aliases w:val="APA Heading 2 Char"/>
    <w:basedOn w:val="DefaultParagraphFont"/>
    <w:link w:val="Heading2"/>
    <w:uiPriority w:val="9"/>
    <w:rsid w:val="000C346C"/>
    <w:rPr>
      <w:rFonts w:ascii="Times New Roman" w:eastAsiaTheme="majorEastAsia" w:hAnsi="Times New Roman" w:cs="Times New Roman"/>
      <w:b/>
      <w:bCs/>
      <w:iCs/>
    </w:rPr>
  </w:style>
  <w:style w:type="character" w:customStyle="1" w:styleId="Heading3Char">
    <w:name w:val="Heading 3 Char"/>
    <w:aliases w:val="APA Heading 3 Char"/>
    <w:basedOn w:val="DefaultParagraphFont"/>
    <w:link w:val="Heading3"/>
    <w:uiPriority w:val="9"/>
    <w:rsid w:val="000C346C"/>
    <w:rPr>
      <w:rFonts w:ascii="Times New Roman" w:eastAsia="Times New Roman" w:hAnsi="Times New Roman" w:cs="Times New Roman"/>
      <w:b/>
      <w:bCs/>
      <w:i/>
    </w:rPr>
  </w:style>
  <w:style w:type="paragraph" w:styleId="Revision">
    <w:name w:val="Revision"/>
    <w:hidden/>
    <w:uiPriority w:val="99"/>
    <w:semiHidden/>
    <w:rsid w:val="000C346C"/>
  </w:style>
  <w:style w:type="table" w:styleId="TableGrid">
    <w:name w:val="Table Grid"/>
    <w:basedOn w:val="TableNormal"/>
    <w:uiPriority w:val="39"/>
    <w:rsid w:val="000C3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APA Caption"/>
    <w:basedOn w:val="Normal"/>
    <w:next w:val="Normal"/>
    <w:uiPriority w:val="35"/>
    <w:unhideWhenUsed/>
    <w:qFormat/>
    <w:rsid w:val="000C346C"/>
    <w:pPr>
      <w:spacing w:before="160" w:after="200" w:line="360" w:lineRule="auto"/>
    </w:pPr>
    <w:rPr>
      <w:b/>
      <w:iCs/>
    </w:rPr>
  </w:style>
  <w:style w:type="paragraph" w:customStyle="1" w:styleId="APACaptionsubtitle">
    <w:name w:val="APA Caption subtitle"/>
    <w:basedOn w:val="Normal"/>
    <w:qFormat/>
    <w:rsid w:val="000C346C"/>
    <w:pPr>
      <w:spacing w:before="240" w:line="360" w:lineRule="auto"/>
    </w:pPr>
    <w:rPr>
      <w:i/>
      <w:iCs/>
      <w:color w:val="000000" w:themeColor="text1"/>
      <w:szCs w:val="20"/>
    </w:rPr>
  </w:style>
  <w:style w:type="paragraph" w:customStyle="1" w:styleId="APABodytext">
    <w:name w:val="APA Body text"/>
    <w:basedOn w:val="Normal"/>
    <w:qFormat/>
    <w:rsid w:val="000C346C"/>
    <w:pPr>
      <w:ind w:firstLine="720"/>
    </w:pPr>
  </w:style>
  <w:style w:type="character" w:customStyle="1" w:styleId="Heading4Char">
    <w:name w:val="Heading 4 Char"/>
    <w:basedOn w:val="DefaultParagraphFont"/>
    <w:link w:val="Heading4"/>
    <w:uiPriority w:val="9"/>
    <w:rsid w:val="000C346C"/>
    <w:rPr>
      <w:rFonts w:ascii="Times New Roman" w:eastAsia="Times New Roman" w:hAnsi="Times New Roman" w:cs="Times New Roman"/>
      <w:b/>
      <w:bCs/>
      <w:i/>
    </w:rPr>
  </w:style>
  <w:style w:type="character" w:customStyle="1" w:styleId="Heading5Char">
    <w:name w:val="Heading 5 Char"/>
    <w:basedOn w:val="DefaultParagraphFont"/>
    <w:link w:val="Heading5"/>
    <w:uiPriority w:val="9"/>
    <w:rsid w:val="000C346C"/>
    <w:rPr>
      <w:rFonts w:ascii="Times New Roman" w:eastAsiaTheme="majorEastAsia" w:hAnsi="Times New Roman" w:cs="Times New Roman"/>
      <w:b/>
      <w:bCs/>
    </w:rPr>
  </w:style>
  <w:style w:type="character" w:customStyle="1" w:styleId="Heading6Char">
    <w:name w:val="Heading 6 Char"/>
    <w:basedOn w:val="DefaultParagraphFont"/>
    <w:link w:val="Heading6"/>
    <w:rsid w:val="000C346C"/>
    <w:rPr>
      <w:rFonts w:ascii="Times New Roman" w:eastAsia="Times New Roman" w:hAnsi="Times New Roman" w:cs="Times New Roman"/>
      <w:b/>
      <w:bCs/>
      <w:sz w:val="22"/>
      <w:szCs w:val="22"/>
    </w:rPr>
  </w:style>
  <w:style w:type="character" w:customStyle="1" w:styleId="Heading7Char">
    <w:name w:val="Heading 7 Char"/>
    <w:basedOn w:val="DefaultParagraphFont"/>
    <w:link w:val="Heading7"/>
    <w:rsid w:val="000C346C"/>
    <w:rPr>
      <w:rFonts w:ascii="Times New Roman" w:eastAsia="Times New Roman" w:hAnsi="Times New Roman" w:cs="Times New Roman"/>
    </w:rPr>
  </w:style>
  <w:style w:type="character" w:customStyle="1" w:styleId="Heading8Char">
    <w:name w:val="Heading 8 Char"/>
    <w:basedOn w:val="DefaultParagraphFont"/>
    <w:link w:val="Heading8"/>
    <w:rsid w:val="000C346C"/>
    <w:rPr>
      <w:rFonts w:ascii="Times New Roman" w:eastAsia="Times New Roman" w:hAnsi="Times New Roman" w:cs="Times New Roman"/>
      <w:i/>
      <w:iCs/>
    </w:rPr>
  </w:style>
  <w:style w:type="character" w:customStyle="1" w:styleId="Heading9Char">
    <w:name w:val="Heading 9 Char"/>
    <w:basedOn w:val="DefaultParagraphFont"/>
    <w:link w:val="Heading9"/>
    <w:rsid w:val="000C346C"/>
    <w:rPr>
      <w:rFonts w:ascii="Arial" w:eastAsia="Times New Roman" w:hAnsi="Arial" w:cs="Arial"/>
      <w:sz w:val="22"/>
      <w:szCs w:val="22"/>
    </w:rPr>
  </w:style>
  <w:style w:type="paragraph" w:customStyle="1" w:styleId="APAReferences">
    <w:name w:val="APA References"/>
    <w:basedOn w:val="Normal"/>
    <w:qFormat/>
    <w:rsid w:val="002246C6"/>
    <w:pPr>
      <w:widowControl w:val="0"/>
      <w:autoSpaceDE w:val="0"/>
      <w:autoSpaceDN w:val="0"/>
      <w:adjustRightInd w:val="0"/>
      <w:spacing w:line="480" w:lineRule="auto"/>
      <w:ind w:left="480" w:hanging="480"/>
    </w:pPr>
    <w:rPr>
      <w:rFonts w:ascii="Times New Roman" w:hAnsi="Times New Roman"/>
    </w:rPr>
  </w:style>
  <w:style w:type="paragraph" w:customStyle="1" w:styleId="APABodyBullets">
    <w:name w:val="APA Body Bullets"/>
    <w:basedOn w:val="Normal"/>
    <w:rsid w:val="000C346C"/>
    <w:pPr>
      <w:numPr>
        <w:numId w:val="7"/>
      </w:numPr>
      <w:contextualSpacing/>
    </w:pPr>
  </w:style>
  <w:style w:type="paragraph" w:customStyle="1" w:styleId="APABodyNumbered">
    <w:name w:val="APA Body Numbered"/>
    <w:basedOn w:val="APABodytext"/>
    <w:rsid w:val="000C346C"/>
    <w:pPr>
      <w:numPr>
        <w:numId w:val="8"/>
      </w:numPr>
    </w:pPr>
  </w:style>
  <w:style w:type="paragraph" w:customStyle="1" w:styleId="APATabletextnospacing">
    <w:name w:val="APA Table text no spacing"/>
    <w:basedOn w:val="Normal"/>
    <w:qFormat/>
    <w:rsid w:val="000C346C"/>
    <w:pPr>
      <w:widowControl w:val="0"/>
      <w:tabs>
        <w:tab w:val="left" w:pos="210"/>
      </w:tabs>
      <w:autoSpaceDE w:val="0"/>
      <w:autoSpaceDN w:val="0"/>
      <w:spacing w:afterLines="40" w:after="40"/>
      <w:ind w:left="34"/>
    </w:pPr>
    <w:rPr>
      <w:rFonts w:eastAsia="Trebuchet MS"/>
      <w:bCs/>
    </w:rPr>
  </w:style>
  <w:style w:type="paragraph" w:customStyle="1" w:styleId="APAQuote">
    <w:name w:val="APA Quote"/>
    <w:basedOn w:val="Normal"/>
    <w:next w:val="APABodytext"/>
    <w:rsid w:val="000C346C"/>
    <w:pPr>
      <w:spacing w:before="240" w:after="240" w:line="360" w:lineRule="auto"/>
      <w:ind w:left="1134" w:right="1134"/>
    </w:pPr>
  </w:style>
  <w:style w:type="table" w:styleId="PlainTable5">
    <w:name w:val="Plain Table 5"/>
    <w:basedOn w:val="TableNormal"/>
    <w:uiPriority w:val="45"/>
    <w:rsid w:val="000C34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C34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C34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C34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Header">
    <w:name w:val="header"/>
    <w:basedOn w:val="Normal"/>
    <w:link w:val="HeaderChar"/>
    <w:uiPriority w:val="99"/>
    <w:unhideWhenUsed/>
    <w:qFormat/>
    <w:rsid w:val="000C346C"/>
    <w:pPr>
      <w:tabs>
        <w:tab w:val="center" w:pos="4680"/>
        <w:tab w:val="right" w:pos="9360"/>
      </w:tabs>
    </w:pPr>
  </w:style>
  <w:style w:type="character" w:customStyle="1" w:styleId="HeaderChar">
    <w:name w:val="Header Char"/>
    <w:basedOn w:val="DefaultParagraphFont"/>
    <w:link w:val="Header"/>
    <w:uiPriority w:val="99"/>
    <w:rsid w:val="000C346C"/>
    <w:rPr>
      <w:rFonts w:ascii="Times New Roman" w:eastAsia="Times New Roman" w:hAnsi="Times New Roman" w:cs="Times New Roman"/>
    </w:rPr>
  </w:style>
  <w:style w:type="paragraph" w:styleId="Footer">
    <w:name w:val="footer"/>
    <w:basedOn w:val="Normal"/>
    <w:link w:val="FooterChar"/>
    <w:uiPriority w:val="99"/>
    <w:unhideWhenUsed/>
    <w:rsid w:val="000C346C"/>
    <w:pPr>
      <w:tabs>
        <w:tab w:val="center" w:pos="4680"/>
        <w:tab w:val="right" w:pos="9360"/>
      </w:tabs>
    </w:pPr>
  </w:style>
  <w:style w:type="character" w:customStyle="1" w:styleId="FooterChar">
    <w:name w:val="Footer Char"/>
    <w:basedOn w:val="DefaultParagraphFont"/>
    <w:link w:val="Footer"/>
    <w:uiPriority w:val="99"/>
    <w:rsid w:val="000C346C"/>
    <w:rPr>
      <w:rFonts w:ascii="Times New Roman" w:eastAsia="Times New Roman" w:hAnsi="Times New Roman" w:cs="Times New Roman"/>
    </w:rPr>
  </w:style>
  <w:style w:type="numbering" w:customStyle="1" w:styleId="CurrentList2">
    <w:name w:val="Current List2"/>
    <w:uiPriority w:val="99"/>
    <w:rsid w:val="00E57482"/>
    <w:pPr>
      <w:numPr>
        <w:numId w:val="11"/>
      </w:numPr>
    </w:pPr>
  </w:style>
  <w:style w:type="numbering" w:customStyle="1" w:styleId="CurrentList3">
    <w:name w:val="Current List3"/>
    <w:uiPriority w:val="99"/>
    <w:rsid w:val="00B33A86"/>
    <w:pPr>
      <w:numPr>
        <w:numId w:val="12"/>
      </w:numPr>
    </w:pPr>
  </w:style>
  <w:style w:type="paragraph" w:styleId="TOCHeading">
    <w:name w:val="TOC Heading"/>
    <w:aliases w:val="APA TOC Heading"/>
    <w:basedOn w:val="Heading1"/>
    <w:next w:val="Normal"/>
    <w:uiPriority w:val="39"/>
    <w:unhideWhenUsed/>
    <w:qFormat/>
    <w:rsid w:val="0021221D"/>
    <w:pPr>
      <w:spacing w:line="276" w:lineRule="auto"/>
      <w:outlineLvl w:val="9"/>
    </w:pPr>
    <w:rPr>
      <w:rFonts w:cstheme="majorBidi"/>
      <w:color w:val="auto"/>
    </w:rPr>
  </w:style>
  <w:style w:type="paragraph" w:styleId="TOC1">
    <w:name w:val="toc 1"/>
    <w:basedOn w:val="Normal"/>
    <w:next w:val="Normal"/>
    <w:autoRedefine/>
    <w:uiPriority w:val="39"/>
    <w:unhideWhenUsed/>
    <w:rsid w:val="0021221D"/>
    <w:pPr>
      <w:tabs>
        <w:tab w:val="left" w:pos="1440"/>
        <w:tab w:val="right" w:leader="dot" w:pos="9350"/>
      </w:tabs>
      <w:spacing w:line="360" w:lineRule="auto"/>
      <w:ind w:left="1484" w:hanging="1484"/>
    </w:pPr>
    <w:rPr>
      <w:rFonts w:cstheme="minorHAnsi"/>
      <w:b/>
      <w:bCs/>
      <w:i/>
      <w:iCs/>
      <w:noProof/>
    </w:rPr>
  </w:style>
  <w:style w:type="character" w:styleId="Hyperlink">
    <w:name w:val="Hyperlink"/>
    <w:basedOn w:val="DefaultParagraphFont"/>
    <w:uiPriority w:val="99"/>
    <w:unhideWhenUsed/>
    <w:rsid w:val="0021221D"/>
    <w:rPr>
      <w:color w:val="0563C1" w:themeColor="hyperlink"/>
      <w:u w:val="single"/>
    </w:rPr>
  </w:style>
  <w:style w:type="paragraph" w:styleId="TOC2">
    <w:name w:val="toc 2"/>
    <w:basedOn w:val="Normal"/>
    <w:next w:val="Normal"/>
    <w:autoRedefine/>
    <w:uiPriority w:val="39"/>
    <w:unhideWhenUsed/>
    <w:rsid w:val="0021221D"/>
    <w:pPr>
      <w:tabs>
        <w:tab w:val="left" w:pos="960"/>
        <w:tab w:val="right" w:leader="dot" w:pos="9350"/>
      </w:tabs>
      <w:spacing w:line="360" w:lineRule="auto"/>
      <w:ind w:left="238"/>
    </w:pPr>
    <w:rPr>
      <w:b/>
      <w:bCs/>
      <w:noProof/>
    </w:rPr>
  </w:style>
  <w:style w:type="paragraph" w:styleId="TOC3">
    <w:name w:val="toc 3"/>
    <w:basedOn w:val="Normal"/>
    <w:next w:val="Normal"/>
    <w:autoRedefine/>
    <w:uiPriority w:val="39"/>
    <w:unhideWhenUsed/>
    <w:rsid w:val="0021221D"/>
    <w:pPr>
      <w:tabs>
        <w:tab w:val="left" w:pos="1200"/>
        <w:tab w:val="right" w:leader="dot" w:pos="9350"/>
      </w:tabs>
      <w:spacing w:line="360" w:lineRule="auto"/>
      <w:ind w:left="480"/>
    </w:pPr>
    <w:rPr>
      <w:noProof/>
      <w:szCs w:val="20"/>
    </w:rPr>
  </w:style>
  <w:style w:type="paragraph" w:styleId="TOC4">
    <w:name w:val="toc 4"/>
    <w:basedOn w:val="Normal"/>
    <w:next w:val="Normal"/>
    <w:autoRedefine/>
    <w:uiPriority w:val="39"/>
    <w:unhideWhenUsed/>
    <w:rsid w:val="0021221D"/>
    <w:pPr>
      <w:ind w:left="720"/>
    </w:pPr>
    <w:rPr>
      <w:rFonts w:cstheme="minorHAnsi"/>
      <w:szCs w:val="20"/>
    </w:rPr>
  </w:style>
  <w:style w:type="paragraph" w:styleId="TOC5">
    <w:name w:val="toc 5"/>
    <w:basedOn w:val="Normal"/>
    <w:next w:val="Normal"/>
    <w:autoRedefine/>
    <w:uiPriority w:val="39"/>
    <w:unhideWhenUsed/>
    <w:rsid w:val="0021221D"/>
    <w:pPr>
      <w:ind w:left="960"/>
    </w:pPr>
    <w:rPr>
      <w:rFonts w:cstheme="minorHAnsi"/>
      <w:szCs w:val="20"/>
    </w:rPr>
  </w:style>
  <w:style w:type="paragraph" w:styleId="TOC6">
    <w:name w:val="toc 6"/>
    <w:basedOn w:val="Normal"/>
    <w:next w:val="Normal"/>
    <w:autoRedefine/>
    <w:uiPriority w:val="39"/>
    <w:unhideWhenUsed/>
    <w:rsid w:val="0021221D"/>
    <w:pPr>
      <w:ind w:left="1200"/>
    </w:pPr>
    <w:rPr>
      <w:rFonts w:cstheme="minorHAnsi"/>
      <w:szCs w:val="20"/>
    </w:rPr>
  </w:style>
  <w:style w:type="paragraph" w:styleId="TOC7">
    <w:name w:val="toc 7"/>
    <w:basedOn w:val="Normal"/>
    <w:next w:val="Normal"/>
    <w:autoRedefine/>
    <w:uiPriority w:val="39"/>
    <w:unhideWhenUsed/>
    <w:rsid w:val="0021221D"/>
    <w:pPr>
      <w:ind w:left="1440"/>
    </w:pPr>
    <w:rPr>
      <w:rFonts w:cstheme="minorHAnsi"/>
      <w:szCs w:val="20"/>
    </w:rPr>
  </w:style>
  <w:style w:type="paragraph" w:styleId="TOC8">
    <w:name w:val="toc 8"/>
    <w:basedOn w:val="Normal"/>
    <w:next w:val="Normal"/>
    <w:autoRedefine/>
    <w:uiPriority w:val="39"/>
    <w:unhideWhenUsed/>
    <w:rsid w:val="0021221D"/>
    <w:pPr>
      <w:ind w:left="1680"/>
    </w:pPr>
    <w:rPr>
      <w:rFonts w:cstheme="minorHAnsi"/>
      <w:szCs w:val="20"/>
    </w:rPr>
  </w:style>
  <w:style w:type="paragraph" w:styleId="TOC9">
    <w:name w:val="toc 9"/>
    <w:basedOn w:val="Normal"/>
    <w:next w:val="Normal"/>
    <w:autoRedefine/>
    <w:uiPriority w:val="39"/>
    <w:unhideWhenUsed/>
    <w:rsid w:val="0021221D"/>
    <w:pPr>
      <w:ind w:left="1920"/>
    </w:pPr>
    <w:rPr>
      <w:rFonts w:cstheme="minorHAnsi"/>
      <w:szCs w:val="20"/>
    </w:rPr>
  </w:style>
  <w:style w:type="paragraph" w:customStyle="1" w:styleId="BodytextAPA">
    <w:name w:val="Body text APA"/>
    <w:basedOn w:val="Normal"/>
    <w:qFormat/>
    <w:rsid w:val="002246C6"/>
    <w:pPr>
      <w:spacing w:line="480" w:lineRule="auto"/>
      <w:ind w:firstLine="720"/>
    </w:pPr>
    <w:rPr>
      <w:rFonts w:ascii="Times New Roman" w:eastAsia="Times New Roman" w:hAnsi="Times New Roman" w:cs="Times New Roman"/>
    </w:rPr>
  </w:style>
  <w:style w:type="character" w:customStyle="1" w:styleId="Heading1nonumber">
    <w:name w:val="Heading 1 no number"/>
    <w:basedOn w:val="DefaultParagraphFont"/>
    <w:uiPriority w:val="9"/>
    <w:rsid w:val="0021221D"/>
  </w:style>
  <w:style w:type="paragraph" w:styleId="ListParagraph">
    <w:name w:val="List Paragraph"/>
    <w:basedOn w:val="Normal"/>
    <w:uiPriority w:val="34"/>
    <w:rsid w:val="0021221D"/>
    <w:pPr>
      <w:ind w:left="720"/>
      <w:contextualSpacing/>
    </w:pPr>
  </w:style>
  <w:style w:type="paragraph" w:styleId="Quote">
    <w:name w:val="Quote"/>
    <w:basedOn w:val="Normal"/>
    <w:next w:val="APABodytext"/>
    <w:link w:val="QuoteChar"/>
    <w:rsid w:val="0021221D"/>
    <w:pPr>
      <w:ind w:left="709"/>
    </w:pPr>
  </w:style>
  <w:style w:type="character" w:customStyle="1" w:styleId="QuoteChar">
    <w:name w:val="Quote Char"/>
    <w:basedOn w:val="DefaultParagraphFont"/>
    <w:link w:val="Quote"/>
    <w:rsid w:val="0021221D"/>
    <w:rPr>
      <w:rFonts w:ascii="Times New Roman" w:eastAsia="Times New Roman" w:hAnsi="Times New Roman" w:cs="Times New Roman"/>
    </w:rPr>
  </w:style>
  <w:style w:type="numbering" w:customStyle="1" w:styleId="CurrentList4">
    <w:name w:val="Current List4"/>
    <w:uiPriority w:val="99"/>
    <w:rsid w:val="0021221D"/>
    <w:pPr>
      <w:numPr>
        <w:numId w:val="13"/>
      </w:numPr>
    </w:pPr>
  </w:style>
  <w:style w:type="paragraph" w:styleId="CommentText">
    <w:name w:val="annotation text"/>
    <w:basedOn w:val="Normal"/>
    <w:link w:val="CommentTextChar"/>
    <w:semiHidden/>
    <w:unhideWhenUsed/>
    <w:rsid w:val="0021221D"/>
    <w:rPr>
      <w:szCs w:val="20"/>
    </w:rPr>
  </w:style>
  <w:style w:type="character" w:customStyle="1" w:styleId="CommentTextChar">
    <w:name w:val="Comment Text Char"/>
    <w:basedOn w:val="DefaultParagraphFont"/>
    <w:link w:val="CommentText"/>
    <w:semiHidden/>
    <w:rsid w:val="0021221D"/>
    <w:rPr>
      <w:rFonts w:ascii="Times New Roman" w:eastAsia="Times New Roman" w:hAnsi="Times New Roman" w:cs="Times New Roman"/>
      <w:sz w:val="20"/>
      <w:szCs w:val="20"/>
    </w:rPr>
  </w:style>
  <w:style w:type="character" w:styleId="CommentReference">
    <w:name w:val="annotation reference"/>
    <w:basedOn w:val="DefaultParagraphFont"/>
    <w:semiHidden/>
    <w:unhideWhenUsed/>
    <w:rsid w:val="0021221D"/>
    <w:rPr>
      <w:sz w:val="16"/>
      <w:szCs w:val="16"/>
    </w:rPr>
  </w:style>
  <w:style w:type="paragraph" w:styleId="NoSpacing">
    <w:name w:val="No Spacing"/>
    <w:uiPriority w:val="1"/>
    <w:qFormat/>
    <w:rsid w:val="0021221D"/>
  </w:style>
  <w:style w:type="character" w:styleId="UnresolvedMention">
    <w:name w:val="Unresolved Mention"/>
    <w:basedOn w:val="DefaultParagraphFont"/>
    <w:uiPriority w:val="99"/>
    <w:rsid w:val="0021221D"/>
    <w:rPr>
      <w:color w:val="605E5C"/>
      <w:shd w:val="clear" w:color="auto" w:fill="E1DFDD"/>
    </w:rPr>
  </w:style>
  <w:style w:type="character" w:styleId="FollowedHyperlink">
    <w:name w:val="FollowedHyperlink"/>
    <w:basedOn w:val="DefaultParagraphFont"/>
    <w:uiPriority w:val="99"/>
    <w:semiHidden/>
    <w:unhideWhenUsed/>
    <w:rsid w:val="0021221D"/>
    <w:rPr>
      <w:color w:val="954F72" w:themeColor="followedHyperlink"/>
      <w:u w:val="single"/>
    </w:rPr>
  </w:style>
  <w:style w:type="paragraph" w:styleId="TableofFigures">
    <w:name w:val="table of figures"/>
    <w:basedOn w:val="Normal"/>
    <w:next w:val="Normal"/>
    <w:uiPriority w:val="99"/>
    <w:unhideWhenUsed/>
    <w:rsid w:val="0021221D"/>
    <w:pPr>
      <w:spacing w:line="360" w:lineRule="auto"/>
    </w:pPr>
  </w:style>
  <w:style w:type="paragraph" w:customStyle="1" w:styleId="APATableofFigures">
    <w:name w:val="APA Table of Figures"/>
    <w:basedOn w:val="TableofFigures"/>
    <w:rsid w:val="0021221D"/>
    <w:pPr>
      <w:tabs>
        <w:tab w:val="right" w:leader="dot" w:pos="9350"/>
      </w:tabs>
    </w:pPr>
    <w:rPr>
      <w:rFonts w:eastAsiaTheme="majorEastAsia"/>
      <w:noProof/>
    </w:rPr>
  </w:style>
  <w:style w:type="numbering" w:customStyle="1" w:styleId="CurrentList5">
    <w:name w:val="Current List5"/>
    <w:uiPriority w:val="99"/>
    <w:rsid w:val="0021221D"/>
    <w:pPr>
      <w:numPr>
        <w:numId w:val="14"/>
      </w:numPr>
    </w:pPr>
  </w:style>
  <w:style w:type="paragraph" w:styleId="CommentSubject">
    <w:name w:val="annotation subject"/>
    <w:basedOn w:val="CommentText"/>
    <w:next w:val="CommentText"/>
    <w:link w:val="CommentSubjectChar"/>
    <w:uiPriority w:val="99"/>
    <w:semiHidden/>
    <w:unhideWhenUsed/>
    <w:rsid w:val="0021221D"/>
    <w:rPr>
      <w:b/>
      <w:bCs/>
    </w:rPr>
  </w:style>
  <w:style w:type="character" w:customStyle="1" w:styleId="CommentSubjectChar">
    <w:name w:val="Comment Subject Char"/>
    <w:basedOn w:val="CommentTextChar"/>
    <w:link w:val="CommentSubject"/>
    <w:uiPriority w:val="99"/>
    <w:semiHidden/>
    <w:rsid w:val="0021221D"/>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21221D"/>
  </w:style>
  <w:style w:type="character" w:styleId="EndnoteReference">
    <w:name w:val="endnote reference"/>
    <w:basedOn w:val="DefaultParagraphFont"/>
    <w:uiPriority w:val="99"/>
    <w:semiHidden/>
    <w:unhideWhenUsed/>
    <w:rsid w:val="00C82403"/>
    <w:rPr>
      <w:vertAlign w:val="superscript"/>
    </w:rPr>
  </w:style>
  <w:style w:type="character" w:styleId="FootnoteReference">
    <w:name w:val="footnote reference"/>
    <w:basedOn w:val="DefaultParagraphFont"/>
    <w:uiPriority w:val="99"/>
    <w:semiHidden/>
    <w:unhideWhenUsed/>
    <w:rsid w:val="00C82403"/>
    <w:rPr>
      <w:vertAlign w:val="superscript"/>
    </w:rPr>
  </w:style>
  <w:style w:type="table" w:customStyle="1" w:styleId="IBMtableformat">
    <w:name w:val="IBM table format"/>
    <w:basedOn w:val="TableNormal"/>
    <w:uiPriority w:val="99"/>
    <w:rsid w:val="002246C6"/>
    <w:rPr>
      <w:rFonts w:ascii="Times New Roman" w:eastAsia="Times New Roman" w:hAnsi="Times New Roman" w:cs="Times New Roman"/>
      <w:kern w:val="2"/>
      <w:sz w:val="16"/>
      <w:szCs w:val="20"/>
      <w14:ligatures w14:val="standardContextual"/>
    </w:rPr>
    <w:tblPr/>
    <w:tblStylePr w:type="firstRow">
      <w:pPr>
        <w:jc w:val="center"/>
      </w:pPr>
      <w:tblPr/>
      <w:tcPr>
        <w:tcBorders>
          <w:top w:val="nil"/>
          <w:left w:val="nil"/>
          <w:bottom w:val="single" w:sz="12" w:space="0" w:color="000000" w:themeColor="text1"/>
          <w:right w:val="nil"/>
          <w:insideH w:val="nil"/>
          <w:insideV w:val="nil"/>
        </w:tcBorders>
      </w:tcPr>
    </w:tblStylePr>
  </w:style>
  <w:style w:type="numbering" w:customStyle="1" w:styleId="APAPROPERLISTING">
    <w:name w:val="APA PROPER LISTING"/>
    <w:uiPriority w:val="99"/>
    <w:rsid w:val="002246C6"/>
    <w:pPr>
      <w:numPr>
        <w:numId w:val="15"/>
      </w:numPr>
    </w:pPr>
  </w:style>
  <w:style w:type="table" w:styleId="PlainTable1">
    <w:name w:val="Plain Table 1"/>
    <w:aliases w:val="APA Plain Table"/>
    <w:basedOn w:val="TableNormal"/>
    <w:uiPriority w:val="41"/>
    <w:rsid w:val="002246C6"/>
    <w:rPr>
      <w:rFonts w:ascii="Times New Roman" w:hAnsi="Times New Roman"/>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jc w:val="center"/>
      </w:pPr>
      <w:rPr>
        <w:b/>
        <w:bCs/>
      </w:rPr>
      <w:tblPr/>
      <w:tcPr>
        <w:vAlign w:val="center"/>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pPr>
        <w:jc w:val="left"/>
      </w:pPr>
      <w:tblPr/>
      <w:tcPr>
        <w:shd w:val="clear" w:color="auto" w:fill="F2F2F2" w:themeFill="background1" w:themeFillShade="F2"/>
        <w:vAlign w:val="center"/>
      </w:tcPr>
    </w:tblStylePr>
    <w:tblStylePr w:type="band2Vert">
      <w:pPr>
        <w:jc w:val="left"/>
      </w:pPr>
      <w:tblPr/>
      <w:tcPr>
        <w:vAlign w:val="center"/>
      </w:tcPr>
    </w:tblStylePr>
    <w:tblStylePr w:type="band1Horz">
      <w:tblPr/>
      <w:tcPr>
        <w:shd w:val="clear" w:color="auto" w:fill="F2F2F2" w:themeFill="background1" w:themeFillShade="F2"/>
      </w:tcPr>
    </w:tblStylePr>
  </w:style>
  <w:style w:type="paragraph" w:customStyle="1" w:styleId="msonormal0">
    <w:name w:val="msonormal"/>
    <w:basedOn w:val="Normal"/>
    <w:rsid w:val="00020329"/>
    <w:pPr>
      <w:spacing w:before="100" w:beforeAutospacing="1" w:after="100" w:afterAutospacing="1"/>
    </w:pPr>
  </w:style>
  <w:style w:type="paragraph" w:styleId="NormalWeb">
    <w:name w:val="Normal (Web)"/>
    <w:basedOn w:val="Normal"/>
    <w:uiPriority w:val="99"/>
    <w:semiHidden/>
    <w:unhideWhenUsed/>
    <w:rsid w:val="00020329"/>
    <w:pPr>
      <w:spacing w:before="100" w:beforeAutospacing="1" w:after="100" w:afterAutospacing="1"/>
    </w:pPr>
  </w:style>
  <w:style w:type="character" w:customStyle="1" w:styleId="Captionhidden">
    <w:name w:val="Caption hidden"/>
    <w:basedOn w:val="DefaultParagraphFont"/>
    <w:uiPriority w:val="1"/>
    <w:rsid w:val="000C346C"/>
    <w:rPr>
      <w:b w:val="0"/>
      <w:noProof/>
      <w:color w:val="FFFFFF" w:themeColor="background1"/>
      <w:sz w:val="4"/>
    </w:rPr>
  </w:style>
  <w:style w:type="paragraph" w:customStyle="1" w:styleId="Blanklineafterlinebreakbeforefigure">
    <w:name w:val="Blank line after line break before figure"/>
    <w:basedOn w:val="Normal"/>
    <w:rsid w:val="00BB4A84"/>
    <w:pPr>
      <w:spacing w:line="20" w:lineRule="exact"/>
    </w:pPr>
    <w:rPr>
      <w:sz w:val="2"/>
      <w:szCs w:val="2"/>
    </w:rPr>
  </w:style>
  <w:style w:type="numbering" w:customStyle="1" w:styleId="CurrentList6">
    <w:name w:val="Current List6"/>
    <w:uiPriority w:val="99"/>
    <w:rsid w:val="008357FF"/>
    <w:pPr>
      <w:numPr>
        <w:numId w:val="17"/>
      </w:numPr>
    </w:pPr>
  </w:style>
  <w:style w:type="numbering" w:customStyle="1" w:styleId="CurrentList7">
    <w:name w:val="Current List7"/>
    <w:uiPriority w:val="99"/>
    <w:rsid w:val="00B169E4"/>
    <w:pPr>
      <w:numPr>
        <w:numId w:val="18"/>
      </w:numPr>
    </w:pPr>
  </w:style>
  <w:style w:type="numbering" w:customStyle="1" w:styleId="CurrentList8">
    <w:name w:val="Current List8"/>
    <w:uiPriority w:val="99"/>
    <w:rsid w:val="00917915"/>
    <w:pPr>
      <w:numPr>
        <w:numId w:val="19"/>
      </w:numPr>
    </w:pPr>
  </w:style>
  <w:style w:type="numbering" w:customStyle="1" w:styleId="CurrentList9">
    <w:name w:val="Current List9"/>
    <w:uiPriority w:val="99"/>
    <w:rsid w:val="00EE630A"/>
    <w:pPr>
      <w:numPr>
        <w:numId w:val="20"/>
      </w:numPr>
    </w:pPr>
  </w:style>
  <w:style w:type="numbering" w:customStyle="1" w:styleId="CurrentList10">
    <w:name w:val="Current List10"/>
    <w:uiPriority w:val="99"/>
    <w:rsid w:val="000C346C"/>
    <w:pPr>
      <w:numPr>
        <w:numId w:val="21"/>
      </w:numPr>
    </w:pPr>
  </w:style>
  <w:style w:type="numbering" w:customStyle="1" w:styleId="CurrentList11">
    <w:name w:val="Current List11"/>
    <w:uiPriority w:val="99"/>
    <w:rsid w:val="000C346C"/>
    <w:pPr>
      <w:numPr>
        <w:numId w:val="22"/>
      </w:numPr>
    </w:pPr>
  </w:style>
  <w:style w:type="character" w:styleId="PlaceholderText">
    <w:name w:val="Placeholder Text"/>
    <w:basedOn w:val="DefaultParagraphFont"/>
    <w:uiPriority w:val="99"/>
    <w:semiHidden/>
    <w:rsid w:val="0077342B"/>
    <w:rPr>
      <w:color w:val="808080"/>
    </w:rPr>
  </w:style>
  <w:style w:type="table" w:customStyle="1" w:styleId="TableGridLight1">
    <w:name w:val="Table Grid Light1"/>
    <w:basedOn w:val="TableNormal"/>
    <w:uiPriority w:val="40"/>
    <w:rsid w:val="0077342B"/>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C15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56D"/>
    <w:rPr>
      <w:rFonts w:ascii="Segoe UI" w:hAnsi="Segoe UI" w:cs="Segoe UI"/>
      <w:sz w:val="18"/>
      <w:szCs w:val="18"/>
    </w:rPr>
  </w:style>
  <w:style w:type="character" w:styleId="LineNumber">
    <w:name w:val="line number"/>
    <w:basedOn w:val="DefaultParagraphFont"/>
    <w:uiPriority w:val="99"/>
    <w:semiHidden/>
    <w:unhideWhenUsed/>
    <w:rsid w:val="008C156D"/>
    <w:rPr>
      <w:rFonts w:ascii="Times New Roman" w:hAnsi="Times New Roman"/>
      <w:sz w:val="24"/>
    </w:rPr>
  </w:style>
  <w:style w:type="paragraph" w:customStyle="1" w:styleId="EndNoteBibliographyTitle">
    <w:name w:val="EndNote Bibliography Title"/>
    <w:basedOn w:val="Normal"/>
    <w:link w:val="EndNoteBibliographyTitleChar"/>
    <w:rsid w:val="00056748"/>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056748"/>
    <w:rPr>
      <w:rFonts w:ascii="Calibri" w:hAnsi="Calibri"/>
      <w:noProof/>
      <w:sz w:val="22"/>
      <w:szCs w:val="22"/>
    </w:rPr>
  </w:style>
  <w:style w:type="paragraph" w:customStyle="1" w:styleId="EndNoteBibliography">
    <w:name w:val="EndNote Bibliography"/>
    <w:basedOn w:val="Normal"/>
    <w:link w:val="EndNoteBibliographyChar"/>
    <w:rsid w:val="00056748"/>
    <w:rPr>
      <w:rFonts w:ascii="Calibri" w:hAnsi="Calibri"/>
      <w:noProof/>
    </w:rPr>
  </w:style>
  <w:style w:type="character" w:customStyle="1" w:styleId="EndNoteBibliographyChar">
    <w:name w:val="EndNote Bibliography Char"/>
    <w:basedOn w:val="DefaultParagraphFont"/>
    <w:link w:val="EndNoteBibliography"/>
    <w:rsid w:val="00056748"/>
    <w:rPr>
      <w:rFonts w:ascii="Calibri" w:hAnsi="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4825">
      <w:bodyDiv w:val="1"/>
      <w:marLeft w:val="0"/>
      <w:marRight w:val="0"/>
      <w:marTop w:val="0"/>
      <w:marBottom w:val="0"/>
      <w:divBdr>
        <w:top w:val="none" w:sz="0" w:space="0" w:color="auto"/>
        <w:left w:val="none" w:sz="0" w:space="0" w:color="auto"/>
        <w:bottom w:val="none" w:sz="0" w:space="0" w:color="auto"/>
        <w:right w:val="none" w:sz="0" w:space="0" w:color="auto"/>
      </w:divBdr>
    </w:div>
    <w:div w:id="19623004">
      <w:bodyDiv w:val="1"/>
      <w:marLeft w:val="0"/>
      <w:marRight w:val="0"/>
      <w:marTop w:val="0"/>
      <w:marBottom w:val="0"/>
      <w:divBdr>
        <w:top w:val="none" w:sz="0" w:space="0" w:color="auto"/>
        <w:left w:val="none" w:sz="0" w:space="0" w:color="auto"/>
        <w:bottom w:val="none" w:sz="0" w:space="0" w:color="auto"/>
        <w:right w:val="none" w:sz="0" w:space="0" w:color="auto"/>
      </w:divBdr>
    </w:div>
    <w:div w:id="30037099">
      <w:bodyDiv w:val="1"/>
      <w:marLeft w:val="0"/>
      <w:marRight w:val="0"/>
      <w:marTop w:val="0"/>
      <w:marBottom w:val="0"/>
      <w:divBdr>
        <w:top w:val="none" w:sz="0" w:space="0" w:color="auto"/>
        <w:left w:val="none" w:sz="0" w:space="0" w:color="auto"/>
        <w:bottom w:val="none" w:sz="0" w:space="0" w:color="auto"/>
        <w:right w:val="none" w:sz="0" w:space="0" w:color="auto"/>
      </w:divBdr>
    </w:div>
    <w:div w:id="91436486">
      <w:bodyDiv w:val="1"/>
      <w:marLeft w:val="0"/>
      <w:marRight w:val="0"/>
      <w:marTop w:val="0"/>
      <w:marBottom w:val="0"/>
      <w:divBdr>
        <w:top w:val="none" w:sz="0" w:space="0" w:color="auto"/>
        <w:left w:val="none" w:sz="0" w:space="0" w:color="auto"/>
        <w:bottom w:val="none" w:sz="0" w:space="0" w:color="auto"/>
        <w:right w:val="none" w:sz="0" w:space="0" w:color="auto"/>
      </w:divBdr>
    </w:div>
    <w:div w:id="95908565">
      <w:bodyDiv w:val="1"/>
      <w:marLeft w:val="0"/>
      <w:marRight w:val="0"/>
      <w:marTop w:val="0"/>
      <w:marBottom w:val="0"/>
      <w:divBdr>
        <w:top w:val="none" w:sz="0" w:space="0" w:color="auto"/>
        <w:left w:val="none" w:sz="0" w:space="0" w:color="auto"/>
        <w:bottom w:val="none" w:sz="0" w:space="0" w:color="auto"/>
        <w:right w:val="none" w:sz="0" w:space="0" w:color="auto"/>
      </w:divBdr>
      <w:divsChild>
        <w:div w:id="1260914351">
          <w:marLeft w:val="0"/>
          <w:marRight w:val="0"/>
          <w:marTop w:val="0"/>
          <w:marBottom w:val="0"/>
          <w:divBdr>
            <w:top w:val="none" w:sz="0" w:space="0" w:color="auto"/>
            <w:left w:val="none" w:sz="0" w:space="0" w:color="auto"/>
            <w:bottom w:val="none" w:sz="0" w:space="0" w:color="auto"/>
            <w:right w:val="none" w:sz="0" w:space="0" w:color="auto"/>
          </w:divBdr>
          <w:divsChild>
            <w:div w:id="698705669">
              <w:marLeft w:val="0"/>
              <w:marRight w:val="0"/>
              <w:marTop w:val="0"/>
              <w:marBottom w:val="0"/>
              <w:divBdr>
                <w:top w:val="none" w:sz="0" w:space="0" w:color="auto"/>
                <w:left w:val="none" w:sz="0" w:space="0" w:color="auto"/>
                <w:bottom w:val="none" w:sz="0" w:space="0" w:color="auto"/>
                <w:right w:val="none" w:sz="0" w:space="0" w:color="auto"/>
              </w:divBdr>
            </w:div>
          </w:divsChild>
        </w:div>
        <w:div w:id="1806460857">
          <w:marLeft w:val="0"/>
          <w:marRight w:val="0"/>
          <w:marTop w:val="0"/>
          <w:marBottom w:val="0"/>
          <w:divBdr>
            <w:top w:val="none" w:sz="0" w:space="0" w:color="auto"/>
            <w:left w:val="none" w:sz="0" w:space="0" w:color="auto"/>
            <w:bottom w:val="none" w:sz="0" w:space="0" w:color="auto"/>
            <w:right w:val="none" w:sz="0" w:space="0" w:color="auto"/>
          </w:divBdr>
          <w:divsChild>
            <w:div w:id="70469022">
              <w:marLeft w:val="0"/>
              <w:marRight w:val="0"/>
              <w:marTop w:val="0"/>
              <w:marBottom w:val="0"/>
              <w:divBdr>
                <w:top w:val="none" w:sz="0" w:space="0" w:color="auto"/>
                <w:left w:val="none" w:sz="0" w:space="0" w:color="auto"/>
                <w:bottom w:val="none" w:sz="0" w:space="0" w:color="auto"/>
                <w:right w:val="none" w:sz="0" w:space="0" w:color="auto"/>
              </w:divBdr>
            </w:div>
          </w:divsChild>
        </w:div>
        <w:div w:id="399788069">
          <w:marLeft w:val="0"/>
          <w:marRight w:val="0"/>
          <w:marTop w:val="0"/>
          <w:marBottom w:val="0"/>
          <w:divBdr>
            <w:top w:val="none" w:sz="0" w:space="0" w:color="auto"/>
            <w:left w:val="none" w:sz="0" w:space="0" w:color="auto"/>
            <w:bottom w:val="none" w:sz="0" w:space="0" w:color="auto"/>
            <w:right w:val="none" w:sz="0" w:space="0" w:color="auto"/>
          </w:divBdr>
          <w:divsChild>
            <w:div w:id="111378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75346">
      <w:bodyDiv w:val="1"/>
      <w:marLeft w:val="0"/>
      <w:marRight w:val="0"/>
      <w:marTop w:val="0"/>
      <w:marBottom w:val="0"/>
      <w:divBdr>
        <w:top w:val="none" w:sz="0" w:space="0" w:color="auto"/>
        <w:left w:val="none" w:sz="0" w:space="0" w:color="auto"/>
        <w:bottom w:val="none" w:sz="0" w:space="0" w:color="auto"/>
        <w:right w:val="none" w:sz="0" w:space="0" w:color="auto"/>
      </w:divBdr>
    </w:div>
    <w:div w:id="131682535">
      <w:bodyDiv w:val="1"/>
      <w:marLeft w:val="0"/>
      <w:marRight w:val="0"/>
      <w:marTop w:val="0"/>
      <w:marBottom w:val="0"/>
      <w:divBdr>
        <w:top w:val="none" w:sz="0" w:space="0" w:color="auto"/>
        <w:left w:val="none" w:sz="0" w:space="0" w:color="auto"/>
        <w:bottom w:val="none" w:sz="0" w:space="0" w:color="auto"/>
        <w:right w:val="none" w:sz="0" w:space="0" w:color="auto"/>
      </w:divBdr>
    </w:div>
    <w:div w:id="135417787">
      <w:bodyDiv w:val="1"/>
      <w:marLeft w:val="0"/>
      <w:marRight w:val="0"/>
      <w:marTop w:val="0"/>
      <w:marBottom w:val="0"/>
      <w:divBdr>
        <w:top w:val="none" w:sz="0" w:space="0" w:color="auto"/>
        <w:left w:val="none" w:sz="0" w:space="0" w:color="auto"/>
        <w:bottom w:val="none" w:sz="0" w:space="0" w:color="auto"/>
        <w:right w:val="none" w:sz="0" w:space="0" w:color="auto"/>
      </w:divBdr>
    </w:div>
    <w:div w:id="160972574">
      <w:bodyDiv w:val="1"/>
      <w:marLeft w:val="0"/>
      <w:marRight w:val="0"/>
      <w:marTop w:val="0"/>
      <w:marBottom w:val="0"/>
      <w:divBdr>
        <w:top w:val="none" w:sz="0" w:space="0" w:color="auto"/>
        <w:left w:val="none" w:sz="0" w:space="0" w:color="auto"/>
        <w:bottom w:val="none" w:sz="0" w:space="0" w:color="auto"/>
        <w:right w:val="none" w:sz="0" w:space="0" w:color="auto"/>
      </w:divBdr>
    </w:div>
    <w:div w:id="179978141">
      <w:bodyDiv w:val="1"/>
      <w:marLeft w:val="0"/>
      <w:marRight w:val="0"/>
      <w:marTop w:val="0"/>
      <w:marBottom w:val="0"/>
      <w:divBdr>
        <w:top w:val="none" w:sz="0" w:space="0" w:color="auto"/>
        <w:left w:val="none" w:sz="0" w:space="0" w:color="auto"/>
        <w:bottom w:val="none" w:sz="0" w:space="0" w:color="auto"/>
        <w:right w:val="none" w:sz="0" w:space="0" w:color="auto"/>
      </w:divBdr>
    </w:div>
    <w:div w:id="269631333">
      <w:bodyDiv w:val="1"/>
      <w:marLeft w:val="0"/>
      <w:marRight w:val="0"/>
      <w:marTop w:val="0"/>
      <w:marBottom w:val="0"/>
      <w:divBdr>
        <w:top w:val="none" w:sz="0" w:space="0" w:color="auto"/>
        <w:left w:val="none" w:sz="0" w:space="0" w:color="auto"/>
        <w:bottom w:val="none" w:sz="0" w:space="0" w:color="auto"/>
        <w:right w:val="none" w:sz="0" w:space="0" w:color="auto"/>
      </w:divBdr>
      <w:divsChild>
        <w:div w:id="374043675">
          <w:marLeft w:val="0"/>
          <w:marRight w:val="0"/>
          <w:marTop w:val="0"/>
          <w:marBottom w:val="0"/>
          <w:divBdr>
            <w:top w:val="none" w:sz="0" w:space="0" w:color="auto"/>
            <w:left w:val="none" w:sz="0" w:space="0" w:color="auto"/>
            <w:bottom w:val="none" w:sz="0" w:space="0" w:color="auto"/>
            <w:right w:val="none" w:sz="0" w:space="0" w:color="auto"/>
          </w:divBdr>
          <w:divsChild>
            <w:div w:id="2079983030">
              <w:marLeft w:val="0"/>
              <w:marRight w:val="0"/>
              <w:marTop w:val="0"/>
              <w:marBottom w:val="0"/>
              <w:divBdr>
                <w:top w:val="none" w:sz="0" w:space="0" w:color="auto"/>
                <w:left w:val="none" w:sz="0" w:space="0" w:color="auto"/>
                <w:bottom w:val="none" w:sz="0" w:space="0" w:color="auto"/>
                <w:right w:val="none" w:sz="0" w:space="0" w:color="auto"/>
              </w:divBdr>
            </w:div>
          </w:divsChild>
        </w:div>
        <w:div w:id="363219123">
          <w:marLeft w:val="0"/>
          <w:marRight w:val="0"/>
          <w:marTop w:val="0"/>
          <w:marBottom w:val="0"/>
          <w:divBdr>
            <w:top w:val="none" w:sz="0" w:space="0" w:color="auto"/>
            <w:left w:val="none" w:sz="0" w:space="0" w:color="auto"/>
            <w:bottom w:val="none" w:sz="0" w:space="0" w:color="auto"/>
            <w:right w:val="none" w:sz="0" w:space="0" w:color="auto"/>
          </w:divBdr>
          <w:divsChild>
            <w:div w:id="1239366030">
              <w:marLeft w:val="0"/>
              <w:marRight w:val="0"/>
              <w:marTop w:val="0"/>
              <w:marBottom w:val="0"/>
              <w:divBdr>
                <w:top w:val="none" w:sz="0" w:space="0" w:color="auto"/>
                <w:left w:val="none" w:sz="0" w:space="0" w:color="auto"/>
                <w:bottom w:val="none" w:sz="0" w:space="0" w:color="auto"/>
                <w:right w:val="none" w:sz="0" w:space="0" w:color="auto"/>
              </w:divBdr>
            </w:div>
          </w:divsChild>
        </w:div>
        <w:div w:id="714548549">
          <w:marLeft w:val="0"/>
          <w:marRight w:val="0"/>
          <w:marTop w:val="0"/>
          <w:marBottom w:val="0"/>
          <w:divBdr>
            <w:top w:val="none" w:sz="0" w:space="0" w:color="auto"/>
            <w:left w:val="none" w:sz="0" w:space="0" w:color="auto"/>
            <w:bottom w:val="none" w:sz="0" w:space="0" w:color="auto"/>
            <w:right w:val="none" w:sz="0" w:space="0" w:color="auto"/>
          </w:divBdr>
          <w:divsChild>
            <w:div w:id="38607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638000">
      <w:bodyDiv w:val="1"/>
      <w:marLeft w:val="0"/>
      <w:marRight w:val="0"/>
      <w:marTop w:val="0"/>
      <w:marBottom w:val="0"/>
      <w:divBdr>
        <w:top w:val="none" w:sz="0" w:space="0" w:color="auto"/>
        <w:left w:val="none" w:sz="0" w:space="0" w:color="auto"/>
        <w:bottom w:val="none" w:sz="0" w:space="0" w:color="auto"/>
        <w:right w:val="none" w:sz="0" w:space="0" w:color="auto"/>
      </w:divBdr>
    </w:div>
    <w:div w:id="324288063">
      <w:bodyDiv w:val="1"/>
      <w:marLeft w:val="0"/>
      <w:marRight w:val="0"/>
      <w:marTop w:val="0"/>
      <w:marBottom w:val="0"/>
      <w:divBdr>
        <w:top w:val="none" w:sz="0" w:space="0" w:color="auto"/>
        <w:left w:val="none" w:sz="0" w:space="0" w:color="auto"/>
        <w:bottom w:val="none" w:sz="0" w:space="0" w:color="auto"/>
        <w:right w:val="none" w:sz="0" w:space="0" w:color="auto"/>
      </w:divBdr>
    </w:div>
    <w:div w:id="432018420">
      <w:bodyDiv w:val="1"/>
      <w:marLeft w:val="0"/>
      <w:marRight w:val="0"/>
      <w:marTop w:val="0"/>
      <w:marBottom w:val="0"/>
      <w:divBdr>
        <w:top w:val="none" w:sz="0" w:space="0" w:color="auto"/>
        <w:left w:val="none" w:sz="0" w:space="0" w:color="auto"/>
        <w:bottom w:val="none" w:sz="0" w:space="0" w:color="auto"/>
        <w:right w:val="none" w:sz="0" w:space="0" w:color="auto"/>
      </w:divBdr>
    </w:div>
    <w:div w:id="434441241">
      <w:bodyDiv w:val="1"/>
      <w:marLeft w:val="0"/>
      <w:marRight w:val="0"/>
      <w:marTop w:val="0"/>
      <w:marBottom w:val="0"/>
      <w:divBdr>
        <w:top w:val="none" w:sz="0" w:space="0" w:color="auto"/>
        <w:left w:val="none" w:sz="0" w:space="0" w:color="auto"/>
        <w:bottom w:val="none" w:sz="0" w:space="0" w:color="auto"/>
        <w:right w:val="none" w:sz="0" w:space="0" w:color="auto"/>
      </w:divBdr>
    </w:div>
    <w:div w:id="438110120">
      <w:bodyDiv w:val="1"/>
      <w:marLeft w:val="0"/>
      <w:marRight w:val="0"/>
      <w:marTop w:val="0"/>
      <w:marBottom w:val="0"/>
      <w:divBdr>
        <w:top w:val="none" w:sz="0" w:space="0" w:color="auto"/>
        <w:left w:val="none" w:sz="0" w:space="0" w:color="auto"/>
        <w:bottom w:val="none" w:sz="0" w:space="0" w:color="auto"/>
        <w:right w:val="none" w:sz="0" w:space="0" w:color="auto"/>
      </w:divBdr>
    </w:div>
    <w:div w:id="545684810">
      <w:bodyDiv w:val="1"/>
      <w:marLeft w:val="0"/>
      <w:marRight w:val="0"/>
      <w:marTop w:val="0"/>
      <w:marBottom w:val="0"/>
      <w:divBdr>
        <w:top w:val="none" w:sz="0" w:space="0" w:color="auto"/>
        <w:left w:val="none" w:sz="0" w:space="0" w:color="auto"/>
        <w:bottom w:val="none" w:sz="0" w:space="0" w:color="auto"/>
        <w:right w:val="none" w:sz="0" w:space="0" w:color="auto"/>
      </w:divBdr>
    </w:div>
    <w:div w:id="608972528">
      <w:bodyDiv w:val="1"/>
      <w:marLeft w:val="0"/>
      <w:marRight w:val="0"/>
      <w:marTop w:val="0"/>
      <w:marBottom w:val="0"/>
      <w:divBdr>
        <w:top w:val="none" w:sz="0" w:space="0" w:color="auto"/>
        <w:left w:val="none" w:sz="0" w:space="0" w:color="auto"/>
        <w:bottom w:val="none" w:sz="0" w:space="0" w:color="auto"/>
        <w:right w:val="none" w:sz="0" w:space="0" w:color="auto"/>
      </w:divBdr>
    </w:div>
    <w:div w:id="709451527">
      <w:bodyDiv w:val="1"/>
      <w:marLeft w:val="0"/>
      <w:marRight w:val="0"/>
      <w:marTop w:val="0"/>
      <w:marBottom w:val="0"/>
      <w:divBdr>
        <w:top w:val="none" w:sz="0" w:space="0" w:color="auto"/>
        <w:left w:val="none" w:sz="0" w:space="0" w:color="auto"/>
        <w:bottom w:val="none" w:sz="0" w:space="0" w:color="auto"/>
        <w:right w:val="none" w:sz="0" w:space="0" w:color="auto"/>
      </w:divBdr>
    </w:div>
    <w:div w:id="743139414">
      <w:bodyDiv w:val="1"/>
      <w:marLeft w:val="0"/>
      <w:marRight w:val="0"/>
      <w:marTop w:val="0"/>
      <w:marBottom w:val="0"/>
      <w:divBdr>
        <w:top w:val="none" w:sz="0" w:space="0" w:color="auto"/>
        <w:left w:val="none" w:sz="0" w:space="0" w:color="auto"/>
        <w:bottom w:val="none" w:sz="0" w:space="0" w:color="auto"/>
        <w:right w:val="none" w:sz="0" w:space="0" w:color="auto"/>
      </w:divBdr>
    </w:div>
    <w:div w:id="781875801">
      <w:bodyDiv w:val="1"/>
      <w:marLeft w:val="0"/>
      <w:marRight w:val="0"/>
      <w:marTop w:val="0"/>
      <w:marBottom w:val="0"/>
      <w:divBdr>
        <w:top w:val="none" w:sz="0" w:space="0" w:color="auto"/>
        <w:left w:val="none" w:sz="0" w:space="0" w:color="auto"/>
        <w:bottom w:val="none" w:sz="0" w:space="0" w:color="auto"/>
        <w:right w:val="none" w:sz="0" w:space="0" w:color="auto"/>
      </w:divBdr>
    </w:div>
    <w:div w:id="788009722">
      <w:bodyDiv w:val="1"/>
      <w:marLeft w:val="0"/>
      <w:marRight w:val="0"/>
      <w:marTop w:val="0"/>
      <w:marBottom w:val="0"/>
      <w:divBdr>
        <w:top w:val="none" w:sz="0" w:space="0" w:color="auto"/>
        <w:left w:val="none" w:sz="0" w:space="0" w:color="auto"/>
        <w:bottom w:val="none" w:sz="0" w:space="0" w:color="auto"/>
        <w:right w:val="none" w:sz="0" w:space="0" w:color="auto"/>
      </w:divBdr>
    </w:div>
    <w:div w:id="820388774">
      <w:bodyDiv w:val="1"/>
      <w:marLeft w:val="0"/>
      <w:marRight w:val="0"/>
      <w:marTop w:val="0"/>
      <w:marBottom w:val="0"/>
      <w:divBdr>
        <w:top w:val="none" w:sz="0" w:space="0" w:color="auto"/>
        <w:left w:val="none" w:sz="0" w:space="0" w:color="auto"/>
        <w:bottom w:val="none" w:sz="0" w:space="0" w:color="auto"/>
        <w:right w:val="none" w:sz="0" w:space="0" w:color="auto"/>
      </w:divBdr>
    </w:div>
    <w:div w:id="850684443">
      <w:bodyDiv w:val="1"/>
      <w:marLeft w:val="0"/>
      <w:marRight w:val="0"/>
      <w:marTop w:val="0"/>
      <w:marBottom w:val="0"/>
      <w:divBdr>
        <w:top w:val="none" w:sz="0" w:space="0" w:color="auto"/>
        <w:left w:val="none" w:sz="0" w:space="0" w:color="auto"/>
        <w:bottom w:val="none" w:sz="0" w:space="0" w:color="auto"/>
        <w:right w:val="none" w:sz="0" w:space="0" w:color="auto"/>
      </w:divBdr>
    </w:div>
    <w:div w:id="924415735">
      <w:bodyDiv w:val="1"/>
      <w:marLeft w:val="0"/>
      <w:marRight w:val="0"/>
      <w:marTop w:val="0"/>
      <w:marBottom w:val="0"/>
      <w:divBdr>
        <w:top w:val="none" w:sz="0" w:space="0" w:color="auto"/>
        <w:left w:val="none" w:sz="0" w:space="0" w:color="auto"/>
        <w:bottom w:val="none" w:sz="0" w:space="0" w:color="auto"/>
        <w:right w:val="none" w:sz="0" w:space="0" w:color="auto"/>
      </w:divBdr>
    </w:div>
    <w:div w:id="961767295">
      <w:bodyDiv w:val="1"/>
      <w:marLeft w:val="0"/>
      <w:marRight w:val="0"/>
      <w:marTop w:val="0"/>
      <w:marBottom w:val="0"/>
      <w:divBdr>
        <w:top w:val="none" w:sz="0" w:space="0" w:color="auto"/>
        <w:left w:val="none" w:sz="0" w:space="0" w:color="auto"/>
        <w:bottom w:val="none" w:sz="0" w:space="0" w:color="auto"/>
        <w:right w:val="none" w:sz="0" w:space="0" w:color="auto"/>
      </w:divBdr>
    </w:div>
    <w:div w:id="974604537">
      <w:bodyDiv w:val="1"/>
      <w:marLeft w:val="0"/>
      <w:marRight w:val="0"/>
      <w:marTop w:val="0"/>
      <w:marBottom w:val="0"/>
      <w:divBdr>
        <w:top w:val="none" w:sz="0" w:space="0" w:color="auto"/>
        <w:left w:val="none" w:sz="0" w:space="0" w:color="auto"/>
        <w:bottom w:val="none" w:sz="0" w:space="0" w:color="auto"/>
        <w:right w:val="none" w:sz="0" w:space="0" w:color="auto"/>
      </w:divBdr>
    </w:div>
    <w:div w:id="985738395">
      <w:bodyDiv w:val="1"/>
      <w:marLeft w:val="0"/>
      <w:marRight w:val="0"/>
      <w:marTop w:val="0"/>
      <w:marBottom w:val="0"/>
      <w:divBdr>
        <w:top w:val="none" w:sz="0" w:space="0" w:color="auto"/>
        <w:left w:val="none" w:sz="0" w:space="0" w:color="auto"/>
        <w:bottom w:val="none" w:sz="0" w:space="0" w:color="auto"/>
        <w:right w:val="none" w:sz="0" w:space="0" w:color="auto"/>
      </w:divBdr>
    </w:div>
    <w:div w:id="997225051">
      <w:bodyDiv w:val="1"/>
      <w:marLeft w:val="0"/>
      <w:marRight w:val="0"/>
      <w:marTop w:val="0"/>
      <w:marBottom w:val="0"/>
      <w:divBdr>
        <w:top w:val="none" w:sz="0" w:space="0" w:color="auto"/>
        <w:left w:val="none" w:sz="0" w:space="0" w:color="auto"/>
        <w:bottom w:val="none" w:sz="0" w:space="0" w:color="auto"/>
        <w:right w:val="none" w:sz="0" w:space="0" w:color="auto"/>
      </w:divBdr>
    </w:div>
    <w:div w:id="1028601980">
      <w:bodyDiv w:val="1"/>
      <w:marLeft w:val="0"/>
      <w:marRight w:val="0"/>
      <w:marTop w:val="0"/>
      <w:marBottom w:val="0"/>
      <w:divBdr>
        <w:top w:val="none" w:sz="0" w:space="0" w:color="auto"/>
        <w:left w:val="none" w:sz="0" w:space="0" w:color="auto"/>
        <w:bottom w:val="none" w:sz="0" w:space="0" w:color="auto"/>
        <w:right w:val="none" w:sz="0" w:space="0" w:color="auto"/>
      </w:divBdr>
    </w:div>
    <w:div w:id="1039742861">
      <w:bodyDiv w:val="1"/>
      <w:marLeft w:val="0"/>
      <w:marRight w:val="0"/>
      <w:marTop w:val="0"/>
      <w:marBottom w:val="0"/>
      <w:divBdr>
        <w:top w:val="none" w:sz="0" w:space="0" w:color="auto"/>
        <w:left w:val="none" w:sz="0" w:space="0" w:color="auto"/>
        <w:bottom w:val="none" w:sz="0" w:space="0" w:color="auto"/>
        <w:right w:val="none" w:sz="0" w:space="0" w:color="auto"/>
      </w:divBdr>
    </w:div>
    <w:div w:id="1047147418">
      <w:bodyDiv w:val="1"/>
      <w:marLeft w:val="0"/>
      <w:marRight w:val="0"/>
      <w:marTop w:val="0"/>
      <w:marBottom w:val="0"/>
      <w:divBdr>
        <w:top w:val="none" w:sz="0" w:space="0" w:color="auto"/>
        <w:left w:val="none" w:sz="0" w:space="0" w:color="auto"/>
        <w:bottom w:val="none" w:sz="0" w:space="0" w:color="auto"/>
        <w:right w:val="none" w:sz="0" w:space="0" w:color="auto"/>
      </w:divBdr>
    </w:div>
    <w:div w:id="1052190211">
      <w:bodyDiv w:val="1"/>
      <w:marLeft w:val="0"/>
      <w:marRight w:val="0"/>
      <w:marTop w:val="0"/>
      <w:marBottom w:val="0"/>
      <w:divBdr>
        <w:top w:val="none" w:sz="0" w:space="0" w:color="auto"/>
        <w:left w:val="none" w:sz="0" w:space="0" w:color="auto"/>
        <w:bottom w:val="none" w:sz="0" w:space="0" w:color="auto"/>
        <w:right w:val="none" w:sz="0" w:space="0" w:color="auto"/>
      </w:divBdr>
    </w:div>
    <w:div w:id="1160736756">
      <w:bodyDiv w:val="1"/>
      <w:marLeft w:val="0"/>
      <w:marRight w:val="0"/>
      <w:marTop w:val="0"/>
      <w:marBottom w:val="0"/>
      <w:divBdr>
        <w:top w:val="none" w:sz="0" w:space="0" w:color="auto"/>
        <w:left w:val="none" w:sz="0" w:space="0" w:color="auto"/>
        <w:bottom w:val="none" w:sz="0" w:space="0" w:color="auto"/>
        <w:right w:val="none" w:sz="0" w:space="0" w:color="auto"/>
      </w:divBdr>
    </w:div>
    <w:div w:id="1224371355">
      <w:bodyDiv w:val="1"/>
      <w:marLeft w:val="0"/>
      <w:marRight w:val="0"/>
      <w:marTop w:val="0"/>
      <w:marBottom w:val="0"/>
      <w:divBdr>
        <w:top w:val="none" w:sz="0" w:space="0" w:color="auto"/>
        <w:left w:val="none" w:sz="0" w:space="0" w:color="auto"/>
        <w:bottom w:val="none" w:sz="0" w:space="0" w:color="auto"/>
        <w:right w:val="none" w:sz="0" w:space="0" w:color="auto"/>
      </w:divBdr>
    </w:div>
    <w:div w:id="1237856025">
      <w:bodyDiv w:val="1"/>
      <w:marLeft w:val="0"/>
      <w:marRight w:val="0"/>
      <w:marTop w:val="0"/>
      <w:marBottom w:val="0"/>
      <w:divBdr>
        <w:top w:val="none" w:sz="0" w:space="0" w:color="auto"/>
        <w:left w:val="none" w:sz="0" w:space="0" w:color="auto"/>
        <w:bottom w:val="none" w:sz="0" w:space="0" w:color="auto"/>
        <w:right w:val="none" w:sz="0" w:space="0" w:color="auto"/>
      </w:divBdr>
    </w:div>
    <w:div w:id="1273050949">
      <w:bodyDiv w:val="1"/>
      <w:marLeft w:val="0"/>
      <w:marRight w:val="0"/>
      <w:marTop w:val="0"/>
      <w:marBottom w:val="0"/>
      <w:divBdr>
        <w:top w:val="none" w:sz="0" w:space="0" w:color="auto"/>
        <w:left w:val="none" w:sz="0" w:space="0" w:color="auto"/>
        <w:bottom w:val="none" w:sz="0" w:space="0" w:color="auto"/>
        <w:right w:val="none" w:sz="0" w:space="0" w:color="auto"/>
      </w:divBdr>
    </w:div>
    <w:div w:id="1285578422">
      <w:bodyDiv w:val="1"/>
      <w:marLeft w:val="0"/>
      <w:marRight w:val="0"/>
      <w:marTop w:val="0"/>
      <w:marBottom w:val="0"/>
      <w:divBdr>
        <w:top w:val="none" w:sz="0" w:space="0" w:color="auto"/>
        <w:left w:val="none" w:sz="0" w:space="0" w:color="auto"/>
        <w:bottom w:val="none" w:sz="0" w:space="0" w:color="auto"/>
        <w:right w:val="none" w:sz="0" w:space="0" w:color="auto"/>
      </w:divBdr>
    </w:div>
    <w:div w:id="1294483381">
      <w:bodyDiv w:val="1"/>
      <w:marLeft w:val="0"/>
      <w:marRight w:val="0"/>
      <w:marTop w:val="0"/>
      <w:marBottom w:val="0"/>
      <w:divBdr>
        <w:top w:val="none" w:sz="0" w:space="0" w:color="auto"/>
        <w:left w:val="none" w:sz="0" w:space="0" w:color="auto"/>
        <w:bottom w:val="none" w:sz="0" w:space="0" w:color="auto"/>
        <w:right w:val="none" w:sz="0" w:space="0" w:color="auto"/>
      </w:divBdr>
      <w:divsChild>
        <w:div w:id="1821652274">
          <w:marLeft w:val="0"/>
          <w:marRight w:val="0"/>
          <w:marTop w:val="0"/>
          <w:marBottom w:val="0"/>
          <w:divBdr>
            <w:top w:val="none" w:sz="0" w:space="0" w:color="auto"/>
            <w:left w:val="none" w:sz="0" w:space="0" w:color="auto"/>
            <w:bottom w:val="none" w:sz="0" w:space="0" w:color="auto"/>
            <w:right w:val="none" w:sz="0" w:space="0" w:color="auto"/>
          </w:divBdr>
        </w:div>
      </w:divsChild>
    </w:div>
    <w:div w:id="1343584846">
      <w:bodyDiv w:val="1"/>
      <w:marLeft w:val="0"/>
      <w:marRight w:val="0"/>
      <w:marTop w:val="0"/>
      <w:marBottom w:val="0"/>
      <w:divBdr>
        <w:top w:val="none" w:sz="0" w:space="0" w:color="auto"/>
        <w:left w:val="none" w:sz="0" w:space="0" w:color="auto"/>
        <w:bottom w:val="none" w:sz="0" w:space="0" w:color="auto"/>
        <w:right w:val="none" w:sz="0" w:space="0" w:color="auto"/>
      </w:divBdr>
    </w:div>
    <w:div w:id="1353338823">
      <w:bodyDiv w:val="1"/>
      <w:marLeft w:val="0"/>
      <w:marRight w:val="0"/>
      <w:marTop w:val="0"/>
      <w:marBottom w:val="0"/>
      <w:divBdr>
        <w:top w:val="none" w:sz="0" w:space="0" w:color="auto"/>
        <w:left w:val="none" w:sz="0" w:space="0" w:color="auto"/>
        <w:bottom w:val="none" w:sz="0" w:space="0" w:color="auto"/>
        <w:right w:val="none" w:sz="0" w:space="0" w:color="auto"/>
      </w:divBdr>
    </w:div>
    <w:div w:id="1427732075">
      <w:bodyDiv w:val="1"/>
      <w:marLeft w:val="0"/>
      <w:marRight w:val="0"/>
      <w:marTop w:val="0"/>
      <w:marBottom w:val="0"/>
      <w:divBdr>
        <w:top w:val="none" w:sz="0" w:space="0" w:color="auto"/>
        <w:left w:val="none" w:sz="0" w:space="0" w:color="auto"/>
        <w:bottom w:val="none" w:sz="0" w:space="0" w:color="auto"/>
        <w:right w:val="none" w:sz="0" w:space="0" w:color="auto"/>
      </w:divBdr>
    </w:div>
    <w:div w:id="1431774342">
      <w:bodyDiv w:val="1"/>
      <w:marLeft w:val="0"/>
      <w:marRight w:val="0"/>
      <w:marTop w:val="0"/>
      <w:marBottom w:val="0"/>
      <w:divBdr>
        <w:top w:val="none" w:sz="0" w:space="0" w:color="auto"/>
        <w:left w:val="none" w:sz="0" w:space="0" w:color="auto"/>
        <w:bottom w:val="none" w:sz="0" w:space="0" w:color="auto"/>
        <w:right w:val="none" w:sz="0" w:space="0" w:color="auto"/>
      </w:divBdr>
    </w:div>
    <w:div w:id="1470316804">
      <w:bodyDiv w:val="1"/>
      <w:marLeft w:val="0"/>
      <w:marRight w:val="0"/>
      <w:marTop w:val="0"/>
      <w:marBottom w:val="0"/>
      <w:divBdr>
        <w:top w:val="none" w:sz="0" w:space="0" w:color="auto"/>
        <w:left w:val="none" w:sz="0" w:space="0" w:color="auto"/>
        <w:bottom w:val="none" w:sz="0" w:space="0" w:color="auto"/>
        <w:right w:val="none" w:sz="0" w:space="0" w:color="auto"/>
      </w:divBdr>
    </w:div>
    <w:div w:id="1491867497">
      <w:bodyDiv w:val="1"/>
      <w:marLeft w:val="0"/>
      <w:marRight w:val="0"/>
      <w:marTop w:val="0"/>
      <w:marBottom w:val="0"/>
      <w:divBdr>
        <w:top w:val="none" w:sz="0" w:space="0" w:color="auto"/>
        <w:left w:val="none" w:sz="0" w:space="0" w:color="auto"/>
        <w:bottom w:val="none" w:sz="0" w:space="0" w:color="auto"/>
        <w:right w:val="none" w:sz="0" w:space="0" w:color="auto"/>
      </w:divBdr>
    </w:div>
    <w:div w:id="1506820897">
      <w:bodyDiv w:val="1"/>
      <w:marLeft w:val="0"/>
      <w:marRight w:val="0"/>
      <w:marTop w:val="0"/>
      <w:marBottom w:val="0"/>
      <w:divBdr>
        <w:top w:val="none" w:sz="0" w:space="0" w:color="auto"/>
        <w:left w:val="none" w:sz="0" w:space="0" w:color="auto"/>
        <w:bottom w:val="none" w:sz="0" w:space="0" w:color="auto"/>
        <w:right w:val="none" w:sz="0" w:space="0" w:color="auto"/>
      </w:divBdr>
    </w:div>
    <w:div w:id="1538547271">
      <w:bodyDiv w:val="1"/>
      <w:marLeft w:val="0"/>
      <w:marRight w:val="0"/>
      <w:marTop w:val="0"/>
      <w:marBottom w:val="0"/>
      <w:divBdr>
        <w:top w:val="none" w:sz="0" w:space="0" w:color="auto"/>
        <w:left w:val="none" w:sz="0" w:space="0" w:color="auto"/>
        <w:bottom w:val="none" w:sz="0" w:space="0" w:color="auto"/>
        <w:right w:val="none" w:sz="0" w:space="0" w:color="auto"/>
      </w:divBdr>
    </w:div>
    <w:div w:id="1584991906">
      <w:bodyDiv w:val="1"/>
      <w:marLeft w:val="0"/>
      <w:marRight w:val="0"/>
      <w:marTop w:val="0"/>
      <w:marBottom w:val="0"/>
      <w:divBdr>
        <w:top w:val="none" w:sz="0" w:space="0" w:color="auto"/>
        <w:left w:val="none" w:sz="0" w:space="0" w:color="auto"/>
        <w:bottom w:val="none" w:sz="0" w:space="0" w:color="auto"/>
        <w:right w:val="none" w:sz="0" w:space="0" w:color="auto"/>
      </w:divBdr>
    </w:div>
    <w:div w:id="1594242564">
      <w:bodyDiv w:val="1"/>
      <w:marLeft w:val="0"/>
      <w:marRight w:val="0"/>
      <w:marTop w:val="0"/>
      <w:marBottom w:val="0"/>
      <w:divBdr>
        <w:top w:val="none" w:sz="0" w:space="0" w:color="auto"/>
        <w:left w:val="none" w:sz="0" w:space="0" w:color="auto"/>
        <w:bottom w:val="none" w:sz="0" w:space="0" w:color="auto"/>
        <w:right w:val="none" w:sz="0" w:space="0" w:color="auto"/>
      </w:divBdr>
    </w:div>
    <w:div w:id="1662735605">
      <w:bodyDiv w:val="1"/>
      <w:marLeft w:val="0"/>
      <w:marRight w:val="0"/>
      <w:marTop w:val="0"/>
      <w:marBottom w:val="0"/>
      <w:divBdr>
        <w:top w:val="none" w:sz="0" w:space="0" w:color="auto"/>
        <w:left w:val="none" w:sz="0" w:space="0" w:color="auto"/>
        <w:bottom w:val="none" w:sz="0" w:space="0" w:color="auto"/>
        <w:right w:val="none" w:sz="0" w:space="0" w:color="auto"/>
      </w:divBdr>
      <w:divsChild>
        <w:div w:id="1040669735">
          <w:marLeft w:val="0"/>
          <w:marRight w:val="0"/>
          <w:marTop w:val="0"/>
          <w:marBottom w:val="0"/>
          <w:divBdr>
            <w:top w:val="none" w:sz="0" w:space="0" w:color="auto"/>
            <w:left w:val="none" w:sz="0" w:space="0" w:color="auto"/>
            <w:bottom w:val="none" w:sz="0" w:space="0" w:color="auto"/>
            <w:right w:val="none" w:sz="0" w:space="0" w:color="auto"/>
          </w:divBdr>
          <w:divsChild>
            <w:div w:id="1959486890">
              <w:marLeft w:val="0"/>
              <w:marRight w:val="0"/>
              <w:marTop w:val="0"/>
              <w:marBottom w:val="0"/>
              <w:divBdr>
                <w:top w:val="none" w:sz="0" w:space="0" w:color="auto"/>
                <w:left w:val="none" w:sz="0" w:space="0" w:color="auto"/>
                <w:bottom w:val="none" w:sz="0" w:space="0" w:color="auto"/>
                <w:right w:val="none" w:sz="0" w:space="0" w:color="auto"/>
              </w:divBdr>
            </w:div>
          </w:divsChild>
        </w:div>
        <w:div w:id="1780100001">
          <w:marLeft w:val="0"/>
          <w:marRight w:val="0"/>
          <w:marTop w:val="0"/>
          <w:marBottom w:val="0"/>
          <w:divBdr>
            <w:top w:val="none" w:sz="0" w:space="0" w:color="auto"/>
            <w:left w:val="none" w:sz="0" w:space="0" w:color="auto"/>
            <w:bottom w:val="none" w:sz="0" w:space="0" w:color="auto"/>
            <w:right w:val="none" w:sz="0" w:space="0" w:color="auto"/>
          </w:divBdr>
          <w:divsChild>
            <w:div w:id="1726681215">
              <w:marLeft w:val="0"/>
              <w:marRight w:val="0"/>
              <w:marTop w:val="0"/>
              <w:marBottom w:val="0"/>
              <w:divBdr>
                <w:top w:val="none" w:sz="0" w:space="0" w:color="auto"/>
                <w:left w:val="none" w:sz="0" w:space="0" w:color="auto"/>
                <w:bottom w:val="none" w:sz="0" w:space="0" w:color="auto"/>
                <w:right w:val="none" w:sz="0" w:space="0" w:color="auto"/>
              </w:divBdr>
            </w:div>
          </w:divsChild>
        </w:div>
        <w:div w:id="1075325317">
          <w:marLeft w:val="0"/>
          <w:marRight w:val="0"/>
          <w:marTop w:val="0"/>
          <w:marBottom w:val="0"/>
          <w:divBdr>
            <w:top w:val="none" w:sz="0" w:space="0" w:color="auto"/>
            <w:left w:val="none" w:sz="0" w:space="0" w:color="auto"/>
            <w:bottom w:val="none" w:sz="0" w:space="0" w:color="auto"/>
            <w:right w:val="none" w:sz="0" w:space="0" w:color="auto"/>
          </w:divBdr>
          <w:divsChild>
            <w:div w:id="115044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965797">
      <w:bodyDiv w:val="1"/>
      <w:marLeft w:val="0"/>
      <w:marRight w:val="0"/>
      <w:marTop w:val="0"/>
      <w:marBottom w:val="0"/>
      <w:divBdr>
        <w:top w:val="none" w:sz="0" w:space="0" w:color="auto"/>
        <w:left w:val="none" w:sz="0" w:space="0" w:color="auto"/>
        <w:bottom w:val="none" w:sz="0" w:space="0" w:color="auto"/>
        <w:right w:val="none" w:sz="0" w:space="0" w:color="auto"/>
      </w:divBdr>
    </w:div>
    <w:div w:id="1668744593">
      <w:bodyDiv w:val="1"/>
      <w:marLeft w:val="0"/>
      <w:marRight w:val="0"/>
      <w:marTop w:val="0"/>
      <w:marBottom w:val="0"/>
      <w:divBdr>
        <w:top w:val="none" w:sz="0" w:space="0" w:color="auto"/>
        <w:left w:val="none" w:sz="0" w:space="0" w:color="auto"/>
        <w:bottom w:val="none" w:sz="0" w:space="0" w:color="auto"/>
        <w:right w:val="none" w:sz="0" w:space="0" w:color="auto"/>
      </w:divBdr>
    </w:div>
    <w:div w:id="1726874518">
      <w:bodyDiv w:val="1"/>
      <w:marLeft w:val="0"/>
      <w:marRight w:val="0"/>
      <w:marTop w:val="0"/>
      <w:marBottom w:val="0"/>
      <w:divBdr>
        <w:top w:val="none" w:sz="0" w:space="0" w:color="auto"/>
        <w:left w:val="none" w:sz="0" w:space="0" w:color="auto"/>
        <w:bottom w:val="none" w:sz="0" w:space="0" w:color="auto"/>
        <w:right w:val="none" w:sz="0" w:space="0" w:color="auto"/>
      </w:divBdr>
    </w:div>
    <w:div w:id="1743677790">
      <w:bodyDiv w:val="1"/>
      <w:marLeft w:val="0"/>
      <w:marRight w:val="0"/>
      <w:marTop w:val="0"/>
      <w:marBottom w:val="0"/>
      <w:divBdr>
        <w:top w:val="none" w:sz="0" w:space="0" w:color="auto"/>
        <w:left w:val="none" w:sz="0" w:space="0" w:color="auto"/>
        <w:bottom w:val="none" w:sz="0" w:space="0" w:color="auto"/>
        <w:right w:val="none" w:sz="0" w:space="0" w:color="auto"/>
      </w:divBdr>
    </w:div>
    <w:div w:id="1761636354">
      <w:bodyDiv w:val="1"/>
      <w:marLeft w:val="0"/>
      <w:marRight w:val="0"/>
      <w:marTop w:val="0"/>
      <w:marBottom w:val="0"/>
      <w:divBdr>
        <w:top w:val="none" w:sz="0" w:space="0" w:color="auto"/>
        <w:left w:val="none" w:sz="0" w:space="0" w:color="auto"/>
        <w:bottom w:val="none" w:sz="0" w:space="0" w:color="auto"/>
        <w:right w:val="none" w:sz="0" w:space="0" w:color="auto"/>
      </w:divBdr>
    </w:div>
    <w:div w:id="1796484970">
      <w:bodyDiv w:val="1"/>
      <w:marLeft w:val="0"/>
      <w:marRight w:val="0"/>
      <w:marTop w:val="0"/>
      <w:marBottom w:val="0"/>
      <w:divBdr>
        <w:top w:val="none" w:sz="0" w:space="0" w:color="auto"/>
        <w:left w:val="none" w:sz="0" w:space="0" w:color="auto"/>
        <w:bottom w:val="none" w:sz="0" w:space="0" w:color="auto"/>
        <w:right w:val="none" w:sz="0" w:space="0" w:color="auto"/>
      </w:divBdr>
    </w:div>
    <w:div w:id="1922568433">
      <w:bodyDiv w:val="1"/>
      <w:marLeft w:val="0"/>
      <w:marRight w:val="0"/>
      <w:marTop w:val="0"/>
      <w:marBottom w:val="0"/>
      <w:divBdr>
        <w:top w:val="none" w:sz="0" w:space="0" w:color="auto"/>
        <w:left w:val="none" w:sz="0" w:space="0" w:color="auto"/>
        <w:bottom w:val="none" w:sz="0" w:space="0" w:color="auto"/>
        <w:right w:val="none" w:sz="0" w:space="0" w:color="auto"/>
      </w:divBdr>
    </w:div>
    <w:div w:id="1965380059">
      <w:bodyDiv w:val="1"/>
      <w:marLeft w:val="0"/>
      <w:marRight w:val="0"/>
      <w:marTop w:val="0"/>
      <w:marBottom w:val="0"/>
      <w:divBdr>
        <w:top w:val="none" w:sz="0" w:space="0" w:color="auto"/>
        <w:left w:val="none" w:sz="0" w:space="0" w:color="auto"/>
        <w:bottom w:val="none" w:sz="0" w:space="0" w:color="auto"/>
        <w:right w:val="none" w:sz="0" w:space="0" w:color="auto"/>
      </w:divBdr>
    </w:div>
    <w:div w:id="2003308919">
      <w:bodyDiv w:val="1"/>
      <w:marLeft w:val="0"/>
      <w:marRight w:val="0"/>
      <w:marTop w:val="0"/>
      <w:marBottom w:val="0"/>
      <w:divBdr>
        <w:top w:val="none" w:sz="0" w:space="0" w:color="auto"/>
        <w:left w:val="none" w:sz="0" w:space="0" w:color="auto"/>
        <w:bottom w:val="none" w:sz="0" w:space="0" w:color="auto"/>
        <w:right w:val="none" w:sz="0" w:space="0" w:color="auto"/>
      </w:divBdr>
    </w:div>
    <w:div w:id="2008511482">
      <w:bodyDiv w:val="1"/>
      <w:marLeft w:val="0"/>
      <w:marRight w:val="0"/>
      <w:marTop w:val="0"/>
      <w:marBottom w:val="0"/>
      <w:divBdr>
        <w:top w:val="none" w:sz="0" w:space="0" w:color="auto"/>
        <w:left w:val="none" w:sz="0" w:space="0" w:color="auto"/>
        <w:bottom w:val="none" w:sz="0" w:space="0" w:color="auto"/>
        <w:right w:val="none" w:sz="0" w:space="0" w:color="auto"/>
      </w:divBdr>
    </w:div>
    <w:div w:id="2089837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it.ly/3fIqJg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5AE98-7AEC-4C5C-BB3A-E2FD20D5C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1916</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Tino Kreutzer</dc:creator>
  <cp:keywords/>
  <dc:description/>
  <cp:lastModifiedBy>Tino Kreutzer</cp:lastModifiedBy>
  <cp:revision>5</cp:revision>
  <cp:lastPrinted>2023-07-13T15:49:00Z</cp:lastPrinted>
  <dcterms:created xsi:type="dcterms:W3CDTF">2024-03-16T19:43:00Z</dcterms:created>
  <dcterms:modified xsi:type="dcterms:W3CDTF">2024-04-05T18:35:00Z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http://csl.mendeley.com/styles/5866773/chicago-author-date-2</vt:lpwstr>
  </property>
  <property fmtid="{D5CDD505-2E9C-101B-9397-08002B2CF9AE}" pid="9" name="Mendeley Recent Style Name 3_1">
    <vt:lpwstr>Chicago Manual of Style 16th edition (author-date) - Tino Kreutzer</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http://www.zotero.org/styles/ibm-journal-of-research-and-development</vt:lpwstr>
  </property>
  <property fmtid="{D5CDD505-2E9C-101B-9397-08002B2CF9AE}" pid="15" name="Mendeley Recent Style Name 6_1">
    <vt:lpwstr>IBM Journal of Research and Development</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http://csl.mendeley.com/styles/5866773/ieee</vt:lpwstr>
  </property>
  <property fmtid="{D5CDD505-2E9C-101B-9397-08002B2CF9AE}" pid="19" name="Mendeley Recent Style Name 8_1">
    <vt:lpwstr>IEEE - Tino Kreutzer 3</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8bbae041-d1cd-3097-9208-059c774fe321</vt:lpwstr>
  </property>
  <property fmtid="{D5CDD505-2E9C-101B-9397-08002B2CF9AE}" pid="24" name="Mendeley Citation Style_1">
    <vt:lpwstr>http://www.zotero.org/styles/apa</vt:lpwstr>
  </property>
</Properties>
</file>