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33947" w14:textId="4A583072" w:rsidR="00AC214A" w:rsidRPr="00E95C3A" w:rsidRDefault="00AC214A" w:rsidP="00AC214A">
      <w:pPr>
        <w:widowControl/>
        <w:adjustRightInd w:val="0"/>
        <w:snapToGrid w:val="0"/>
        <w:spacing w:after="200" w:line="220" w:lineRule="atLeast"/>
        <w:jc w:val="center"/>
        <w:rPr>
          <w:rFonts w:ascii="Times New Roman" w:eastAsia="微软雅黑" w:hAnsi="Times New Roman" w:cs="Times New Roman"/>
          <w:b/>
          <w:bCs/>
          <w:kern w:val="0"/>
          <w:sz w:val="44"/>
          <w:szCs w:val="44"/>
        </w:rPr>
      </w:pPr>
      <w:r w:rsidRPr="00D132ED">
        <w:rPr>
          <w:rFonts w:ascii="Times New Roman" w:eastAsia="微软雅黑" w:hAnsi="Times New Roman" w:cs="Times New Roman"/>
          <w:b/>
          <w:bCs/>
          <w:kern w:val="0"/>
          <w:sz w:val="44"/>
          <w:szCs w:val="44"/>
        </w:rPr>
        <w:t>Supplementary Information</w:t>
      </w:r>
    </w:p>
    <w:p w14:paraId="2B9FD27D" w14:textId="15AA221C" w:rsidR="00E00C29" w:rsidRPr="00E95C3A" w:rsidRDefault="00AC214A" w:rsidP="00A7456B">
      <w:pPr>
        <w:widowControl/>
        <w:adjustRightInd w:val="0"/>
        <w:snapToGrid w:val="0"/>
        <w:spacing w:after="200" w:line="300" w:lineRule="auto"/>
        <w:rPr>
          <w:rFonts w:ascii="Times New Roman" w:eastAsia="微软雅黑" w:hAnsi="Times New Roman" w:cs="Times New Roman"/>
          <w:b/>
          <w:bCs/>
          <w:kern w:val="0"/>
          <w:sz w:val="28"/>
          <w:szCs w:val="28"/>
        </w:rPr>
      </w:pPr>
      <w:r w:rsidRPr="00AC214A">
        <w:rPr>
          <w:rFonts w:ascii="Times New Roman" w:eastAsia="微软雅黑" w:hAnsi="Times New Roman" w:cs="Times New Roman"/>
          <w:b/>
          <w:bCs/>
          <w:kern w:val="0"/>
          <w:sz w:val="28"/>
          <w:szCs w:val="28"/>
        </w:rPr>
        <w:t>DFT study of electron donor-acceptor (EDA) complexes of 1H-indole and benzyl bromide</w:t>
      </w:r>
      <w:r w:rsidR="000F2059">
        <w:rPr>
          <w:rFonts w:ascii="Times New Roman" w:eastAsia="微软雅黑" w:hAnsi="Times New Roman" w:cs="Times New Roman"/>
          <w:b/>
          <w:bCs/>
          <w:kern w:val="0"/>
          <w:sz w:val="28"/>
          <w:szCs w:val="28"/>
        </w:rPr>
        <w:t xml:space="preserve"> </w:t>
      </w:r>
      <w:r w:rsidR="000F2059" w:rsidRPr="000F2059">
        <w:rPr>
          <w:rFonts w:ascii="Times New Roman" w:eastAsia="微软雅黑" w:hAnsi="Times New Roman" w:cs="Times New Roman"/>
          <w:b/>
          <w:bCs/>
          <w:kern w:val="0"/>
          <w:sz w:val="28"/>
          <w:szCs w:val="28"/>
        </w:rPr>
        <w:t>derivatives</w:t>
      </w:r>
      <w:r w:rsidRPr="00AC214A">
        <w:rPr>
          <w:rFonts w:ascii="Times New Roman" w:eastAsia="微软雅黑" w:hAnsi="Times New Roman" w:cs="Times New Roman"/>
          <w:b/>
          <w:bCs/>
          <w:kern w:val="0"/>
          <w:sz w:val="28"/>
          <w:szCs w:val="28"/>
        </w:rPr>
        <w:t>: mechanism exploration and theoretical prediction</w:t>
      </w:r>
      <w:r w:rsidR="00E00C29" w:rsidRPr="00E95C3A">
        <w:rPr>
          <w:rFonts w:ascii="Times New Roman" w:eastAsia="微软雅黑" w:hAnsi="Times New Roman" w:cs="Times New Roman"/>
          <w:b/>
          <w:bCs/>
          <w:kern w:val="0"/>
          <w:sz w:val="28"/>
          <w:szCs w:val="28"/>
        </w:rPr>
        <w:t xml:space="preserve"> </w:t>
      </w:r>
    </w:p>
    <w:p w14:paraId="38982CE4" w14:textId="3EB5043E" w:rsidR="0029619B" w:rsidRPr="00E95C3A" w:rsidRDefault="00073E89" w:rsidP="00D3345F">
      <w:pPr>
        <w:widowControl/>
        <w:spacing w:after="200"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Zhao </w:t>
      </w:r>
      <w:proofErr w:type="gramStart"/>
      <w:r>
        <w:rPr>
          <w:rFonts w:ascii="Times New Roman" w:hAnsi="Times New Roman" w:cs="Times New Roman"/>
          <w:szCs w:val="21"/>
        </w:rPr>
        <w:t>Liu</w:t>
      </w:r>
      <w:r w:rsidR="00064B0F" w:rsidRPr="00E95C3A">
        <w:rPr>
          <w:rFonts w:ascii="Times New Roman" w:hAnsi="Times New Roman" w:cs="Times New Roman"/>
          <w:szCs w:val="21"/>
        </w:rPr>
        <w:t>,</w:t>
      </w:r>
      <w:r w:rsidR="00ED7984" w:rsidRPr="00E95C3A">
        <w:rPr>
          <w:rFonts w:ascii="Times New Roman" w:hAnsi="Times New Roman" w:cs="Times New Roman"/>
          <w:szCs w:val="21"/>
        </w:rPr>
        <w:t>‡</w:t>
      </w:r>
      <w:proofErr w:type="spellStart"/>
      <w:proofErr w:type="gramEnd"/>
      <w:r w:rsidR="00E54D9B" w:rsidRPr="00E95C3A">
        <w:rPr>
          <w:rFonts w:ascii="Times New Roman" w:hAnsi="Times New Roman" w:cs="Times New Roman"/>
          <w:szCs w:val="21"/>
          <w:vertAlign w:val="superscript"/>
        </w:rPr>
        <w:t>a,b</w:t>
      </w:r>
      <w:proofErr w:type="spellEnd"/>
      <w:r w:rsidR="00064B0F" w:rsidRPr="00E95C3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Shu</w:t>
      </w:r>
      <w:r>
        <w:rPr>
          <w:rFonts w:ascii="Times New Roman" w:hAnsi="Times New Roman" w:cs="Times New Roman"/>
          <w:szCs w:val="21"/>
        </w:rPr>
        <w:t>tao Wang</w:t>
      </w:r>
      <w:r w:rsidR="00064B0F" w:rsidRPr="00E95C3A">
        <w:rPr>
          <w:rFonts w:ascii="Times New Roman" w:hAnsi="Times New Roman" w:cs="Times New Roman"/>
          <w:szCs w:val="21"/>
        </w:rPr>
        <w:t>,</w:t>
      </w:r>
      <w:r w:rsidR="00ED7984" w:rsidRPr="00E95C3A">
        <w:rPr>
          <w:rFonts w:ascii="Times New Roman" w:hAnsi="Times New Roman" w:cs="Times New Roman"/>
          <w:szCs w:val="21"/>
        </w:rPr>
        <w:t>‡</w:t>
      </w:r>
      <w:r w:rsidR="001635AC" w:rsidRPr="00E95C3A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r w:rsidR="001635AC" w:rsidRPr="00E95C3A">
        <w:rPr>
          <w:rFonts w:ascii="Times New Roman" w:hAnsi="Times New Roman" w:cs="Times New Roman"/>
          <w:szCs w:val="21"/>
          <w:vertAlign w:val="superscript"/>
        </w:rPr>
        <w:t>a,b</w:t>
      </w:r>
      <w:proofErr w:type="spellEnd"/>
      <w:r w:rsidR="00064B0F" w:rsidRPr="00E95C3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2255D3">
        <w:rPr>
          <w:rFonts w:ascii="Times New Roman" w:hAnsi="Times New Roman" w:cs="Times New Roman" w:hint="eastAsia"/>
          <w:szCs w:val="21"/>
        </w:rPr>
        <w:t>Zhi</w:t>
      </w:r>
      <w:r w:rsidR="002255D3">
        <w:rPr>
          <w:rFonts w:ascii="Times New Roman" w:hAnsi="Times New Roman" w:cs="Times New Roman"/>
          <w:szCs w:val="21"/>
        </w:rPr>
        <w:t>qiang</w:t>
      </w:r>
      <w:proofErr w:type="spellEnd"/>
      <w:r w:rsidR="002255D3">
        <w:rPr>
          <w:rFonts w:ascii="Times New Roman" w:hAnsi="Times New Roman" w:cs="Times New Roman"/>
          <w:szCs w:val="21"/>
        </w:rPr>
        <w:t xml:space="preserve"> Liu</w:t>
      </w:r>
      <w:r w:rsidR="002255D3" w:rsidRPr="00E95C3A">
        <w:rPr>
          <w:rFonts w:ascii="Times New Roman" w:hAnsi="Times New Roman" w:cs="Times New Roman"/>
          <w:szCs w:val="21"/>
        </w:rPr>
        <w:t>,‡</w:t>
      </w:r>
      <w:r w:rsidR="002255D3" w:rsidRPr="00E95C3A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r w:rsidR="002255D3" w:rsidRPr="00E95C3A">
        <w:rPr>
          <w:rFonts w:ascii="Times New Roman" w:hAnsi="Times New Roman" w:cs="Times New Roman"/>
          <w:szCs w:val="21"/>
          <w:vertAlign w:val="superscript"/>
        </w:rPr>
        <w:t>a,b</w:t>
      </w:r>
      <w:proofErr w:type="spellEnd"/>
      <w:r w:rsidR="002255D3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115282">
        <w:rPr>
          <w:rFonts w:ascii="Times New Roman" w:hAnsi="Times New Roman" w:cs="Times New Roman" w:hint="eastAsia"/>
          <w:szCs w:val="21"/>
        </w:rPr>
        <w:t>Ya</w:t>
      </w:r>
      <w:r w:rsidR="00115282">
        <w:rPr>
          <w:rFonts w:ascii="Times New Roman" w:hAnsi="Times New Roman" w:cs="Times New Roman"/>
          <w:szCs w:val="21"/>
        </w:rPr>
        <w:t>ting</w:t>
      </w:r>
      <w:proofErr w:type="spellEnd"/>
      <w:r w:rsidR="0011528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115282">
        <w:rPr>
          <w:rFonts w:ascii="Times New Roman" w:hAnsi="Times New Roman" w:cs="Times New Roman"/>
          <w:szCs w:val="21"/>
        </w:rPr>
        <w:t>Ding</w:t>
      </w:r>
      <w:r w:rsidR="00115282" w:rsidRPr="00E95C3A">
        <w:rPr>
          <w:rFonts w:ascii="Times New Roman" w:hAnsi="Times New Roman" w:cs="Times New Roman"/>
          <w:szCs w:val="21"/>
        </w:rPr>
        <w:t>,</w:t>
      </w:r>
      <w:r w:rsidR="00115282">
        <w:rPr>
          <w:rFonts w:ascii="Times New Roman" w:hAnsi="Times New Roman" w:cs="Times New Roman"/>
          <w:szCs w:val="21"/>
          <w:vertAlign w:val="superscript"/>
        </w:rPr>
        <w:t>a</w:t>
      </w:r>
      <w:proofErr w:type="spellEnd"/>
      <w:r w:rsidR="0011528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8270C">
        <w:rPr>
          <w:rFonts w:ascii="Times New Roman" w:hAnsi="Times New Roman" w:cs="Times New Roman"/>
          <w:szCs w:val="21"/>
        </w:rPr>
        <w:t>Yansong</w:t>
      </w:r>
      <w:proofErr w:type="spellEnd"/>
      <w:r w:rsidR="0098270C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8270C">
        <w:rPr>
          <w:rFonts w:ascii="Times New Roman" w:hAnsi="Times New Roman" w:cs="Times New Roman"/>
          <w:szCs w:val="21"/>
        </w:rPr>
        <w:t>Hu,</w:t>
      </w:r>
      <w:r w:rsidR="0098270C">
        <w:rPr>
          <w:rFonts w:ascii="Times New Roman" w:hAnsi="Times New Roman" w:cs="Times New Roman"/>
          <w:szCs w:val="21"/>
          <w:vertAlign w:val="superscript"/>
        </w:rPr>
        <w:t>b</w:t>
      </w:r>
      <w:proofErr w:type="spellEnd"/>
      <w:r w:rsidR="0098270C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8270C">
        <w:rPr>
          <w:rFonts w:ascii="Times New Roman" w:hAnsi="Times New Roman" w:cs="Times New Roman"/>
          <w:szCs w:val="21"/>
        </w:rPr>
        <w:t>Runzhang</w:t>
      </w:r>
      <w:proofErr w:type="spellEnd"/>
      <w:r w:rsidR="0098270C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8270C">
        <w:rPr>
          <w:rFonts w:ascii="Times New Roman" w:hAnsi="Times New Roman" w:cs="Times New Roman"/>
          <w:szCs w:val="21"/>
        </w:rPr>
        <w:t>Liu,</w:t>
      </w:r>
      <w:r w:rsidR="0098270C">
        <w:rPr>
          <w:rFonts w:ascii="Times New Roman" w:hAnsi="Times New Roman" w:cs="Times New Roman"/>
          <w:szCs w:val="21"/>
          <w:vertAlign w:val="superscript"/>
        </w:rPr>
        <w:t>b</w:t>
      </w:r>
      <w:proofErr w:type="spellEnd"/>
      <w:r w:rsidR="0098270C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8270C">
        <w:rPr>
          <w:rFonts w:ascii="Times New Roman" w:hAnsi="Times New Roman" w:cs="Times New Roman"/>
          <w:szCs w:val="21"/>
        </w:rPr>
        <w:t>Zhengze</w:t>
      </w:r>
      <w:proofErr w:type="spellEnd"/>
      <w:r w:rsidR="0098270C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8270C">
        <w:rPr>
          <w:rFonts w:ascii="Times New Roman" w:hAnsi="Times New Roman" w:cs="Times New Roman"/>
          <w:szCs w:val="21"/>
        </w:rPr>
        <w:t>Zhang,</w:t>
      </w:r>
      <w:r w:rsidR="0098270C">
        <w:rPr>
          <w:rFonts w:ascii="Times New Roman" w:hAnsi="Times New Roman" w:cs="Times New Roman"/>
          <w:szCs w:val="21"/>
          <w:vertAlign w:val="superscript"/>
        </w:rPr>
        <w:t>b</w:t>
      </w:r>
      <w:proofErr w:type="spellEnd"/>
      <w:r w:rsidR="0098270C">
        <w:rPr>
          <w:rFonts w:ascii="Times New Roman" w:hAnsi="Times New Roman" w:cs="Times New Roman"/>
          <w:szCs w:val="21"/>
        </w:rPr>
        <w:t xml:space="preserve"> </w:t>
      </w:r>
      <w:r w:rsidR="00064B0F" w:rsidRPr="00E95C3A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="00064B0F" w:rsidRPr="00E95C3A">
        <w:rPr>
          <w:rFonts w:ascii="Times New Roman" w:hAnsi="Times New Roman" w:cs="Times New Roman"/>
          <w:szCs w:val="21"/>
        </w:rPr>
        <w:t>Junqiang</w:t>
      </w:r>
      <w:proofErr w:type="spellEnd"/>
      <w:r w:rsidR="00064B0F" w:rsidRPr="00E95C3A">
        <w:rPr>
          <w:rFonts w:ascii="Times New Roman" w:hAnsi="Times New Roman" w:cs="Times New Roman"/>
          <w:szCs w:val="21"/>
        </w:rPr>
        <w:t xml:space="preserve"> Lei</w:t>
      </w:r>
      <w:r w:rsidR="00E54D9B" w:rsidRPr="00E95C3A">
        <w:rPr>
          <w:rFonts w:ascii="Times New Roman" w:hAnsi="Times New Roman" w:cs="Times New Roman"/>
          <w:szCs w:val="21"/>
          <w:vertAlign w:val="superscript"/>
        </w:rPr>
        <w:t xml:space="preserve"> a</w:t>
      </w:r>
      <w:r w:rsidR="00315202" w:rsidRPr="00E95C3A">
        <w:rPr>
          <w:rFonts w:ascii="Times New Roman" w:hAnsi="Times New Roman" w:cs="Times New Roman"/>
          <w:szCs w:val="21"/>
          <w:vertAlign w:val="superscript"/>
        </w:rPr>
        <w:t>*</w:t>
      </w:r>
      <w:r w:rsidR="00064B0F" w:rsidRPr="00E95C3A">
        <w:rPr>
          <w:rFonts w:ascii="Times New Roman" w:hAnsi="Times New Roman" w:cs="Times New Roman"/>
          <w:szCs w:val="21"/>
        </w:rPr>
        <w:t xml:space="preserve"> </w:t>
      </w:r>
    </w:p>
    <w:p w14:paraId="728EC20E" w14:textId="1D6A23B5" w:rsidR="00946264" w:rsidRPr="00E95C3A" w:rsidRDefault="00946264" w:rsidP="003511B7">
      <w:pPr>
        <w:widowControl/>
        <w:spacing w:after="200" w:line="300" w:lineRule="auto"/>
        <w:rPr>
          <w:rFonts w:ascii="Times New Roman" w:eastAsia="微软雅黑" w:hAnsi="Times New Roman" w:cs="Times New Roman"/>
          <w:bCs/>
          <w:kern w:val="0"/>
          <w:szCs w:val="21"/>
          <w:lang w:val="en-GB"/>
        </w:rPr>
      </w:pPr>
      <w:bookmarkStart w:id="0" w:name="_Hlk155647667"/>
      <w:bookmarkStart w:id="1" w:name="_Hlk151825568"/>
      <w:r w:rsidRPr="00E95C3A">
        <w:rPr>
          <w:rFonts w:ascii="Times New Roman" w:hAnsi="Times New Roman" w:cs="Times New Roman"/>
          <w:i/>
          <w:szCs w:val="21"/>
          <w:vertAlign w:val="superscript"/>
        </w:rPr>
        <w:t>a</w:t>
      </w:r>
      <w:r w:rsidR="003511B7" w:rsidRPr="00E95C3A">
        <w:rPr>
          <w:rFonts w:ascii="Times New Roman" w:hAnsi="Times New Roman" w:cs="Times New Roman"/>
          <w:i/>
          <w:szCs w:val="21"/>
          <w:vertAlign w:val="superscript"/>
        </w:rPr>
        <w:t xml:space="preserve"> </w:t>
      </w:r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 xml:space="preserve">First Hospital of Lanzhou University, Lanzhou University, 222 South </w:t>
      </w:r>
      <w:proofErr w:type="spellStart"/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>Tianshui</w:t>
      </w:r>
      <w:proofErr w:type="spellEnd"/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 xml:space="preserve"> Road, Lanzhou 730000 (P. R. China).</w:t>
      </w:r>
      <w:bookmarkEnd w:id="0"/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 xml:space="preserve"> </w:t>
      </w:r>
    </w:p>
    <w:p w14:paraId="69B79A41" w14:textId="645F9A55" w:rsidR="00946264" w:rsidRDefault="00946264" w:rsidP="003511B7">
      <w:pPr>
        <w:widowControl/>
        <w:spacing w:after="200" w:line="300" w:lineRule="auto"/>
        <w:rPr>
          <w:rFonts w:ascii="Times New Roman" w:eastAsia="微软雅黑" w:hAnsi="Times New Roman" w:cs="Times New Roman"/>
          <w:bCs/>
          <w:kern w:val="0"/>
          <w:szCs w:val="21"/>
          <w:lang w:val="en-GB"/>
        </w:rPr>
      </w:pPr>
      <w:r w:rsidRPr="00E95C3A">
        <w:rPr>
          <w:rFonts w:ascii="Times New Roman" w:hAnsi="Times New Roman" w:cs="Times New Roman"/>
          <w:i/>
          <w:szCs w:val="21"/>
          <w:vertAlign w:val="superscript"/>
        </w:rPr>
        <w:t>b</w:t>
      </w:r>
      <w:r w:rsidR="003511B7" w:rsidRPr="00E95C3A">
        <w:rPr>
          <w:rFonts w:ascii="Times New Roman" w:hAnsi="Times New Roman" w:cs="Times New Roman"/>
          <w:i/>
          <w:szCs w:val="21"/>
          <w:vertAlign w:val="superscript"/>
        </w:rPr>
        <w:t xml:space="preserve"> </w:t>
      </w:r>
      <w:bookmarkStart w:id="2" w:name="_Hlk155647715"/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>State Key Laboratory of Applied Organic Chemistry, College of Chemistry and Chemical Engineering, Lanzhou University</w:t>
      </w:r>
      <w:r w:rsidR="003511B7"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>.</w:t>
      </w:r>
      <w:bookmarkEnd w:id="2"/>
    </w:p>
    <w:bookmarkEnd w:id="1"/>
    <w:p w14:paraId="57C0A9AC" w14:textId="39E78CE3" w:rsidR="003511B7" w:rsidRPr="00E95C3A" w:rsidRDefault="003511B7" w:rsidP="003511B7">
      <w:pPr>
        <w:widowControl/>
        <w:spacing w:after="200" w:line="300" w:lineRule="auto"/>
        <w:rPr>
          <w:rFonts w:ascii="Times New Roman" w:eastAsia="微软雅黑" w:hAnsi="Times New Roman" w:cs="Times New Roman"/>
          <w:bCs/>
          <w:kern w:val="0"/>
          <w:szCs w:val="21"/>
          <w:lang w:val="en-GB"/>
        </w:rPr>
      </w:pPr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>*</w:t>
      </w:r>
      <w:bookmarkStart w:id="3" w:name="_Hlk151825674"/>
      <w:r w:rsidRPr="00E95C3A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t xml:space="preserve">E-mail: </w:t>
      </w:r>
      <w:bookmarkEnd w:id="3"/>
      <w:r w:rsidR="0082427C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fldChar w:fldCharType="begin"/>
      </w:r>
      <w:r w:rsidR="0082427C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instrText xml:space="preserve"> HYPERLINK "mailto:</w:instrText>
      </w:r>
      <w:r w:rsidR="0082427C" w:rsidRPr="0082427C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instrText>leijq2011@126.com</w:instrText>
      </w:r>
      <w:r w:rsidR="0082427C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instrText xml:space="preserve">" </w:instrText>
      </w:r>
      <w:r w:rsidR="0082427C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fldChar w:fldCharType="separate"/>
      </w:r>
      <w:r w:rsidR="0082427C" w:rsidRPr="00A52746">
        <w:rPr>
          <w:rStyle w:val="ac"/>
          <w:rFonts w:ascii="Times New Roman" w:eastAsia="微软雅黑" w:hAnsi="Times New Roman" w:cs="Times New Roman"/>
          <w:bCs/>
          <w:kern w:val="0"/>
          <w:szCs w:val="21"/>
          <w:lang w:val="en-GB"/>
        </w:rPr>
        <w:t>leijq2011@126.com</w:t>
      </w:r>
      <w:r w:rsidR="0082427C">
        <w:rPr>
          <w:rFonts w:ascii="Times New Roman" w:eastAsia="微软雅黑" w:hAnsi="Times New Roman" w:cs="Times New Roman"/>
          <w:bCs/>
          <w:kern w:val="0"/>
          <w:szCs w:val="21"/>
          <w:lang w:val="en-GB"/>
        </w:rPr>
        <w:fldChar w:fldCharType="end"/>
      </w:r>
    </w:p>
    <w:p w14:paraId="13474CBD" w14:textId="77777777" w:rsidR="00064B0F" w:rsidRPr="00E95C3A" w:rsidRDefault="00280DE1" w:rsidP="00064B0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95C3A">
        <w:rPr>
          <w:rFonts w:ascii="Times New Roman" w:hAnsi="Times New Roman" w:cs="Times New Roman"/>
          <w:sz w:val="24"/>
          <w:szCs w:val="24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4"/>
          <w:szCs w:val="24"/>
          <w:lang w:val="zh-CN"/>
        </w:rPr>
        <w:id w:val="50124980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F28CB66" w14:textId="0DC32AA2" w:rsidR="00CA002C" w:rsidRPr="00BB7C55" w:rsidRDefault="00CA002C" w:rsidP="00BF6AC5">
          <w:pPr>
            <w:pStyle w:val="TOC"/>
            <w:spacing w:line="480" w:lineRule="auto"/>
            <w:jc w:val="center"/>
            <w:rPr>
              <w:rFonts w:ascii="Times New Roman" w:hAnsi="Times New Roman" w:cs="Times New Roman"/>
              <w:b/>
              <w:color w:val="000000" w:themeColor="text1"/>
              <w:sz w:val="56"/>
              <w:szCs w:val="56"/>
            </w:rPr>
          </w:pPr>
          <w:r w:rsidRPr="00BB7C55">
            <w:rPr>
              <w:rFonts w:ascii="Times New Roman" w:hAnsi="Times New Roman" w:cs="Times New Roman"/>
              <w:b/>
              <w:color w:val="000000" w:themeColor="text1"/>
              <w:sz w:val="56"/>
              <w:szCs w:val="56"/>
            </w:rPr>
            <w:t>Contents</w:t>
          </w:r>
        </w:p>
        <w:p w14:paraId="4CC08435" w14:textId="589975F6" w:rsidR="000E17AA" w:rsidRPr="000E17AA" w:rsidRDefault="00CA002C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r w:rsidRPr="000E17AA">
            <w:rPr>
              <w:rFonts w:ascii="Times New Roman" w:hAnsi="Times New Roman" w:cs="Times New Roman"/>
              <w:sz w:val="28"/>
              <w:szCs w:val="28"/>
              <w:lang w:val="zh-CN"/>
            </w:rPr>
            <w:fldChar w:fldCharType="begin"/>
          </w:r>
          <w:r w:rsidRPr="000E17AA">
            <w:rPr>
              <w:rFonts w:ascii="Times New Roman" w:hAnsi="Times New Roman" w:cs="Times New Roman"/>
              <w:sz w:val="28"/>
              <w:szCs w:val="28"/>
              <w:lang w:val="zh-CN"/>
            </w:rPr>
            <w:instrText xml:space="preserve"> TOC \o "1-3" \h \z \u </w:instrText>
          </w:r>
          <w:r w:rsidRPr="000E17AA">
            <w:rPr>
              <w:rFonts w:ascii="Times New Roman" w:hAnsi="Times New Roman" w:cs="Times New Roman"/>
              <w:sz w:val="28"/>
              <w:szCs w:val="28"/>
              <w:lang w:val="zh-CN"/>
            </w:rPr>
            <w:fldChar w:fldCharType="separate"/>
          </w:r>
          <w:hyperlink w:anchor="_Toc163252805" w:history="1">
            <w:r w:rsidR="000E17AA"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1.</w:t>
            </w:r>
            <w:r w:rsidR="000E17AA" w:rsidRPr="000E17AA">
              <w:rPr>
                <w:noProof/>
                <w:sz w:val="28"/>
                <w:szCs w:val="28"/>
              </w:rPr>
              <w:tab/>
            </w:r>
            <w:r w:rsidR="000E17AA"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Computation details</w:t>
            </w:r>
            <w:r w:rsidR="000E17AA" w:rsidRPr="000E17AA">
              <w:rPr>
                <w:noProof/>
                <w:webHidden/>
                <w:sz w:val="28"/>
                <w:szCs w:val="28"/>
              </w:rPr>
              <w:tab/>
            </w:r>
            <w:r w:rsidR="000E17AA"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="000E17AA" w:rsidRPr="000E17AA">
              <w:rPr>
                <w:noProof/>
                <w:webHidden/>
                <w:sz w:val="28"/>
                <w:szCs w:val="28"/>
              </w:rPr>
              <w:instrText xml:space="preserve"> PAGEREF _Toc163252805 \h </w:instrText>
            </w:r>
            <w:r w:rsidR="000E17AA" w:rsidRPr="000E17AA">
              <w:rPr>
                <w:noProof/>
                <w:webHidden/>
                <w:sz w:val="28"/>
                <w:szCs w:val="28"/>
              </w:rPr>
            </w:r>
            <w:r w:rsidR="000E17AA"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E17AA" w:rsidRPr="000E17AA">
              <w:rPr>
                <w:noProof/>
                <w:webHidden/>
                <w:sz w:val="28"/>
                <w:szCs w:val="28"/>
              </w:rPr>
              <w:t>3</w:t>
            </w:r>
            <w:r w:rsidR="000E17AA"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09CCCE2" w14:textId="04ACE233" w:rsidR="000E17AA" w:rsidRPr="000E17AA" w:rsidRDefault="000E17AA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hyperlink w:anchor="_Toc163252806" w:history="1"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2.</w:t>
            </w:r>
            <w:r w:rsidRPr="000E17AA">
              <w:rPr>
                <w:noProof/>
                <w:sz w:val="28"/>
                <w:szCs w:val="28"/>
              </w:rPr>
              <w:tab/>
            </w:r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The substituted benzyl bromide molecules selected</w:t>
            </w:r>
            <w:r w:rsidRPr="000E17AA">
              <w:rPr>
                <w:noProof/>
                <w:webHidden/>
                <w:sz w:val="28"/>
                <w:szCs w:val="28"/>
              </w:rPr>
              <w:tab/>
            </w:r>
            <w:r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Pr="000E17AA">
              <w:rPr>
                <w:noProof/>
                <w:webHidden/>
                <w:sz w:val="28"/>
                <w:szCs w:val="28"/>
              </w:rPr>
              <w:instrText xml:space="preserve"> PAGEREF _Toc163252806 \h </w:instrText>
            </w:r>
            <w:r w:rsidRPr="000E17AA">
              <w:rPr>
                <w:noProof/>
                <w:webHidden/>
                <w:sz w:val="28"/>
                <w:szCs w:val="28"/>
              </w:rPr>
            </w:r>
            <w:r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0E17AA">
              <w:rPr>
                <w:noProof/>
                <w:webHidden/>
                <w:sz w:val="28"/>
                <w:szCs w:val="28"/>
              </w:rPr>
              <w:t>3</w:t>
            </w:r>
            <w:r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6CB598" w14:textId="2017F24A" w:rsidR="000E17AA" w:rsidRPr="000E17AA" w:rsidRDefault="000E17AA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hyperlink w:anchor="_Toc163252807" w:history="1"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3.</w:t>
            </w:r>
            <w:r w:rsidRPr="000E17AA">
              <w:rPr>
                <w:noProof/>
                <w:sz w:val="28"/>
                <w:szCs w:val="28"/>
              </w:rPr>
              <w:tab/>
            </w:r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The substituted 1H-indoles molecules selected</w:t>
            </w:r>
            <w:r w:rsidRPr="000E17AA">
              <w:rPr>
                <w:noProof/>
                <w:webHidden/>
                <w:sz w:val="28"/>
                <w:szCs w:val="28"/>
              </w:rPr>
              <w:tab/>
            </w:r>
            <w:r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Pr="000E17AA">
              <w:rPr>
                <w:noProof/>
                <w:webHidden/>
                <w:sz w:val="28"/>
                <w:szCs w:val="28"/>
              </w:rPr>
              <w:instrText xml:space="preserve"> PAGEREF _Toc163252807 \h </w:instrText>
            </w:r>
            <w:r w:rsidRPr="000E17AA">
              <w:rPr>
                <w:noProof/>
                <w:webHidden/>
                <w:sz w:val="28"/>
                <w:szCs w:val="28"/>
              </w:rPr>
            </w:r>
            <w:r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0E17AA">
              <w:rPr>
                <w:noProof/>
                <w:webHidden/>
                <w:sz w:val="28"/>
                <w:szCs w:val="28"/>
              </w:rPr>
              <w:t>5</w:t>
            </w:r>
            <w:r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7F6A99" w14:textId="50EAE09F" w:rsidR="000E17AA" w:rsidRPr="000E17AA" w:rsidRDefault="000E17AA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hyperlink w:anchor="_Toc163252808" w:history="1"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4.</w:t>
            </w:r>
            <w:r w:rsidRPr="000E17AA">
              <w:rPr>
                <w:noProof/>
                <w:sz w:val="28"/>
                <w:szCs w:val="28"/>
              </w:rPr>
              <w:tab/>
            </w:r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Distance measurement of two molecules in EDA complexes</w:t>
            </w:r>
            <w:r w:rsidRPr="000E17AA">
              <w:rPr>
                <w:noProof/>
                <w:webHidden/>
                <w:sz w:val="28"/>
                <w:szCs w:val="28"/>
              </w:rPr>
              <w:tab/>
            </w:r>
            <w:r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Pr="000E17AA">
              <w:rPr>
                <w:noProof/>
                <w:webHidden/>
                <w:sz w:val="28"/>
                <w:szCs w:val="28"/>
              </w:rPr>
              <w:instrText xml:space="preserve"> PAGEREF _Toc163252808 \h </w:instrText>
            </w:r>
            <w:r w:rsidRPr="000E17AA">
              <w:rPr>
                <w:noProof/>
                <w:webHidden/>
                <w:sz w:val="28"/>
                <w:szCs w:val="28"/>
              </w:rPr>
            </w:r>
            <w:r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0E17AA">
              <w:rPr>
                <w:noProof/>
                <w:webHidden/>
                <w:sz w:val="28"/>
                <w:szCs w:val="28"/>
              </w:rPr>
              <w:t>6</w:t>
            </w:r>
            <w:r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E295C61" w14:textId="791D67AD" w:rsidR="000E17AA" w:rsidRPr="000E17AA" w:rsidRDefault="000E17AA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hyperlink w:anchor="_Toc163252809" w:history="1">
            <w:r w:rsidRPr="000E17AA">
              <w:rPr>
                <w:rStyle w:val="ac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5.</w:t>
            </w:r>
            <w:r w:rsidRPr="000E17AA">
              <w:rPr>
                <w:noProof/>
                <w:sz w:val="28"/>
                <w:szCs w:val="28"/>
              </w:rPr>
              <w:tab/>
            </w:r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The FMO analyses of selected substrates</w:t>
            </w:r>
            <w:r w:rsidRPr="000E17AA">
              <w:rPr>
                <w:noProof/>
                <w:webHidden/>
                <w:sz w:val="28"/>
                <w:szCs w:val="28"/>
              </w:rPr>
              <w:tab/>
            </w:r>
            <w:r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Pr="000E17AA">
              <w:rPr>
                <w:noProof/>
                <w:webHidden/>
                <w:sz w:val="28"/>
                <w:szCs w:val="28"/>
              </w:rPr>
              <w:instrText xml:space="preserve"> PAGEREF _Toc163252809 \h </w:instrText>
            </w:r>
            <w:r w:rsidRPr="000E17AA">
              <w:rPr>
                <w:noProof/>
                <w:webHidden/>
                <w:sz w:val="28"/>
                <w:szCs w:val="28"/>
              </w:rPr>
            </w:r>
            <w:r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0E17AA">
              <w:rPr>
                <w:noProof/>
                <w:webHidden/>
                <w:sz w:val="28"/>
                <w:szCs w:val="28"/>
              </w:rPr>
              <w:t>6</w:t>
            </w:r>
            <w:r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3C9C530" w14:textId="41E2C4B1" w:rsidR="000E17AA" w:rsidRPr="000E17AA" w:rsidRDefault="000E17AA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hyperlink w:anchor="_Toc163252810" w:history="1"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6.</w:t>
            </w:r>
            <w:r w:rsidRPr="000E17AA">
              <w:rPr>
                <w:noProof/>
                <w:sz w:val="28"/>
                <w:szCs w:val="28"/>
              </w:rPr>
              <w:tab/>
            </w:r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References</w:t>
            </w:r>
            <w:r w:rsidRPr="000E17AA">
              <w:rPr>
                <w:noProof/>
                <w:webHidden/>
                <w:sz w:val="28"/>
                <w:szCs w:val="28"/>
              </w:rPr>
              <w:tab/>
            </w:r>
            <w:r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Pr="000E17AA">
              <w:rPr>
                <w:noProof/>
                <w:webHidden/>
                <w:sz w:val="28"/>
                <w:szCs w:val="28"/>
              </w:rPr>
              <w:instrText xml:space="preserve"> PAGEREF _Toc163252810 \h </w:instrText>
            </w:r>
            <w:r w:rsidRPr="000E17AA">
              <w:rPr>
                <w:noProof/>
                <w:webHidden/>
                <w:sz w:val="28"/>
                <w:szCs w:val="28"/>
              </w:rPr>
            </w:r>
            <w:r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0E17AA">
              <w:rPr>
                <w:noProof/>
                <w:webHidden/>
                <w:sz w:val="28"/>
                <w:szCs w:val="28"/>
              </w:rPr>
              <w:t>8</w:t>
            </w:r>
            <w:r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9E9502" w14:textId="533946ED" w:rsidR="000E17AA" w:rsidRPr="000E17AA" w:rsidRDefault="000E17AA" w:rsidP="000E17AA">
          <w:pPr>
            <w:pStyle w:val="TOC1"/>
            <w:spacing w:line="720" w:lineRule="auto"/>
            <w:rPr>
              <w:noProof/>
              <w:sz w:val="28"/>
              <w:szCs w:val="28"/>
            </w:rPr>
          </w:pPr>
          <w:hyperlink w:anchor="_Toc163252811" w:history="1"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7.</w:t>
            </w:r>
            <w:r w:rsidRPr="000E17AA">
              <w:rPr>
                <w:noProof/>
                <w:sz w:val="28"/>
                <w:szCs w:val="28"/>
              </w:rPr>
              <w:tab/>
            </w:r>
            <w:r w:rsidRPr="000E17AA">
              <w:rPr>
                <w:rStyle w:val="ac"/>
                <w:rFonts w:ascii="Times New Roman" w:eastAsia="宋体" w:hAnsi="Times New Roman" w:cs="Times New Roman"/>
                <w:b/>
                <w:bCs/>
                <w:noProof/>
                <w:kern w:val="0"/>
                <w:sz w:val="28"/>
                <w:szCs w:val="28"/>
              </w:rPr>
              <w:t>Cartesian coordinates</w:t>
            </w:r>
            <w:r w:rsidRPr="000E17AA">
              <w:rPr>
                <w:noProof/>
                <w:webHidden/>
                <w:sz w:val="28"/>
                <w:szCs w:val="28"/>
              </w:rPr>
              <w:tab/>
            </w:r>
            <w:r w:rsidRPr="000E17AA">
              <w:rPr>
                <w:noProof/>
                <w:webHidden/>
                <w:sz w:val="28"/>
                <w:szCs w:val="28"/>
              </w:rPr>
              <w:fldChar w:fldCharType="begin"/>
            </w:r>
            <w:r w:rsidRPr="000E17AA">
              <w:rPr>
                <w:noProof/>
                <w:webHidden/>
                <w:sz w:val="28"/>
                <w:szCs w:val="28"/>
              </w:rPr>
              <w:instrText xml:space="preserve"> PAGEREF _Toc163252811 \h </w:instrText>
            </w:r>
            <w:r w:rsidRPr="000E17AA">
              <w:rPr>
                <w:noProof/>
                <w:webHidden/>
                <w:sz w:val="28"/>
                <w:szCs w:val="28"/>
              </w:rPr>
            </w:r>
            <w:r w:rsidRPr="000E17AA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0E17AA">
              <w:rPr>
                <w:noProof/>
                <w:webHidden/>
                <w:sz w:val="28"/>
                <w:szCs w:val="28"/>
              </w:rPr>
              <w:t>9</w:t>
            </w:r>
            <w:r w:rsidRPr="000E17AA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3E5788" w14:textId="04C74E03" w:rsidR="000E70C2" w:rsidRPr="000E17AA" w:rsidRDefault="00CA002C" w:rsidP="000E17AA">
          <w:pPr>
            <w:spacing w:line="720" w:lineRule="auto"/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</w:pPr>
          <w:r w:rsidRPr="000E17AA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fldChar w:fldCharType="end"/>
          </w:r>
        </w:p>
        <w:p w14:paraId="1B6B7A10" w14:textId="2ED377D6" w:rsidR="00CA002C" w:rsidRPr="00E95C3A" w:rsidRDefault="000E70C2" w:rsidP="000E70C2">
          <w:pPr>
            <w:widowControl/>
            <w:jc w:val="left"/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</w:pPr>
          <w:r w:rsidRPr="00E95C3A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br w:type="page"/>
          </w:r>
        </w:p>
      </w:sdtContent>
    </w:sdt>
    <w:p w14:paraId="322C4621" w14:textId="328A1680" w:rsidR="005E318D" w:rsidRPr="005E318D" w:rsidRDefault="00553530" w:rsidP="005E318D">
      <w:pPr>
        <w:pStyle w:val="a9"/>
        <w:widowControl/>
        <w:numPr>
          <w:ilvl w:val="0"/>
          <w:numId w:val="10"/>
        </w:numPr>
        <w:adjustRightInd w:val="0"/>
        <w:snapToGrid w:val="0"/>
        <w:spacing w:after="200"/>
        <w:ind w:firstLineChars="0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55353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 xml:space="preserve"> </w:t>
      </w:r>
      <w:bookmarkStart w:id="4" w:name="_Toc163252805"/>
      <w:r w:rsidR="008C6816" w:rsidRPr="008C681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Computation details</w:t>
      </w:r>
      <w:bookmarkEnd w:id="4"/>
    </w:p>
    <w:p w14:paraId="7601FC4D" w14:textId="5589AD22" w:rsidR="005E318D" w:rsidRDefault="00553530" w:rsidP="008C681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8C6816">
        <w:rPr>
          <w:rFonts w:ascii="Times New Roman" w:hAnsi="Times New Roman" w:cs="Times New Roman"/>
          <w:sz w:val="24"/>
          <w:szCs w:val="28"/>
        </w:rPr>
        <w:t>All calculations were carried out with the Gaussian 09 programs.</w:t>
      </w:r>
      <w:r w:rsidR="002C1504" w:rsidRPr="002C1504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C6816">
        <w:rPr>
          <w:rFonts w:ascii="Times New Roman" w:hAnsi="Times New Roman" w:cs="Times New Roman"/>
          <w:sz w:val="24"/>
          <w:szCs w:val="28"/>
        </w:rPr>
        <w:t xml:space="preserve"> The geometries of all the species were fully optimized by using density functional theory (DFT) of the </w:t>
      </w:r>
      <w:r w:rsidR="008C6816">
        <w:rPr>
          <w:rFonts w:ascii="Times New Roman" w:hAnsi="Times New Roman" w:cs="Times New Roman"/>
          <w:sz w:val="24"/>
          <w:szCs w:val="28"/>
        </w:rPr>
        <w:t>6-2x</w:t>
      </w:r>
      <w:r w:rsidRPr="008C6816">
        <w:rPr>
          <w:rFonts w:ascii="Times New Roman" w:hAnsi="Times New Roman" w:cs="Times New Roman"/>
          <w:sz w:val="24"/>
          <w:szCs w:val="28"/>
        </w:rPr>
        <w:t xml:space="preserve"> method</w:t>
      </w:r>
      <w:r w:rsidR="002C1504" w:rsidRPr="002C1504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Pr="008C6816">
        <w:rPr>
          <w:rFonts w:ascii="Times New Roman" w:hAnsi="Times New Roman" w:cs="Times New Roman"/>
          <w:sz w:val="24"/>
          <w:szCs w:val="28"/>
        </w:rPr>
        <w:t xml:space="preserve"> with the 6</w:t>
      </w:r>
      <w:r w:rsidR="008C6816">
        <w:rPr>
          <w:rFonts w:ascii="Times New Roman" w:hAnsi="Times New Roman" w:cs="Times New Roman"/>
          <w:sz w:val="24"/>
          <w:szCs w:val="28"/>
        </w:rPr>
        <w:t>-</w:t>
      </w:r>
      <w:r w:rsidRPr="008C6816">
        <w:rPr>
          <w:rFonts w:ascii="Times New Roman" w:hAnsi="Times New Roman" w:cs="Times New Roman"/>
          <w:sz w:val="24"/>
          <w:szCs w:val="28"/>
        </w:rPr>
        <w:t>31</w:t>
      </w:r>
      <w:r w:rsidR="008C6816">
        <w:rPr>
          <w:rFonts w:ascii="Times New Roman" w:hAnsi="Times New Roman" w:cs="Times New Roman"/>
          <w:sz w:val="24"/>
          <w:szCs w:val="28"/>
        </w:rPr>
        <w:t>1</w:t>
      </w:r>
      <w:r w:rsidRPr="008C6816">
        <w:rPr>
          <w:rFonts w:ascii="Times New Roman" w:hAnsi="Times New Roman" w:cs="Times New Roman"/>
          <w:sz w:val="24"/>
          <w:szCs w:val="28"/>
        </w:rPr>
        <w:t> G</w:t>
      </w:r>
      <w:r w:rsidR="00B35CB0">
        <w:rPr>
          <w:rFonts w:ascii="Times New Roman" w:hAnsi="Times New Roman" w:cs="Times New Roman"/>
          <w:sz w:val="24"/>
          <w:szCs w:val="28"/>
        </w:rPr>
        <w:t xml:space="preserve"> </w:t>
      </w:r>
      <w:r w:rsidRPr="008C6816">
        <w:rPr>
          <w:rFonts w:ascii="Times New Roman" w:hAnsi="Times New Roman" w:cs="Times New Roman"/>
          <w:sz w:val="24"/>
          <w:szCs w:val="28"/>
        </w:rPr>
        <w:t>(d, p) basis set</w:t>
      </w:r>
      <w:r w:rsidR="002C1504">
        <w:rPr>
          <w:rFonts w:ascii="Times New Roman" w:hAnsi="Times New Roman" w:cs="Times New Roman"/>
          <w:sz w:val="24"/>
          <w:szCs w:val="28"/>
        </w:rPr>
        <w:t xml:space="preserve"> </w:t>
      </w:r>
      <w:r w:rsidRPr="008C6816">
        <w:rPr>
          <w:rFonts w:ascii="Times New Roman" w:hAnsi="Times New Roman" w:cs="Times New Roman"/>
          <w:sz w:val="24"/>
          <w:szCs w:val="28"/>
        </w:rPr>
        <w:t xml:space="preserve">for all atoms. </w:t>
      </w:r>
      <w:r w:rsidR="002C1504" w:rsidRPr="00C40885">
        <w:rPr>
          <w:rFonts w:ascii="Times New Roman" w:hAnsi="Times New Roman" w:cs="Times New Roman"/>
          <w:sz w:val="24"/>
          <w:szCs w:val="28"/>
        </w:rPr>
        <w:t>Frequency analysis was used to determine the minimum point of the optimized conforma</w:t>
      </w:r>
      <w:r w:rsidR="002C1504" w:rsidRPr="00C40885">
        <w:rPr>
          <w:rFonts w:ascii="Times New Roman" w:hAnsi="Times New Roman" w:cs="Times New Roman"/>
          <w:sz w:val="24"/>
          <w:szCs w:val="28"/>
        </w:rPr>
        <w:softHyphen/>
        <w:t xml:space="preserve">tion and obtain its energy at </w:t>
      </w:r>
      <w:r w:rsidRPr="008C6816">
        <w:rPr>
          <w:rFonts w:ascii="Times New Roman" w:hAnsi="Times New Roman" w:cs="Times New Roman"/>
          <w:sz w:val="24"/>
          <w:szCs w:val="28"/>
        </w:rPr>
        <w:t xml:space="preserve">the </w:t>
      </w:r>
      <w:r w:rsidR="008C6816">
        <w:rPr>
          <w:rFonts w:ascii="Times New Roman" w:hAnsi="Times New Roman" w:cs="Times New Roman"/>
          <w:sz w:val="24"/>
          <w:szCs w:val="28"/>
        </w:rPr>
        <w:t>same</w:t>
      </w:r>
      <w:r w:rsidRPr="008C6816">
        <w:rPr>
          <w:rFonts w:ascii="Times New Roman" w:hAnsi="Times New Roman" w:cs="Times New Roman"/>
          <w:sz w:val="24"/>
          <w:szCs w:val="28"/>
        </w:rPr>
        <w:t xml:space="preserve"> level of theory. The convergence criteria are used as default and the vibrational analysis has also been carried out at standard conditions (1 atm, 298.15 K). </w:t>
      </w:r>
      <w:r w:rsidR="008C6816" w:rsidRPr="008C6816">
        <w:rPr>
          <w:rFonts w:ascii="Times New Roman" w:hAnsi="Times New Roman" w:cs="Times New Roman"/>
          <w:sz w:val="24"/>
          <w:szCs w:val="28"/>
        </w:rPr>
        <w:t>The</w:t>
      </w:r>
      <w:r w:rsidR="008C6816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8C6816" w:rsidRPr="008C6816">
        <w:rPr>
          <w:rFonts w:ascii="Times New Roman" w:hAnsi="Times New Roman" w:cs="Times New Roman"/>
          <w:sz w:val="24"/>
          <w:szCs w:val="28"/>
        </w:rPr>
        <w:t>solvent effects are represented by the implicit solvent model</w:t>
      </w:r>
      <w:r w:rsidR="008C6816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8C6816" w:rsidRPr="008C6816">
        <w:rPr>
          <w:rFonts w:ascii="Times New Roman" w:hAnsi="Times New Roman" w:cs="Times New Roman"/>
          <w:sz w:val="24"/>
          <w:szCs w:val="28"/>
        </w:rPr>
        <w:t>using the SMD-</w:t>
      </w:r>
      <w:r w:rsidR="008C6816">
        <w:rPr>
          <w:rFonts w:ascii="Times New Roman" w:hAnsi="Times New Roman" w:cs="Times New Roman"/>
          <w:sz w:val="24"/>
          <w:szCs w:val="28"/>
        </w:rPr>
        <w:t>CH</w:t>
      </w:r>
      <w:r w:rsidR="008C6816" w:rsidRPr="002C1504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="008C6816">
        <w:rPr>
          <w:rFonts w:ascii="Times New Roman" w:hAnsi="Times New Roman" w:cs="Times New Roman"/>
          <w:sz w:val="24"/>
          <w:szCs w:val="28"/>
        </w:rPr>
        <w:t>OH</w:t>
      </w:r>
      <w:r w:rsidR="008C6816" w:rsidRPr="008C6816">
        <w:rPr>
          <w:rFonts w:ascii="Times New Roman" w:hAnsi="Times New Roman" w:cs="Times New Roman"/>
          <w:sz w:val="24"/>
          <w:szCs w:val="28"/>
        </w:rPr>
        <w:t xml:space="preserve"> model</w:t>
      </w:r>
      <w:r w:rsidRPr="008C6816">
        <w:rPr>
          <w:rFonts w:ascii="Times New Roman" w:hAnsi="Times New Roman" w:cs="Times New Roman"/>
          <w:sz w:val="24"/>
          <w:szCs w:val="28"/>
        </w:rPr>
        <w:t>.</w:t>
      </w:r>
      <w:r w:rsidR="00CA5403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="002C1504">
        <w:rPr>
          <w:rFonts w:ascii="Times New Roman" w:hAnsi="Times New Roman" w:cs="Times New Roman"/>
          <w:sz w:val="24"/>
          <w:szCs w:val="28"/>
        </w:rPr>
        <w:t xml:space="preserve"> </w:t>
      </w:r>
      <w:r w:rsidRPr="008C6816">
        <w:rPr>
          <w:rFonts w:ascii="Times New Roman" w:hAnsi="Times New Roman" w:cs="Times New Roman"/>
          <w:sz w:val="24"/>
          <w:szCs w:val="28"/>
        </w:rPr>
        <w:t xml:space="preserve">Analysis of </w:t>
      </w:r>
      <w:r w:rsidR="00AD0595" w:rsidRPr="00AD0595">
        <w:rPr>
          <w:rFonts w:ascii="Times New Roman" w:hAnsi="Times New Roman" w:cs="Times New Roman"/>
          <w:sz w:val="24"/>
          <w:szCs w:val="28"/>
        </w:rPr>
        <w:t>interaction region indicator (IRI)</w:t>
      </w:r>
      <w:r w:rsidR="00AD0595" w:rsidRPr="00AD0595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8C6816">
        <w:rPr>
          <w:rFonts w:ascii="Times New Roman" w:hAnsi="Times New Roman" w:cs="Times New Roman"/>
          <w:sz w:val="24"/>
          <w:szCs w:val="28"/>
        </w:rPr>
        <w:t xml:space="preserve">was performed with the </w:t>
      </w:r>
      <w:proofErr w:type="spellStart"/>
      <w:r w:rsidRPr="008C6816">
        <w:rPr>
          <w:rFonts w:ascii="Times New Roman" w:hAnsi="Times New Roman" w:cs="Times New Roman"/>
          <w:sz w:val="24"/>
          <w:szCs w:val="28"/>
        </w:rPr>
        <w:t>Multiwfn</w:t>
      </w:r>
      <w:proofErr w:type="spellEnd"/>
      <w:r w:rsidRPr="008C6816">
        <w:rPr>
          <w:rFonts w:ascii="Times New Roman" w:hAnsi="Times New Roman" w:cs="Times New Roman"/>
          <w:sz w:val="24"/>
          <w:szCs w:val="28"/>
        </w:rPr>
        <w:t xml:space="preserve"> program.</w:t>
      </w:r>
      <w:r w:rsidR="00CA5403"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 w:rsidRPr="008C6816">
        <w:rPr>
          <w:rFonts w:ascii="Times New Roman" w:hAnsi="Times New Roman" w:cs="Times New Roman"/>
          <w:sz w:val="24"/>
          <w:szCs w:val="28"/>
        </w:rPr>
        <w:t xml:space="preserve"> </w:t>
      </w:r>
      <w:r w:rsidR="00C40885" w:rsidRPr="00C40885">
        <w:rPr>
          <w:rFonts w:ascii="Times New Roman" w:hAnsi="Times New Roman" w:cs="Times New Roman"/>
          <w:sz w:val="24"/>
          <w:szCs w:val="28"/>
        </w:rPr>
        <w:t>The 3D structure of molecules is drawn by CYL-View</w:t>
      </w:r>
      <w:r w:rsidR="00CA5403">
        <w:rPr>
          <w:rFonts w:ascii="Times New Roman" w:hAnsi="Times New Roman" w:cs="Times New Roman"/>
          <w:sz w:val="24"/>
          <w:szCs w:val="28"/>
          <w:vertAlign w:val="superscript"/>
        </w:rPr>
        <w:t>5</w:t>
      </w:r>
      <w:r w:rsidR="00C40885" w:rsidRPr="00C40885">
        <w:rPr>
          <w:rFonts w:ascii="Times New Roman" w:hAnsi="Times New Roman" w:cs="Times New Roman"/>
          <w:sz w:val="24"/>
          <w:szCs w:val="28"/>
        </w:rPr>
        <w:t xml:space="preserve"> and VMD.</w:t>
      </w:r>
      <w:r w:rsidR="00CA5403">
        <w:rPr>
          <w:rFonts w:ascii="Times New Roman" w:hAnsi="Times New Roman" w:cs="Times New Roman"/>
          <w:sz w:val="24"/>
          <w:szCs w:val="28"/>
          <w:vertAlign w:val="superscript"/>
        </w:rPr>
        <w:t>6</w:t>
      </w:r>
      <w:r w:rsidR="00C40885" w:rsidRPr="00C40885">
        <w:rPr>
          <w:rFonts w:ascii="Times New Roman" w:hAnsi="Times New Roman" w:cs="Times New Roman"/>
          <w:sz w:val="24"/>
          <w:szCs w:val="28"/>
        </w:rPr>
        <w:t xml:space="preserve"> The obtained molecular structure is directly used for single point time-dependent density functional (TD-DFT) calculation at the level of CAM-B3LYP /6</w:t>
      </w:r>
      <w:r w:rsidR="00AD0595">
        <w:rPr>
          <w:rFonts w:ascii="Times New Roman" w:hAnsi="Times New Roman" w:cs="Times New Roman"/>
          <w:sz w:val="24"/>
          <w:szCs w:val="28"/>
        </w:rPr>
        <w:t>-</w:t>
      </w:r>
      <w:r w:rsidR="00C40885" w:rsidRPr="00C40885">
        <w:rPr>
          <w:rFonts w:ascii="Times New Roman" w:hAnsi="Times New Roman" w:cs="Times New Roman"/>
          <w:sz w:val="24"/>
          <w:szCs w:val="28"/>
        </w:rPr>
        <w:t>311</w:t>
      </w:r>
      <w:r w:rsidR="0042414B">
        <w:rPr>
          <w:rFonts w:ascii="Times New Roman" w:hAnsi="Times New Roman" w:cs="Times New Roman"/>
          <w:sz w:val="24"/>
          <w:szCs w:val="28"/>
        </w:rPr>
        <w:t>+</w:t>
      </w:r>
      <w:r w:rsidR="00AD0595">
        <w:rPr>
          <w:rFonts w:ascii="Times New Roman" w:hAnsi="Times New Roman" w:cs="Times New Roman"/>
          <w:sz w:val="24"/>
          <w:szCs w:val="28"/>
        </w:rPr>
        <w:t>+</w:t>
      </w:r>
      <w:r w:rsidR="00C40885" w:rsidRPr="00C40885">
        <w:rPr>
          <w:rFonts w:ascii="Times New Roman" w:hAnsi="Times New Roman" w:cs="Times New Roman"/>
          <w:sz w:val="24"/>
          <w:szCs w:val="28"/>
        </w:rPr>
        <w:t>G (d, p)</w:t>
      </w:r>
      <w:r w:rsidR="00AD0595">
        <w:rPr>
          <w:rFonts w:ascii="Times New Roman" w:hAnsi="Times New Roman" w:cs="Times New Roman" w:hint="eastAsia"/>
          <w:sz w:val="24"/>
          <w:szCs w:val="28"/>
        </w:rPr>
        <w:t>.</w:t>
      </w:r>
      <w:r w:rsidR="00C40885" w:rsidRPr="00C40885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1DC3E139" w14:textId="77777777" w:rsidR="004479A4" w:rsidRPr="008C6816" w:rsidRDefault="004479A4" w:rsidP="008C681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p w14:paraId="476173B0" w14:textId="3447664C" w:rsidR="002D3969" w:rsidRPr="00E95C3A" w:rsidRDefault="001B1DAE" w:rsidP="002D3969">
      <w:pPr>
        <w:pStyle w:val="a9"/>
        <w:widowControl/>
        <w:numPr>
          <w:ilvl w:val="0"/>
          <w:numId w:val="10"/>
        </w:numPr>
        <w:adjustRightInd w:val="0"/>
        <w:snapToGrid w:val="0"/>
        <w:spacing w:after="200"/>
        <w:ind w:firstLineChars="0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5" w:name="_Toc163252806"/>
      <w:r w:rsidRPr="001B1DA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The substituted benzyl bromide molecules selected</w:t>
      </w:r>
      <w:bookmarkEnd w:id="5"/>
    </w:p>
    <w:bookmarkStart w:id="6" w:name="_Hlk153024921"/>
    <w:p w14:paraId="13A0DBE0" w14:textId="380698AA" w:rsidR="001929CE" w:rsidRPr="00E95C3A" w:rsidRDefault="00A37FA9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952B7D">
        <w:rPr>
          <w:rFonts w:ascii="Times New Roman" w:hAnsi="Times New Roman" w:cs="Times New Roman"/>
        </w:rPr>
        <w:object w:dxaOrig="12645" w:dyaOrig="6960" w14:anchorId="4507FA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9.5pt;height:180pt" o:ole="">
            <v:imagedata r:id="rId8" o:title=""/>
          </v:shape>
          <o:OLEObject Type="Embed" ProgID="ChemDraw.Document.6.0" ShapeID="_x0000_i1025" DrawAspect="Content" ObjectID="_1773867483" r:id="rId9"/>
        </w:object>
      </w:r>
      <w:bookmarkEnd w:id="6"/>
    </w:p>
    <w:p w14:paraId="6C719EED" w14:textId="2CA3B2E2" w:rsidR="00DB6BF9" w:rsidRDefault="00536E5A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</w:t>
      </w:r>
      <w:r w:rsidR="00F6620F"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S1</w:t>
      </w:r>
      <w:r w:rsidRPr="00E95C3A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1B1DAE" w:rsidRPr="001B1DAE">
        <w:rPr>
          <w:rFonts w:ascii="Times New Roman" w:hAnsi="Times New Roman" w:cs="Times New Roman"/>
          <w:sz w:val="24"/>
          <w:szCs w:val="24"/>
        </w:rPr>
        <w:t>The substituted benzyl bromide molecules selected in this study</w:t>
      </w:r>
      <w:r w:rsidR="001607A5" w:rsidRPr="00E95C3A">
        <w:rPr>
          <w:rFonts w:ascii="Times New Roman" w:hAnsi="Times New Roman" w:cs="Times New Roman"/>
          <w:sz w:val="24"/>
          <w:szCs w:val="24"/>
        </w:rPr>
        <w:t>.</w:t>
      </w:r>
    </w:p>
    <w:p w14:paraId="1F125701" w14:textId="1DA07F1B" w:rsidR="0083793D" w:rsidRDefault="0083793D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23EC16BC" w14:textId="7FE4B9DD" w:rsidR="001B1DAE" w:rsidRDefault="001B1DAE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hAnsi="Times New Roman" w:cs="Times New Roman"/>
        </w:rPr>
      </w:pPr>
      <w:r w:rsidRPr="00952B7D">
        <w:rPr>
          <w:rFonts w:ascii="Times New Roman" w:hAnsi="Times New Roman" w:cs="Times New Roman"/>
        </w:rPr>
        <w:object w:dxaOrig="10965" w:dyaOrig="10698" w14:anchorId="6E4D8647">
          <v:shape id="_x0000_i1026" type="#_x0000_t75" style="width:226.5pt;height:221pt" o:ole="">
            <v:imagedata r:id="rId10" o:title=""/>
          </v:shape>
          <o:OLEObject Type="Embed" ProgID="ChemDraw.Document.6.0" ShapeID="_x0000_i1026" DrawAspect="Content" ObjectID="_1773867484" r:id="rId11"/>
        </w:object>
      </w:r>
    </w:p>
    <w:p w14:paraId="04BB5537" w14:textId="2E7729F8" w:rsidR="001B1DAE" w:rsidRDefault="001B1DAE" w:rsidP="0083793D">
      <w:pPr>
        <w:pStyle w:val="a9"/>
        <w:widowControl/>
        <w:adjustRightInd w:val="0"/>
        <w:snapToGrid w:val="0"/>
        <w:spacing w:after="200"/>
        <w:ind w:left="357" w:firstLineChars="0" w:firstLine="0"/>
        <w:rPr>
          <w:rFonts w:ascii="Times New Roman" w:hAnsi="Times New Roman" w:cs="Times New Roman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2 </w:t>
      </w:r>
      <w:r w:rsidRPr="001B1DAE">
        <w:rPr>
          <w:rFonts w:ascii="Times New Roman" w:hAnsi="Times New Roman" w:cs="Times New Roman"/>
          <w:sz w:val="24"/>
          <w:szCs w:val="24"/>
        </w:rPr>
        <w:t>The formation energy of the selected EDA complex</w:t>
      </w:r>
      <w:r w:rsidR="0083793D">
        <w:rPr>
          <w:rFonts w:ascii="Times New Roman" w:hAnsi="Times New Roman" w:cs="Times New Roman"/>
          <w:sz w:val="24"/>
          <w:szCs w:val="24"/>
        </w:rPr>
        <w:t xml:space="preserve"> </w:t>
      </w:r>
      <w:r w:rsidR="0083793D">
        <w:rPr>
          <w:rFonts w:ascii="Times New Roman" w:hAnsi="Times New Roman" w:cs="Times New Roman" w:hint="eastAsia"/>
          <w:sz w:val="24"/>
          <w:szCs w:val="24"/>
        </w:rPr>
        <w:t>(</w:t>
      </w:r>
      <w:r w:rsidR="0083793D" w:rsidRPr="0083793D">
        <w:rPr>
          <w:rFonts w:ascii="Times New Roman" w:hAnsi="Times New Roman" w:cs="Times New Roman"/>
          <w:sz w:val="24"/>
          <w:szCs w:val="24"/>
        </w:rPr>
        <w:t>electron-withdrawing group</w:t>
      </w:r>
      <w:r w:rsidR="0083793D">
        <w:rPr>
          <w:rFonts w:ascii="Times New Roman" w:hAnsi="Times New Roman" w:cs="Times New Roman"/>
          <w:sz w:val="24"/>
          <w:szCs w:val="24"/>
        </w:rPr>
        <w:t>).</w:t>
      </w:r>
    </w:p>
    <w:p w14:paraId="57587AB6" w14:textId="78688DD4" w:rsidR="0083793D" w:rsidRDefault="0083793D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E15E591" w14:textId="6346B9A6" w:rsidR="0083793D" w:rsidRDefault="0083793D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hAnsi="Times New Roman" w:cs="Times New Roman"/>
        </w:rPr>
      </w:pPr>
      <w:r w:rsidRPr="00952B7D">
        <w:rPr>
          <w:rFonts w:ascii="Times New Roman" w:hAnsi="Times New Roman" w:cs="Times New Roman"/>
        </w:rPr>
        <w:object w:dxaOrig="7053" w:dyaOrig="10649" w14:anchorId="0914C6B8">
          <v:shape id="_x0000_i1027" type="#_x0000_t75" style="width:164.75pt;height:251.75pt" o:ole="">
            <v:imagedata r:id="rId12" o:title=""/>
          </v:shape>
          <o:OLEObject Type="Embed" ProgID="ChemDraw.Document.6.0" ShapeID="_x0000_i1027" DrawAspect="Content" ObjectID="_1773867485" r:id="rId13"/>
        </w:object>
      </w:r>
    </w:p>
    <w:p w14:paraId="425F6607" w14:textId="0352E686" w:rsidR="0083793D" w:rsidRDefault="0083793D" w:rsidP="0083793D">
      <w:pPr>
        <w:pStyle w:val="a9"/>
        <w:widowControl/>
        <w:adjustRightInd w:val="0"/>
        <w:snapToGrid w:val="0"/>
        <w:spacing w:after="200"/>
        <w:ind w:left="357" w:firstLineChars="0" w:firstLine="0"/>
        <w:rPr>
          <w:rFonts w:ascii="Times New Roman" w:hAnsi="Times New Roman" w:cs="Times New Roman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3 </w:t>
      </w:r>
      <w:r w:rsidRPr="001B1DAE">
        <w:rPr>
          <w:rFonts w:ascii="Times New Roman" w:hAnsi="Times New Roman" w:cs="Times New Roman"/>
          <w:sz w:val="24"/>
          <w:szCs w:val="24"/>
        </w:rPr>
        <w:t>The formation energy of the selected EDA complex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83793D">
        <w:rPr>
          <w:rFonts w:ascii="Times New Roman" w:hAnsi="Times New Roman" w:cs="Times New Roman"/>
          <w:sz w:val="24"/>
          <w:szCs w:val="24"/>
        </w:rPr>
        <w:t>electron-donating group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2B4CF4FD" w14:textId="77777777" w:rsidR="0083793D" w:rsidRPr="0083793D" w:rsidRDefault="0083793D" w:rsidP="001B1DAE">
      <w:pPr>
        <w:pStyle w:val="a9"/>
        <w:widowControl/>
        <w:adjustRightInd w:val="0"/>
        <w:snapToGrid w:val="0"/>
        <w:spacing w:after="200"/>
        <w:ind w:left="357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29E3CB8D" w14:textId="77777777" w:rsidR="0029619B" w:rsidRPr="00E95C3A" w:rsidRDefault="00DB6BF9" w:rsidP="00DB6B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95C3A">
        <w:rPr>
          <w:rFonts w:ascii="Times New Roman" w:hAnsi="Times New Roman" w:cs="Times New Roman"/>
          <w:sz w:val="24"/>
          <w:szCs w:val="24"/>
        </w:rPr>
        <w:br w:type="page"/>
      </w:r>
    </w:p>
    <w:p w14:paraId="4871DD91" w14:textId="1AB67737" w:rsidR="000E70C2" w:rsidRPr="00E95C3A" w:rsidRDefault="0083793D" w:rsidP="00657DDC">
      <w:pPr>
        <w:pStyle w:val="a9"/>
        <w:widowControl/>
        <w:numPr>
          <w:ilvl w:val="0"/>
          <w:numId w:val="10"/>
        </w:numPr>
        <w:adjustRightInd w:val="0"/>
        <w:snapToGrid w:val="0"/>
        <w:spacing w:after="200"/>
        <w:ind w:left="357" w:firstLineChars="0" w:hanging="357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7" w:name="_Toc163252807"/>
      <w:r w:rsidRPr="0083793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The substituted 1H-indoles molecules selected</w:t>
      </w:r>
      <w:bookmarkEnd w:id="7"/>
    </w:p>
    <w:p w14:paraId="4BBE9A5B" w14:textId="591795CF" w:rsidR="00DE3DF9" w:rsidRPr="00E95C3A" w:rsidRDefault="00155874" w:rsidP="00A738C2">
      <w:pPr>
        <w:widowControl/>
        <w:adjustRightInd w:val="0"/>
        <w:snapToGrid w:val="0"/>
        <w:spacing w:after="20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952B7D">
        <w:rPr>
          <w:rFonts w:ascii="Times New Roman" w:hAnsi="Times New Roman" w:cs="Times New Roman"/>
        </w:rPr>
        <w:object w:dxaOrig="8920" w:dyaOrig="6936" w14:anchorId="07FC43AD">
          <v:shape id="_x0000_i1028" type="#_x0000_t75" style="width:236.25pt;height:185.25pt" o:ole="">
            <v:imagedata r:id="rId14" o:title=""/>
          </v:shape>
          <o:OLEObject Type="Embed" ProgID="ChemDraw.Document.6.0" ShapeID="_x0000_i1028" DrawAspect="Content" ObjectID="_1773867486" r:id="rId15"/>
        </w:object>
      </w:r>
    </w:p>
    <w:p w14:paraId="54B6151D" w14:textId="637A6877" w:rsidR="0083793D" w:rsidRDefault="0083793D" w:rsidP="00FB4E94">
      <w:pPr>
        <w:pStyle w:val="a9"/>
        <w:widowControl/>
        <w:adjustRightInd w:val="0"/>
        <w:snapToGrid w:val="0"/>
        <w:spacing w:after="200"/>
        <w:ind w:left="357" w:firstLineChars="0" w:firstLine="0"/>
        <w:rPr>
          <w:rFonts w:ascii="Times New Roman" w:hAnsi="Times New Roman" w:cs="Times New Roman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4 </w:t>
      </w:r>
      <w:r w:rsidRPr="0083793D">
        <w:rPr>
          <w:rFonts w:ascii="Times New Roman" w:hAnsi="Times New Roman" w:cs="Times New Roman"/>
          <w:sz w:val="24"/>
          <w:szCs w:val="24"/>
        </w:rPr>
        <w:t>The substituted 1H-indoles molecules selected in this study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BD0CB9" w14:textId="07CCBE88" w:rsidR="001B58BC" w:rsidRPr="0083793D" w:rsidRDefault="001B58BC" w:rsidP="005C2075">
      <w:pPr>
        <w:widowControl/>
        <w:adjustRightInd w:val="0"/>
        <w:snapToGrid w:val="0"/>
        <w:spacing w:after="20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79BAE13" w14:textId="28DFFB3F" w:rsidR="001B58BC" w:rsidRPr="00E95C3A" w:rsidRDefault="00FB4E94" w:rsidP="00A738C2">
      <w:pPr>
        <w:widowControl/>
        <w:adjustRightInd w:val="0"/>
        <w:snapToGrid w:val="0"/>
        <w:spacing w:after="200"/>
        <w:jc w:val="center"/>
        <w:rPr>
          <w:rFonts w:ascii="Times New Roman" w:hAnsi="Times New Roman" w:cs="Times New Roman"/>
          <w:sz w:val="24"/>
          <w:szCs w:val="24"/>
        </w:rPr>
      </w:pPr>
      <w:r w:rsidRPr="00952B7D">
        <w:rPr>
          <w:rFonts w:ascii="Times New Roman" w:hAnsi="Times New Roman" w:cs="Times New Roman"/>
        </w:rPr>
        <w:object w:dxaOrig="12083" w:dyaOrig="9009" w14:anchorId="14C01B32">
          <v:shape id="_x0000_i1029" type="#_x0000_t75" style="width:282.75pt;height:210.75pt" o:ole="">
            <v:imagedata r:id="rId16" o:title=""/>
          </v:shape>
          <o:OLEObject Type="Embed" ProgID="ChemDraw.Document.6.0" ShapeID="_x0000_i1029" DrawAspect="Content" ObjectID="_1773867487" r:id="rId17"/>
        </w:object>
      </w:r>
    </w:p>
    <w:p w14:paraId="66AE65FF" w14:textId="3E170150" w:rsidR="00E00C29" w:rsidRPr="00E95C3A" w:rsidRDefault="005C2075" w:rsidP="00FB4E94">
      <w:pPr>
        <w:widowControl/>
        <w:adjustRightInd w:val="0"/>
        <w:snapToGrid w:val="0"/>
        <w:spacing w:after="20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</w:t>
      </w:r>
      <w:r w:rsidR="00F6620F"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g.</w:t>
      </w: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</w:t>
      </w:r>
      <w:r w:rsidR="00FB4E94">
        <w:rPr>
          <w:rFonts w:ascii="Times New Roman" w:eastAsia="宋体" w:hAnsi="Times New Roman" w:cs="Times New Roman"/>
          <w:b/>
          <w:kern w:val="0"/>
          <w:sz w:val="24"/>
          <w:szCs w:val="24"/>
        </w:rPr>
        <w:t>5</w:t>
      </w:r>
      <w:r w:rsidRPr="00E95C3A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FB4E94" w:rsidRPr="001B1DAE">
        <w:rPr>
          <w:rFonts w:ascii="Times New Roman" w:hAnsi="Times New Roman" w:cs="Times New Roman"/>
          <w:sz w:val="24"/>
          <w:szCs w:val="24"/>
        </w:rPr>
        <w:t>The formation energy of the selected EDA complex</w:t>
      </w:r>
      <w:r w:rsidR="00FB4E94">
        <w:rPr>
          <w:rFonts w:ascii="Times New Roman" w:hAnsi="Times New Roman" w:cs="Times New Roman"/>
          <w:sz w:val="24"/>
          <w:szCs w:val="24"/>
        </w:rPr>
        <w:t xml:space="preserve"> </w:t>
      </w:r>
      <w:r w:rsidR="00FB4E94">
        <w:rPr>
          <w:rFonts w:ascii="Times New Roman" w:hAnsi="Times New Roman" w:cs="Times New Roman" w:hint="eastAsia"/>
          <w:sz w:val="24"/>
          <w:szCs w:val="24"/>
        </w:rPr>
        <w:t>(</w:t>
      </w:r>
      <w:r w:rsidR="00FB4E94" w:rsidRPr="0083793D">
        <w:rPr>
          <w:rFonts w:ascii="Times New Roman" w:hAnsi="Times New Roman" w:cs="Times New Roman"/>
          <w:sz w:val="24"/>
          <w:szCs w:val="24"/>
        </w:rPr>
        <w:t>electron-withdrawing group</w:t>
      </w:r>
      <w:r w:rsidR="00FB4E94">
        <w:rPr>
          <w:rFonts w:ascii="Times New Roman" w:hAnsi="Times New Roman" w:cs="Times New Roman"/>
          <w:sz w:val="24"/>
          <w:szCs w:val="24"/>
        </w:rPr>
        <w:t>).</w:t>
      </w:r>
    </w:p>
    <w:p w14:paraId="2ADEBCF8" w14:textId="45EC3A7F" w:rsidR="0057464D" w:rsidRPr="00E95C3A" w:rsidRDefault="0057464D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br w:type="page"/>
      </w:r>
    </w:p>
    <w:p w14:paraId="5A648EC1" w14:textId="2CD4EFD6" w:rsidR="00261125" w:rsidRDefault="00FC36D7" w:rsidP="00A548D4">
      <w:pPr>
        <w:pStyle w:val="a9"/>
        <w:widowControl/>
        <w:numPr>
          <w:ilvl w:val="0"/>
          <w:numId w:val="10"/>
        </w:numPr>
        <w:adjustRightInd w:val="0"/>
        <w:snapToGrid w:val="0"/>
        <w:spacing w:after="200"/>
        <w:ind w:left="357" w:firstLineChars="0" w:hanging="357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8" w:name="_Toc163252808"/>
      <w:r w:rsidRPr="00FC36D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Distance measurement of two molecules in EDA complexes</w:t>
      </w:r>
      <w:bookmarkEnd w:id="8"/>
    </w:p>
    <w:p w14:paraId="05C8D6CE" w14:textId="30DB2619" w:rsidR="00FC36D7" w:rsidRDefault="00FC36D7" w:rsidP="00FC36D7">
      <w:pPr>
        <w:jc w:val="center"/>
        <w:rPr>
          <w:rFonts w:cs="Times New Roman"/>
        </w:rPr>
      </w:pPr>
      <w:r w:rsidRPr="00FC36D7">
        <w:rPr>
          <w:noProof/>
        </w:rPr>
        <w:drawing>
          <wp:inline distT="0" distB="0" distL="0" distR="0" wp14:anchorId="425E3EA9" wp14:editId="72012451">
            <wp:extent cx="4555021" cy="256213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2079" cy="256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22916" w14:textId="79C0692F" w:rsidR="009B32C8" w:rsidRPr="00E95C3A" w:rsidRDefault="009B32C8" w:rsidP="009B32C8">
      <w:pPr>
        <w:widowControl/>
        <w:adjustRightInd w:val="0"/>
        <w:snapToGrid w:val="0"/>
        <w:spacing w:after="20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Fig. S</w:t>
      </w:r>
      <w:r w:rsidR="00B14849">
        <w:rPr>
          <w:rFonts w:ascii="Times New Roman" w:eastAsia="宋体" w:hAnsi="Times New Roman" w:cs="Times New Roman"/>
          <w:b/>
          <w:kern w:val="0"/>
          <w:sz w:val="24"/>
          <w:szCs w:val="24"/>
        </w:rPr>
        <w:t>6</w:t>
      </w:r>
      <w:r w:rsidRPr="00E95C3A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1B1DA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9B32C8">
        <w:rPr>
          <w:rFonts w:ascii="Times New Roman" w:hAnsi="Times New Roman" w:cs="Times New Roman"/>
          <w:sz w:val="24"/>
          <w:szCs w:val="24"/>
        </w:rPr>
        <w:t>istance of two molecules in EDA complexes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C44FBF1" w14:textId="77777777" w:rsidR="009B32C8" w:rsidRPr="009B32C8" w:rsidRDefault="009B32C8" w:rsidP="00FC36D7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58B6532" w14:textId="5251F29A" w:rsidR="009B32C8" w:rsidRPr="007A7820" w:rsidRDefault="007A7820" w:rsidP="00EC362F">
      <w:pPr>
        <w:pStyle w:val="a9"/>
        <w:numPr>
          <w:ilvl w:val="0"/>
          <w:numId w:val="10"/>
        </w:numPr>
        <w:ind w:left="357" w:firstLineChars="0" w:hanging="357"/>
        <w:jc w:val="left"/>
        <w:outlineLvl w:val="0"/>
        <w:rPr>
          <w:rFonts w:cs="Times New Roman"/>
        </w:rPr>
      </w:pPr>
      <w:bookmarkStart w:id="9" w:name="_Toc163252809"/>
      <w:r w:rsidRPr="007A782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The FMO analyses of selected substrates</w:t>
      </w:r>
      <w:bookmarkEnd w:id="9"/>
    </w:p>
    <w:p w14:paraId="25CB1749" w14:textId="7B4903B6" w:rsidR="007A7820" w:rsidRDefault="007A7820" w:rsidP="00FC36D7">
      <w:pPr>
        <w:jc w:val="center"/>
        <w:rPr>
          <w:rFonts w:cs="Times New Roman"/>
        </w:rPr>
      </w:pPr>
    </w:p>
    <w:p w14:paraId="477EDD19" w14:textId="6011F605" w:rsidR="00AC14BB" w:rsidRPr="007A7820" w:rsidRDefault="007E41EE" w:rsidP="007A7820">
      <w:pPr>
        <w:jc w:val="center"/>
        <w:rPr>
          <w:rFonts w:cs="Times New Roman"/>
        </w:rPr>
      </w:pPr>
      <w:r>
        <w:object w:dxaOrig="14547" w:dyaOrig="14995" w14:anchorId="5B9E23FD">
          <v:shape id="_x0000_i1030" type="#_x0000_t75" style="width:298.25pt;height:309pt" o:ole="">
            <v:imagedata r:id="rId19" o:title=""/>
          </v:shape>
          <o:OLEObject Type="Embed" ProgID="ChemDraw.Document.6.0" ShapeID="_x0000_i1030" DrawAspect="Content" ObjectID="_1773867488" r:id="rId20"/>
        </w:object>
      </w:r>
    </w:p>
    <w:p w14:paraId="1E7265E9" w14:textId="70C81354" w:rsidR="00E63A04" w:rsidRPr="00E95C3A" w:rsidRDefault="00E63A04" w:rsidP="00E63A04">
      <w:pPr>
        <w:widowControl/>
        <w:adjustRightInd w:val="0"/>
        <w:snapToGrid w:val="0"/>
        <w:spacing w:after="20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7</w:t>
      </w:r>
      <w:r w:rsidRPr="00E95C3A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1B1DAE">
        <w:rPr>
          <w:rFonts w:ascii="Times New Roman" w:hAnsi="Times New Roman" w:cs="Times New Roman"/>
          <w:sz w:val="24"/>
          <w:szCs w:val="24"/>
        </w:rPr>
        <w:t>The</w:t>
      </w:r>
      <w:r w:rsidRPr="00E63A04">
        <w:t xml:space="preserve"> </w:t>
      </w:r>
      <w:r w:rsidRPr="00E63A04">
        <w:rPr>
          <w:rFonts w:ascii="Times New Roman" w:hAnsi="Times New Roman" w:cs="Times New Roman"/>
          <w:sz w:val="24"/>
          <w:szCs w:val="24"/>
        </w:rPr>
        <w:t>FMO analyses of</w:t>
      </w:r>
      <w:r w:rsidRPr="009B32C8">
        <w:rPr>
          <w:rFonts w:ascii="Times New Roman" w:hAnsi="Times New Roman" w:cs="Times New Roman"/>
          <w:sz w:val="24"/>
          <w:szCs w:val="24"/>
        </w:rPr>
        <w:t xml:space="preserve"> </w:t>
      </w:r>
      <w:r w:rsidRPr="00E63A04">
        <w:rPr>
          <w:rFonts w:ascii="Times New Roman" w:hAnsi="Times New Roman" w:cs="Times New Roman"/>
          <w:sz w:val="24"/>
          <w:szCs w:val="24"/>
        </w:rPr>
        <w:t>substrate</w:t>
      </w:r>
      <w:r w:rsidRPr="009B32C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7319BC" w14:textId="7376EA9B" w:rsidR="00C35C1D" w:rsidRDefault="00C35C1D" w:rsidP="00FC36D7">
      <w:pPr>
        <w:jc w:val="center"/>
        <w:rPr>
          <w:rFonts w:cs="Times New Roman"/>
        </w:rPr>
      </w:pPr>
    </w:p>
    <w:p w14:paraId="34133445" w14:textId="5FC90D90" w:rsidR="00E63A04" w:rsidRDefault="00E63A04" w:rsidP="00FC36D7">
      <w:pPr>
        <w:jc w:val="center"/>
        <w:rPr>
          <w:rFonts w:cs="Times New Roman"/>
        </w:rPr>
      </w:pPr>
    </w:p>
    <w:p w14:paraId="3F1A26A1" w14:textId="77777777" w:rsidR="00E63A04" w:rsidRPr="00E63A04" w:rsidRDefault="00E63A04" w:rsidP="00FC36D7">
      <w:pPr>
        <w:jc w:val="center"/>
        <w:rPr>
          <w:rFonts w:cs="Times New Roman"/>
        </w:rPr>
      </w:pPr>
    </w:p>
    <w:p w14:paraId="3D29EF8C" w14:textId="10408C7F" w:rsidR="00E66826" w:rsidRDefault="00E66826" w:rsidP="00E66826">
      <w:pPr>
        <w:rPr>
          <w:rFonts w:ascii="Times New Roman" w:hAnsi="Times New Roman" w:cs="Times New Roman"/>
        </w:rPr>
      </w:pPr>
      <w:r w:rsidRPr="00CD0CA3">
        <w:rPr>
          <w:rFonts w:ascii="Times New Roman" w:hAnsi="Times New Roman" w:cs="Times New Roman"/>
        </w:rPr>
        <w:lastRenderedPageBreak/>
        <w:t xml:space="preserve">Table </w:t>
      </w:r>
      <w:r w:rsidR="00E76F58">
        <w:rPr>
          <w:rFonts w:ascii="Times New Roman" w:hAnsi="Times New Roman" w:cs="Times New Roman" w:hint="eastAsia"/>
        </w:rPr>
        <w:t>S</w:t>
      </w:r>
      <w:r w:rsidR="00E76F58">
        <w:rPr>
          <w:rFonts w:ascii="Times New Roman" w:hAnsi="Times New Roman" w:cs="Times New Roman"/>
        </w:rPr>
        <w:t>1</w:t>
      </w:r>
      <w:r w:rsidRPr="00CD0CA3">
        <w:rPr>
          <w:rFonts w:ascii="Times New Roman" w:hAnsi="Times New Roman" w:cs="Times New Roman"/>
        </w:rPr>
        <w:t xml:space="preserve"> The</w:t>
      </w:r>
      <w:r w:rsidRPr="0009712E">
        <w:t xml:space="preserve"> </w:t>
      </w:r>
      <w:r w:rsidRPr="0009712E">
        <w:rPr>
          <w:rFonts w:ascii="Times New Roman" w:hAnsi="Times New Roman" w:cs="Times New Roman"/>
          <w:i/>
          <w:iCs/>
        </w:rPr>
        <w:t>E</w:t>
      </w:r>
      <w:r w:rsidRPr="0009712E">
        <w:rPr>
          <w:rFonts w:ascii="Times New Roman" w:hAnsi="Times New Roman" w:cs="Times New Roman"/>
          <w:vertAlign w:val="subscript"/>
        </w:rPr>
        <w:t>HOMO</w:t>
      </w:r>
      <w:r w:rsidRPr="0009712E">
        <w:rPr>
          <w:rFonts w:ascii="Times New Roman" w:hAnsi="Times New Roman" w:cs="Times New Roman"/>
        </w:rPr>
        <w:t xml:space="preserve">, </w:t>
      </w:r>
      <w:r w:rsidRPr="0009712E">
        <w:rPr>
          <w:rFonts w:ascii="Times New Roman" w:hAnsi="Times New Roman" w:cs="Times New Roman"/>
          <w:i/>
          <w:iCs/>
        </w:rPr>
        <w:t>E</w:t>
      </w:r>
      <w:r w:rsidRPr="0009712E">
        <w:rPr>
          <w:rFonts w:ascii="Times New Roman" w:hAnsi="Times New Roman" w:cs="Times New Roman"/>
          <w:vertAlign w:val="subscript"/>
        </w:rPr>
        <w:t>LUMO</w:t>
      </w:r>
      <w:r w:rsidRPr="0009712E">
        <w:rPr>
          <w:rFonts w:ascii="Times New Roman" w:hAnsi="Times New Roman" w:cs="Times New Roman"/>
        </w:rPr>
        <w:t xml:space="preserve"> and </w:t>
      </w:r>
      <w:proofErr w:type="spellStart"/>
      <w:r w:rsidRPr="0009712E">
        <w:rPr>
          <w:rFonts w:ascii="Times New Roman" w:hAnsi="Times New Roman" w:cs="Times New Roman"/>
          <w:i/>
          <w:iCs/>
        </w:rPr>
        <w:t>E</w:t>
      </w:r>
      <w:r w:rsidRPr="0009712E">
        <w:rPr>
          <w:rFonts w:ascii="Times New Roman" w:hAnsi="Times New Roman" w:cs="Times New Roman"/>
          <w:vertAlign w:val="subscript"/>
        </w:rPr>
        <w:t>g</w:t>
      </w:r>
      <w:proofErr w:type="spellEnd"/>
      <w:r w:rsidRPr="000971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 w:rsidRPr="00E66826">
        <w:rPr>
          <w:rFonts w:ascii="Times New Roman" w:hAnsi="Times New Roman" w:cs="Times New Roman"/>
        </w:rPr>
        <w:t>selected substrate</w:t>
      </w:r>
      <w:r w:rsidR="007A782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</w:t>
      </w: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E66826" w:rsidRPr="006D4872" w14:paraId="654B8234" w14:textId="77777777" w:rsidTr="00D53C9C">
        <w:trPr>
          <w:jc w:val="center"/>
        </w:trPr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0CD7ABD3" w14:textId="77777777" w:rsidR="00E66826" w:rsidRPr="006D4872" w:rsidRDefault="00E66826" w:rsidP="00D53C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D4872">
              <w:rPr>
                <w:rFonts w:ascii="Times New Roman" w:eastAsia="AdvOT999035f4" w:hAnsi="Times New Roman" w:cs="Times New Roman"/>
                <w:kern w:val="0"/>
                <w:szCs w:val="21"/>
              </w:rPr>
              <w:t>EDA Complexes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48E76896" w14:textId="77777777" w:rsidR="00E66826" w:rsidRPr="006D4872" w:rsidRDefault="00E66826" w:rsidP="00D53C9C">
            <w:pPr>
              <w:jc w:val="center"/>
              <w:rPr>
                <w:rFonts w:ascii="Times New Roman" w:hAnsi="Times New Roman" w:cs="Times New Roman"/>
              </w:rPr>
            </w:pPr>
            <w:r w:rsidRPr="005A6FA0">
              <w:rPr>
                <w:rFonts w:ascii="Times New Roman" w:hAnsi="Times New Roman" w:cs="Times New Roman"/>
                <w:i/>
                <w:iCs/>
              </w:rPr>
              <w:t>E</w:t>
            </w:r>
            <w:r w:rsidRPr="009D2761">
              <w:rPr>
                <w:rFonts w:ascii="Times New Roman" w:hAnsi="Times New Roman" w:cs="Times New Roman"/>
                <w:vertAlign w:val="subscript"/>
              </w:rPr>
              <w:t>HOMO</w:t>
            </w:r>
            <w:r>
              <w:rPr>
                <w:rFonts w:ascii="Times New Roman" w:hAnsi="Times New Roman" w:cs="Times New Roman"/>
              </w:rPr>
              <w:t>/</w:t>
            </w:r>
            <w:r w:rsidRPr="009D2761">
              <w:rPr>
                <w:rFonts w:ascii="Times New Roman" w:hAnsi="Times New Roman" w:cs="Times New Roman"/>
              </w:rPr>
              <w:t>eV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70A41F67" w14:textId="77777777" w:rsidR="00E66826" w:rsidRPr="006D4872" w:rsidRDefault="00E66826" w:rsidP="00D53C9C">
            <w:pPr>
              <w:jc w:val="center"/>
              <w:rPr>
                <w:rFonts w:ascii="Times New Roman" w:hAnsi="Times New Roman" w:cs="Times New Roman"/>
              </w:rPr>
            </w:pPr>
            <w:r w:rsidRPr="005A6FA0">
              <w:rPr>
                <w:rFonts w:ascii="Times New Roman" w:hAnsi="Times New Roman" w:cs="Times New Roman"/>
                <w:i/>
                <w:iCs/>
              </w:rPr>
              <w:t>E</w:t>
            </w:r>
            <w:r>
              <w:rPr>
                <w:rFonts w:ascii="Times New Roman" w:hAnsi="Times New Roman" w:cs="Times New Roman"/>
                <w:vertAlign w:val="subscript"/>
              </w:rPr>
              <w:t>LU</w:t>
            </w:r>
            <w:r w:rsidRPr="009D2761">
              <w:rPr>
                <w:rFonts w:ascii="Times New Roman" w:hAnsi="Times New Roman" w:cs="Times New Roman"/>
                <w:vertAlign w:val="subscript"/>
              </w:rPr>
              <w:t>MO</w:t>
            </w:r>
            <w:r w:rsidRPr="006E02DF">
              <w:rPr>
                <w:rFonts w:ascii="Times New Roman" w:hAnsi="Times New Roman" w:cs="Times New Roman"/>
              </w:rPr>
              <w:t>/</w:t>
            </w:r>
            <w:r w:rsidRPr="009D2761">
              <w:rPr>
                <w:rFonts w:ascii="Times New Roman" w:hAnsi="Times New Roman" w:cs="Times New Roman"/>
              </w:rPr>
              <w:t>eV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</w:tcPr>
          <w:p w14:paraId="6355953F" w14:textId="77777777" w:rsidR="00E66826" w:rsidRPr="006D4872" w:rsidRDefault="00E66826" w:rsidP="00D53C9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A6FA0">
              <w:rPr>
                <w:rFonts w:ascii="Times New Roman" w:hAnsi="Times New Roman" w:cs="Times New Roman"/>
                <w:i/>
                <w:iCs/>
              </w:rPr>
              <w:t>E</w:t>
            </w:r>
            <w:r>
              <w:rPr>
                <w:rFonts w:ascii="Times New Roman" w:hAnsi="Times New Roman" w:cs="Times New Roman"/>
                <w:vertAlign w:val="subscript"/>
              </w:rPr>
              <w:t>g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r w:rsidRPr="009D2761">
              <w:rPr>
                <w:rFonts w:ascii="Times New Roman" w:hAnsi="Times New Roman" w:cs="Times New Roman"/>
              </w:rPr>
              <w:t>eV</w:t>
            </w:r>
          </w:p>
        </w:tc>
      </w:tr>
      <w:tr w:rsidR="00E66826" w:rsidRPr="006D4872" w14:paraId="518DB022" w14:textId="77777777" w:rsidTr="00985ABB">
        <w:trPr>
          <w:jc w:val="center"/>
        </w:trPr>
        <w:tc>
          <w:tcPr>
            <w:tcW w:w="1659" w:type="dxa"/>
            <w:tcBorders>
              <w:top w:val="single" w:sz="8" w:space="0" w:color="auto"/>
            </w:tcBorders>
            <w:vAlign w:val="center"/>
          </w:tcPr>
          <w:p w14:paraId="1CCEE972" w14:textId="7AC4DC34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6682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3b</w:t>
            </w:r>
          </w:p>
        </w:tc>
        <w:tc>
          <w:tcPr>
            <w:tcW w:w="1659" w:type="dxa"/>
            <w:tcBorders>
              <w:top w:val="single" w:sz="8" w:space="0" w:color="auto"/>
            </w:tcBorders>
            <w:vAlign w:val="bottom"/>
          </w:tcPr>
          <w:p w14:paraId="48DE8B1D" w14:textId="45264214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-9.13</w:t>
            </w:r>
          </w:p>
        </w:tc>
        <w:tc>
          <w:tcPr>
            <w:tcW w:w="1659" w:type="dxa"/>
            <w:tcBorders>
              <w:top w:val="single" w:sz="8" w:space="0" w:color="auto"/>
            </w:tcBorders>
            <w:vAlign w:val="bottom"/>
          </w:tcPr>
          <w:p w14:paraId="1C8BA311" w14:textId="0BDF39C4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-2.0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60" w:type="dxa"/>
            <w:tcBorders>
              <w:top w:val="single" w:sz="8" w:space="0" w:color="auto"/>
            </w:tcBorders>
            <w:vAlign w:val="bottom"/>
          </w:tcPr>
          <w:p w14:paraId="33FB7A40" w14:textId="7782CD88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-7.0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</w:tr>
      <w:tr w:rsidR="00E66826" w:rsidRPr="006D4872" w14:paraId="5C7055F7" w14:textId="77777777" w:rsidTr="00985ABB">
        <w:trPr>
          <w:jc w:val="center"/>
        </w:trPr>
        <w:tc>
          <w:tcPr>
            <w:tcW w:w="1659" w:type="dxa"/>
            <w:vAlign w:val="center"/>
          </w:tcPr>
          <w:p w14:paraId="43AADBBF" w14:textId="668927CB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E6682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13a</w:t>
            </w:r>
          </w:p>
        </w:tc>
        <w:tc>
          <w:tcPr>
            <w:tcW w:w="1659" w:type="dxa"/>
            <w:vAlign w:val="bottom"/>
          </w:tcPr>
          <w:p w14:paraId="0CBD0E99" w14:textId="67C1D0A1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-8.23</w:t>
            </w:r>
          </w:p>
        </w:tc>
        <w:tc>
          <w:tcPr>
            <w:tcW w:w="1659" w:type="dxa"/>
            <w:vAlign w:val="bottom"/>
          </w:tcPr>
          <w:p w14:paraId="4BE5BFC0" w14:textId="612BD096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-0.1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60" w:type="dxa"/>
            <w:vAlign w:val="bottom"/>
          </w:tcPr>
          <w:p w14:paraId="47F9FD1E" w14:textId="443CD896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-8.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</w:tr>
      <w:tr w:rsidR="00E66826" w:rsidRPr="006D4872" w14:paraId="68E02DB7" w14:textId="77777777" w:rsidTr="00985ABB">
        <w:trPr>
          <w:jc w:val="center"/>
        </w:trPr>
        <w:tc>
          <w:tcPr>
            <w:tcW w:w="1659" w:type="dxa"/>
            <w:vAlign w:val="center"/>
          </w:tcPr>
          <w:p w14:paraId="5C9EDE6A" w14:textId="432F352E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6682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6a</w:t>
            </w:r>
          </w:p>
        </w:tc>
        <w:tc>
          <w:tcPr>
            <w:tcW w:w="1659" w:type="dxa"/>
            <w:vAlign w:val="bottom"/>
          </w:tcPr>
          <w:p w14:paraId="55C761BF" w14:textId="116DA8C0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-7.36</w:t>
            </w:r>
          </w:p>
        </w:tc>
        <w:tc>
          <w:tcPr>
            <w:tcW w:w="1659" w:type="dxa"/>
            <w:vAlign w:val="bottom"/>
          </w:tcPr>
          <w:p w14:paraId="5CFDC309" w14:textId="0951E312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60" w:type="dxa"/>
            <w:vAlign w:val="bottom"/>
          </w:tcPr>
          <w:p w14:paraId="0E302AA1" w14:textId="6D4DCDC1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-7.42</w:t>
            </w:r>
          </w:p>
        </w:tc>
      </w:tr>
      <w:tr w:rsidR="00E66826" w:rsidRPr="006D4872" w14:paraId="2D015BCC" w14:textId="77777777" w:rsidTr="00985ABB">
        <w:trPr>
          <w:jc w:val="center"/>
        </w:trPr>
        <w:tc>
          <w:tcPr>
            <w:tcW w:w="1659" w:type="dxa"/>
            <w:vAlign w:val="center"/>
          </w:tcPr>
          <w:p w14:paraId="7B46AD67" w14:textId="05C7897C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6682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1c</w:t>
            </w:r>
          </w:p>
        </w:tc>
        <w:tc>
          <w:tcPr>
            <w:tcW w:w="1659" w:type="dxa"/>
            <w:vAlign w:val="bottom"/>
          </w:tcPr>
          <w:p w14:paraId="61774625" w14:textId="204E1C70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-6.8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59" w:type="dxa"/>
            <w:vAlign w:val="bottom"/>
          </w:tcPr>
          <w:p w14:paraId="37CAF1DA" w14:textId="5E12D873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60" w:type="dxa"/>
            <w:vAlign w:val="bottom"/>
          </w:tcPr>
          <w:p w14:paraId="7FAD0E0F" w14:textId="6369989C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-7.3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E66826" w:rsidRPr="006D4872" w14:paraId="58632A4E" w14:textId="77777777" w:rsidTr="00985ABB">
        <w:trPr>
          <w:jc w:val="center"/>
        </w:trPr>
        <w:tc>
          <w:tcPr>
            <w:tcW w:w="1659" w:type="dxa"/>
            <w:vAlign w:val="center"/>
          </w:tcPr>
          <w:p w14:paraId="282B6ED0" w14:textId="292074D2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6682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10c</w:t>
            </w:r>
          </w:p>
        </w:tc>
        <w:tc>
          <w:tcPr>
            <w:tcW w:w="1659" w:type="dxa"/>
            <w:vAlign w:val="bottom"/>
          </w:tcPr>
          <w:p w14:paraId="2546E2E7" w14:textId="1CA0D0DD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-7.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659" w:type="dxa"/>
            <w:vAlign w:val="bottom"/>
          </w:tcPr>
          <w:p w14:paraId="2B7B7A62" w14:textId="246963EE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660" w:type="dxa"/>
            <w:vAlign w:val="bottom"/>
          </w:tcPr>
          <w:p w14:paraId="3B12B980" w14:textId="651074FB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-5.80</w:t>
            </w:r>
          </w:p>
        </w:tc>
      </w:tr>
      <w:tr w:rsidR="00E66826" w:rsidRPr="006D4872" w14:paraId="7339AA59" w14:textId="77777777" w:rsidTr="00985ABB">
        <w:trPr>
          <w:jc w:val="center"/>
        </w:trPr>
        <w:tc>
          <w:tcPr>
            <w:tcW w:w="1659" w:type="dxa"/>
            <w:tcBorders>
              <w:bottom w:val="single" w:sz="8" w:space="0" w:color="auto"/>
            </w:tcBorders>
            <w:vAlign w:val="center"/>
          </w:tcPr>
          <w:p w14:paraId="6F5AE520" w14:textId="66CD8229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Pyr</w:t>
            </w:r>
            <w:proofErr w:type="spellEnd"/>
          </w:p>
        </w:tc>
        <w:tc>
          <w:tcPr>
            <w:tcW w:w="1659" w:type="dxa"/>
            <w:tcBorders>
              <w:bottom w:val="single" w:sz="8" w:space="0" w:color="auto"/>
            </w:tcBorders>
            <w:vAlign w:val="bottom"/>
          </w:tcPr>
          <w:p w14:paraId="0D14E0F5" w14:textId="60796907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-7.14</w:t>
            </w:r>
          </w:p>
        </w:tc>
        <w:tc>
          <w:tcPr>
            <w:tcW w:w="1659" w:type="dxa"/>
            <w:tcBorders>
              <w:bottom w:val="single" w:sz="8" w:space="0" w:color="auto"/>
            </w:tcBorders>
            <w:vAlign w:val="bottom"/>
          </w:tcPr>
          <w:p w14:paraId="7506D2DE" w14:textId="6F687EB0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14:paraId="21D493E0" w14:textId="4364B8FE" w:rsidR="00E66826" w:rsidRPr="00E66826" w:rsidRDefault="00E66826" w:rsidP="00E66826">
            <w:pPr>
              <w:jc w:val="center"/>
              <w:rPr>
                <w:rFonts w:ascii="Times New Roman" w:hAnsi="Times New Roman" w:cs="Times New Roman"/>
              </w:rPr>
            </w:pPr>
            <w:r w:rsidRPr="00E66826">
              <w:rPr>
                <w:rFonts w:ascii="Times New Roman" w:eastAsia="等线" w:hAnsi="Times New Roman" w:cs="Times New Roman"/>
                <w:color w:val="000000"/>
                <w:sz w:val="22"/>
              </w:rPr>
              <w:t>-9.35</w:t>
            </w:r>
          </w:p>
        </w:tc>
      </w:tr>
    </w:tbl>
    <w:p w14:paraId="06491E75" w14:textId="77777777" w:rsidR="00E66826" w:rsidRDefault="00E66826" w:rsidP="00E66826"/>
    <w:p w14:paraId="06822561" w14:textId="77777777" w:rsidR="00C35C1D" w:rsidRPr="00C35C1D" w:rsidRDefault="00C35C1D" w:rsidP="00FC36D7">
      <w:pPr>
        <w:jc w:val="center"/>
        <w:rPr>
          <w:rFonts w:cs="Times New Roman"/>
        </w:rPr>
      </w:pPr>
    </w:p>
    <w:p w14:paraId="16DC3D47" w14:textId="1A279062" w:rsidR="00AC14BB" w:rsidRDefault="00AC14BB" w:rsidP="00FC36D7">
      <w:pPr>
        <w:jc w:val="center"/>
        <w:rPr>
          <w:rFonts w:cs="Times New Roman"/>
        </w:rPr>
      </w:pPr>
    </w:p>
    <w:p w14:paraId="7ADAACEE" w14:textId="20E60BEE" w:rsidR="00AC14BB" w:rsidRDefault="00E63A04" w:rsidP="00FC36D7">
      <w:pPr>
        <w:jc w:val="center"/>
        <w:rPr>
          <w:rFonts w:cs="Times New Roman"/>
        </w:rPr>
      </w:pPr>
      <w:r>
        <w:object w:dxaOrig="15677" w:dyaOrig="8583" w14:anchorId="0BEA898C">
          <v:shape id="_x0000_i1031" type="#_x0000_t75" style="width:370pt;height:200.5pt" o:ole="">
            <v:imagedata r:id="rId21" o:title=""/>
          </v:shape>
          <o:OLEObject Type="Embed" ProgID="ChemDraw.Document.6.0" ShapeID="_x0000_i1031" DrawAspect="Content" ObjectID="_1773867489" r:id="rId22"/>
        </w:object>
      </w:r>
    </w:p>
    <w:p w14:paraId="6F1F008A" w14:textId="34645A64" w:rsidR="00AC14BB" w:rsidRDefault="00AC14BB" w:rsidP="00FC36D7">
      <w:pPr>
        <w:jc w:val="center"/>
        <w:rPr>
          <w:rFonts w:cs="Times New Roman"/>
        </w:rPr>
      </w:pPr>
    </w:p>
    <w:p w14:paraId="50D233EB" w14:textId="43BA5FA2" w:rsidR="00E63A04" w:rsidRPr="00E95C3A" w:rsidRDefault="00E63A04" w:rsidP="00E63A04">
      <w:pPr>
        <w:widowControl/>
        <w:adjustRightInd w:val="0"/>
        <w:snapToGrid w:val="0"/>
        <w:spacing w:after="20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95C3A">
        <w:rPr>
          <w:rFonts w:ascii="Times New Roman" w:eastAsia="宋体" w:hAnsi="Times New Roman" w:cs="Times New Roman"/>
          <w:b/>
          <w:kern w:val="0"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8</w:t>
      </w:r>
      <w:r w:rsidRPr="00E95C3A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E63A04">
        <w:rPr>
          <w:rFonts w:ascii="Times New Roman" w:hAnsi="Times New Roman" w:cs="Times New Roman"/>
          <w:sz w:val="24"/>
          <w:szCs w:val="24"/>
        </w:rPr>
        <w:t>Structure of EDA complex in excited triplet state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6BE565" w14:textId="77777777" w:rsidR="00E63A04" w:rsidRPr="00FC36D7" w:rsidRDefault="00E63A04" w:rsidP="00FC36D7">
      <w:pPr>
        <w:jc w:val="center"/>
        <w:rPr>
          <w:rFonts w:cs="Times New Roman"/>
        </w:rPr>
      </w:pPr>
    </w:p>
    <w:p w14:paraId="182F8E1F" w14:textId="6C7DD6A0" w:rsidR="0057464D" w:rsidRPr="00E95C3A" w:rsidRDefault="0057464D">
      <w:pPr>
        <w:widowControl/>
        <w:jc w:val="left"/>
        <w:rPr>
          <w:rFonts w:ascii="Times New Roman" w:eastAsia="MS Mincho" w:hAnsi="Times New Roman" w:cs="Times New Roman"/>
          <w:kern w:val="0"/>
          <w:sz w:val="14"/>
          <w:szCs w:val="20"/>
          <w:lang w:val="en-GB" w:eastAsia="ja-JP"/>
        </w:rPr>
      </w:pPr>
      <w:r w:rsidRPr="00E95C3A">
        <w:rPr>
          <w:rFonts w:ascii="Times New Roman" w:hAnsi="Times New Roman" w:cs="Times New Roman"/>
          <w:lang w:val="en-GB"/>
        </w:rPr>
        <w:br w:type="page"/>
      </w:r>
    </w:p>
    <w:p w14:paraId="44CFEAB6" w14:textId="0A59C986" w:rsidR="0042414B" w:rsidRPr="004F54D7" w:rsidRDefault="0042414B" w:rsidP="0042414B">
      <w:pPr>
        <w:pStyle w:val="a9"/>
        <w:widowControl/>
        <w:numPr>
          <w:ilvl w:val="0"/>
          <w:numId w:val="10"/>
        </w:numPr>
        <w:ind w:left="357" w:firstLineChars="0" w:hanging="357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10" w:name="_Toc163252810"/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R</w:t>
      </w:r>
      <w:r w:rsidRPr="0042414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eferences</w:t>
      </w:r>
      <w:bookmarkEnd w:id="10"/>
    </w:p>
    <w:p w14:paraId="7CAF465B" w14:textId="2503C8A8" w:rsidR="0042414B" w:rsidRPr="00CA5403" w:rsidRDefault="0042414B" w:rsidP="00CA5403">
      <w:pPr>
        <w:pStyle w:val="a9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8"/>
        </w:rPr>
      </w:pPr>
      <w:r w:rsidRPr="0042414B">
        <w:rPr>
          <w:rFonts w:ascii="Times New Roman" w:hAnsi="Times New Roman" w:cs="Times New Roman"/>
          <w:sz w:val="24"/>
          <w:szCs w:val="28"/>
        </w:rPr>
        <w:t xml:space="preserve">M. J. Frisch, G. W. Trucks, H. B. Schlegel, G. E.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Scuseria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M. A. Robb, J. R. Cheeseman, G.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Scalmani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V. Barone,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B.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Mennucci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G. A.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Petersson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H.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Nakatsuji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Caricato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X. Li, H. P.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Hratchian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A. F.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Izmaylov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J.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Bloino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G. Zheng,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J. L. Sonnenberg, 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Hada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Ehara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K. Toyota, R. Fukuda,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>J. Hasegawa, M. Ishida, T. Nakajima, Y. Honda, O. Kitao,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H.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Nakai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T.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Vreven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J. J. A. Montgomery, J. E. Peralta,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F.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Ogliaro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Bearpark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J. J.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Heyd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E. Brothers,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K. N.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Kudin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V. N.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Staroverov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T. Keith, R. Kobayashi,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J. Normand, K.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Raghavachari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A. Rendell, J. C.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Burant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S. S. Iyengar, J.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Tomasi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Cossi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N.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Rega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J. 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Millam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2414B">
        <w:rPr>
          <w:rFonts w:ascii="Times New Roman" w:hAnsi="Times New Roman" w:cs="Times New Roman"/>
          <w:sz w:val="24"/>
          <w:szCs w:val="28"/>
        </w:rPr>
        <w:t xml:space="preserve">M.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Klene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>, J. E. Knox, J. B. Cross, V. Bakken, C. Adamo,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 xml:space="preserve">J. Jaramillo, R.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Gomperts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R. E.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Stratmann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O.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Yazyev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>,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 xml:space="preserve">A. J. Austin, R.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Cammi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C.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Pomelli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J. W.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Ochterski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>,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 xml:space="preserve">R. L. Martin, K.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Morokuma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V. G.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Zakrzewski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G. A.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Voth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>,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 xml:space="preserve">P. Salvador, J. J. Dannenberg, S.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Dapprich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>, A. D. Daniels,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 xml:space="preserve">O. Farkas, J. B. Foresman, J. V. Ortiz, J.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Cioslowski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 and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>D. J. Fox, Gaussian 09, Revision D.01, Gaussian, Inc.,</w:t>
      </w:r>
      <w:r w:rsidR="00CA5403"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>Wallingford, CT, 2013.</w:t>
      </w:r>
    </w:p>
    <w:p w14:paraId="1A72E535" w14:textId="27EE513D" w:rsidR="0042414B" w:rsidRDefault="0042414B" w:rsidP="0042414B">
      <w:pPr>
        <w:pStyle w:val="a9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8"/>
        </w:rPr>
      </w:pPr>
      <w:r w:rsidRPr="0042414B">
        <w:rPr>
          <w:rFonts w:ascii="Times New Roman" w:hAnsi="Times New Roman" w:cs="Times New Roman"/>
          <w:sz w:val="24"/>
          <w:szCs w:val="28"/>
        </w:rPr>
        <w:t xml:space="preserve">Y. Zhao and D. G. </w:t>
      </w:r>
      <w:proofErr w:type="spellStart"/>
      <w:r w:rsidRPr="0042414B">
        <w:rPr>
          <w:rFonts w:ascii="Times New Roman" w:hAnsi="Times New Roman" w:cs="Times New Roman"/>
          <w:sz w:val="24"/>
          <w:szCs w:val="28"/>
        </w:rPr>
        <w:t>Truhlar</w:t>
      </w:r>
      <w:proofErr w:type="spellEnd"/>
      <w:r w:rsidRPr="0042414B">
        <w:rPr>
          <w:rFonts w:ascii="Times New Roman" w:hAnsi="Times New Roman" w:cs="Times New Roman"/>
          <w:sz w:val="24"/>
          <w:szCs w:val="28"/>
        </w:rPr>
        <w:t xml:space="preserve">, The M06 Suite of Density Functionals for Main Group Thermochemistry, Thermochemical Kinetics, Noncovalent Interactions, Excited States, and Transition Elements: Two New Functionals and Systematic Testing of Four M06-Class Functionals and 12 Other Functionals, </w:t>
      </w:r>
      <w:proofErr w:type="spellStart"/>
      <w:r w:rsidRPr="00DE30D6">
        <w:rPr>
          <w:rFonts w:ascii="Times New Roman" w:hAnsi="Times New Roman" w:cs="Times New Roman"/>
          <w:i/>
          <w:iCs/>
          <w:sz w:val="24"/>
          <w:szCs w:val="28"/>
        </w:rPr>
        <w:t>Theor</w:t>
      </w:r>
      <w:proofErr w:type="spellEnd"/>
      <w:r w:rsidRPr="00DE30D6">
        <w:rPr>
          <w:rFonts w:ascii="Times New Roman" w:hAnsi="Times New Roman" w:cs="Times New Roman"/>
          <w:i/>
          <w:iCs/>
          <w:sz w:val="24"/>
          <w:szCs w:val="28"/>
        </w:rPr>
        <w:t>. Chem. Acc.,</w:t>
      </w:r>
      <w:r w:rsidRPr="0042414B">
        <w:rPr>
          <w:rFonts w:ascii="Times New Roman" w:hAnsi="Times New Roman" w:cs="Times New Roman"/>
          <w:sz w:val="24"/>
          <w:szCs w:val="28"/>
        </w:rPr>
        <w:t xml:space="preserve"> 2008, 120, 215</w:t>
      </w:r>
      <w:r>
        <w:rPr>
          <w:rFonts w:ascii="Times New Roman" w:hAnsi="Times New Roman" w:cs="Times New Roman"/>
          <w:sz w:val="24"/>
          <w:szCs w:val="28"/>
        </w:rPr>
        <w:t>-</w:t>
      </w:r>
      <w:r w:rsidRPr="0042414B">
        <w:rPr>
          <w:rFonts w:ascii="Times New Roman" w:hAnsi="Times New Roman" w:cs="Times New Roman"/>
          <w:sz w:val="24"/>
          <w:szCs w:val="28"/>
        </w:rPr>
        <w:t>241.</w:t>
      </w:r>
    </w:p>
    <w:p w14:paraId="4D957554" w14:textId="637CC4B1" w:rsidR="0042414B" w:rsidRDefault="00CA5403" w:rsidP="00CA5403">
      <w:pPr>
        <w:pStyle w:val="a9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8"/>
        </w:rPr>
      </w:pPr>
      <w:r w:rsidRPr="00CA5403">
        <w:rPr>
          <w:rFonts w:ascii="Times New Roman" w:hAnsi="Times New Roman" w:cs="Times New Roman"/>
          <w:sz w:val="24"/>
          <w:szCs w:val="28"/>
        </w:rPr>
        <w:t xml:space="preserve">A. V.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Marenich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 xml:space="preserve">, C. J. Cramer and D. G. </w:t>
      </w:r>
      <w:proofErr w:type="spellStart"/>
      <w:r w:rsidRPr="00CA5403">
        <w:rPr>
          <w:rFonts w:ascii="Times New Roman" w:hAnsi="Times New Roman" w:cs="Times New Roman"/>
          <w:sz w:val="24"/>
          <w:szCs w:val="28"/>
        </w:rPr>
        <w:t>Truhlar</w:t>
      </w:r>
      <w:proofErr w:type="spellEnd"/>
      <w:r w:rsidRPr="00CA5403">
        <w:rPr>
          <w:rFonts w:ascii="Times New Roman" w:hAnsi="Times New Roman" w:cs="Times New Roman"/>
          <w:sz w:val="24"/>
          <w:szCs w:val="28"/>
        </w:rPr>
        <w:t>, Universal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>Solvation Model Based on Solute Electron Density and on a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>Continuum Model of the Solvent Defined by the Bulk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CA5403">
        <w:rPr>
          <w:rFonts w:ascii="Times New Roman" w:hAnsi="Times New Roman" w:cs="Times New Roman"/>
          <w:sz w:val="24"/>
          <w:szCs w:val="28"/>
        </w:rPr>
        <w:t xml:space="preserve">Dielectric Constant and Atomic Surface Tensions, </w:t>
      </w:r>
      <w:r w:rsidRPr="00DE30D6">
        <w:rPr>
          <w:rFonts w:ascii="Times New Roman" w:hAnsi="Times New Roman" w:cs="Times New Roman"/>
          <w:i/>
          <w:iCs/>
          <w:sz w:val="24"/>
          <w:szCs w:val="28"/>
        </w:rPr>
        <w:t>J. Phys. Chem. B,</w:t>
      </w:r>
      <w:r w:rsidRPr="00CA5403">
        <w:rPr>
          <w:rFonts w:ascii="Times New Roman" w:hAnsi="Times New Roman" w:cs="Times New Roman"/>
          <w:sz w:val="24"/>
          <w:szCs w:val="28"/>
        </w:rPr>
        <w:t xml:space="preserve"> 2009, 113, 6378</w:t>
      </w:r>
      <w:r w:rsidR="00DE30D6">
        <w:rPr>
          <w:rFonts w:ascii="Times New Roman" w:hAnsi="Times New Roman" w:cs="Times New Roman"/>
          <w:sz w:val="24"/>
          <w:szCs w:val="28"/>
        </w:rPr>
        <w:t>-</w:t>
      </w:r>
      <w:r w:rsidRPr="00CA5403">
        <w:rPr>
          <w:rFonts w:ascii="Times New Roman" w:hAnsi="Times New Roman" w:cs="Times New Roman"/>
          <w:sz w:val="24"/>
          <w:szCs w:val="28"/>
        </w:rPr>
        <w:t>6396.</w:t>
      </w:r>
    </w:p>
    <w:p w14:paraId="0D2314EE" w14:textId="2D3EB7CE" w:rsidR="00F862C5" w:rsidRDefault="00F862C5" w:rsidP="00F862C5">
      <w:pPr>
        <w:pStyle w:val="a9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8"/>
        </w:rPr>
      </w:pPr>
      <w:r w:rsidRPr="00F862C5">
        <w:rPr>
          <w:rFonts w:ascii="Times New Roman" w:hAnsi="Times New Roman" w:cs="Times New Roman"/>
          <w:sz w:val="24"/>
          <w:szCs w:val="28"/>
        </w:rPr>
        <w:t xml:space="preserve">T. Lu and F. Chen, </w:t>
      </w:r>
      <w:proofErr w:type="spellStart"/>
      <w:r w:rsidRPr="00F862C5">
        <w:rPr>
          <w:rFonts w:ascii="Times New Roman" w:hAnsi="Times New Roman" w:cs="Times New Roman"/>
          <w:sz w:val="24"/>
          <w:szCs w:val="28"/>
        </w:rPr>
        <w:t>Multiwfn</w:t>
      </w:r>
      <w:proofErr w:type="spellEnd"/>
      <w:r w:rsidRPr="00F862C5">
        <w:rPr>
          <w:rFonts w:ascii="Times New Roman" w:hAnsi="Times New Roman" w:cs="Times New Roman"/>
          <w:sz w:val="24"/>
          <w:szCs w:val="28"/>
        </w:rPr>
        <w:t>: A Multifunctional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F862C5">
        <w:rPr>
          <w:rFonts w:ascii="Times New Roman" w:hAnsi="Times New Roman" w:cs="Times New Roman"/>
          <w:sz w:val="24"/>
          <w:szCs w:val="28"/>
        </w:rPr>
        <w:t xml:space="preserve">Wavefunction Analyzer, </w:t>
      </w:r>
      <w:r w:rsidRPr="00DE30D6">
        <w:rPr>
          <w:rFonts w:ascii="Times New Roman" w:hAnsi="Times New Roman" w:cs="Times New Roman"/>
          <w:i/>
          <w:iCs/>
          <w:sz w:val="24"/>
          <w:szCs w:val="28"/>
        </w:rPr>
        <w:t xml:space="preserve">J. </w:t>
      </w:r>
      <w:proofErr w:type="spellStart"/>
      <w:r w:rsidRPr="00DE30D6">
        <w:rPr>
          <w:rFonts w:ascii="Times New Roman" w:hAnsi="Times New Roman" w:cs="Times New Roman"/>
          <w:i/>
          <w:iCs/>
          <w:sz w:val="24"/>
          <w:szCs w:val="28"/>
        </w:rPr>
        <w:t>Comput</w:t>
      </w:r>
      <w:proofErr w:type="spellEnd"/>
      <w:r w:rsidRPr="00DE30D6">
        <w:rPr>
          <w:rFonts w:ascii="Times New Roman" w:hAnsi="Times New Roman" w:cs="Times New Roman"/>
          <w:i/>
          <w:iCs/>
          <w:sz w:val="24"/>
          <w:szCs w:val="28"/>
        </w:rPr>
        <w:t>. Chem.,</w:t>
      </w:r>
      <w:r w:rsidRPr="00F862C5">
        <w:rPr>
          <w:rFonts w:ascii="Times New Roman" w:hAnsi="Times New Roman" w:cs="Times New Roman"/>
          <w:sz w:val="24"/>
          <w:szCs w:val="28"/>
        </w:rPr>
        <w:t xml:space="preserve"> 2012, 33, 580</w:t>
      </w:r>
      <w:r w:rsidR="00DE30D6">
        <w:rPr>
          <w:rFonts w:ascii="Times New Roman" w:hAnsi="Times New Roman" w:cs="Times New Roman"/>
          <w:sz w:val="24"/>
          <w:szCs w:val="28"/>
        </w:rPr>
        <w:t>-</w:t>
      </w:r>
      <w:r w:rsidRPr="00F862C5">
        <w:rPr>
          <w:rFonts w:ascii="Times New Roman" w:hAnsi="Times New Roman" w:cs="Times New Roman"/>
          <w:sz w:val="24"/>
          <w:szCs w:val="28"/>
        </w:rPr>
        <w:t>592.</w:t>
      </w:r>
    </w:p>
    <w:p w14:paraId="5A1E1D0C" w14:textId="1246A774" w:rsidR="00DE30D6" w:rsidRDefault="00DE30D6" w:rsidP="00DE30D6">
      <w:pPr>
        <w:pStyle w:val="a9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8"/>
        </w:rPr>
      </w:pPr>
      <w:r w:rsidRPr="00DE30D6">
        <w:rPr>
          <w:rFonts w:ascii="Times New Roman" w:hAnsi="Times New Roman" w:cs="Times New Roman"/>
          <w:sz w:val="24"/>
          <w:szCs w:val="28"/>
        </w:rPr>
        <w:t xml:space="preserve">C. Y. Legault, </w:t>
      </w:r>
      <w:proofErr w:type="spellStart"/>
      <w:r w:rsidRPr="00DE30D6">
        <w:rPr>
          <w:rFonts w:ascii="Times New Roman" w:hAnsi="Times New Roman" w:cs="Times New Roman"/>
          <w:sz w:val="24"/>
          <w:szCs w:val="28"/>
        </w:rPr>
        <w:t>Cylview</w:t>
      </w:r>
      <w:proofErr w:type="spellEnd"/>
      <w:r w:rsidRPr="00DE30D6">
        <w:rPr>
          <w:rFonts w:ascii="Times New Roman" w:hAnsi="Times New Roman" w:cs="Times New Roman"/>
          <w:sz w:val="24"/>
          <w:szCs w:val="28"/>
        </w:rPr>
        <w:t xml:space="preserve">, 1.0 b, </w:t>
      </w:r>
      <w:proofErr w:type="spellStart"/>
      <w:r w:rsidRPr="00DE30D6">
        <w:rPr>
          <w:rFonts w:ascii="Times New Roman" w:hAnsi="Times New Roman" w:cs="Times New Roman"/>
          <w:sz w:val="24"/>
          <w:szCs w:val="28"/>
        </w:rPr>
        <w:t>Universit´e</w:t>
      </w:r>
      <w:proofErr w:type="spellEnd"/>
      <w:r w:rsidRPr="00DE30D6">
        <w:rPr>
          <w:rFonts w:ascii="Times New Roman" w:hAnsi="Times New Roman" w:cs="Times New Roman"/>
          <w:sz w:val="24"/>
          <w:szCs w:val="28"/>
        </w:rPr>
        <w:t xml:space="preserve"> de Sherbrooke,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E30D6">
        <w:rPr>
          <w:rFonts w:ascii="Times New Roman" w:hAnsi="Times New Roman" w:cs="Times New Roman"/>
          <w:sz w:val="24"/>
          <w:szCs w:val="28"/>
        </w:rPr>
        <w:t>Sherbrooke, Canada, 2009.</w:t>
      </w:r>
    </w:p>
    <w:p w14:paraId="3B92C4F6" w14:textId="715C05C0" w:rsidR="00DE30D6" w:rsidRPr="00253075" w:rsidRDefault="00253075" w:rsidP="00253075">
      <w:pPr>
        <w:pStyle w:val="a9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8"/>
        </w:rPr>
      </w:pPr>
      <w:r w:rsidRPr="00253075">
        <w:rPr>
          <w:rFonts w:ascii="Times New Roman" w:hAnsi="Times New Roman" w:cs="Times New Roman"/>
          <w:sz w:val="24"/>
          <w:szCs w:val="28"/>
        </w:rPr>
        <w:t xml:space="preserve">Humphrey W, </w:t>
      </w:r>
      <w:proofErr w:type="spellStart"/>
      <w:r w:rsidRPr="00253075">
        <w:rPr>
          <w:rFonts w:ascii="Times New Roman" w:hAnsi="Times New Roman" w:cs="Times New Roman"/>
          <w:sz w:val="24"/>
          <w:szCs w:val="28"/>
        </w:rPr>
        <w:t>Dalke</w:t>
      </w:r>
      <w:proofErr w:type="spellEnd"/>
      <w:r w:rsidRPr="00253075">
        <w:rPr>
          <w:rFonts w:ascii="Times New Roman" w:hAnsi="Times New Roman" w:cs="Times New Roman"/>
          <w:sz w:val="24"/>
          <w:szCs w:val="28"/>
        </w:rPr>
        <w:t xml:space="preserve"> A, </w:t>
      </w:r>
      <w:proofErr w:type="spellStart"/>
      <w:r w:rsidRPr="00253075">
        <w:rPr>
          <w:rFonts w:ascii="Times New Roman" w:hAnsi="Times New Roman" w:cs="Times New Roman"/>
          <w:sz w:val="24"/>
          <w:szCs w:val="28"/>
        </w:rPr>
        <w:t>Schulten</w:t>
      </w:r>
      <w:proofErr w:type="spellEnd"/>
      <w:r w:rsidRPr="00253075">
        <w:rPr>
          <w:rFonts w:ascii="Times New Roman" w:hAnsi="Times New Roman" w:cs="Times New Roman"/>
          <w:sz w:val="24"/>
          <w:szCs w:val="28"/>
        </w:rPr>
        <w:t xml:space="preserve"> K</w:t>
      </w:r>
      <w:r w:rsidR="00647E39">
        <w:rPr>
          <w:rFonts w:ascii="Times New Roman" w:hAnsi="Times New Roman" w:cs="Times New Roman"/>
          <w:sz w:val="24"/>
          <w:szCs w:val="28"/>
        </w:rPr>
        <w:t>,</w:t>
      </w:r>
      <w:r w:rsidRPr="00253075">
        <w:rPr>
          <w:rFonts w:ascii="Times New Roman" w:hAnsi="Times New Roman" w:cs="Times New Roman"/>
          <w:sz w:val="24"/>
          <w:szCs w:val="28"/>
        </w:rPr>
        <w:t xml:space="preserve"> VMD – Visual.;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53075">
        <w:rPr>
          <w:rFonts w:ascii="Times New Roman" w:hAnsi="Times New Roman" w:cs="Times New Roman"/>
          <w:sz w:val="24"/>
          <w:szCs w:val="28"/>
        </w:rPr>
        <w:t xml:space="preserve">Molecular Dynamics. </w:t>
      </w:r>
      <w:r w:rsidRPr="00647E39">
        <w:rPr>
          <w:rFonts w:ascii="Times New Roman" w:hAnsi="Times New Roman" w:cs="Times New Roman"/>
          <w:i/>
          <w:iCs/>
          <w:sz w:val="24"/>
          <w:szCs w:val="28"/>
        </w:rPr>
        <w:t>J</w:t>
      </w:r>
      <w:r w:rsidRPr="00647E39"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Pr="00647E39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Pr="00647E39">
        <w:rPr>
          <w:rFonts w:ascii="Times New Roman" w:hAnsi="Times New Roman" w:cs="Times New Roman"/>
          <w:i/>
          <w:iCs/>
          <w:sz w:val="24"/>
          <w:szCs w:val="28"/>
        </w:rPr>
        <w:t>Molec</w:t>
      </w:r>
      <w:proofErr w:type="spellEnd"/>
      <w:r w:rsidRPr="00647E39"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Pr="00647E39">
        <w:rPr>
          <w:rFonts w:ascii="Times New Roman" w:hAnsi="Times New Roman" w:cs="Times New Roman"/>
          <w:i/>
          <w:iCs/>
          <w:sz w:val="24"/>
          <w:szCs w:val="28"/>
        </w:rPr>
        <w:t xml:space="preserve"> Graphics</w:t>
      </w:r>
      <w:r w:rsidRPr="00647E39"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="00647E39" w:rsidRPr="00647E39">
        <w:rPr>
          <w:rFonts w:ascii="Times New Roman" w:hAnsi="Times New Roman" w:cs="Times New Roman"/>
          <w:i/>
          <w:iCs/>
          <w:sz w:val="24"/>
          <w:szCs w:val="28"/>
        </w:rPr>
        <w:t>,</w:t>
      </w:r>
      <w:r w:rsidRPr="00647E39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="00647E39">
        <w:rPr>
          <w:rFonts w:ascii="Times New Roman" w:hAnsi="Times New Roman" w:cs="Times New Roman"/>
          <w:sz w:val="24"/>
          <w:szCs w:val="28"/>
        </w:rPr>
        <w:t xml:space="preserve">1996, </w:t>
      </w:r>
      <w:r w:rsidRPr="00253075">
        <w:rPr>
          <w:rFonts w:ascii="Times New Roman" w:hAnsi="Times New Roman" w:cs="Times New Roman"/>
          <w:sz w:val="24"/>
          <w:szCs w:val="28"/>
        </w:rPr>
        <w:t>14</w:t>
      </w:r>
      <w:r w:rsidR="00647E39">
        <w:rPr>
          <w:rFonts w:ascii="Times New Roman" w:hAnsi="Times New Roman" w:cs="Times New Roman"/>
          <w:sz w:val="24"/>
          <w:szCs w:val="28"/>
        </w:rPr>
        <w:t xml:space="preserve">, </w:t>
      </w:r>
      <w:r w:rsidRPr="00253075">
        <w:rPr>
          <w:rFonts w:ascii="Times New Roman" w:hAnsi="Times New Roman" w:cs="Times New Roman"/>
          <w:sz w:val="24"/>
          <w:szCs w:val="28"/>
        </w:rPr>
        <w:t>33</w:t>
      </w:r>
      <w:r w:rsidR="00647E39">
        <w:rPr>
          <w:rFonts w:ascii="Times New Roman" w:hAnsi="Times New Roman" w:cs="Times New Roman"/>
          <w:sz w:val="24"/>
          <w:szCs w:val="28"/>
        </w:rPr>
        <w:t>-</w:t>
      </w:r>
      <w:r w:rsidRPr="00253075">
        <w:rPr>
          <w:rFonts w:ascii="Times New Roman" w:hAnsi="Times New Roman" w:cs="Times New Roman"/>
          <w:sz w:val="24"/>
          <w:szCs w:val="28"/>
        </w:rPr>
        <w:t>38.</w:t>
      </w:r>
    </w:p>
    <w:p w14:paraId="6AE85720" w14:textId="542E754A" w:rsidR="006B1D8B" w:rsidRDefault="006B1D8B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1D5CD9E" w14:textId="16F04424" w:rsidR="00E764A6" w:rsidRPr="004F54D7" w:rsidRDefault="00A548D4" w:rsidP="002C3D4B">
      <w:pPr>
        <w:pStyle w:val="a9"/>
        <w:widowControl/>
        <w:numPr>
          <w:ilvl w:val="0"/>
          <w:numId w:val="10"/>
        </w:numPr>
        <w:ind w:left="357" w:firstLineChars="0" w:hanging="357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11" w:name="_Toc163252811"/>
      <w:r w:rsidRPr="004F54D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Cartesian coordinates</w:t>
      </w:r>
      <w:bookmarkEnd w:id="11"/>
    </w:p>
    <w:p w14:paraId="2D2A30D5" w14:textId="0BE8F886" w:rsidR="004E4FB7" w:rsidRPr="004E4FB7" w:rsidRDefault="004E4FB7" w:rsidP="004E4FB7">
      <w:pPr>
        <w:widowControl/>
        <w:adjustRightInd w:val="0"/>
        <w:snapToGrid w:val="0"/>
        <w:spacing w:after="20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3b-1c</w:t>
      </w:r>
    </w:p>
    <w:p w14:paraId="1543EAD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 w:hint="eastAsia"/>
          <w:kern w:val="0"/>
          <w:sz w:val="24"/>
          <w:szCs w:val="24"/>
        </w:rPr>
        <w:t>0</w:t>
      </w:r>
      <w:r w:rsidRPr="004E4F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1</w:t>
      </w:r>
    </w:p>
    <w:p w14:paraId="52CA1BA6" w14:textId="5E18740B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>Br                 3.93393600   -0.97535900   -0.07349900</w:t>
      </w:r>
    </w:p>
    <w:p w14:paraId="2E9399DB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N                 -2.62722900   -2.42166700    0.54847600</w:t>
      </w:r>
    </w:p>
    <w:p w14:paraId="6F822545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O                 -3.16866700   -3.07567500   -0.31734300</w:t>
      </w:r>
    </w:p>
    <w:p w14:paraId="6EDCC98A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O                 -3.12038500   -2.18223000    1.62947200</w:t>
      </w:r>
    </w:p>
    <w:p w14:paraId="272CAE8B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2.39658100   -0.02951400   -0.86419200</w:t>
      </w:r>
    </w:p>
    <w:p w14:paraId="7830C44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2.51046300    1.00815800   -0.58006500</w:t>
      </w:r>
    </w:p>
    <w:p w14:paraId="01E64045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2.50018300   -0.15298000   -1.93878900</w:t>
      </w:r>
    </w:p>
    <w:p w14:paraId="793C4957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1.11651600   -0.65207300   -0.39756100</w:t>
      </w:r>
    </w:p>
    <w:p w14:paraId="18D68A3E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0.54573700   -1.62815700   -1.22301700</w:t>
      </w:r>
    </w:p>
    <w:p w14:paraId="79822BD6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1.05818100   -1.89814600   -2.13902200</w:t>
      </w:r>
    </w:p>
    <w:p w14:paraId="11D89D3E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-0.65962700   -2.23435100   -0.91980700</w:t>
      </w:r>
    </w:p>
    <w:p w14:paraId="3E150799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-1.10093800   -2.96709000   -1.58201500</w:t>
      </w:r>
    </w:p>
    <w:p w14:paraId="47D15BA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-1.30203300   -1.86402500    0.25249800</w:t>
      </w:r>
    </w:p>
    <w:p w14:paraId="45B55B00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-0.78249700   -0.92916400    1.11985900</w:t>
      </w:r>
    </w:p>
    <w:p w14:paraId="5970E039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-1.30415200   -0.64799200    2.02270300</w:t>
      </w:r>
    </w:p>
    <w:p w14:paraId="5A56C0A6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0.42065100   -0.32969200    0.77489400</w:t>
      </w:r>
    </w:p>
    <w:p w14:paraId="4D298741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N                 -0.52113700    1.44338300   -2.24801400</w:t>
      </w:r>
    </w:p>
    <w:p w14:paraId="4D36B87B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-0.33106400    1.02152200   -3.14567000</w:t>
      </w:r>
    </w:p>
    <w:p w14:paraId="475027CA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0.28183100    2.36306400   -1.61508000</w:t>
      </w:r>
    </w:p>
    <w:p w14:paraId="691359CE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1.19288900    2.70628100   -2.08395600</w:t>
      </w:r>
    </w:p>
    <w:p w14:paraId="2669237B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-0.26394400    2.72463800   -0.41062600</w:t>
      </w:r>
    </w:p>
    <w:p w14:paraId="2A82F1E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-1.48913800    1.97610300   -0.29204600</w:t>
      </w:r>
    </w:p>
    <w:p w14:paraId="7C8660E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-2.46978200    1.87109400    0.70797300</w:t>
      </w:r>
    </w:p>
    <w:p w14:paraId="4A3FD2FC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-2.38955300    2.45551500    1.61892300</w:t>
      </w:r>
    </w:p>
    <w:p w14:paraId="0D8DE464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C                 -3.53114400    1.00220100    0.51554700</w:t>
      </w:r>
    </w:p>
    <w:p w14:paraId="177F97D0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-4.29205700    0.90417300    1.28166100</w:t>
      </w:r>
    </w:p>
    <w:p w14:paraId="14EFC4FB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-3.64730000    0.24206900   -0.66662200</w:t>
      </w:r>
    </w:p>
    <w:p w14:paraId="4D64906C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-4.49239800   -0.42767300   -0.78576800</w:t>
      </w:r>
    </w:p>
    <w:p w14:paraId="260564C4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-2.69427500    0.31935200   -1.66772700</w:t>
      </w:r>
    </w:p>
    <w:p w14:paraId="37F76B66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-2.77146300   -0.27522800   -2.57147500</w:t>
      </w:r>
    </w:p>
    <w:p w14:paraId="29E00ABD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-1.61391000    1.18413700   -1.46181600</w:t>
      </w:r>
    </w:p>
    <w:p w14:paraId="1308B09B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0.27983400    3.73034700    0.55621200</w:t>
      </w:r>
    </w:p>
    <w:p w14:paraId="4F6BE9C6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0.38815600    3.31481900    1.56244000</w:t>
      </w:r>
    </w:p>
    <w:p w14:paraId="79F424FF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-0.38413600    4.59615900    0.63846600</w:t>
      </w:r>
    </w:p>
    <w:p w14:paraId="263C433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1.25867100    4.08625100    0.22878800</w:t>
      </w:r>
    </w:p>
    <w:p w14:paraId="70EAB90A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N                  0.88960900    0.71175400    1.70197900</w:t>
      </w:r>
    </w:p>
    <w:p w14:paraId="77C9B9B4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O                  0.10972700    1.10770200    2.54444100</w:t>
      </w:r>
    </w:p>
    <w:p w14:paraId="27C5A596" w14:textId="0FF99FF7" w:rsidR="00AB5CF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O                  2.02379500    1.12561700    1.59070900</w:t>
      </w:r>
    </w:p>
    <w:p w14:paraId="767A77E1" w14:textId="5355F8EF" w:rsid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</w:p>
    <w:p w14:paraId="426E3A2D" w14:textId="6533B117" w:rsidR="004E4FB7" w:rsidRPr="004E4FB7" w:rsidRDefault="000C0F31" w:rsidP="004E4FB7">
      <w:pPr>
        <w:widowControl/>
        <w:adjustRightInd w:val="0"/>
        <w:snapToGrid w:val="0"/>
        <w:spacing w:after="200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13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a</w:t>
      </w:r>
      <w:r w:rsidR="004E4FB7" w:rsidRPr="004E4FB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-1c</w:t>
      </w:r>
    </w:p>
    <w:p w14:paraId="243BCEF4" w14:textId="23905A6B" w:rsidR="004E4FB7" w:rsidRPr="004E4FB7" w:rsidRDefault="004E4FB7" w:rsidP="004E4FB7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 w:hint="eastAsia"/>
          <w:kern w:val="0"/>
          <w:sz w:val="24"/>
          <w:szCs w:val="24"/>
        </w:rPr>
        <w:t>0</w:t>
      </w:r>
      <w:r w:rsidRPr="004E4F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1</w:t>
      </w:r>
    </w:p>
    <w:p w14:paraId="7B9A2192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>Br                -3.88378200    0.03037300    0.27711500</w:t>
      </w:r>
    </w:p>
    <w:p w14:paraId="6306D7A5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-1.99288300    0.63231600    0.13549700</w:t>
      </w:r>
    </w:p>
    <w:p w14:paraId="188BCDA7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-1.99351600    1.35259400   -0.67892900</w:t>
      </w:r>
    </w:p>
    <w:p w14:paraId="465D4B0C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-1.79003600    1.12550200    1.08223100</w:t>
      </w:r>
    </w:p>
    <w:p w14:paraId="0414DADD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-1.07740100   -0.51796100   -0.11714600</w:t>
      </w:r>
    </w:p>
    <w:p w14:paraId="2F1CF90C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-0.45189000   -1.16562900    0.94720200</w:t>
      </w:r>
    </w:p>
    <w:p w14:paraId="058B1402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-0.64615300   -0.83581400    1.96329600</w:t>
      </w:r>
    </w:p>
    <w:p w14:paraId="438B519D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0.42605600   -2.21983800    0.70968400</w:t>
      </w:r>
    </w:p>
    <w:p w14:paraId="52C6D96A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0.91545300   -2.71250200    1.54228700</w:t>
      </w:r>
    </w:p>
    <w:p w14:paraId="318F8822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0.68119900   -2.63358000   -0.59406000</w:t>
      </w:r>
    </w:p>
    <w:p w14:paraId="6A6644E9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C                  0.05502800   -1.99169100   -1.66202700</w:t>
      </w:r>
    </w:p>
    <w:p w14:paraId="706E8033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0.25482100   -2.30882400   -2.67935700</w:t>
      </w:r>
    </w:p>
    <w:p w14:paraId="5A391166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-0.82137700   -0.94027500   -1.42390700</w:t>
      </w:r>
    </w:p>
    <w:p w14:paraId="5A5D4D0C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N                  1.36998900    1.73293600    1.50581400</w:t>
      </w:r>
    </w:p>
    <w:p w14:paraId="48619AC7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1.16800700    1.92754400    2.47559400</w:t>
      </w:r>
    </w:p>
    <w:p w14:paraId="637BA0D4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0.79920600    2.37520100    0.42788100</w:t>
      </w:r>
    </w:p>
    <w:p w14:paraId="18D5CB5F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0.05825500    3.14644600    0.58141500</w:t>
      </w:r>
    </w:p>
    <w:p w14:paraId="5CE7B3A2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1.31163700    1.88529100   -0.74202600</w:t>
      </w:r>
    </w:p>
    <w:p w14:paraId="3FE32990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2.26415700    0.87362700   -0.36648100</w:t>
      </w:r>
    </w:p>
    <w:p w14:paraId="08BE5FBE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3.09933800    0.01227400   -1.09608800</w:t>
      </w:r>
    </w:p>
    <w:p w14:paraId="0A6BBB1E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3.10347700    0.04066400   -2.18128400</w:t>
      </w:r>
    </w:p>
    <w:p w14:paraId="61F61F20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3.90875300   -0.87588900   -0.40900700</w:t>
      </w:r>
    </w:p>
    <w:p w14:paraId="3A14F56D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4.55756000   -1.54946000   -0.95748300</w:t>
      </w:r>
    </w:p>
    <w:p w14:paraId="51183887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3.90374000   -0.92150300    1.00024400</w:t>
      </w:r>
    </w:p>
    <w:p w14:paraId="293D7C65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4.54935500   -1.62815800    1.50965800</w:t>
      </w:r>
    </w:p>
    <w:p w14:paraId="36D9F101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3.09304000   -0.08359000    1.74695000</w:t>
      </w:r>
    </w:p>
    <w:p w14:paraId="61FF83AF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3.08632700   -0.11964100    2.83068900</w:t>
      </w:r>
    </w:p>
    <w:p w14:paraId="226BC5FD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2.27432900    0.80988400    1.04929100</w:t>
      </w:r>
    </w:p>
    <w:p w14:paraId="1B974697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C                  0.94109500    2.28000700   -2.13601000</w:t>
      </w:r>
    </w:p>
    <w:p w14:paraId="157BD3DE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0.55573600    1.42308600   -2.69771900</w:t>
      </w:r>
    </w:p>
    <w:p w14:paraId="4A7BAA4A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1.80489900    2.66477800   -2.68656100</w:t>
      </w:r>
    </w:p>
    <w:p w14:paraId="0540AD08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0.17243100    3.05553900   -2.13001100</w:t>
      </w:r>
    </w:p>
    <w:p w14:paraId="1D3ABEB6" w14:textId="77777777" w:rsidR="004E4FB7" w:rsidRP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-1.30989300   -0.43869000   -2.25369000</w:t>
      </w:r>
    </w:p>
    <w:p w14:paraId="1B69BC6C" w14:textId="4AF7AA0A" w:rsidR="004E4FB7" w:rsidRDefault="004E4FB7" w:rsidP="004E4FB7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4E4FB7">
        <w:rPr>
          <w:rFonts w:ascii="Times New Roman" w:eastAsia="宋体" w:hAnsi="Times New Roman" w:cs="Times New Roman"/>
          <w:kern w:val="0"/>
          <w:szCs w:val="21"/>
        </w:rPr>
        <w:t xml:space="preserve"> H                  1.37155800   -3.44853800   -0.77986800</w:t>
      </w:r>
    </w:p>
    <w:p w14:paraId="124207AF" w14:textId="77777777" w:rsidR="00BB6461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BB646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6a-1c</w:t>
      </w:r>
      <w:r w:rsidRPr="00BB64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</w:p>
    <w:p w14:paraId="2B12D100" w14:textId="492E5A11" w:rsidR="00BB6461" w:rsidRPr="004E4FB7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 w:hint="eastAsia"/>
          <w:kern w:val="0"/>
          <w:sz w:val="24"/>
          <w:szCs w:val="24"/>
        </w:rPr>
        <w:t>0</w:t>
      </w:r>
      <w:r w:rsidRPr="004E4F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1</w:t>
      </w:r>
    </w:p>
    <w:p w14:paraId="36A6B68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>Br                 4.01296500    0.38686300    0.07632700</w:t>
      </w:r>
    </w:p>
    <w:p w14:paraId="34B4E7E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C                  2.31631700   -0.26556400   -0.75771200</w:t>
      </w:r>
    </w:p>
    <w:p w14:paraId="1B307B3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2.52467900   -0.25982800   -1.82365300</w:t>
      </w:r>
    </w:p>
    <w:p w14:paraId="2DF44DC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2.21780800   -1.28138600   -0.38644700</w:t>
      </w:r>
    </w:p>
    <w:p w14:paraId="10582F0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1.15917500    0.59487100   -0.41169800</w:t>
      </w:r>
    </w:p>
    <w:p w14:paraId="2211A6D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0.49252500    0.43471000    0.82083800</w:t>
      </w:r>
    </w:p>
    <w:p w14:paraId="1A3A6AE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-0.60138100    1.22554400    1.13801300</w:t>
      </w:r>
    </w:p>
    <w:p w14:paraId="4E2345B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-1.14133800    1.11606300    2.06912900</w:t>
      </w:r>
    </w:p>
    <w:p w14:paraId="3A35EFE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-1.06664800    2.16701600    0.21292700</w:t>
      </w:r>
    </w:p>
    <w:p w14:paraId="4241E8E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-0.42134600    2.34931800   -1.00755600</w:t>
      </w:r>
    </w:p>
    <w:p w14:paraId="7591D52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-0.76800300    3.07355700   -1.73123500</w:t>
      </w:r>
    </w:p>
    <w:p w14:paraId="76AAA862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0.68769000    1.55479500   -1.29485800</w:t>
      </w:r>
    </w:p>
    <w:p w14:paraId="0C0A9D6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-1.08162900   -2.88042600    0.76855300</w:t>
      </w:r>
    </w:p>
    <w:p w14:paraId="0E46591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-0.98999800   -3.34676500    1.65921500</w:t>
      </w:r>
    </w:p>
    <w:p w14:paraId="3BD539F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-0.22056400   -3.02483700   -0.29814400</w:t>
      </w:r>
    </w:p>
    <w:p w14:paraId="7E1DE52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0.60912800   -3.71458000   -0.23948100</w:t>
      </w:r>
    </w:p>
    <w:p w14:paraId="5BEC6E3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-0.59985200   -2.20805500   -1.32807300</w:t>
      </w:r>
    </w:p>
    <w:p w14:paraId="184C3F0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-1.76392200   -1.49821300   -0.86523400</w:t>
      </w:r>
    </w:p>
    <w:p w14:paraId="401A67E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-2.58412200   -0.50970800   -1.43221100</w:t>
      </w:r>
    </w:p>
    <w:p w14:paraId="5010CE8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-2.39782600   -0.15335900   -2.44068000</w:t>
      </w:r>
    </w:p>
    <w:p w14:paraId="2FCFE11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-3.62361300    0.01106500   -0.67972200</w:t>
      </w:r>
    </w:p>
    <w:p w14:paraId="54FA22B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-4.26279900    0.77944500   -1.10051100</w:t>
      </w:r>
    </w:p>
    <w:p w14:paraId="1B12A2A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-3.86684600   -0.44062100    0.63331700</w:t>
      </w:r>
    </w:p>
    <w:p w14:paraId="34F6577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-4.68667500   -0.01094200    1.19797700</w:t>
      </w:r>
    </w:p>
    <w:p w14:paraId="6985C9D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-3.08177000   -1.42154700    1.21593600</w:t>
      </w:r>
    </w:p>
    <w:p w14:paraId="4C9E237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-3.26805100   -1.77043600    2.22574100</w:t>
      </w:r>
    </w:p>
    <w:p w14:paraId="69C4441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-2.02840400   -1.93987300    0.45509500</w:t>
      </w:r>
    </w:p>
    <w:p w14:paraId="2974B30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0.06175400   -2.05097500   -2.66023100</w:t>
      </w:r>
    </w:p>
    <w:p w14:paraId="7D04950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H                  0.32839800   -1.00542300   -2.84583900</w:t>
      </w:r>
    </w:p>
    <w:p w14:paraId="33D692C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-0.59810700   -2.36573300   -3.47463100</w:t>
      </w:r>
    </w:p>
    <w:p w14:paraId="49C89BC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0.97355100   -2.64951500   -2.71524000</w:t>
      </w:r>
    </w:p>
    <w:p w14:paraId="300DEF5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1.19678500    1.68287200   -2.24513400</w:t>
      </w:r>
    </w:p>
    <w:p w14:paraId="21A3138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0.97937000   -0.53230400    1.63243500</w:t>
      </w:r>
    </w:p>
    <w:p w14:paraId="0831DE3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0.37325000   -0.69967000    2.90847300</w:t>
      </w:r>
    </w:p>
    <w:p w14:paraId="7C27B81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0.89744400   -1.52841200    3.38029000</w:t>
      </w:r>
    </w:p>
    <w:p w14:paraId="1ACDC30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0.49407800    0.20323300    3.51356100</w:t>
      </w:r>
    </w:p>
    <w:p w14:paraId="62BF2BB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-0.68809400   -0.94212700    2.81433300</w:t>
      </w:r>
    </w:p>
    <w:p w14:paraId="5AFD25A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-2.17926800    2.84440300    0.59616200</w:t>
      </w:r>
    </w:p>
    <w:p w14:paraId="3C9B7D5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-2.73860100    3.76850000   -0.32993500</w:t>
      </w:r>
    </w:p>
    <w:p w14:paraId="34257456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-3.63045100    4.16719500    0.14905100</w:t>
      </w:r>
    </w:p>
    <w:p w14:paraId="1BECE46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-2.04070200    4.58353200   -0.53970200</w:t>
      </w:r>
    </w:p>
    <w:p w14:paraId="1A43127C" w14:textId="6FCD4154" w:rsid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-3.01484900    3.26807100   -1.26218600</w:t>
      </w:r>
    </w:p>
    <w:p w14:paraId="30503116" w14:textId="0F77F42F" w:rsid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</w:p>
    <w:p w14:paraId="2027E925" w14:textId="5CB8E9F9" w:rsidR="00BB6461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BB646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3b-10c</w:t>
      </w:r>
      <w:r w:rsidRPr="00BB64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</w:p>
    <w:p w14:paraId="36280569" w14:textId="77777777" w:rsidR="00BB6461" w:rsidRPr="004E4FB7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 w:hint="eastAsia"/>
          <w:kern w:val="0"/>
          <w:sz w:val="24"/>
          <w:szCs w:val="24"/>
        </w:rPr>
        <w:t>0</w:t>
      </w:r>
      <w:r w:rsidRPr="004E4F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1</w:t>
      </w:r>
    </w:p>
    <w:p w14:paraId="4E24884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>Br                 2.29708300    3.15744500   -0.39330800</w:t>
      </w:r>
    </w:p>
    <w:p w14:paraId="6A8D2D4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1.58498600    1.35372100   -0.72532100</w:t>
      </w:r>
    </w:p>
    <w:p w14:paraId="450E4DE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1.76562200    1.15787500   -1.77885000</w:t>
      </w:r>
    </w:p>
    <w:p w14:paraId="50CEE28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2.16695900    0.68751800   -0.09975800</w:t>
      </w:r>
    </w:p>
    <w:p w14:paraId="2BD5C99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0.11220000    1.32131700   -0.44530400</w:t>
      </w:r>
    </w:p>
    <w:p w14:paraId="43A43AB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-0.49174500    1.15861900    0.81107400</w:t>
      </w:r>
    </w:p>
    <w:p w14:paraId="0E6D5E8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-1.86782100    1.12535300    0.97749700</w:t>
      </w:r>
    </w:p>
    <w:p w14:paraId="14D0A8B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-2.30658000    0.98241500    1.95515900</w:t>
      </w:r>
    </w:p>
    <w:p w14:paraId="23E5C42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-2.65500300    1.23251600   -0.14994600</w:t>
      </w:r>
    </w:p>
    <w:p w14:paraId="40A4060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-2.12153200    1.38302100   -1.42083900</w:t>
      </w:r>
    </w:p>
    <w:p w14:paraId="6F883B4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H                 -2.76828300    1.44741800   -2.28590000</w:t>
      </w:r>
    </w:p>
    <w:p w14:paraId="5856A22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-0.74350500    1.43920700   -1.54719000</w:t>
      </w:r>
    </w:p>
    <w:p w14:paraId="0E97952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 1.16448700   -2.08945800    2.51340400</w:t>
      </w:r>
    </w:p>
    <w:p w14:paraId="6841AA9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0.75614900   -2.09221300    3.43949500</w:t>
      </w:r>
    </w:p>
    <w:p w14:paraId="3A3B6B1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2.49040100   -1.97832000    2.23116900</w:t>
      </w:r>
    </w:p>
    <w:p w14:paraId="1488C06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3.21764300   -1.92951900    3.02861000</w:t>
      </w:r>
    </w:p>
    <w:p w14:paraId="5D490D5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2.70899700   -1.92144600    0.87050100</w:t>
      </w:r>
    </w:p>
    <w:p w14:paraId="5691ED7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1.41152500   -1.99550900    0.27722800</w:t>
      </w:r>
    </w:p>
    <w:p w14:paraId="374EE74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0.85994200   -1.91408400   -1.01825800</w:t>
      </w:r>
    </w:p>
    <w:p w14:paraId="690BB03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-0.49446300   -1.87336900   -1.24832300</w:t>
      </w:r>
    </w:p>
    <w:p w14:paraId="0073050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-1.35533800   -1.94762800   -0.14990900</w:t>
      </w:r>
    </w:p>
    <w:p w14:paraId="579453A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-0.91229800   -2.06422800    1.15721000</w:t>
      </w:r>
    </w:p>
    <w:p w14:paraId="705A086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0.46085400   -2.08158600    1.34289000</w:t>
      </w:r>
    </w:p>
    <w:p w14:paraId="490161C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4.05466700   -1.72834000    0.24123800</w:t>
      </w:r>
    </w:p>
    <w:p w14:paraId="55122EE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4.04283100   -0.90406100   -0.47581200</w:t>
      </w:r>
    </w:p>
    <w:p w14:paraId="359EDCB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4.39067800   -2.62119200   -0.28883700</w:t>
      </w:r>
    </w:p>
    <w:p w14:paraId="2A862F2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4.78477000   -1.49327100    1.01753800</w:t>
      </w:r>
    </w:p>
    <w:p w14:paraId="78CC8AE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-0.30800400    1.55547800   -2.53278100</w:t>
      </w:r>
    </w:p>
    <w:p w14:paraId="59F939D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-1.60295900   -2.09919100    1.99064700</w:t>
      </w:r>
    </w:p>
    <w:p w14:paraId="492D1EC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 1.72255300   -1.85652100   -2.19615200</w:t>
      </w:r>
    </w:p>
    <w:p w14:paraId="6301EC0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2.74547800   -2.50670000   -2.17831000</w:t>
      </w:r>
    </w:p>
    <w:p w14:paraId="5BC832B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1.36154100   -1.17410800   -3.13580700</w:t>
      </w:r>
    </w:p>
    <w:p w14:paraId="2A4F5BF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-0.88285300   -1.78000500   -2.25309100</w:t>
      </w:r>
    </w:p>
    <w:p w14:paraId="418814B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-2.78594100   -1.80549800   -0.39518500</w:t>
      </w:r>
    </w:p>
    <w:p w14:paraId="1C90296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-3.17482500   -1.78021300   -1.54536800</w:t>
      </w:r>
    </w:p>
    <w:p w14:paraId="6190CAE6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-3.52299900   -1.67312600    0.56528000</w:t>
      </w:r>
    </w:p>
    <w:p w14:paraId="0AC4D72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-4.11249900    1.11304000    0.00966200</w:t>
      </w:r>
    </w:p>
    <w:p w14:paraId="3C7E1DA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O                 -4.57368500    1.23085000    1.12337000</w:t>
      </w:r>
    </w:p>
    <w:p w14:paraId="4D45460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-4.76625500    0.88712300   -0.98481600</w:t>
      </w:r>
    </w:p>
    <w:p w14:paraId="759C154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 0.29586000    0.93845800    2.03991600</w:t>
      </w:r>
    </w:p>
    <w:p w14:paraId="7FE9B22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-0.30094000    0.59044600    3.03811900</w:t>
      </w:r>
    </w:p>
    <w:p w14:paraId="07DF64BA" w14:textId="4C9D33F7" w:rsid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1.49465000    1.10354700    1.99572400</w:t>
      </w:r>
    </w:p>
    <w:p w14:paraId="45DF6D90" w14:textId="277AF732" w:rsid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</w:p>
    <w:p w14:paraId="0237DACA" w14:textId="32D229D3" w:rsidR="00BB6461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BB646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13a-10c</w:t>
      </w:r>
      <w:r w:rsidRPr="00BB64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</w:p>
    <w:p w14:paraId="33D11C2C" w14:textId="77777777" w:rsidR="00BB6461" w:rsidRPr="004E4FB7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 w:hint="eastAsia"/>
          <w:kern w:val="0"/>
          <w:sz w:val="24"/>
          <w:szCs w:val="24"/>
        </w:rPr>
        <w:t>0</w:t>
      </w:r>
      <w:r w:rsidRPr="004E4F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1</w:t>
      </w:r>
    </w:p>
    <w:p w14:paraId="2F00604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>Br                 3.53755100   -1.57901000   -0.20414100</w:t>
      </w:r>
    </w:p>
    <w:p w14:paraId="3C7B15F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1.84709200   -0.55721700    0.00704200</w:t>
      </w:r>
    </w:p>
    <w:p w14:paraId="5906236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1.92140600   -0.11461200    0.99781100</w:t>
      </w:r>
    </w:p>
    <w:p w14:paraId="5B88361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1.89039100    0.20951900   -0.76288400</w:t>
      </w:r>
    </w:p>
    <w:p w14:paraId="1390529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0.65569800   -1.44555300   -0.13394400</w:t>
      </w:r>
    </w:p>
    <w:p w14:paraId="22BC7DB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0.05332600   -1.62582400   -1.37889100</w:t>
      </w:r>
    </w:p>
    <w:p w14:paraId="342E89D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-1.07536100   -2.43126400   -1.50291800</w:t>
      </w:r>
    </w:p>
    <w:p w14:paraId="786A4907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-1.54570800   -2.55751500   -2.47171800</w:t>
      </w:r>
    </w:p>
    <w:p w14:paraId="2080888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-1.60822800   -3.06171500   -0.38197500</w:t>
      </w:r>
    </w:p>
    <w:p w14:paraId="7E028DF6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-1.01017300   -2.88432500    0.86480900</w:t>
      </w:r>
    </w:p>
    <w:p w14:paraId="430D1E4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-1.43040900   -3.36440100    1.74126200</w:t>
      </w:r>
    </w:p>
    <w:p w14:paraId="694FC38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0.11839400   -2.08243400    0.98738300</w:t>
      </w:r>
    </w:p>
    <w:p w14:paraId="340D69F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-0.73344300    2.30247000   -2.46622800</w:t>
      </w:r>
    </w:p>
    <w:p w14:paraId="01A7D51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-1.13782500    2.21803800   -3.38947800</w:t>
      </w:r>
    </w:p>
    <w:p w14:paraId="1EA7C14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0.39500800    2.99564600   -2.15432300</w:t>
      </w:r>
    </w:p>
    <w:p w14:paraId="24AFAC46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0.93940500    3.52930400   -2.91976300</w:t>
      </w:r>
    </w:p>
    <w:p w14:paraId="0270BDB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0.69339500    2.88564900   -0.81303800</w:t>
      </w:r>
    </w:p>
    <w:p w14:paraId="3A2B64E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-0.33722000    2.06072600   -0.26319200</w:t>
      </w:r>
    </w:p>
    <w:p w14:paraId="2DCB737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-0.64540300    1.48231600    0.98548700</w:t>
      </w:r>
    </w:p>
    <w:p w14:paraId="711A489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C                 -1.67961500    0.59324500    1.15788700</w:t>
      </w:r>
    </w:p>
    <w:p w14:paraId="1860B6C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-2.47379700    0.28039600    0.05243400</w:t>
      </w:r>
    </w:p>
    <w:p w14:paraId="5151DBC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-2.27098600    0.82044800   -1.20548500</w:t>
      </w:r>
    </w:p>
    <w:p w14:paraId="4C68F3B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-1.20604800    1.69591100   -1.33744800</w:t>
      </w:r>
    </w:p>
    <w:p w14:paraId="715AF44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1.91496200    3.47220900   -0.17361000</w:t>
      </w:r>
    </w:p>
    <w:p w14:paraId="4959E2C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2.45995200    2.72204300    0.40432100</w:t>
      </w:r>
    </w:p>
    <w:p w14:paraId="185D620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1.67029100    4.29372000    0.50183300</w:t>
      </w:r>
    </w:p>
    <w:p w14:paraId="518684C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2.58097800    3.85218900   -0.95033300</w:t>
      </w:r>
    </w:p>
    <w:p w14:paraId="30A199A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0.58030400   -1.93465400    1.95888400</w:t>
      </w:r>
    </w:p>
    <w:p w14:paraId="42901B5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0.46391100   -1.12412100   -2.25038600</w:t>
      </w:r>
    </w:p>
    <w:p w14:paraId="2D76C97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-2.49661100   -3.67676700   -0.47505000</w:t>
      </w:r>
    </w:p>
    <w:p w14:paraId="411C2F7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-2.89487100    0.54688200   -2.04648200</w:t>
      </w:r>
    </w:p>
    <w:p w14:paraId="7156333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 0.13708600    1.80843600    2.17305300</w:t>
      </w:r>
    </w:p>
    <w:p w14:paraId="12F77AE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0.55682500    2.94149700    2.28089500</w:t>
      </w:r>
    </w:p>
    <w:p w14:paraId="3B33CDE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0.31405900    0.93467400    3.00092500</w:t>
      </w:r>
    </w:p>
    <w:p w14:paraId="4D6F282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-1.87337700    0.14947100    2.12434300</w:t>
      </w:r>
    </w:p>
    <w:p w14:paraId="3C63549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-3.53683000   -0.70154900    0.22482100</w:t>
      </w:r>
    </w:p>
    <w:p w14:paraId="49B07C6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-3.74927400   -1.13184900    1.34132600</w:t>
      </w:r>
    </w:p>
    <w:p w14:paraId="3369F063" w14:textId="1195F97F" w:rsid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-4.15112000   -1.06163500   -0.76068200</w:t>
      </w:r>
    </w:p>
    <w:p w14:paraId="41913B07" w14:textId="7B9256BA" w:rsid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</w:p>
    <w:p w14:paraId="43D462DA" w14:textId="5C898259" w:rsidR="00BB6461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BB646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6a-10c</w:t>
      </w:r>
      <w:r w:rsidRPr="00BB64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</w:p>
    <w:p w14:paraId="45E11A2A" w14:textId="77777777" w:rsidR="00BB6461" w:rsidRPr="004E4FB7" w:rsidRDefault="00BB6461" w:rsidP="00BB6461">
      <w:pPr>
        <w:widowControl/>
        <w:adjustRightInd w:val="0"/>
        <w:snapToGrid w:val="0"/>
        <w:spacing w:after="100" w:afterAutospacing="1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E4FB7">
        <w:rPr>
          <w:rFonts w:ascii="Times New Roman" w:eastAsia="宋体" w:hAnsi="Times New Roman" w:cs="Times New Roman" w:hint="eastAsia"/>
          <w:kern w:val="0"/>
          <w:sz w:val="24"/>
          <w:szCs w:val="24"/>
        </w:rPr>
        <w:t>0</w:t>
      </w:r>
      <w:r w:rsidRPr="004E4F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1</w:t>
      </w:r>
    </w:p>
    <w:p w14:paraId="36E0B55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>Br                 2.44556400    3.01273700   -0.49590200</w:t>
      </w:r>
    </w:p>
    <w:p w14:paraId="659A676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1.54880300    1.23516600   -0.65888100</w:t>
      </w:r>
    </w:p>
    <w:p w14:paraId="6F7DEA9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1.74948500    0.92584200   -1.68151200</w:t>
      </w:r>
    </w:p>
    <w:p w14:paraId="4C9D1BE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2.08374400    0.61181400    0.05130300</w:t>
      </w:r>
    </w:p>
    <w:p w14:paraId="4243B18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0.09428500    1.32453000   -0.37750200</w:t>
      </w:r>
    </w:p>
    <w:p w14:paraId="39FD53C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C                 -0.38071100    1.28513500    0.94911100</w:t>
      </w:r>
    </w:p>
    <w:p w14:paraId="46835EF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-1.74005400    1.38000800    1.21355000</w:t>
      </w:r>
    </w:p>
    <w:p w14:paraId="38E0197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-2.13661200    1.35186800    2.21964400</w:t>
      </w:r>
    </w:p>
    <w:p w14:paraId="083E4A0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-2.64853900    1.47708300    0.15308500</w:t>
      </w:r>
    </w:p>
    <w:p w14:paraId="58AB50F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-2.20444500    1.48628900   -1.16744900</w:t>
      </w:r>
    </w:p>
    <w:p w14:paraId="3F4E5D8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-2.89453000    1.54416600   -1.99778000</w:t>
      </w:r>
    </w:p>
    <w:p w14:paraId="3C664A8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-0.83231700    1.42124600   -1.40560900</w:t>
      </w:r>
    </w:p>
    <w:p w14:paraId="3B44D72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 0.86370300   -2.02562800    2.59445400</w:t>
      </w:r>
    </w:p>
    <w:p w14:paraId="5AFEFE62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0.43491600   -1.99989300    3.51029000</w:t>
      </w:r>
    </w:p>
    <w:p w14:paraId="0371E22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2.20010100   -1.99251900    2.34493600</w:t>
      </w:r>
    </w:p>
    <w:p w14:paraId="42FE936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2.90965600   -1.97437800    3.15958800</w:t>
      </w:r>
    </w:p>
    <w:p w14:paraId="3B69424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2.45462600   -1.97905600    0.98983700</w:t>
      </w:r>
    </w:p>
    <w:p w14:paraId="501FE38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1.16949200   -1.99764700    0.36383600</w:t>
      </w:r>
    </w:p>
    <w:p w14:paraId="7267733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0.65598700   -1.93283600   -0.94853800</w:t>
      </w:r>
    </w:p>
    <w:p w14:paraId="05BB533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-0.68778100   -1.81979900   -1.21425500</w:t>
      </w:r>
    </w:p>
    <w:p w14:paraId="7E74C0E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-1.57623500   -1.80187400   -0.13748800</w:t>
      </w:r>
    </w:p>
    <w:p w14:paraId="6018EF7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-1.17212100   -1.89895900    1.18348400</w:t>
      </w:r>
    </w:p>
    <w:p w14:paraId="37A6FC1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0.19134500   -1.99663300    1.40574100</w:t>
      </w:r>
    </w:p>
    <w:p w14:paraId="1C222573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3.82494400   -1.87389100    0.39318100</w:t>
      </w:r>
    </w:p>
    <w:p w14:paraId="6503628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3.87417700   -1.07318900   -0.34870300</w:t>
      </w:r>
    </w:p>
    <w:p w14:paraId="4DE6AB6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4.13034300   -2.79832000   -0.09998700</w:t>
      </w:r>
    </w:p>
    <w:p w14:paraId="254A85A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4.54506000   -1.65066000    1.18240800</w:t>
      </w:r>
    </w:p>
    <w:p w14:paraId="36F54AF4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-0.47314200    1.43200200   -2.43028800</w:t>
      </w:r>
    </w:p>
    <w:p w14:paraId="7B4947D5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-1.88552800   -1.87367400    1.99734300</w:t>
      </w:r>
    </w:p>
    <w:p w14:paraId="4555A460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 1.54495400   -1.97932200   -2.10431200</w:t>
      </w:r>
    </w:p>
    <w:p w14:paraId="018FC33B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2.53986900   -2.66923700   -2.02580600</w:t>
      </w:r>
    </w:p>
    <w:p w14:paraId="0341656F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1.23566100   -1.34053200   -3.09256400</w:t>
      </w:r>
    </w:p>
    <w:p w14:paraId="7EDD133C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 H                 -1.04639400   -1.74385300   -2.23111600</w:t>
      </w:r>
    </w:p>
    <w:p w14:paraId="0237EE2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N                 -2.99397700   -1.62001700   -0.42165000</w:t>
      </w:r>
    </w:p>
    <w:p w14:paraId="36B90BF1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-3.35517000   -1.62670800   -1.58334100</w:t>
      </w:r>
    </w:p>
    <w:p w14:paraId="740BDCF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-3.75143100   -1.45274000    0.51470000</w:t>
      </w:r>
    </w:p>
    <w:p w14:paraId="0629CED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 0.56003200    1.12462800    1.90965500</w:t>
      </w:r>
    </w:p>
    <w:p w14:paraId="0CF114E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 0.12253000    1.07204400    3.26223200</w:t>
      </w:r>
    </w:p>
    <w:p w14:paraId="17BBB2F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 1.01643300    0.90208500    3.85909000</w:t>
      </w:r>
    </w:p>
    <w:p w14:paraId="16CE8248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-0.34140800    2.01782600    3.55520700</w:t>
      </w:r>
    </w:p>
    <w:p w14:paraId="0B68CCF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-0.58534300    0.25249600    3.41486700</w:t>
      </w:r>
    </w:p>
    <w:p w14:paraId="4E8CCEAA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O                 -3.95391400    1.53858600    0.52018000</w:t>
      </w:r>
    </w:p>
    <w:p w14:paraId="0AE137E9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C                 -4.93434000    1.46049300   -0.50979000</w:t>
      </w:r>
    </w:p>
    <w:p w14:paraId="7D2AAB8D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-5.89676700    1.45359000   -0.00235600</w:t>
      </w:r>
    </w:p>
    <w:p w14:paraId="69042C1E" w14:textId="77777777" w:rsidR="00BB6461" w:rsidRPr="00BB6461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-4.87762900    2.32749700   -1.17315600</w:t>
      </w:r>
    </w:p>
    <w:p w14:paraId="38161FF2" w14:textId="601D6A51" w:rsidR="00BB6461" w:rsidRPr="004E4FB7" w:rsidRDefault="00BB6461" w:rsidP="00BB6461">
      <w:pPr>
        <w:widowControl/>
        <w:adjustRightInd w:val="0"/>
        <w:snapToGrid w:val="0"/>
        <w:spacing w:after="100" w:afterAutospacing="1"/>
        <w:jc w:val="distribute"/>
        <w:rPr>
          <w:rFonts w:ascii="Times New Roman" w:eastAsia="宋体" w:hAnsi="Times New Roman" w:cs="Times New Roman"/>
          <w:kern w:val="0"/>
          <w:szCs w:val="21"/>
        </w:rPr>
      </w:pPr>
      <w:r w:rsidRPr="00BB6461">
        <w:rPr>
          <w:rFonts w:ascii="Times New Roman" w:eastAsia="宋体" w:hAnsi="Times New Roman" w:cs="Times New Roman"/>
          <w:kern w:val="0"/>
          <w:szCs w:val="21"/>
        </w:rPr>
        <w:t xml:space="preserve"> H                 -4.81775800    0.53909000   -1.08721700</w:t>
      </w:r>
    </w:p>
    <w:sectPr w:rsidR="00BB6461" w:rsidRPr="004E4FB7" w:rsidSect="00280DE1">
      <w:footerReference w:type="default" r:id="rId23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76F6A" w14:textId="77777777" w:rsidR="0034713C" w:rsidRDefault="0034713C" w:rsidP="00A66A58">
      <w:r>
        <w:separator/>
      </w:r>
    </w:p>
  </w:endnote>
  <w:endnote w:type="continuationSeparator" w:id="0">
    <w:p w14:paraId="1B78138C" w14:textId="77777777" w:rsidR="0034713C" w:rsidRDefault="0034713C" w:rsidP="00A66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999035f4">
    <w:altName w:val="微软雅黑"/>
    <w:panose1 w:val="00000000000000000000"/>
    <w:charset w:val="86"/>
    <w:family w:val="auto"/>
    <w:notTrueType/>
    <w:pitch w:val="default"/>
    <w:sig w:usb0="00000003" w:usb1="080F0000" w:usb2="00000010" w:usb3="00000000" w:csb0="0006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9336706"/>
      <w:docPartObj>
        <w:docPartGallery w:val="Page Numbers (Bottom of Page)"/>
        <w:docPartUnique/>
      </w:docPartObj>
    </w:sdtPr>
    <w:sdtEndPr>
      <w:rPr>
        <w:rFonts w:ascii="Arial" w:hAnsi="Arial" w:cs="Arial"/>
        <w:b/>
        <w:color w:val="000000" w:themeColor="text1"/>
        <w:sz w:val="21"/>
        <w:szCs w:val="21"/>
      </w:rPr>
    </w:sdtEndPr>
    <w:sdtContent>
      <w:p w14:paraId="1736A03B" w14:textId="11408CCE" w:rsidR="00381843" w:rsidRPr="000E70C2" w:rsidRDefault="00381843">
        <w:pPr>
          <w:pStyle w:val="a5"/>
          <w:jc w:val="center"/>
          <w:rPr>
            <w:rFonts w:ascii="Arial" w:hAnsi="Arial" w:cs="Arial"/>
            <w:b/>
            <w:color w:val="000000" w:themeColor="text1"/>
            <w:sz w:val="21"/>
            <w:szCs w:val="21"/>
          </w:rPr>
        </w:pPr>
        <w:r w:rsidRPr="000E70C2">
          <w:rPr>
            <w:rFonts w:ascii="Arial" w:hAnsi="Arial" w:cs="Arial"/>
            <w:b/>
            <w:color w:val="000000" w:themeColor="text1"/>
            <w:sz w:val="21"/>
            <w:szCs w:val="21"/>
          </w:rPr>
          <w:fldChar w:fldCharType="begin"/>
        </w:r>
        <w:r w:rsidRPr="000E70C2">
          <w:rPr>
            <w:rFonts w:ascii="Arial" w:hAnsi="Arial" w:cs="Arial"/>
            <w:b/>
            <w:color w:val="000000" w:themeColor="text1"/>
            <w:sz w:val="21"/>
            <w:szCs w:val="21"/>
          </w:rPr>
          <w:instrText>PAGE   \* MERGEFORMAT</w:instrText>
        </w:r>
        <w:r w:rsidRPr="000E70C2">
          <w:rPr>
            <w:rFonts w:ascii="Arial" w:hAnsi="Arial" w:cs="Arial"/>
            <w:b/>
            <w:color w:val="000000" w:themeColor="text1"/>
            <w:sz w:val="21"/>
            <w:szCs w:val="21"/>
          </w:rPr>
          <w:fldChar w:fldCharType="separate"/>
        </w:r>
        <w:r w:rsidRPr="000E70C2">
          <w:rPr>
            <w:rFonts w:ascii="Arial" w:hAnsi="Arial" w:cs="Arial"/>
            <w:b/>
            <w:color w:val="000000" w:themeColor="text1"/>
            <w:sz w:val="21"/>
            <w:szCs w:val="21"/>
            <w:lang w:val="zh-CN"/>
          </w:rPr>
          <w:t>2</w:t>
        </w:r>
        <w:r w:rsidRPr="000E70C2">
          <w:rPr>
            <w:rFonts w:ascii="Arial" w:hAnsi="Arial" w:cs="Arial"/>
            <w:b/>
            <w:color w:val="000000" w:themeColor="text1"/>
            <w:sz w:val="21"/>
            <w:szCs w:val="21"/>
          </w:rPr>
          <w:fldChar w:fldCharType="end"/>
        </w:r>
      </w:p>
    </w:sdtContent>
  </w:sdt>
  <w:p w14:paraId="0C545E21" w14:textId="77777777" w:rsidR="00381843" w:rsidRDefault="003818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54226" w14:textId="77777777" w:rsidR="0034713C" w:rsidRDefault="0034713C" w:rsidP="00A66A58">
      <w:r>
        <w:separator/>
      </w:r>
    </w:p>
  </w:footnote>
  <w:footnote w:type="continuationSeparator" w:id="0">
    <w:p w14:paraId="78A8E6F5" w14:textId="77777777" w:rsidR="0034713C" w:rsidRDefault="0034713C" w:rsidP="00A66A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C132D"/>
    <w:multiLevelType w:val="hybridMultilevel"/>
    <w:tmpl w:val="C10EC0FE"/>
    <w:lvl w:ilvl="0" w:tplc="080C2614">
      <w:start w:val="5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801969"/>
    <w:multiLevelType w:val="hybridMultilevel"/>
    <w:tmpl w:val="692293D2"/>
    <w:lvl w:ilvl="0" w:tplc="443299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8E5E92"/>
    <w:multiLevelType w:val="hybridMultilevel"/>
    <w:tmpl w:val="989C0CEA"/>
    <w:lvl w:ilvl="0" w:tplc="042C8DE2">
      <w:start w:val="1"/>
      <w:numFmt w:val="decimal"/>
      <w:lvlText w:val="%1"/>
      <w:lvlJc w:val="left"/>
      <w:pPr>
        <w:ind w:left="420" w:hanging="42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837FF3"/>
    <w:multiLevelType w:val="hybridMultilevel"/>
    <w:tmpl w:val="B9CC72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2364E5"/>
    <w:multiLevelType w:val="hybridMultilevel"/>
    <w:tmpl w:val="EDBCC6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295B0C"/>
    <w:multiLevelType w:val="hybridMultilevel"/>
    <w:tmpl w:val="6310D6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F3C3132"/>
    <w:multiLevelType w:val="hybridMultilevel"/>
    <w:tmpl w:val="2B18BF8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3A97DDC"/>
    <w:multiLevelType w:val="hybridMultilevel"/>
    <w:tmpl w:val="3D90117C"/>
    <w:lvl w:ilvl="0" w:tplc="0B7838B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8330A3D"/>
    <w:multiLevelType w:val="hybridMultilevel"/>
    <w:tmpl w:val="D48211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0BD73D1"/>
    <w:multiLevelType w:val="hybridMultilevel"/>
    <w:tmpl w:val="E5EE939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72E05B17"/>
    <w:multiLevelType w:val="hybridMultilevel"/>
    <w:tmpl w:val="92DEEA64"/>
    <w:lvl w:ilvl="0" w:tplc="1B0AC0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FC7B87"/>
    <w:multiLevelType w:val="hybridMultilevel"/>
    <w:tmpl w:val="FB50CB38"/>
    <w:lvl w:ilvl="0" w:tplc="78F844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F8B4E23"/>
    <w:multiLevelType w:val="hybridMultilevel"/>
    <w:tmpl w:val="A6C8BA4C"/>
    <w:lvl w:ilvl="0" w:tplc="0318EB98">
      <w:start w:val="1"/>
      <w:numFmt w:val="decimal"/>
      <w:lvlText w:val="%1."/>
      <w:lvlJc w:val="left"/>
      <w:pPr>
        <w:ind w:left="360" w:hanging="360"/>
      </w:pPr>
      <w:rPr>
        <w:rFonts w:eastAsia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0"/>
  </w:num>
  <w:num w:numId="4">
    <w:abstractNumId w:val="5"/>
  </w:num>
  <w:num w:numId="5">
    <w:abstractNumId w:val="6"/>
  </w:num>
  <w:num w:numId="6">
    <w:abstractNumId w:val="8"/>
  </w:num>
  <w:num w:numId="7">
    <w:abstractNumId w:val="3"/>
  </w:num>
  <w:num w:numId="8">
    <w:abstractNumId w:val="4"/>
  </w:num>
  <w:num w:numId="9">
    <w:abstractNumId w:val="0"/>
  </w:num>
  <w:num w:numId="10">
    <w:abstractNumId w:val="1"/>
  </w:num>
  <w:num w:numId="11">
    <w:abstractNumId w:val="2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ence Te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dd02wezp5swp4eaeza5td5x2fs0e5rfv9f5&quot;&gt;My EndNote Library&lt;record-ids&gt;&lt;item&gt;848&lt;/item&gt;&lt;/record-ids&gt;&lt;/item&gt;&lt;/Libraries&gt;"/>
  </w:docVars>
  <w:rsids>
    <w:rsidRoot w:val="00BF42DF"/>
    <w:rsid w:val="000039FA"/>
    <w:rsid w:val="00004CC6"/>
    <w:rsid w:val="000101A8"/>
    <w:rsid w:val="00013B18"/>
    <w:rsid w:val="00016379"/>
    <w:rsid w:val="00024232"/>
    <w:rsid w:val="00024E71"/>
    <w:rsid w:val="000252BE"/>
    <w:rsid w:val="000321B3"/>
    <w:rsid w:val="00037EA4"/>
    <w:rsid w:val="00047296"/>
    <w:rsid w:val="00056B81"/>
    <w:rsid w:val="0006014C"/>
    <w:rsid w:val="00060795"/>
    <w:rsid w:val="00064B0F"/>
    <w:rsid w:val="0006503D"/>
    <w:rsid w:val="00073E89"/>
    <w:rsid w:val="0007424E"/>
    <w:rsid w:val="00083334"/>
    <w:rsid w:val="00096A9A"/>
    <w:rsid w:val="000A7452"/>
    <w:rsid w:val="000B3BF1"/>
    <w:rsid w:val="000C0AE1"/>
    <w:rsid w:val="000C0F31"/>
    <w:rsid w:val="000C16F5"/>
    <w:rsid w:val="000C259C"/>
    <w:rsid w:val="000C4AC9"/>
    <w:rsid w:val="000D5CA0"/>
    <w:rsid w:val="000E17AA"/>
    <w:rsid w:val="000E3745"/>
    <w:rsid w:val="000E70C2"/>
    <w:rsid w:val="000F2059"/>
    <w:rsid w:val="000F2F77"/>
    <w:rsid w:val="000F5286"/>
    <w:rsid w:val="000F6FD0"/>
    <w:rsid w:val="00103B50"/>
    <w:rsid w:val="00105D90"/>
    <w:rsid w:val="00106254"/>
    <w:rsid w:val="00106E25"/>
    <w:rsid w:val="00115282"/>
    <w:rsid w:val="001170A7"/>
    <w:rsid w:val="00131B83"/>
    <w:rsid w:val="00134D51"/>
    <w:rsid w:val="0013766B"/>
    <w:rsid w:val="00150316"/>
    <w:rsid w:val="0015425A"/>
    <w:rsid w:val="00155874"/>
    <w:rsid w:val="001558DD"/>
    <w:rsid w:val="001579C5"/>
    <w:rsid w:val="001607A5"/>
    <w:rsid w:val="0016196B"/>
    <w:rsid w:val="001635AC"/>
    <w:rsid w:val="001669B1"/>
    <w:rsid w:val="001723AD"/>
    <w:rsid w:val="001929CE"/>
    <w:rsid w:val="0019625E"/>
    <w:rsid w:val="001A48D0"/>
    <w:rsid w:val="001B1DAE"/>
    <w:rsid w:val="001B2628"/>
    <w:rsid w:val="001B58BC"/>
    <w:rsid w:val="001C01E4"/>
    <w:rsid w:val="001C18F3"/>
    <w:rsid w:val="001C1A05"/>
    <w:rsid w:val="001C4402"/>
    <w:rsid w:val="001C5CCB"/>
    <w:rsid w:val="001D389F"/>
    <w:rsid w:val="001D566A"/>
    <w:rsid w:val="001E0AE7"/>
    <w:rsid w:val="001F055E"/>
    <w:rsid w:val="001F143A"/>
    <w:rsid w:val="001F1567"/>
    <w:rsid w:val="001F2D50"/>
    <w:rsid w:val="001F612E"/>
    <w:rsid w:val="0020409C"/>
    <w:rsid w:val="00210A06"/>
    <w:rsid w:val="00213641"/>
    <w:rsid w:val="0021574C"/>
    <w:rsid w:val="00216574"/>
    <w:rsid w:val="00216687"/>
    <w:rsid w:val="00216D0E"/>
    <w:rsid w:val="00217761"/>
    <w:rsid w:val="00220A17"/>
    <w:rsid w:val="002255D3"/>
    <w:rsid w:val="002304C4"/>
    <w:rsid w:val="002417A6"/>
    <w:rsid w:val="00253075"/>
    <w:rsid w:val="002543D7"/>
    <w:rsid w:val="00261125"/>
    <w:rsid w:val="00261527"/>
    <w:rsid w:val="00265245"/>
    <w:rsid w:val="00265F09"/>
    <w:rsid w:val="00270F1A"/>
    <w:rsid w:val="0027233A"/>
    <w:rsid w:val="00274DEC"/>
    <w:rsid w:val="00277DDF"/>
    <w:rsid w:val="00280DE1"/>
    <w:rsid w:val="002832BE"/>
    <w:rsid w:val="002865A4"/>
    <w:rsid w:val="00291148"/>
    <w:rsid w:val="00292877"/>
    <w:rsid w:val="00293A79"/>
    <w:rsid w:val="0029539F"/>
    <w:rsid w:val="0029619B"/>
    <w:rsid w:val="002964BB"/>
    <w:rsid w:val="00296782"/>
    <w:rsid w:val="002A10E8"/>
    <w:rsid w:val="002B03B4"/>
    <w:rsid w:val="002B0BBE"/>
    <w:rsid w:val="002B0E8E"/>
    <w:rsid w:val="002C1504"/>
    <w:rsid w:val="002C1DAA"/>
    <w:rsid w:val="002C3D4B"/>
    <w:rsid w:val="002D012E"/>
    <w:rsid w:val="002D254B"/>
    <w:rsid w:val="002D3969"/>
    <w:rsid w:val="002D6DAC"/>
    <w:rsid w:val="002D7124"/>
    <w:rsid w:val="002D7310"/>
    <w:rsid w:val="002E1317"/>
    <w:rsid w:val="002E3D38"/>
    <w:rsid w:val="002E4C1D"/>
    <w:rsid w:val="002E7A1F"/>
    <w:rsid w:val="002F001D"/>
    <w:rsid w:val="002F11CB"/>
    <w:rsid w:val="002F2020"/>
    <w:rsid w:val="002F4A91"/>
    <w:rsid w:val="002F536A"/>
    <w:rsid w:val="002F63B9"/>
    <w:rsid w:val="002F677B"/>
    <w:rsid w:val="00303B5F"/>
    <w:rsid w:val="00310300"/>
    <w:rsid w:val="00310503"/>
    <w:rsid w:val="00315202"/>
    <w:rsid w:val="00317524"/>
    <w:rsid w:val="00317B7C"/>
    <w:rsid w:val="00324D41"/>
    <w:rsid w:val="003266E1"/>
    <w:rsid w:val="00336016"/>
    <w:rsid w:val="00337BBE"/>
    <w:rsid w:val="003407C0"/>
    <w:rsid w:val="00345212"/>
    <w:rsid w:val="00345D6E"/>
    <w:rsid w:val="0034713C"/>
    <w:rsid w:val="00350771"/>
    <w:rsid w:val="003511B7"/>
    <w:rsid w:val="0035156E"/>
    <w:rsid w:val="003561E5"/>
    <w:rsid w:val="00360B50"/>
    <w:rsid w:val="00364CB9"/>
    <w:rsid w:val="003763C8"/>
    <w:rsid w:val="00381843"/>
    <w:rsid w:val="00391C45"/>
    <w:rsid w:val="003936C2"/>
    <w:rsid w:val="003A03FD"/>
    <w:rsid w:val="003A2678"/>
    <w:rsid w:val="003A6B2B"/>
    <w:rsid w:val="003B6B7C"/>
    <w:rsid w:val="003B7282"/>
    <w:rsid w:val="003C28C4"/>
    <w:rsid w:val="003C63F5"/>
    <w:rsid w:val="003C7E6B"/>
    <w:rsid w:val="003D1F74"/>
    <w:rsid w:val="003E0C1D"/>
    <w:rsid w:val="00407CDB"/>
    <w:rsid w:val="0041403E"/>
    <w:rsid w:val="00414447"/>
    <w:rsid w:val="00415CD9"/>
    <w:rsid w:val="00416BFD"/>
    <w:rsid w:val="00417655"/>
    <w:rsid w:val="0042414B"/>
    <w:rsid w:val="0043136C"/>
    <w:rsid w:val="0043172D"/>
    <w:rsid w:val="00437401"/>
    <w:rsid w:val="004479A4"/>
    <w:rsid w:val="004561D6"/>
    <w:rsid w:val="00464129"/>
    <w:rsid w:val="00486177"/>
    <w:rsid w:val="00493713"/>
    <w:rsid w:val="004A0884"/>
    <w:rsid w:val="004A0CDC"/>
    <w:rsid w:val="004A312A"/>
    <w:rsid w:val="004A3BFE"/>
    <w:rsid w:val="004A4CA1"/>
    <w:rsid w:val="004B38D4"/>
    <w:rsid w:val="004B68A8"/>
    <w:rsid w:val="004B7A3C"/>
    <w:rsid w:val="004C4027"/>
    <w:rsid w:val="004D41B2"/>
    <w:rsid w:val="004D7BB9"/>
    <w:rsid w:val="004E033E"/>
    <w:rsid w:val="004E4E79"/>
    <w:rsid w:val="004E4FB7"/>
    <w:rsid w:val="004F01AA"/>
    <w:rsid w:val="004F54D7"/>
    <w:rsid w:val="00507013"/>
    <w:rsid w:val="005106EB"/>
    <w:rsid w:val="00511E1E"/>
    <w:rsid w:val="005264EE"/>
    <w:rsid w:val="00526BF0"/>
    <w:rsid w:val="00530B28"/>
    <w:rsid w:val="00532189"/>
    <w:rsid w:val="00532756"/>
    <w:rsid w:val="00536762"/>
    <w:rsid w:val="00536E5A"/>
    <w:rsid w:val="00537CFF"/>
    <w:rsid w:val="00553530"/>
    <w:rsid w:val="00562A9C"/>
    <w:rsid w:val="00564272"/>
    <w:rsid w:val="00566797"/>
    <w:rsid w:val="005703E0"/>
    <w:rsid w:val="00572AA8"/>
    <w:rsid w:val="0057464D"/>
    <w:rsid w:val="00576DF2"/>
    <w:rsid w:val="00577CD1"/>
    <w:rsid w:val="0058418C"/>
    <w:rsid w:val="005937F1"/>
    <w:rsid w:val="00593C62"/>
    <w:rsid w:val="00594EAE"/>
    <w:rsid w:val="005A07EC"/>
    <w:rsid w:val="005A2B3A"/>
    <w:rsid w:val="005B0CB3"/>
    <w:rsid w:val="005B2440"/>
    <w:rsid w:val="005B33C9"/>
    <w:rsid w:val="005B5F23"/>
    <w:rsid w:val="005C2075"/>
    <w:rsid w:val="005C3FC9"/>
    <w:rsid w:val="005C452C"/>
    <w:rsid w:val="005D59D2"/>
    <w:rsid w:val="005E318D"/>
    <w:rsid w:val="005F2857"/>
    <w:rsid w:val="005F5202"/>
    <w:rsid w:val="00605490"/>
    <w:rsid w:val="0060562F"/>
    <w:rsid w:val="00605667"/>
    <w:rsid w:val="006059D6"/>
    <w:rsid w:val="00607A92"/>
    <w:rsid w:val="00610A20"/>
    <w:rsid w:val="00621F45"/>
    <w:rsid w:val="00623E55"/>
    <w:rsid w:val="00632C1E"/>
    <w:rsid w:val="006339CF"/>
    <w:rsid w:val="00647815"/>
    <w:rsid w:val="00647E39"/>
    <w:rsid w:val="00655249"/>
    <w:rsid w:val="00657699"/>
    <w:rsid w:val="00657DDC"/>
    <w:rsid w:val="00660098"/>
    <w:rsid w:val="00661AE1"/>
    <w:rsid w:val="006735C1"/>
    <w:rsid w:val="00680B15"/>
    <w:rsid w:val="00686DDC"/>
    <w:rsid w:val="00687CC0"/>
    <w:rsid w:val="00693EDB"/>
    <w:rsid w:val="006B15F5"/>
    <w:rsid w:val="006B1D8B"/>
    <w:rsid w:val="006C1222"/>
    <w:rsid w:val="006C49C4"/>
    <w:rsid w:val="006C4ACB"/>
    <w:rsid w:val="006D138E"/>
    <w:rsid w:val="006D710B"/>
    <w:rsid w:val="006D7690"/>
    <w:rsid w:val="006E1279"/>
    <w:rsid w:val="006E24FB"/>
    <w:rsid w:val="006F142D"/>
    <w:rsid w:val="006F36A9"/>
    <w:rsid w:val="006F3D1B"/>
    <w:rsid w:val="007077A1"/>
    <w:rsid w:val="00710253"/>
    <w:rsid w:val="0072513D"/>
    <w:rsid w:val="007362E8"/>
    <w:rsid w:val="00736C3F"/>
    <w:rsid w:val="007372E2"/>
    <w:rsid w:val="00744595"/>
    <w:rsid w:val="00747095"/>
    <w:rsid w:val="00760859"/>
    <w:rsid w:val="00767E27"/>
    <w:rsid w:val="007768BC"/>
    <w:rsid w:val="00777591"/>
    <w:rsid w:val="00790966"/>
    <w:rsid w:val="007915F3"/>
    <w:rsid w:val="00797EED"/>
    <w:rsid w:val="007A2C5D"/>
    <w:rsid w:val="007A484C"/>
    <w:rsid w:val="007A7820"/>
    <w:rsid w:val="007B1199"/>
    <w:rsid w:val="007B5926"/>
    <w:rsid w:val="007C2391"/>
    <w:rsid w:val="007C2B3F"/>
    <w:rsid w:val="007D4DC8"/>
    <w:rsid w:val="007D5839"/>
    <w:rsid w:val="007E0A62"/>
    <w:rsid w:val="007E41EE"/>
    <w:rsid w:val="007E7B6B"/>
    <w:rsid w:val="007F368E"/>
    <w:rsid w:val="007F66E9"/>
    <w:rsid w:val="007F7A1A"/>
    <w:rsid w:val="00810788"/>
    <w:rsid w:val="0082427C"/>
    <w:rsid w:val="00824CFD"/>
    <w:rsid w:val="008268E3"/>
    <w:rsid w:val="0083793D"/>
    <w:rsid w:val="00842F27"/>
    <w:rsid w:val="00846966"/>
    <w:rsid w:val="0085575B"/>
    <w:rsid w:val="008608FE"/>
    <w:rsid w:val="00862D90"/>
    <w:rsid w:val="00873D79"/>
    <w:rsid w:val="008745B2"/>
    <w:rsid w:val="00880B6E"/>
    <w:rsid w:val="008872AE"/>
    <w:rsid w:val="0089571F"/>
    <w:rsid w:val="008A43BD"/>
    <w:rsid w:val="008B0341"/>
    <w:rsid w:val="008B3039"/>
    <w:rsid w:val="008B3306"/>
    <w:rsid w:val="008B3C65"/>
    <w:rsid w:val="008B5405"/>
    <w:rsid w:val="008C0CF1"/>
    <w:rsid w:val="008C235F"/>
    <w:rsid w:val="008C6816"/>
    <w:rsid w:val="008D114D"/>
    <w:rsid w:val="008D32D9"/>
    <w:rsid w:val="008D4E8B"/>
    <w:rsid w:val="008D74EE"/>
    <w:rsid w:val="008D7D8A"/>
    <w:rsid w:val="008E1190"/>
    <w:rsid w:val="00901EBE"/>
    <w:rsid w:val="0090358B"/>
    <w:rsid w:val="0090379D"/>
    <w:rsid w:val="009042A4"/>
    <w:rsid w:val="009257F8"/>
    <w:rsid w:val="0094587F"/>
    <w:rsid w:val="00946062"/>
    <w:rsid w:val="00946264"/>
    <w:rsid w:val="0095113C"/>
    <w:rsid w:val="009530E0"/>
    <w:rsid w:val="00953F21"/>
    <w:rsid w:val="00955115"/>
    <w:rsid w:val="00955AC0"/>
    <w:rsid w:val="00971C5E"/>
    <w:rsid w:val="0097200A"/>
    <w:rsid w:val="00972F46"/>
    <w:rsid w:val="00973DBE"/>
    <w:rsid w:val="0098270C"/>
    <w:rsid w:val="009843C1"/>
    <w:rsid w:val="00986667"/>
    <w:rsid w:val="0098791B"/>
    <w:rsid w:val="009A058D"/>
    <w:rsid w:val="009A2DF7"/>
    <w:rsid w:val="009B1961"/>
    <w:rsid w:val="009B32C8"/>
    <w:rsid w:val="009C122B"/>
    <w:rsid w:val="009C29C5"/>
    <w:rsid w:val="009C7D3A"/>
    <w:rsid w:val="009D2C11"/>
    <w:rsid w:val="009D458B"/>
    <w:rsid w:val="009E04D0"/>
    <w:rsid w:val="009E0880"/>
    <w:rsid w:val="009E1C16"/>
    <w:rsid w:val="009E3601"/>
    <w:rsid w:val="00A11937"/>
    <w:rsid w:val="00A1428F"/>
    <w:rsid w:val="00A1676A"/>
    <w:rsid w:val="00A30B33"/>
    <w:rsid w:val="00A31F2B"/>
    <w:rsid w:val="00A34BBA"/>
    <w:rsid w:val="00A37FA9"/>
    <w:rsid w:val="00A40715"/>
    <w:rsid w:val="00A44809"/>
    <w:rsid w:val="00A51808"/>
    <w:rsid w:val="00A53181"/>
    <w:rsid w:val="00A548D4"/>
    <w:rsid w:val="00A61A4E"/>
    <w:rsid w:val="00A63EE3"/>
    <w:rsid w:val="00A66A58"/>
    <w:rsid w:val="00A71BDF"/>
    <w:rsid w:val="00A738C2"/>
    <w:rsid w:val="00A73DD1"/>
    <w:rsid w:val="00A7417B"/>
    <w:rsid w:val="00A7456B"/>
    <w:rsid w:val="00A835A1"/>
    <w:rsid w:val="00A84E88"/>
    <w:rsid w:val="00A85AC4"/>
    <w:rsid w:val="00A91D37"/>
    <w:rsid w:val="00A9227A"/>
    <w:rsid w:val="00A935BB"/>
    <w:rsid w:val="00A95AC6"/>
    <w:rsid w:val="00AA0DCA"/>
    <w:rsid w:val="00AA3C12"/>
    <w:rsid w:val="00AA5279"/>
    <w:rsid w:val="00AA5CFD"/>
    <w:rsid w:val="00AB5CF7"/>
    <w:rsid w:val="00AC14BB"/>
    <w:rsid w:val="00AC214A"/>
    <w:rsid w:val="00AD0595"/>
    <w:rsid w:val="00AE1084"/>
    <w:rsid w:val="00AE5B52"/>
    <w:rsid w:val="00AE7224"/>
    <w:rsid w:val="00B00530"/>
    <w:rsid w:val="00B0380A"/>
    <w:rsid w:val="00B04631"/>
    <w:rsid w:val="00B1029F"/>
    <w:rsid w:val="00B14849"/>
    <w:rsid w:val="00B1587B"/>
    <w:rsid w:val="00B16F17"/>
    <w:rsid w:val="00B220AF"/>
    <w:rsid w:val="00B22AAA"/>
    <w:rsid w:val="00B23B38"/>
    <w:rsid w:val="00B35CB0"/>
    <w:rsid w:val="00B400F4"/>
    <w:rsid w:val="00B40784"/>
    <w:rsid w:val="00B45751"/>
    <w:rsid w:val="00B460FF"/>
    <w:rsid w:val="00B501B0"/>
    <w:rsid w:val="00B57A11"/>
    <w:rsid w:val="00B62FE2"/>
    <w:rsid w:val="00B65F0A"/>
    <w:rsid w:val="00B67452"/>
    <w:rsid w:val="00B71C28"/>
    <w:rsid w:val="00B750F2"/>
    <w:rsid w:val="00B7707A"/>
    <w:rsid w:val="00B86AF3"/>
    <w:rsid w:val="00B94A6C"/>
    <w:rsid w:val="00BA061E"/>
    <w:rsid w:val="00BA448A"/>
    <w:rsid w:val="00BB273E"/>
    <w:rsid w:val="00BB2890"/>
    <w:rsid w:val="00BB4DFA"/>
    <w:rsid w:val="00BB6461"/>
    <w:rsid w:val="00BB7C55"/>
    <w:rsid w:val="00BC4733"/>
    <w:rsid w:val="00BC7C48"/>
    <w:rsid w:val="00BD043B"/>
    <w:rsid w:val="00BD1B2E"/>
    <w:rsid w:val="00BD3E7F"/>
    <w:rsid w:val="00BE51D6"/>
    <w:rsid w:val="00BF1B4A"/>
    <w:rsid w:val="00BF22F8"/>
    <w:rsid w:val="00BF42DF"/>
    <w:rsid w:val="00BF69B7"/>
    <w:rsid w:val="00BF6AC5"/>
    <w:rsid w:val="00C03903"/>
    <w:rsid w:val="00C04C08"/>
    <w:rsid w:val="00C109C0"/>
    <w:rsid w:val="00C12EAD"/>
    <w:rsid w:val="00C1416E"/>
    <w:rsid w:val="00C35C1D"/>
    <w:rsid w:val="00C363F1"/>
    <w:rsid w:val="00C40885"/>
    <w:rsid w:val="00C446CC"/>
    <w:rsid w:val="00C448AB"/>
    <w:rsid w:val="00C50623"/>
    <w:rsid w:val="00C56324"/>
    <w:rsid w:val="00C57496"/>
    <w:rsid w:val="00C67942"/>
    <w:rsid w:val="00C7076F"/>
    <w:rsid w:val="00C71B9E"/>
    <w:rsid w:val="00C74103"/>
    <w:rsid w:val="00C74EBE"/>
    <w:rsid w:val="00C80304"/>
    <w:rsid w:val="00C845AD"/>
    <w:rsid w:val="00C86484"/>
    <w:rsid w:val="00C911F2"/>
    <w:rsid w:val="00C952B1"/>
    <w:rsid w:val="00CA002C"/>
    <w:rsid w:val="00CA1ECC"/>
    <w:rsid w:val="00CA21E0"/>
    <w:rsid w:val="00CA5403"/>
    <w:rsid w:val="00CB2A87"/>
    <w:rsid w:val="00CB45DA"/>
    <w:rsid w:val="00CB575E"/>
    <w:rsid w:val="00CD0174"/>
    <w:rsid w:val="00CD147C"/>
    <w:rsid w:val="00CD291E"/>
    <w:rsid w:val="00CE1381"/>
    <w:rsid w:val="00CF07C8"/>
    <w:rsid w:val="00CF0BB1"/>
    <w:rsid w:val="00CF5C48"/>
    <w:rsid w:val="00D02D7F"/>
    <w:rsid w:val="00D03950"/>
    <w:rsid w:val="00D07457"/>
    <w:rsid w:val="00D146C9"/>
    <w:rsid w:val="00D14EBC"/>
    <w:rsid w:val="00D16191"/>
    <w:rsid w:val="00D1647E"/>
    <w:rsid w:val="00D22C3C"/>
    <w:rsid w:val="00D247FB"/>
    <w:rsid w:val="00D2745F"/>
    <w:rsid w:val="00D27F3F"/>
    <w:rsid w:val="00D32199"/>
    <w:rsid w:val="00D3345F"/>
    <w:rsid w:val="00D35459"/>
    <w:rsid w:val="00D43832"/>
    <w:rsid w:val="00D44809"/>
    <w:rsid w:val="00D51780"/>
    <w:rsid w:val="00D57F3B"/>
    <w:rsid w:val="00D622AF"/>
    <w:rsid w:val="00D65B99"/>
    <w:rsid w:val="00D66005"/>
    <w:rsid w:val="00D708D2"/>
    <w:rsid w:val="00D72905"/>
    <w:rsid w:val="00D83FB8"/>
    <w:rsid w:val="00D84057"/>
    <w:rsid w:val="00D86D1E"/>
    <w:rsid w:val="00D92A5A"/>
    <w:rsid w:val="00D94B0D"/>
    <w:rsid w:val="00D952A9"/>
    <w:rsid w:val="00D977A3"/>
    <w:rsid w:val="00DA2D76"/>
    <w:rsid w:val="00DA6AD9"/>
    <w:rsid w:val="00DB5677"/>
    <w:rsid w:val="00DB610B"/>
    <w:rsid w:val="00DB6BF9"/>
    <w:rsid w:val="00DC0BE7"/>
    <w:rsid w:val="00DC154D"/>
    <w:rsid w:val="00DC3667"/>
    <w:rsid w:val="00DC6C99"/>
    <w:rsid w:val="00DE30D6"/>
    <w:rsid w:val="00DE3154"/>
    <w:rsid w:val="00DE3DF9"/>
    <w:rsid w:val="00DE4B5E"/>
    <w:rsid w:val="00DF4C18"/>
    <w:rsid w:val="00DF7250"/>
    <w:rsid w:val="00E00C29"/>
    <w:rsid w:val="00E075C3"/>
    <w:rsid w:val="00E10558"/>
    <w:rsid w:val="00E1255F"/>
    <w:rsid w:val="00E216D0"/>
    <w:rsid w:val="00E217FB"/>
    <w:rsid w:val="00E22696"/>
    <w:rsid w:val="00E26E10"/>
    <w:rsid w:val="00E368F3"/>
    <w:rsid w:val="00E42E7A"/>
    <w:rsid w:val="00E5115B"/>
    <w:rsid w:val="00E519DC"/>
    <w:rsid w:val="00E52914"/>
    <w:rsid w:val="00E54D9B"/>
    <w:rsid w:val="00E63A04"/>
    <w:rsid w:val="00E64BAD"/>
    <w:rsid w:val="00E66826"/>
    <w:rsid w:val="00E673BB"/>
    <w:rsid w:val="00E714C5"/>
    <w:rsid w:val="00E7238D"/>
    <w:rsid w:val="00E764A6"/>
    <w:rsid w:val="00E76F58"/>
    <w:rsid w:val="00E77B41"/>
    <w:rsid w:val="00E9089A"/>
    <w:rsid w:val="00E95C3A"/>
    <w:rsid w:val="00E97F2D"/>
    <w:rsid w:val="00EA1B65"/>
    <w:rsid w:val="00EA2147"/>
    <w:rsid w:val="00EA244E"/>
    <w:rsid w:val="00EA4427"/>
    <w:rsid w:val="00EB7A3C"/>
    <w:rsid w:val="00EC362F"/>
    <w:rsid w:val="00EC4D5A"/>
    <w:rsid w:val="00EC5559"/>
    <w:rsid w:val="00ED2135"/>
    <w:rsid w:val="00ED4FF5"/>
    <w:rsid w:val="00ED5D24"/>
    <w:rsid w:val="00ED7984"/>
    <w:rsid w:val="00EE2AA7"/>
    <w:rsid w:val="00EE5BB0"/>
    <w:rsid w:val="00EE6772"/>
    <w:rsid w:val="00EE6949"/>
    <w:rsid w:val="00EF0D8D"/>
    <w:rsid w:val="00EF5B30"/>
    <w:rsid w:val="00F062EB"/>
    <w:rsid w:val="00F07A61"/>
    <w:rsid w:val="00F108C0"/>
    <w:rsid w:val="00F11870"/>
    <w:rsid w:val="00F134A3"/>
    <w:rsid w:val="00F135B4"/>
    <w:rsid w:val="00F13BF2"/>
    <w:rsid w:val="00F15857"/>
    <w:rsid w:val="00F16DEB"/>
    <w:rsid w:val="00F22B53"/>
    <w:rsid w:val="00F25413"/>
    <w:rsid w:val="00F258D1"/>
    <w:rsid w:val="00F31086"/>
    <w:rsid w:val="00F33AEB"/>
    <w:rsid w:val="00F40B68"/>
    <w:rsid w:val="00F42658"/>
    <w:rsid w:val="00F4507F"/>
    <w:rsid w:val="00F462F8"/>
    <w:rsid w:val="00F4733C"/>
    <w:rsid w:val="00F57294"/>
    <w:rsid w:val="00F61CE8"/>
    <w:rsid w:val="00F63AFA"/>
    <w:rsid w:val="00F65039"/>
    <w:rsid w:val="00F65F5C"/>
    <w:rsid w:val="00F6620F"/>
    <w:rsid w:val="00F8237B"/>
    <w:rsid w:val="00F862C5"/>
    <w:rsid w:val="00F941B5"/>
    <w:rsid w:val="00FA29D9"/>
    <w:rsid w:val="00FA770F"/>
    <w:rsid w:val="00FA7C1C"/>
    <w:rsid w:val="00FB1FE6"/>
    <w:rsid w:val="00FB4E94"/>
    <w:rsid w:val="00FB5890"/>
    <w:rsid w:val="00FB7335"/>
    <w:rsid w:val="00FB7ABE"/>
    <w:rsid w:val="00FC36D7"/>
    <w:rsid w:val="00FC384E"/>
    <w:rsid w:val="00FD154F"/>
    <w:rsid w:val="00FD7C6E"/>
    <w:rsid w:val="00FE4311"/>
    <w:rsid w:val="00FE617E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8C0886"/>
  <w15:chartTrackingRefBased/>
  <w15:docId w15:val="{0EED3B10-9C76-4809-8D9C-481D0E1AF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2C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15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8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A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A58"/>
    <w:rPr>
      <w:sz w:val="18"/>
      <w:szCs w:val="18"/>
    </w:rPr>
  </w:style>
  <w:style w:type="paragraph" w:styleId="a7">
    <w:name w:val="Normal (Web)"/>
    <w:basedOn w:val="a"/>
    <w:uiPriority w:val="99"/>
    <w:unhideWhenUsed/>
    <w:rsid w:val="00A518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21">
    <w:name w:val="网格型2"/>
    <w:basedOn w:val="a1"/>
    <w:next w:val="a8"/>
    <w:uiPriority w:val="59"/>
    <w:rsid w:val="00E26E10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8"/>
    <w:uiPriority w:val="59"/>
    <w:rsid w:val="00E26E10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8"/>
    <w:uiPriority w:val="59"/>
    <w:rsid w:val="00E26E10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E26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C0AE1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1403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1403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5156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35156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F1585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15857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15857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15857"/>
    <w:rPr>
      <w:rFonts w:ascii="Calibri" w:hAnsi="Calibri" w:cs="Calibri"/>
      <w:noProof/>
      <w:sz w:val="20"/>
    </w:rPr>
  </w:style>
  <w:style w:type="paragraph" w:styleId="TOC1">
    <w:name w:val="toc 1"/>
    <w:basedOn w:val="a"/>
    <w:next w:val="a"/>
    <w:autoRedefine/>
    <w:uiPriority w:val="39"/>
    <w:unhideWhenUsed/>
    <w:rsid w:val="00FC384E"/>
    <w:pPr>
      <w:tabs>
        <w:tab w:val="left" w:pos="420"/>
        <w:tab w:val="right" w:leader="dot" w:pos="8296"/>
      </w:tabs>
    </w:pPr>
  </w:style>
  <w:style w:type="character" w:styleId="ac">
    <w:name w:val="Hyperlink"/>
    <w:basedOn w:val="a0"/>
    <w:uiPriority w:val="99"/>
    <w:unhideWhenUsed/>
    <w:rsid w:val="00CA002C"/>
    <w:rPr>
      <w:color w:val="0563C1" w:themeColor="hyperlink"/>
      <w:u w:val="single"/>
    </w:rPr>
  </w:style>
  <w:style w:type="paragraph" w:customStyle="1" w:styleId="Adress">
    <w:name w:val="Adress"/>
    <w:basedOn w:val="a"/>
    <w:qFormat/>
    <w:rsid w:val="00280DE1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customStyle="1" w:styleId="TableHead">
    <w:name w:val="TableHead"/>
    <w:basedOn w:val="a"/>
    <w:rsid w:val="00261125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261125"/>
  </w:style>
  <w:style w:type="paragraph" w:customStyle="1" w:styleId="TableFoot">
    <w:name w:val="TableFoot"/>
    <w:basedOn w:val="TableBody"/>
    <w:rsid w:val="00261125"/>
    <w:pPr>
      <w:spacing w:before="60" w:after="60"/>
    </w:pPr>
  </w:style>
  <w:style w:type="paragraph" w:customStyle="1" w:styleId="References">
    <w:name w:val="References"/>
    <w:basedOn w:val="a"/>
    <w:qFormat/>
    <w:rsid w:val="007E7B6B"/>
    <w:pPr>
      <w:widowControl/>
      <w:spacing w:line="200" w:lineRule="exact"/>
      <w:ind w:left="425" w:hanging="425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RSCB04AHeadingSection">
    <w:name w:val="RSC B04 A Heading (Section)"/>
    <w:basedOn w:val="a"/>
    <w:link w:val="RSCB04AHeadingSectionChar"/>
    <w:qFormat/>
    <w:rsid w:val="001F612E"/>
    <w:pPr>
      <w:widowControl/>
      <w:spacing w:before="400" w:after="80"/>
      <w:jc w:val="left"/>
    </w:pPr>
    <w:rPr>
      <w:b/>
      <w:kern w:val="0"/>
      <w:sz w:val="24"/>
      <w:lang w:val="en-GB" w:eastAsia="en-US"/>
    </w:rPr>
  </w:style>
  <w:style w:type="character" w:customStyle="1" w:styleId="RSCB04AHeadingSectionChar">
    <w:name w:val="RSC B04 A Heading (Section) Char"/>
    <w:basedOn w:val="a0"/>
    <w:link w:val="RSCB04AHeadingSection"/>
    <w:rsid w:val="001F612E"/>
    <w:rPr>
      <w:b/>
      <w:kern w:val="0"/>
      <w:sz w:val="24"/>
      <w:lang w:val="en-GB" w:eastAsia="en-US"/>
    </w:rPr>
  </w:style>
  <w:style w:type="character" w:styleId="ad">
    <w:name w:val="Unresolved Mention"/>
    <w:basedOn w:val="a0"/>
    <w:uiPriority w:val="99"/>
    <w:semiHidden/>
    <w:unhideWhenUsed/>
    <w:rsid w:val="0082427C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rsid w:val="008C681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tiff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2F5ED-2718-43DE-B8BE-E52C69233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2665</TotalTime>
  <Pages>1</Pages>
  <Words>2946</Words>
  <Characters>16793</Characters>
  <Application>Microsoft Office Word</Application>
  <DocSecurity>0</DocSecurity>
  <Lines>139</Lines>
  <Paragraphs>39</Paragraphs>
  <ScaleCrop>false</ScaleCrop>
  <Company/>
  <LinksUpToDate>false</LinksUpToDate>
  <CharactersWithSpaces>19700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</dc:creator>
  <cp:keywords/>
  <dc:description/>
  <cp:lastModifiedBy>Shutao Wang</cp:lastModifiedBy>
  <cp:revision>216</cp:revision>
  <cp:lastPrinted>2024-02-11T15:20:00Z</cp:lastPrinted>
  <dcterms:created xsi:type="dcterms:W3CDTF">2022-07-20T12:27:00Z</dcterms:created>
  <dcterms:modified xsi:type="dcterms:W3CDTF">2024-04-05T16:11:00Z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be19a4fd05a19d628d8e25c2eaf5f91995eb20bdfc5accb721ecbf70d9eb90aa</vt:lpwstr>
  </property>
</Properties>
</file>