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7FA4F9" w14:textId="77777777" w:rsidR="00D070B5" w:rsidRPr="00391AB8" w:rsidRDefault="00D070B5" w:rsidP="00D070B5">
      <w:pPr>
        <w:rPr>
          <w:rFonts w:ascii="Times New Roman" w:hAnsi="Times New Roman" w:cs="Times New Roman"/>
          <w:color w:val="0D0D0D" w:themeColor="text1" w:themeTint="F2"/>
          <w:lang w:val="en-US"/>
        </w:rPr>
      </w:pPr>
      <w:r w:rsidRPr="00391AB8">
        <w:rPr>
          <w:rFonts w:ascii="Times New Roman" w:hAnsi="Times New Roman" w:cs="Times New Roman"/>
          <w:b/>
          <w:bCs/>
          <w:color w:val="0D0D0D" w:themeColor="text1" w:themeTint="F2"/>
          <w:lang w:val="en-US"/>
        </w:rPr>
        <w:t>Table 1. Mean coverage of inequality gaps in interventions by wealth quintile, LAC 2001-2016.</w:t>
      </w:r>
      <w:r w:rsidRPr="00391AB8">
        <w:rPr>
          <w:rFonts w:ascii="Times New Roman" w:hAnsi="Times New Roman" w:cs="Times New Roman"/>
          <w:b/>
          <w:bCs/>
          <w:color w:val="0D0D0D" w:themeColor="text1" w:themeTint="F2"/>
          <w:lang w:val="en-US"/>
        </w:rPr>
        <w:br/>
      </w:r>
    </w:p>
    <w:tbl>
      <w:tblPr>
        <w:tblStyle w:val="Tablaconcuadrcula"/>
        <w:tblW w:w="9497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7"/>
        <w:gridCol w:w="1134"/>
        <w:gridCol w:w="709"/>
        <w:gridCol w:w="708"/>
        <w:gridCol w:w="709"/>
        <w:gridCol w:w="709"/>
        <w:gridCol w:w="850"/>
        <w:gridCol w:w="709"/>
        <w:gridCol w:w="567"/>
        <w:gridCol w:w="595"/>
      </w:tblGrid>
      <w:tr w:rsidR="00D070B5" w:rsidRPr="00391AB8" w14:paraId="68FAE357" w14:textId="77777777" w:rsidTr="00C023C9">
        <w:trPr>
          <w:trHeight w:val="264"/>
        </w:trPr>
        <w:tc>
          <w:tcPr>
            <w:tcW w:w="2807" w:type="dxa"/>
            <w:vMerge w:val="restart"/>
            <w:tcBorders>
              <w:top w:val="single" w:sz="8" w:space="0" w:color="auto"/>
            </w:tcBorders>
            <w:noWrap/>
            <w:hideMark/>
          </w:tcPr>
          <w:p w14:paraId="40E8D021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  <w:t>Indicators</w:t>
            </w:r>
          </w:p>
        </w:tc>
        <w:tc>
          <w:tcPr>
            <w:tcW w:w="4819" w:type="dxa"/>
            <w:gridSpan w:val="6"/>
            <w:tcBorders>
              <w:top w:val="single" w:sz="8" w:space="0" w:color="auto"/>
            </w:tcBorders>
            <w:noWrap/>
          </w:tcPr>
          <w:p w14:paraId="3E855C81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  <w:t>Coverage gap by wealth quintile (%) [SD]</w:t>
            </w:r>
          </w:p>
        </w:tc>
        <w:tc>
          <w:tcPr>
            <w:tcW w:w="1871" w:type="dxa"/>
            <w:gridSpan w:val="3"/>
            <w:tcBorders>
              <w:top w:val="single" w:sz="8" w:space="0" w:color="auto"/>
            </w:tcBorders>
          </w:tcPr>
          <w:p w14:paraId="1D3A8487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  <w:t>Equity measure</w:t>
            </w:r>
          </w:p>
        </w:tc>
      </w:tr>
      <w:tr w:rsidR="00D070B5" w:rsidRPr="00391AB8" w14:paraId="0E8DDE60" w14:textId="77777777" w:rsidTr="00C023C9">
        <w:trPr>
          <w:trHeight w:val="264"/>
        </w:trPr>
        <w:tc>
          <w:tcPr>
            <w:tcW w:w="2807" w:type="dxa"/>
            <w:vMerge/>
            <w:tcBorders>
              <w:bottom w:val="single" w:sz="8" w:space="0" w:color="auto"/>
            </w:tcBorders>
            <w:noWrap/>
          </w:tcPr>
          <w:p w14:paraId="7BF07890" w14:textId="77777777" w:rsidR="00D070B5" w:rsidRPr="00391AB8" w:rsidRDefault="00D070B5" w:rsidP="00C023C9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noWrap/>
          </w:tcPr>
          <w:p w14:paraId="534E2519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  <w:t>National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noWrap/>
          </w:tcPr>
          <w:p w14:paraId="77F2026D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  <w:t>Q1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noWrap/>
          </w:tcPr>
          <w:p w14:paraId="1A540157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  <w:t>Q2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noWrap/>
          </w:tcPr>
          <w:p w14:paraId="23C43642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  <w:t>Q3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noWrap/>
          </w:tcPr>
          <w:p w14:paraId="396238AD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  <w:t>Q4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noWrap/>
          </w:tcPr>
          <w:p w14:paraId="08250F41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  <w:t>Q5</w:t>
            </w:r>
          </w:p>
        </w:tc>
        <w:tc>
          <w:tcPr>
            <w:tcW w:w="709" w:type="dxa"/>
            <w:tcBorders>
              <w:bottom w:val="single" w:sz="8" w:space="0" w:color="auto"/>
            </w:tcBorders>
          </w:tcPr>
          <w:p w14:paraId="10C6F241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  <w:t>D</w:t>
            </w:r>
          </w:p>
        </w:tc>
        <w:tc>
          <w:tcPr>
            <w:tcW w:w="567" w:type="dxa"/>
            <w:tcBorders>
              <w:bottom w:val="single" w:sz="8" w:space="0" w:color="auto"/>
            </w:tcBorders>
          </w:tcPr>
          <w:p w14:paraId="3B485F96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  <w:t>R</w:t>
            </w:r>
          </w:p>
        </w:tc>
        <w:tc>
          <w:tcPr>
            <w:tcW w:w="595" w:type="dxa"/>
            <w:tcBorders>
              <w:bottom w:val="single" w:sz="8" w:space="0" w:color="auto"/>
            </w:tcBorders>
          </w:tcPr>
          <w:p w14:paraId="6287CB44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lang w:val="en-US"/>
              </w:rPr>
              <w:t>RD</w:t>
            </w:r>
          </w:p>
        </w:tc>
      </w:tr>
      <w:tr w:rsidR="00D070B5" w:rsidRPr="00391AB8" w14:paraId="3C4099A4" w14:textId="77777777" w:rsidTr="00C023C9">
        <w:trPr>
          <w:trHeight w:val="264"/>
        </w:trPr>
        <w:tc>
          <w:tcPr>
            <w:tcW w:w="2807" w:type="dxa"/>
            <w:tcBorders>
              <w:top w:val="single" w:sz="8" w:space="0" w:color="auto"/>
            </w:tcBorders>
            <w:noWrap/>
          </w:tcPr>
          <w:p w14:paraId="7398C736" w14:textId="77777777" w:rsidR="00D070B5" w:rsidRPr="00391AB8" w:rsidRDefault="00D070B5" w:rsidP="00C023C9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Satisfied demand for modern family planning methods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noWrap/>
            <w:hideMark/>
          </w:tcPr>
          <w:p w14:paraId="471F679D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67.2 [19.3]</w:t>
            </w:r>
          </w:p>
        </w:tc>
        <w:tc>
          <w:tcPr>
            <w:tcW w:w="709" w:type="dxa"/>
            <w:tcBorders>
              <w:top w:val="single" w:sz="8" w:space="0" w:color="auto"/>
            </w:tcBorders>
            <w:noWrap/>
          </w:tcPr>
          <w:p w14:paraId="1AD6DBC3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63.6 [19.8]</w:t>
            </w:r>
          </w:p>
        </w:tc>
        <w:tc>
          <w:tcPr>
            <w:tcW w:w="708" w:type="dxa"/>
            <w:tcBorders>
              <w:top w:val="single" w:sz="8" w:space="0" w:color="auto"/>
            </w:tcBorders>
            <w:noWrap/>
          </w:tcPr>
          <w:p w14:paraId="3FB986A1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70.7 [18.5]</w:t>
            </w:r>
          </w:p>
        </w:tc>
        <w:tc>
          <w:tcPr>
            <w:tcW w:w="709" w:type="dxa"/>
            <w:tcBorders>
              <w:top w:val="single" w:sz="8" w:space="0" w:color="auto"/>
            </w:tcBorders>
            <w:noWrap/>
          </w:tcPr>
          <w:p w14:paraId="4B6EB092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72.6 [16.6]</w:t>
            </w:r>
          </w:p>
        </w:tc>
        <w:tc>
          <w:tcPr>
            <w:tcW w:w="709" w:type="dxa"/>
            <w:tcBorders>
              <w:top w:val="single" w:sz="8" w:space="0" w:color="auto"/>
            </w:tcBorders>
            <w:noWrap/>
          </w:tcPr>
          <w:p w14:paraId="7078A1F6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75.7 [15.5]</w:t>
            </w:r>
          </w:p>
        </w:tc>
        <w:tc>
          <w:tcPr>
            <w:tcW w:w="850" w:type="dxa"/>
            <w:tcBorders>
              <w:top w:val="single" w:sz="8" w:space="0" w:color="auto"/>
            </w:tcBorders>
            <w:noWrap/>
          </w:tcPr>
          <w:p w14:paraId="5EEA3ACC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78.8 [15.0]</w:t>
            </w:r>
          </w:p>
        </w:tc>
        <w:tc>
          <w:tcPr>
            <w:tcW w:w="709" w:type="dxa"/>
            <w:tcBorders>
              <w:top w:val="single" w:sz="8" w:space="0" w:color="auto"/>
            </w:tcBorders>
            <w:vAlign w:val="center"/>
          </w:tcPr>
          <w:p w14:paraId="5ADE9B9E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15.2</w:t>
            </w:r>
          </w:p>
        </w:tc>
        <w:tc>
          <w:tcPr>
            <w:tcW w:w="567" w:type="dxa"/>
            <w:tcBorders>
              <w:top w:val="single" w:sz="8" w:space="0" w:color="auto"/>
            </w:tcBorders>
            <w:vAlign w:val="center"/>
          </w:tcPr>
          <w:p w14:paraId="2904F1BD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1.2</w:t>
            </w:r>
          </w:p>
        </w:tc>
        <w:tc>
          <w:tcPr>
            <w:tcW w:w="595" w:type="dxa"/>
            <w:tcBorders>
              <w:top w:val="single" w:sz="8" w:space="0" w:color="auto"/>
            </w:tcBorders>
            <w:vAlign w:val="center"/>
          </w:tcPr>
          <w:p w14:paraId="3DBAA45F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2,3</w:t>
            </w:r>
          </w:p>
        </w:tc>
      </w:tr>
      <w:tr w:rsidR="00D070B5" w:rsidRPr="00391AB8" w14:paraId="17119768" w14:textId="77777777" w:rsidTr="00C023C9">
        <w:trPr>
          <w:trHeight w:val="264"/>
        </w:trPr>
        <w:tc>
          <w:tcPr>
            <w:tcW w:w="2807" w:type="dxa"/>
            <w:noWrap/>
            <w:hideMark/>
          </w:tcPr>
          <w:p w14:paraId="15530D36" w14:textId="77777777" w:rsidR="00D070B5" w:rsidRPr="00391AB8" w:rsidRDefault="00D070B5" w:rsidP="00C023C9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Prenatal care (at least four visits)</w:t>
            </w:r>
          </w:p>
        </w:tc>
        <w:tc>
          <w:tcPr>
            <w:tcW w:w="1134" w:type="dxa"/>
            <w:noWrap/>
            <w:hideMark/>
          </w:tcPr>
          <w:p w14:paraId="2E2E81EC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88.4 [9.0]</w:t>
            </w:r>
          </w:p>
        </w:tc>
        <w:tc>
          <w:tcPr>
            <w:tcW w:w="709" w:type="dxa"/>
            <w:noWrap/>
          </w:tcPr>
          <w:p w14:paraId="493B0224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77.7 [14.5]</w:t>
            </w:r>
          </w:p>
        </w:tc>
        <w:tc>
          <w:tcPr>
            <w:tcW w:w="708" w:type="dxa"/>
            <w:noWrap/>
          </w:tcPr>
          <w:p w14:paraId="77CDFCE3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85.8 [11.3]</w:t>
            </w:r>
          </w:p>
        </w:tc>
        <w:tc>
          <w:tcPr>
            <w:tcW w:w="709" w:type="dxa"/>
            <w:noWrap/>
          </w:tcPr>
          <w:p w14:paraId="346B7A31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88.3 [8.2]</w:t>
            </w:r>
          </w:p>
        </w:tc>
        <w:tc>
          <w:tcPr>
            <w:tcW w:w="709" w:type="dxa"/>
            <w:noWrap/>
          </w:tcPr>
          <w:p w14:paraId="1A3B68AB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91.7 [5.7]</w:t>
            </w:r>
          </w:p>
        </w:tc>
        <w:tc>
          <w:tcPr>
            <w:tcW w:w="850" w:type="dxa"/>
            <w:noWrap/>
          </w:tcPr>
          <w:p w14:paraId="742B2ACE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95.0 [3.5]</w:t>
            </w:r>
          </w:p>
        </w:tc>
        <w:tc>
          <w:tcPr>
            <w:tcW w:w="709" w:type="dxa"/>
            <w:vAlign w:val="center"/>
          </w:tcPr>
          <w:p w14:paraId="37161400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17.3</w:t>
            </w:r>
          </w:p>
        </w:tc>
        <w:tc>
          <w:tcPr>
            <w:tcW w:w="567" w:type="dxa"/>
            <w:vAlign w:val="center"/>
          </w:tcPr>
          <w:p w14:paraId="650A24E1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1.2</w:t>
            </w:r>
          </w:p>
        </w:tc>
        <w:tc>
          <w:tcPr>
            <w:tcW w:w="595" w:type="dxa"/>
            <w:vAlign w:val="center"/>
          </w:tcPr>
          <w:p w14:paraId="5135C69F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2,5</w:t>
            </w:r>
          </w:p>
        </w:tc>
      </w:tr>
      <w:tr w:rsidR="00D070B5" w:rsidRPr="00391AB8" w14:paraId="467554D7" w14:textId="77777777" w:rsidTr="00C023C9">
        <w:trPr>
          <w:trHeight w:val="264"/>
        </w:trPr>
        <w:tc>
          <w:tcPr>
            <w:tcW w:w="2807" w:type="dxa"/>
            <w:noWrap/>
            <w:hideMark/>
          </w:tcPr>
          <w:p w14:paraId="18EA3BDD" w14:textId="77777777" w:rsidR="00D070B5" w:rsidRPr="00391AB8" w:rsidRDefault="00D070B5" w:rsidP="00C023C9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Births attended by qualified personnel</w:t>
            </w:r>
          </w:p>
        </w:tc>
        <w:tc>
          <w:tcPr>
            <w:tcW w:w="1134" w:type="dxa"/>
            <w:noWrap/>
          </w:tcPr>
          <w:p w14:paraId="6D0740E9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86.7 [15.9]</w:t>
            </w:r>
          </w:p>
        </w:tc>
        <w:tc>
          <w:tcPr>
            <w:tcW w:w="709" w:type="dxa"/>
            <w:noWrap/>
          </w:tcPr>
          <w:p w14:paraId="4A520A41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71.6 [25.5]</w:t>
            </w:r>
          </w:p>
        </w:tc>
        <w:tc>
          <w:tcPr>
            <w:tcW w:w="708" w:type="dxa"/>
            <w:noWrap/>
          </w:tcPr>
          <w:p w14:paraId="486030C3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86.3 [20.5]</w:t>
            </w:r>
          </w:p>
        </w:tc>
        <w:tc>
          <w:tcPr>
            <w:tcW w:w="709" w:type="dxa"/>
            <w:noWrap/>
          </w:tcPr>
          <w:p w14:paraId="2D3B77D1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91.9 [14.8]</w:t>
            </w:r>
          </w:p>
        </w:tc>
        <w:tc>
          <w:tcPr>
            <w:tcW w:w="709" w:type="dxa"/>
            <w:noWrap/>
          </w:tcPr>
          <w:p w14:paraId="5D7051A2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95.3 [10.0]</w:t>
            </w:r>
          </w:p>
        </w:tc>
        <w:tc>
          <w:tcPr>
            <w:tcW w:w="850" w:type="dxa"/>
            <w:noWrap/>
          </w:tcPr>
          <w:p w14:paraId="38F8A358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98.0 [4.6]</w:t>
            </w:r>
          </w:p>
        </w:tc>
        <w:tc>
          <w:tcPr>
            <w:tcW w:w="709" w:type="dxa"/>
            <w:vAlign w:val="center"/>
          </w:tcPr>
          <w:p w14:paraId="359F4B99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26.4</w:t>
            </w:r>
          </w:p>
        </w:tc>
        <w:tc>
          <w:tcPr>
            <w:tcW w:w="567" w:type="dxa"/>
            <w:vAlign w:val="center"/>
          </w:tcPr>
          <w:p w14:paraId="3B240440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1.4</w:t>
            </w:r>
          </w:p>
        </w:tc>
        <w:tc>
          <w:tcPr>
            <w:tcW w:w="595" w:type="dxa"/>
            <w:vAlign w:val="center"/>
          </w:tcPr>
          <w:p w14:paraId="6FC3D2A7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5,4</w:t>
            </w:r>
          </w:p>
        </w:tc>
      </w:tr>
      <w:tr w:rsidR="00D070B5" w:rsidRPr="00391AB8" w14:paraId="5D4F368B" w14:textId="77777777" w:rsidTr="00C023C9">
        <w:trPr>
          <w:trHeight w:val="264"/>
        </w:trPr>
        <w:tc>
          <w:tcPr>
            <w:tcW w:w="2807" w:type="dxa"/>
            <w:noWrap/>
            <w:hideMark/>
          </w:tcPr>
          <w:p w14:paraId="1E44A5D5" w14:textId="77777777" w:rsidR="00D070B5" w:rsidRPr="00391AB8" w:rsidRDefault="00D070B5" w:rsidP="00C023C9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Tuberculosis vaccination in children under one year of age</w:t>
            </w:r>
          </w:p>
        </w:tc>
        <w:tc>
          <w:tcPr>
            <w:tcW w:w="1134" w:type="dxa"/>
            <w:noWrap/>
          </w:tcPr>
          <w:p w14:paraId="4A9A9B2B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96.1 [4.0]</w:t>
            </w:r>
          </w:p>
        </w:tc>
        <w:tc>
          <w:tcPr>
            <w:tcW w:w="709" w:type="dxa"/>
            <w:noWrap/>
          </w:tcPr>
          <w:p w14:paraId="283FA2B4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94.0 [6.7]</w:t>
            </w:r>
          </w:p>
        </w:tc>
        <w:tc>
          <w:tcPr>
            <w:tcW w:w="708" w:type="dxa"/>
            <w:noWrap/>
          </w:tcPr>
          <w:p w14:paraId="2C51A451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96.1 [4.2]</w:t>
            </w:r>
          </w:p>
        </w:tc>
        <w:tc>
          <w:tcPr>
            <w:tcW w:w="709" w:type="dxa"/>
            <w:noWrap/>
          </w:tcPr>
          <w:p w14:paraId="5319717F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96.4 [4.7]</w:t>
            </w:r>
          </w:p>
        </w:tc>
        <w:tc>
          <w:tcPr>
            <w:tcW w:w="709" w:type="dxa"/>
            <w:noWrap/>
          </w:tcPr>
          <w:p w14:paraId="1223E636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97.4 [2.3]</w:t>
            </w:r>
          </w:p>
        </w:tc>
        <w:tc>
          <w:tcPr>
            <w:tcW w:w="850" w:type="dxa"/>
            <w:noWrap/>
          </w:tcPr>
          <w:p w14:paraId="06436DA1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98.4 [1.5]</w:t>
            </w:r>
          </w:p>
        </w:tc>
        <w:tc>
          <w:tcPr>
            <w:tcW w:w="709" w:type="dxa"/>
            <w:vAlign w:val="center"/>
          </w:tcPr>
          <w:p w14:paraId="63D15BF4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4.4</w:t>
            </w:r>
          </w:p>
        </w:tc>
        <w:tc>
          <w:tcPr>
            <w:tcW w:w="567" w:type="dxa"/>
            <w:vAlign w:val="center"/>
          </w:tcPr>
          <w:p w14:paraId="71C18EC2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1.0</w:t>
            </w:r>
          </w:p>
        </w:tc>
        <w:tc>
          <w:tcPr>
            <w:tcW w:w="595" w:type="dxa"/>
            <w:vAlign w:val="center"/>
          </w:tcPr>
          <w:p w14:paraId="298E90A1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2,1</w:t>
            </w:r>
          </w:p>
        </w:tc>
      </w:tr>
      <w:tr w:rsidR="00D070B5" w:rsidRPr="00391AB8" w14:paraId="4228F515" w14:textId="77777777" w:rsidTr="00C023C9">
        <w:trPr>
          <w:trHeight w:val="425"/>
        </w:trPr>
        <w:tc>
          <w:tcPr>
            <w:tcW w:w="2807" w:type="dxa"/>
            <w:noWrap/>
            <w:hideMark/>
          </w:tcPr>
          <w:p w14:paraId="42EC6C54" w14:textId="77777777" w:rsidR="00D070B5" w:rsidRPr="00391AB8" w:rsidRDefault="00D070B5" w:rsidP="00C023C9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Vaccination against Diphtheria-tetanus-pertussis in children under one year (three doses)</w:t>
            </w:r>
          </w:p>
        </w:tc>
        <w:tc>
          <w:tcPr>
            <w:tcW w:w="1134" w:type="dxa"/>
            <w:noWrap/>
          </w:tcPr>
          <w:p w14:paraId="0304B9B2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84.2 [11.9]</w:t>
            </w:r>
          </w:p>
        </w:tc>
        <w:tc>
          <w:tcPr>
            <w:tcW w:w="709" w:type="dxa"/>
            <w:noWrap/>
          </w:tcPr>
          <w:p w14:paraId="675499B5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80.9 [14.4]</w:t>
            </w:r>
          </w:p>
        </w:tc>
        <w:tc>
          <w:tcPr>
            <w:tcW w:w="708" w:type="dxa"/>
            <w:noWrap/>
          </w:tcPr>
          <w:p w14:paraId="3399AFDD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83.8 [13.7]</w:t>
            </w:r>
          </w:p>
        </w:tc>
        <w:tc>
          <w:tcPr>
            <w:tcW w:w="709" w:type="dxa"/>
            <w:noWrap/>
          </w:tcPr>
          <w:p w14:paraId="29FC8C79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84.6 [13.9]</w:t>
            </w:r>
          </w:p>
        </w:tc>
        <w:tc>
          <w:tcPr>
            <w:tcW w:w="709" w:type="dxa"/>
            <w:noWrap/>
          </w:tcPr>
          <w:p w14:paraId="58A5D9F8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86.5 [9.5]</w:t>
            </w:r>
          </w:p>
        </w:tc>
        <w:tc>
          <w:tcPr>
            <w:tcW w:w="850" w:type="dxa"/>
            <w:noWrap/>
          </w:tcPr>
          <w:p w14:paraId="6DA7DB07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88.0 [8.9]</w:t>
            </w:r>
          </w:p>
        </w:tc>
        <w:tc>
          <w:tcPr>
            <w:tcW w:w="709" w:type="dxa"/>
            <w:vAlign w:val="center"/>
          </w:tcPr>
          <w:p w14:paraId="5B8A96E0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7.1</w:t>
            </w:r>
          </w:p>
        </w:tc>
        <w:tc>
          <w:tcPr>
            <w:tcW w:w="567" w:type="dxa"/>
            <w:vAlign w:val="center"/>
          </w:tcPr>
          <w:p w14:paraId="6ECAE89D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1.1</w:t>
            </w:r>
          </w:p>
        </w:tc>
        <w:tc>
          <w:tcPr>
            <w:tcW w:w="595" w:type="dxa"/>
            <w:vAlign w:val="center"/>
          </w:tcPr>
          <w:p w14:paraId="794AB5AF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1,9</w:t>
            </w:r>
          </w:p>
        </w:tc>
      </w:tr>
      <w:tr w:rsidR="00D070B5" w:rsidRPr="00391AB8" w14:paraId="48247BF4" w14:textId="77777777" w:rsidTr="00C023C9">
        <w:trPr>
          <w:trHeight w:val="264"/>
        </w:trPr>
        <w:tc>
          <w:tcPr>
            <w:tcW w:w="2807" w:type="dxa"/>
            <w:noWrap/>
            <w:hideMark/>
          </w:tcPr>
          <w:p w14:paraId="384EFFDF" w14:textId="77777777" w:rsidR="00D070B5" w:rsidRPr="00391AB8" w:rsidRDefault="00D070B5" w:rsidP="00C023C9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Vaccination against measles in children under one year</w:t>
            </w:r>
          </w:p>
        </w:tc>
        <w:tc>
          <w:tcPr>
            <w:tcW w:w="1134" w:type="dxa"/>
            <w:noWrap/>
          </w:tcPr>
          <w:p w14:paraId="49BACE4D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78.1 [11.1]</w:t>
            </w:r>
          </w:p>
        </w:tc>
        <w:tc>
          <w:tcPr>
            <w:tcW w:w="709" w:type="dxa"/>
            <w:noWrap/>
          </w:tcPr>
          <w:p w14:paraId="1E8933F8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77.0 [12.7]</w:t>
            </w:r>
          </w:p>
        </w:tc>
        <w:tc>
          <w:tcPr>
            <w:tcW w:w="708" w:type="dxa"/>
            <w:noWrap/>
          </w:tcPr>
          <w:p w14:paraId="109B7C53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77.4 [14.0]</w:t>
            </w:r>
          </w:p>
        </w:tc>
        <w:tc>
          <w:tcPr>
            <w:tcW w:w="709" w:type="dxa"/>
            <w:noWrap/>
          </w:tcPr>
          <w:p w14:paraId="37FD3DB7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76.3 [13.6]</w:t>
            </w:r>
          </w:p>
        </w:tc>
        <w:tc>
          <w:tcPr>
            <w:tcW w:w="709" w:type="dxa"/>
            <w:noWrap/>
          </w:tcPr>
          <w:p w14:paraId="09356CDA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80.0 [10.2]</w:t>
            </w:r>
          </w:p>
        </w:tc>
        <w:tc>
          <w:tcPr>
            <w:tcW w:w="850" w:type="dxa"/>
            <w:noWrap/>
          </w:tcPr>
          <w:p w14:paraId="619D92BA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82.0 [7.9]</w:t>
            </w:r>
          </w:p>
        </w:tc>
        <w:tc>
          <w:tcPr>
            <w:tcW w:w="709" w:type="dxa"/>
            <w:vAlign w:val="center"/>
          </w:tcPr>
          <w:p w14:paraId="7512D7DD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5.0</w:t>
            </w:r>
          </w:p>
        </w:tc>
        <w:tc>
          <w:tcPr>
            <w:tcW w:w="567" w:type="dxa"/>
            <w:vAlign w:val="center"/>
          </w:tcPr>
          <w:p w14:paraId="6EF02182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1.1</w:t>
            </w:r>
          </w:p>
        </w:tc>
        <w:tc>
          <w:tcPr>
            <w:tcW w:w="595" w:type="dxa"/>
            <w:vAlign w:val="center"/>
          </w:tcPr>
          <w:p w14:paraId="0D426B8B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0,2</w:t>
            </w:r>
          </w:p>
        </w:tc>
      </w:tr>
      <w:tr w:rsidR="00D070B5" w:rsidRPr="00391AB8" w14:paraId="29B1FB11" w14:textId="77777777" w:rsidTr="00C023C9">
        <w:trPr>
          <w:trHeight w:val="264"/>
        </w:trPr>
        <w:tc>
          <w:tcPr>
            <w:tcW w:w="2807" w:type="dxa"/>
            <w:noWrap/>
            <w:hideMark/>
          </w:tcPr>
          <w:p w14:paraId="3AB40BEB" w14:textId="77777777" w:rsidR="00D070B5" w:rsidRPr="00391AB8" w:rsidRDefault="00D070B5" w:rsidP="00C023C9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Children under five with diarrhea receiving oral rehydration therapy and continuous feeding</w:t>
            </w:r>
          </w:p>
        </w:tc>
        <w:tc>
          <w:tcPr>
            <w:tcW w:w="1134" w:type="dxa"/>
            <w:noWrap/>
          </w:tcPr>
          <w:p w14:paraId="283A0CC4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53.7 [15.4]</w:t>
            </w:r>
          </w:p>
        </w:tc>
        <w:tc>
          <w:tcPr>
            <w:tcW w:w="709" w:type="dxa"/>
            <w:noWrap/>
          </w:tcPr>
          <w:p w14:paraId="56087F3D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49.3 [13.7]</w:t>
            </w:r>
          </w:p>
        </w:tc>
        <w:tc>
          <w:tcPr>
            <w:tcW w:w="708" w:type="dxa"/>
            <w:noWrap/>
          </w:tcPr>
          <w:p w14:paraId="1F061E4E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53.7 [19.7]</w:t>
            </w:r>
          </w:p>
        </w:tc>
        <w:tc>
          <w:tcPr>
            <w:tcW w:w="709" w:type="dxa"/>
            <w:noWrap/>
          </w:tcPr>
          <w:p w14:paraId="48C55354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54.6 [15.6]</w:t>
            </w:r>
          </w:p>
        </w:tc>
        <w:tc>
          <w:tcPr>
            <w:tcW w:w="709" w:type="dxa"/>
            <w:noWrap/>
          </w:tcPr>
          <w:p w14:paraId="551A91CF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57.8 [17.6]</w:t>
            </w:r>
          </w:p>
        </w:tc>
        <w:tc>
          <w:tcPr>
            <w:tcW w:w="850" w:type="dxa"/>
            <w:noWrap/>
          </w:tcPr>
          <w:p w14:paraId="7758994C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60.0 [14.0]</w:t>
            </w:r>
          </w:p>
        </w:tc>
        <w:tc>
          <w:tcPr>
            <w:tcW w:w="709" w:type="dxa"/>
            <w:vAlign w:val="center"/>
          </w:tcPr>
          <w:p w14:paraId="1CFDF66B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10.7</w:t>
            </w:r>
          </w:p>
        </w:tc>
        <w:tc>
          <w:tcPr>
            <w:tcW w:w="567" w:type="dxa"/>
            <w:vAlign w:val="center"/>
          </w:tcPr>
          <w:p w14:paraId="55E31972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1.2</w:t>
            </w:r>
          </w:p>
        </w:tc>
        <w:tc>
          <w:tcPr>
            <w:tcW w:w="595" w:type="dxa"/>
            <w:vAlign w:val="center"/>
          </w:tcPr>
          <w:p w14:paraId="04541B8F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2,0</w:t>
            </w:r>
          </w:p>
        </w:tc>
      </w:tr>
      <w:tr w:rsidR="00D070B5" w:rsidRPr="00391AB8" w14:paraId="26FADF0D" w14:textId="77777777" w:rsidTr="00C023C9">
        <w:trPr>
          <w:trHeight w:val="264"/>
        </w:trPr>
        <w:tc>
          <w:tcPr>
            <w:tcW w:w="2807" w:type="dxa"/>
            <w:tcBorders>
              <w:bottom w:val="single" w:sz="8" w:space="0" w:color="auto"/>
            </w:tcBorders>
            <w:noWrap/>
            <w:hideMark/>
          </w:tcPr>
          <w:p w14:paraId="2BF984E8" w14:textId="77777777" w:rsidR="00D070B5" w:rsidRPr="00391AB8" w:rsidRDefault="00D070B5" w:rsidP="00C023C9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Children under five with pneumonia symptoms taken to a health center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noWrap/>
          </w:tcPr>
          <w:p w14:paraId="1E6C87EF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70.5 [14.0]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noWrap/>
          </w:tcPr>
          <w:p w14:paraId="44A79286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64.7 [16.3]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noWrap/>
          </w:tcPr>
          <w:p w14:paraId="6BACE915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68.8 [19.5]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noWrap/>
          </w:tcPr>
          <w:p w14:paraId="6376B2A1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65.3 [16.0]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noWrap/>
          </w:tcPr>
          <w:p w14:paraId="5BAFA8D2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74.9 [17.8]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noWrap/>
          </w:tcPr>
          <w:p w14:paraId="7CEC746D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77.0 [15.0]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vAlign w:val="center"/>
          </w:tcPr>
          <w:p w14:paraId="163B6845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12.3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vAlign w:val="center"/>
          </w:tcPr>
          <w:p w14:paraId="001BDD7C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1.2</w:t>
            </w:r>
          </w:p>
        </w:tc>
        <w:tc>
          <w:tcPr>
            <w:tcW w:w="595" w:type="dxa"/>
            <w:tcBorders>
              <w:bottom w:val="single" w:sz="8" w:space="0" w:color="auto"/>
            </w:tcBorders>
            <w:vAlign w:val="center"/>
          </w:tcPr>
          <w:p w14:paraId="480C9D49" w14:textId="77777777" w:rsidR="00D070B5" w:rsidRPr="00391AB8" w:rsidRDefault="00D070B5" w:rsidP="00C023C9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</w:pPr>
            <w:r w:rsidRPr="00391AB8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US"/>
              </w:rPr>
              <w:t>2,0</w:t>
            </w:r>
          </w:p>
        </w:tc>
      </w:tr>
    </w:tbl>
    <w:p w14:paraId="014BBC4F" w14:textId="77777777" w:rsidR="00D070B5" w:rsidRPr="00391AB8" w:rsidRDefault="00D070B5" w:rsidP="00D070B5">
      <w:pPr>
        <w:rPr>
          <w:rFonts w:ascii="Times New Roman" w:hAnsi="Times New Roman" w:cs="Times New Roman"/>
          <w:color w:val="0D0D0D" w:themeColor="text1" w:themeTint="F2"/>
          <w:sz w:val="20"/>
          <w:szCs w:val="20"/>
          <w:lang w:val="en-US"/>
        </w:rPr>
      </w:pPr>
      <w:r w:rsidRPr="00391AB8">
        <w:rPr>
          <w:rFonts w:ascii="Times New Roman" w:hAnsi="Times New Roman" w:cs="Times New Roman"/>
          <w:color w:val="0D0D0D" w:themeColor="text1" w:themeTint="F2"/>
          <w:sz w:val="20"/>
          <w:szCs w:val="20"/>
          <w:lang w:val="en-US"/>
        </w:rPr>
        <w:t>Source: Own elaboration based on study data.</w:t>
      </w:r>
    </w:p>
    <w:p w14:paraId="5183DA38" w14:textId="77777777" w:rsidR="00D070B5" w:rsidRPr="00391AB8" w:rsidRDefault="00D070B5" w:rsidP="00D070B5">
      <w:pPr>
        <w:rPr>
          <w:rFonts w:ascii="Times New Roman" w:hAnsi="Times New Roman" w:cs="Times New Roman"/>
          <w:color w:val="0D0D0D" w:themeColor="text1" w:themeTint="F2"/>
          <w:sz w:val="20"/>
          <w:szCs w:val="20"/>
          <w:lang w:val="en-US"/>
        </w:rPr>
      </w:pPr>
      <w:r w:rsidRPr="00391AB8">
        <w:rPr>
          <w:rFonts w:ascii="Times New Roman" w:eastAsia="Times New Roman" w:hAnsi="Times New Roman" w:cs="Times New Roman"/>
          <w:color w:val="0D0D0D" w:themeColor="text1" w:themeTint="F2"/>
          <w:sz w:val="18"/>
          <w:szCs w:val="18"/>
          <w:lang w:val="en-US"/>
        </w:rPr>
        <w:br/>
      </w:r>
      <w:r w:rsidRPr="00391AB8">
        <w:rPr>
          <w:rFonts w:ascii="Times New Roman" w:hAnsi="Times New Roman" w:cs="Times New Roman"/>
          <w:color w:val="0D0D0D" w:themeColor="text1" w:themeTint="F2"/>
          <w:sz w:val="20"/>
          <w:szCs w:val="20"/>
          <w:lang w:val="en-US"/>
        </w:rPr>
        <w:t>SD: standard deviation; D: difference; R: Ratio; RD: Ratio for differences.</w:t>
      </w:r>
    </w:p>
    <w:p w14:paraId="4A578709" w14:textId="77777777" w:rsidR="00D070B5" w:rsidRPr="00391AB8" w:rsidRDefault="00D070B5" w:rsidP="00D070B5">
      <w:pPr>
        <w:rPr>
          <w:rFonts w:ascii="Times New Roman" w:eastAsia="Times New Roman" w:hAnsi="Times New Roman" w:cs="Times New Roman"/>
          <w:color w:val="0D0D0D" w:themeColor="text1" w:themeTint="F2"/>
          <w:sz w:val="18"/>
          <w:szCs w:val="18"/>
          <w:lang w:val="en-US"/>
        </w:rPr>
      </w:pPr>
    </w:p>
    <w:p w14:paraId="2D466FA6" w14:textId="4E48E989" w:rsidR="00722754" w:rsidRPr="00391AB8" w:rsidRDefault="00722754" w:rsidP="00D070B5">
      <w:pPr>
        <w:rPr>
          <w:rFonts w:ascii="Times New Roman" w:hAnsi="Times New Roman" w:cs="Times New Roman"/>
          <w:color w:val="0D0D0D" w:themeColor="text1" w:themeTint="F2"/>
          <w:lang w:val="en-US"/>
        </w:rPr>
      </w:pPr>
    </w:p>
    <w:sectPr w:rsidR="00722754" w:rsidRPr="00391AB8" w:rsidSect="00771F59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BBB20B" w14:textId="77777777" w:rsidR="00EA3C9D" w:rsidRDefault="00EA3C9D" w:rsidP="001853D1">
      <w:pPr>
        <w:spacing w:after="0" w:line="240" w:lineRule="auto"/>
      </w:pPr>
      <w:r>
        <w:separator/>
      </w:r>
    </w:p>
  </w:endnote>
  <w:endnote w:type="continuationSeparator" w:id="0">
    <w:p w14:paraId="27D844AF" w14:textId="77777777" w:rsidR="00EA3C9D" w:rsidRDefault="00EA3C9D" w:rsidP="00185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yriadPro-SemiboldSemiCn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5718883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5B32C809" w14:textId="5DAE37AF" w:rsidR="0051536D" w:rsidRDefault="0051536D">
        <w:pPr>
          <w:pStyle w:val="Piedepgina"/>
          <w:jc w:val="right"/>
        </w:pPr>
        <w:r w:rsidRPr="002A39E8">
          <w:rPr>
            <w:rFonts w:ascii="Times New Roman" w:hAnsi="Times New Roman" w:cs="Times New Roman"/>
          </w:rPr>
          <w:fldChar w:fldCharType="begin"/>
        </w:r>
        <w:r w:rsidRPr="002A39E8">
          <w:rPr>
            <w:rFonts w:ascii="Times New Roman" w:hAnsi="Times New Roman" w:cs="Times New Roman"/>
          </w:rPr>
          <w:instrText>PAGE   \* MERGEFORMAT</w:instrText>
        </w:r>
        <w:r w:rsidRPr="002A39E8">
          <w:rPr>
            <w:rFonts w:ascii="Times New Roman" w:hAnsi="Times New Roman" w:cs="Times New Roman"/>
          </w:rPr>
          <w:fldChar w:fldCharType="separate"/>
        </w:r>
        <w:r w:rsidRPr="002A39E8">
          <w:rPr>
            <w:rFonts w:ascii="Times New Roman" w:hAnsi="Times New Roman" w:cs="Times New Roman"/>
            <w:noProof/>
            <w:lang w:val="es-ES"/>
          </w:rPr>
          <w:t>2</w:t>
        </w:r>
        <w:r w:rsidRPr="002A39E8">
          <w:rPr>
            <w:rFonts w:ascii="Times New Roman" w:hAnsi="Times New Roman" w:cs="Times New Roman"/>
          </w:rPr>
          <w:fldChar w:fldCharType="end"/>
        </w:r>
      </w:p>
    </w:sdtContent>
  </w:sdt>
  <w:p w14:paraId="616E085B" w14:textId="77777777" w:rsidR="0051536D" w:rsidRDefault="0051536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4F6356" w14:textId="77777777" w:rsidR="00EA3C9D" w:rsidRDefault="00EA3C9D" w:rsidP="001853D1">
      <w:pPr>
        <w:spacing w:after="0" w:line="240" w:lineRule="auto"/>
      </w:pPr>
      <w:r>
        <w:separator/>
      </w:r>
    </w:p>
  </w:footnote>
  <w:footnote w:type="continuationSeparator" w:id="0">
    <w:p w14:paraId="0A8DCD3A" w14:textId="77777777" w:rsidR="00EA3C9D" w:rsidRDefault="00EA3C9D" w:rsidP="001853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617B57"/>
    <w:multiLevelType w:val="multilevel"/>
    <w:tmpl w:val="F60E0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52"/>
    <w:rsid w:val="00000739"/>
    <w:rsid w:val="00000947"/>
    <w:rsid w:val="00002DA2"/>
    <w:rsid w:val="00004D5D"/>
    <w:rsid w:val="000050AE"/>
    <w:rsid w:val="0000739A"/>
    <w:rsid w:val="0001060C"/>
    <w:rsid w:val="00011033"/>
    <w:rsid w:val="0001180D"/>
    <w:rsid w:val="000123AF"/>
    <w:rsid w:val="000156B3"/>
    <w:rsid w:val="00015D20"/>
    <w:rsid w:val="00016577"/>
    <w:rsid w:val="00017C1C"/>
    <w:rsid w:val="000226F1"/>
    <w:rsid w:val="00022DCA"/>
    <w:rsid w:val="0002304E"/>
    <w:rsid w:val="0002307D"/>
    <w:rsid w:val="00024357"/>
    <w:rsid w:val="000257E9"/>
    <w:rsid w:val="0002591A"/>
    <w:rsid w:val="00026146"/>
    <w:rsid w:val="0002732C"/>
    <w:rsid w:val="000278EE"/>
    <w:rsid w:val="00027B59"/>
    <w:rsid w:val="00027E09"/>
    <w:rsid w:val="00030592"/>
    <w:rsid w:val="000308AB"/>
    <w:rsid w:val="000315E4"/>
    <w:rsid w:val="00031C6A"/>
    <w:rsid w:val="000326FD"/>
    <w:rsid w:val="000333DF"/>
    <w:rsid w:val="00033EAC"/>
    <w:rsid w:val="00033F1B"/>
    <w:rsid w:val="0003480F"/>
    <w:rsid w:val="00035CBC"/>
    <w:rsid w:val="00036385"/>
    <w:rsid w:val="000367E5"/>
    <w:rsid w:val="000405C9"/>
    <w:rsid w:val="000414E2"/>
    <w:rsid w:val="00042CE1"/>
    <w:rsid w:val="00042FAA"/>
    <w:rsid w:val="000456BA"/>
    <w:rsid w:val="00045C67"/>
    <w:rsid w:val="00046009"/>
    <w:rsid w:val="00046B59"/>
    <w:rsid w:val="00046BA0"/>
    <w:rsid w:val="00047668"/>
    <w:rsid w:val="00047953"/>
    <w:rsid w:val="0005012F"/>
    <w:rsid w:val="000501F2"/>
    <w:rsid w:val="0005062E"/>
    <w:rsid w:val="00052E8E"/>
    <w:rsid w:val="0005791B"/>
    <w:rsid w:val="00057A86"/>
    <w:rsid w:val="00060E94"/>
    <w:rsid w:val="000627EE"/>
    <w:rsid w:val="000628CD"/>
    <w:rsid w:val="00062F6D"/>
    <w:rsid w:val="00064C58"/>
    <w:rsid w:val="00065259"/>
    <w:rsid w:val="000662D6"/>
    <w:rsid w:val="000667B0"/>
    <w:rsid w:val="0006733F"/>
    <w:rsid w:val="00067A5F"/>
    <w:rsid w:val="00071BC4"/>
    <w:rsid w:val="00072AB9"/>
    <w:rsid w:val="00072B56"/>
    <w:rsid w:val="000739E3"/>
    <w:rsid w:val="00075180"/>
    <w:rsid w:val="000754AB"/>
    <w:rsid w:val="0007574A"/>
    <w:rsid w:val="00075ECB"/>
    <w:rsid w:val="000779B0"/>
    <w:rsid w:val="0008014F"/>
    <w:rsid w:val="0008117B"/>
    <w:rsid w:val="00081669"/>
    <w:rsid w:val="000825C1"/>
    <w:rsid w:val="000839E2"/>
    <w:rsid w:val="00083BD6"/>
    <w:rsid w:val="000848FE"/>
    <w:rsid w:val="00086645"/>
    <w:rsid w:val="00087311"/>
    <w:rsid w:val="00087ED8"/>
    <w:rsid w:val="00087EF7"/>
    <w:rsid w:val="00087FFD"/>
    <w:rsid w:val="00092E92"/>
    <w:rsid w:val="000930D4"/>
    <w:rsid w:val="000933DA"/>
    <w:rsid w:val="00093715"/>
    <w:rsid w:val="000940E4"/>
    <w:rsid w:val="00095740"/>
    <w:rsid w:val="00095774"/>
    <w:rsid w:val="000968CD"/>
    <w:rsid w:val="00096E16"/>
    <w:rsid w:val="0009778D"/>
    <w:rsid w:val="0009782C"/>
    <w:rsid w:val="000A0F57"/>
    <w:rsid w:val="000A29C4"/>
    <w:rsid w:val="000A3E79"/>
    <w:rsid w:val="000A46E0"/>
    <w:rsid w:val="000A58B9"/>
    <w:rsid w:val="000A5EB8"/>
    <w:rsid w:val="000A5FA1"/>
    <w:rsid w:val="000A62AD"/>
    <w:rsid w:val="000A645C"/>
    <w:rsid w:val="000A72E8"/>
    <w:rsid w:val="000B004F"/>
    <w:rsid w:val="000B0173"/>
    <w:rsid w:val="000B079C"/>
    <w:rsid w:val="000B08A9"/>
    <w:rsid w:val="000B0EF6"/>
    <w:rsid w:val="000B1F3E"/>
    <w:rsid w:val="000B4C1A"/>
    <w:rsid w:val="000B60D9"/>
    <w:rsid w:val="000B65FC"/>
    <w:rsid w:val="000B6D03"/>
    <w:rsid w:val="000B73E9"/>
    <w:rsid w:val="000C5910"/>
    <w:rsid w:val="000C68E4"/>
    <w:rsid w:val="000C6BEE"/>
    <w:rsid w:val="000C754D"/>
    <w:rsid w:val="000C75FA"/>
    <w:rsid w:val="000C7C75"/>
    <w:rsid w:val="000D0744"/>
    <w:rsid w:val="000D19FA"/>
    <w:rsid w:val="000D1E46"/>
    <w:rsid w:val="000D394C"/>
    <w:rsid w:val="000D4274"/>
    <w:rsid w:val="000D448E"/>
    <w:rsid w:val="000D49B7"/>
    <w:rsid w:val="000D67B4"/>
    <w:rsid w:val="000D7EA4"/>
    <w:rsid w:val="000E2F0C"/>
    <w:rsid w:val="000E50E4"/>
    <w:rsid w:val="000E5685"/>
    <w:rsid w:val="000E5B30"/>
    <w:rsid w:val="000E6320"/>
    <w:rsid w:val="000E6661"/>
    <w:rsid w:val="000E6D5E"/>
    <w:rsid w:val="000E75A2"/>
    <w:rsid w:val="000E7E99"/>
    <w:rsid w:val="000F05F9"/>
    <w:rsid w:val="000F2F02"/>
    <w:rsid w:val="000F347D"/>
    <w:rsid w:val="000F43AA"/>
    <w:rsid w:val="000F713D"/>
    <w:rsid w:val="000F71EE"/>
    <w:rsid w:val="001007ED"/>
    <w:rsid w:val="001017ED"/>
    <w:rsid w:val="00104135"/>
    <w:rsid w:val="00104D13"/>
    <w:rsid w:val="00105016"/>
    <w:rsid w:val="0010555E"/>
    <w:rsid w:val="00105915"/>
    <w:rsid w:val="00106628"/>
    <w:rsid w:val="001067DF"/>
    <w:rsid w:val="00107A3D"/>
    <w:rsid w:val="001106E0"/>
    <w:rsid w:val="001119AC"/>
    <w:rsid w:val="001119D3"/>
    <w:rsid w:val="00111F06"/>
    <w:rsid w:val="00113FCA"/>
    <w:rsid w:val="001145C9"/>
    <w:rsid w:val="00115A46"/>
    <w:rsid w:val="0011643C"/>
    <w:rsid w:val="00116C96"/>
    <w:rsid w:val="00116FDD"/>
    <w:rsid w:val="0011737A"/>
    <w:rsid w:val="001207CB"/>
    <w:rsid w:val="001207E9"/>
    <w:rsid w:val="00120F09"/>
    <w:rsid w:val="0012378A"/>
    <w:rsid w:val="00124052"/>
    <w:rsid w:val="001246F0"/>
    <w:rsid w:val="00125D82"/>
    <w:rsid w:val="00125EF8"/>
    <w:rsid w:val="00126067"/>
    <w:rsid w:val="001309FB"/>
    <w:rsid w:val="0013386A"/>
    <w:rsid w:val="00133CD0"/>
    <w:rsid w:val="001343AA"/>
    <w:rsid w:val="0013467A"/>
    <w:rsid w:val="00134BC5"/>
    <w:rsid w:val="00135E99"/>
    <w:rsid w:val="00136AEF"/>
    <w:rsid w:val="00136EC0"/>
    <w:rsid w:val="00137286"/>
    <w:rsid w:val="00140540"/>
    <w:rsid w:val="00140ADD"/>
    <w:rsid w:val="00141BEC"/>
    <w:rsid w:val="00142B90"/>
    <w:rsid w:val="00143856"/>
    <w:rsid w:val="00143990"/>
    <w:rsid w:val="00143C82"/>
    <w:rsid w:val="0014452D"/>
    <w:rsid w:val="00144A17"/>
    <w:rsid w:val="00145617"/>
    <w:rsid w:val="00145CFC"/>
    <w:rsid w:val="00145F56"/>
    <w:rsid w:val="00147C88"/>
    <w:rsid w:val="00151E86"/>
    <w:rsid w:val="0015367A"/>
    <w:rsid w:val="001542A9"/>
    <w:rsid w:val="00154B87"/>
    <w:rsid w:val="00155463"/>
    <w:rsid w:val="00156440"/>
    <w:rsid w:val="0015714F"/>
    <w:rsid w:val="00160CFD"/>
    <w:rsid w:val="00161099"/>
    <w:rsid w:val="0016121F"/>
    <w:rsid w:val="0016155C"/>
    <w:rsid w:val="001618CF"/>
    <w:rsid w:val="00161EA2"/>
    <w:rsid w:val="00163FF4"/>
    <w:rsid w:val="00164CD2"/>
    <w:rsid w:val="0016503E"/>
    <w:rsid w:val="001651F9"/>
    <w:rsid w:val="00166A7A"/>
    <w:rsid w:val="00166A7F"/>
    <w:rsid w:val="0016754B"/>
    <w:rsid w:val="00167AE2"/>
    <w:rsid w:val="001704CE"/>
    <w:rsid w:val="0017177E"/>
    <w:rsid w:val="0017231F"/>
    <w:rsid w:val="001757EF"/>
    <w:rsid w:val="0017654E"/>
    <w:rsid w:val="00176DB1"/>
    <w:rsid w:val="001773E6"/>
    <w:rsid w:val="00180F40"/>
    <w:rsid w:val="00181D89"/>
    <w:rsid w:val="00181F61"/>
    <w:rsid w:val="00182804"/>
    <w:rsid w:val="00182F12"/>
    <w:rsid w:val="00183144"/>
    <w:rsid w:val="00184392"/>
    <w:rsid w:val="00184D00"/>
    <w:rsid w:val="001853D1"/>
    <w:rsid w:val="00186CCE"/>
    <w:rsid w:val="00186E0C"/>
    <w:rsid w:val="00187A0A"/>
    <w:rsid w:val="00190190"/>
    <w:rsid w:val="00191E15"/>
    <w:rsid w:val="00193677"/>
    <w:rsid w:val="0019489C"/>
    <w:rsid w:val="00195A78"/>
    <w:rsid w:val="00195DBC"/>
    <w:rsid w:val="00196443"/>
    <w:rsid w:val="00196808"/>
    <w:rsid w:val="00197B05"/>
    <w:rsid w:val="001A042F"/>
    <w:rsid w:val="001A077E"/>
    <w:rsid w:val="001A22D3"/>
    <w:rsid w:val="001A27AC"/>
    <w:rsid w:val="001A2AA6"/>
    <w:rsid w:val="001A3686"/>
    <w:rsid w:val="001A39CA"/>
    <w:rsid w:val="001A566A"/>
    <w:rsid w:val="001B018C"/>
    <w:rsid w:val="001B03D9"/>
    <w:rsid w:val="001B0503"/>
    <w:rsid w:val="001B1351"/>
    <w:rsid w:val="001B1777"/>
    <w:rsid w:val="001B3B6B"/>
    <w:rsid w:val="001B3CB1"/>
    <w:rsid w:val="001B4461"/>
    <w:rsid w:val="001B6BC5"/>
    <w:rsid w:val="001C0289"/>
    <w:rsid w:val="001C0944"/>
    <w:rsid w:val="001C18D3"/>
    <w:rsid w:val="001C19B9"/>
    <w:rsid w:val="001C41B3"/>
    <w:rsid w:val="001C4342"/>
    <w:rsid w:val="001C449F"/>
    <w:rsid w:val="001C4712"/>
    <w:rsid w:val="001C5574"/>
    <w:rsid w:val="001C6301"/>
    <w:rsid w:val="001C64E1"/>
    <w:rsid w:val="001C6797"/>
    <w:rsid w:val="001C6836"/>
    <w:rsid w:val="001C6D92"/>
    <w:rsid w:val="001C78AD"/>
    <w:rsid w:val="001C7ECA"/>
    <w:rsid w:val="001D001C"/>
    <w:rsid w:val="001D1E18"/>
    <w:rsid w:val="001D2385"/>
    <w:rsid w:val="001D3617"/>
    <w:rsid w:val="001D3D76"/>
    <w:rsid w:val="001D3E56"/>
    <w:rsid w:val="001D5213"/>
    <w:rsid w:val="001D6D53"/>
    <w:rsid w:val="001D6E65"/>
    <w:rsid w:val="001D7650"/>
    <w:rsid w:val="001D7FD0"/>
    <w:rsid w:val="001E0383"/>
    <w:rsid w:val="001E1F76"/>
    <w:rsid w:val="001E593E"/>
    <w:rsid w:val="001E5BB7"/>
    <w:rsid w:val="001E5CDE"/>
    <w:rsid w:val="001F1AC1"/>
    <w:rsid w:val="001F2766"/>
    <w:rsid w:val="001F35DB"/>
    <w:rsid w:val="001F391B"/>
    <w:rsid w:val="001F42E0"/>
    <w:rsid w:val="001F4665"/>
    <w:rsid w:val="001F52FB"/>
    <w:rsid w:val="001F665B"/>
    <w:rsid w:val="001F6DF8"/>
    <w:rsid w:val="001F7186"/>
    <w:rsid w:val="001F7B45"/>
    <w:rsid w:val="0020000D"/>
    <w:rsid w:val="002005FC"/>
    <w:rsid w:val="00200EAD"/>
    <w:rsid w:val="00201148"/>
    <w:rsid w:val="002016DF"/>
    <w:rsid w:val="00201FA1"/>
    <w:rsid w:val="002021D7"/>
    <w:rsid w:val="0020330B"/>
    <w:rsid w:val="00203F7E"/>
    <w:rsid w:val="0020635D"/>
    <w:rsid w:val="00206C62"/>
    <w:rsid w:val="00207384"/>
    <w:rsid w:val="00210E3F"/>
    <w:rsid w:val="0021132C"/>
    <w:rsid w:val="002115E3"/>
    <w:rsid w:val="00211876"/>
    <w:rsid w:val="00211F03"/>
    <w:rsid w:val="002123CD"/>
    <w:rsid w:val="002130CD"/>
    <w:rsid w:val="002138C0"/>
    <w:rsid w:val="00214B3E"/>
    <w:rsid w:val="00214B82"/>
    <w:rsid w:val="00215495"/>
    <w:rsid w:val="00215EE1"/>
    <w:rsid w:val="0021670F"/>
    <w:rsid w:val="0021672D"/>
    <w:rsid w:val="00217C10"/>
    <w:rsid w:val="002214F7"/>
    <w:rsid w:val="00221821"/>
    <w:rsid w:val="00222322"/>
    <w:rsid w:val="00223E09"/>
    <w:rsid w:val="00223EF2"/>
    <w:rsid w:val="002245F2"/>
    <w:rsid w:val="00224D10"/>
    <w:rsid w:val="0022514B"/>
    <w:rsid w:val="002268C3"/>
    <w:rsid w:val="00231F31"/>
    <w:rsid w:val="00232F0C"/>
    <w:rsid w:val="0023401D"/>
    <w:rsid w:val="002347A8"/>
    <w:rsid w:val="002355E3"/>
    <w:rsid w:val="002373A4"/>
    <w:rsid w:val="00237C85"/>
    <w:rsid w:val="0024041D"/>
    <w:rsid w:val="00240FAE"/>
    <w:rsid w:val="00241606"/>
    <w:rsid w:val="00241BCF"/>
    <w:rsid w:val="002425D9"/>
    <w:rsid w:val="00246B5F"/>
    <w:rsid w:val="00247D00"/>
    <w:rsid w:val="0025011A"/>
    <w:rsid w:val="00250E0B"/>
    <w:rsid w:val="00251269"/>
    <w:rsid w:val="00251C06"/>
    <w:rsid w:val="00252020"/>
    <w:rsid w:val="002525CD"/>
    <w:rsid w:val="002528C0"/>
    <w:rsid w:val="002532C6"/>
    <w:rsid w:val="00254201"/>
    <w:rsid w:val="00254807"/>
    <w:rsid w:val="002548F2"/>
    <w:rsid w:val="00255308"/>
    <w:rsid w:val="00256130"/>
    <w:rsid w:val="002561A1"/>
    <w:rsid w:val="00257857"/>
    <w:rsid w:val="00257C0A"/>
    <w:rsid w:val="002605DC"/>
    <w:rsid w:val="00260A38"/>
    <w:rsid w:val="00260C48"/>
    <w:rsid w:val="00261A0E"/>
    <w:rsid w:val="00263C77"/>
    <w:rsid w:val="00264D12"/>
    <w:rsid w:val="002653AB"/>
    <w:rsid w:val="00266183"/>
    <w:rsid w:val="0026691C"/>
    <w:rsid w:val="00267C1C"/>
    <w:rsid w:val="00267C56"/>
    <w:rsid w:val="0027070A"/>
    <w:rsid w:val="002719A5"/>
    <w:rsid w:val="00271BBB"/>
    <w:rsid w:val="00272502"/>
    <w:rsid w:val="00276B02"/>
    <w:rsid w:val="00276F39"/>
    <w:rsid w:val="00277E16"/>
    <w:rsid w:val="002831ED"/>
    <w:rsid w:val="00284415"/>
    <w:rsid w:val="002858EC"/>
    <w:rsid w:val="002874FF"/>
    <w:rsid w:val="002877FF"/>
    <w:rsid w:val="00287DA8"/>
    <w:rsid w:val="002938BC"/>
    <w:rsid w:val="0029584B"/>
    <w:rsid w:val="00295DA2"/>
    <w:rsid w:val="0029613B"/>
    <w:rsid w:val="00296C7A"/>
    <w:rsid w:val="00297CB3"/>
    <w:rsid w:val="002A009E"/>
    <w:rsid w:val="002A09DC"/>
    <w:rsid w:val="002A19E7"/>
    <w:rsid w:val="002A3961"/>
    <w:rsid w:val="002A39E8"/>
    <w:rsid w:val="002A3AA6"/>
    <w:rsid w:val="002A3C7D"/>
    <w:rsid w:val="002A45C4"/>
    <w:rsid w:val="002A54E0"/>
    <w:rsid w:val="002A554D"/>
    <w:rsid w:val="002A5DF8"/>
    <w:rsid w:val="002A639D"/>
    <w:rsid w:val="002A787A"/>
    <w:rsid w:val="002A7D3A"/>
    <w:rsid w:val="002A7F22"/>
    <w:rsid w:val="002B1D96"/>
    <w:rsid w:val="002B21DD"/>
    <w:rsid w:val="002B2CD8"/>
    <w:rsid w:val="002B30E8"/>
    <w:rsid w:val="002B31E7"/>
    <w:rsid w:val="002B4C01"/>
    <w:rsid w:val="002B4FE1"/>
    <w:rsid w:val="002B5805"/>
    <w:rsid w:val="002B7F60"/>
    <w:rsid w:val="002C0325"/>
    <w:rsid w:val="002C0449"/>
    <w:rsid w:val="002C1A05"/>
    <w:rsid w:val="002C213C"/>
    <w:rsid w:val="002C21E7"/>
    <w:rsid w:val="002C23FF"/>
    <w:rsid w:val="002C277C"/>
    <w:rsid w:val="002C31EA"/>
    <w:rsid w:val="002C34D5"/>
    <w:rsid w:val="002C386C"/>
    <w:rsid w:val="002C38E1"/>
    <w:rsid w:val="002C3E39"/>
    <w:rsid w:val="002C54D3"/>
    <w:rsid w:val="002C6849"/>
    <w:rsid w:val="002D0106"/>
    <w:rsid w:val="002D0892"/>
    <w:rsid w:val="002D1C75"/>
    <w:rsid w:val="002D3203"/>
    <w:rsid w:val="002D3254"/>
    <w:rsid w:val="002D333A"/>
    <w:rsid w:val="002D4A17"/>
    <w:rsid w:val="002D5473"/>
    <w:rsid w:val="002D5AE0"/>
    <w:rsid w:val="002D6255"/>
    <w:rsid w:val="002D798B"/>
    <w:rsid w:val="002D7CA0"/>
    <w:rsid w:val="002E03CD"/>
    <w:rsid w:val="002E0790"/>
    <w:rsid w:val="002E09EB"/>
    <w:rsid w:val="002E2F9A"/>
    <w:rsid w:val="002E3008"/>
    <w:rsid w:val="002E387C"/>
    <w:rsid w:val="002E39E1"/>
    <w:rsid w:val="002E5D45"/>
    <w:rsid w:val="002E61A4"/>
    <w:rsid w:val="002E6483"/>
    <w:rsid w:val="002E6CC3"/>
    <w:rsid w:val="002E715B"/>
    <w:rsid w:val="002E73BB"/>
    <w:rsid w:val="002E75A9"/>
    <w:rsid w:val="002F0290"/>
    <w:rsid w:val="002F1E19"/>
    <w:rsid w:val="002F32ED"/>
    <w:rsid w:val="002F351E"/>
    <w:rsid w:val="002F4272"/>
    <w:rsid w:val="002F4354"/>
    <w:rsid w:val="002F50CA"/>
    <w:rsid w:val="002F59CA"/>
    <w:rsid w:val="002F59EF"/>
    <w:rsid w:val="002F60DB"/>
    <w:rsid w:val="002F65A6"/>
    <w:rsid w:val="002F70C0"/>
    <w:rsid w:val="002F7145"/>
    <w:rsid w:val="002F7300"/>
    <w:rsid w:val="002F7654"/>
    <w:rsid w:val="002F7B9C"/>
    <w:rsid w:val="002F7D46"/>
    <w:rsid w:val="003004A5"/>
    <w:rsid w:val="0030141A"/>
    <w:rsid w:val="00302C39"/>
    <w:rsid w:val="00304FB5"/>
    <w:rsid w:val="003052F9"/>
    <w:rsid w:val="0030574D"/>
    <w:rsid w:val="00305C25"/>
    <w:rsid w:val="0030622A"/>
    <w:rsid w:val="003104BE"/>
    <w:rsid w:val="00310B12"/>
    <w:rsid w:val="00311559"/>
    <w:rsid w:val="00311563"/>
    <w:rsid w:val="0031234B"/>
    <w:rsid w:val="003123D7"/>
    <w:rsid w:val="003131D0"/>
    <w:rsid w:val="003140F1"/>
    <w:rsid w:val="003153C3"/>
    <w:rsid w:val="00316F08"/>
    <w:rsid w:val="00316FFD"/>
    <w:rsid w:val="00320790"/>
    <w:rsid w:val="00320C7D"/>
    <w:rsid w:val="003213C3"/>
    <w:rsid w:val="0032260B"/>
    <w:rsid w:val="0032263D"/>
    <w:rsid w:val="00323D49"/>
    <w:rsid w:val="003244BC"/>
    <w:rsid w:val="0032462F"/>
    <w:rsid w:val="00324A99"/>
    <w:rsid w:val="0032503F"/>
    <w:rsid w:val="003253A7"/>
    <w:rsid w:val="003269CD"/>
    <w:rsid w:val="003309A9"/>
    <w:rsid w:val="00331BEA"/>
    <w:rsid w:val="0033203C"/>
    <w:rsid w:val="003320D5"/>
    <w:rsid w:val="00332EBF"/>
    <w:rsid w:val="00333421"/>
    <w:rsid w:val="003334AE"/>
    <w:rsid w:val="00333F9B"/>
    <w:rsid w:val="00334310"/>
    <w:rsid w:val="00334D35"/>
    <w:rsid w:val="00335260"/>
    <w:rsid w:val="0033528A"/>
    <w:rsid w:val="00335567"/>
    <w:rsid w:val="00335765"/>
    <w:rsid w:val="00335954"/>
    <w:rsid w:val="00335E68"/>
    <w:rsid w:val="0033664C"/>
    <w:rsid w:val="0033787A"/>
    <w:rsid w:val="00343B50"/>
    <w:rsid w:val="00343E8E"/>
    <w:rsid w:val="00344821"/>
    <w:rsid w:val="00344BF0"/>
    <w:rsid w:val="00344C6B"/>
    <w:rsid w:val="00345A46"/>
    <w:rsid w:val="00346A00"/>
    <w:rsid w:val="0035004C"/>
    <w:rsid w:val="00351832"/>
    <w:rsid w:val="00351D14"/>
    <w:rsid w:val="00352E83"/>
    <w:rsid w:val="0035502D"/>
    <w:rsid w:val="00357FF8"/>
    <w:rsid w:val="003611CD"/>
    <w:rsid w:val="003617C1"/>
    <w:rsid w:val="00364340"/>
    <w:rsid w:val="0036521F"/>
    <w:rsid w:val="00367CCA"/>
    <w:rsid w:val="0037103E"/>
    <w:rsid w:val="003715FB"/>
    <w:rsid w:val="00371601"/>
    <w:rsid w:val="00371E7D"/>
    <w:rsid w:val="00373B96"/>
    <w:rsid w:val="0037452A"/>
    <w:rsid w:val="003745F4"/>
    <w:rsid w:val="003755E7"/>
    <w:rsid w:val="00375915"/>
    <w:rsid w:val="00376D77"/>
    <w:rsid w:val="00377760"/>
    <w:rsid w:val="00377EC9"/>
    <w:rsid w:val="00381700"/>
    <w:rsid w:val="003820FF"/>
    <w:rsid w:val="00382D4A"/>
    <w:rsid w:val="00383069"/>
    <w:rsid w:val="00384053"/>
    <w:rsid w:val="0038535D"/>
    <w:rsid w:val="003859F3"/>
    <w:rsid w:val="00386015"/>
    <w:rsid w:val="00386038"/>
    <w:rsid w:val="003868C4"/>
    <w:rsid w:val="00386AE5"/>
    <w:rsid w:val="00386E56"/>
    <w:rsid w:val="003874A4"/>
    <w:rsid w:val="00387ED4"/>
    <w:rsid w:val="00390267"/>
    <w:rsid w:val="00391AB8"/>
    <w:rsid w:val="00391E98"/>
    <w:rsid w:val="00392700"/>
    <w:rsid w:val="0039324B"/>
    <w:rsid w:val="00393492"/>
    <w:rsid w:val="003946FE"/>
    <w:rsid w:val="00394F5D"/>
    <w:rsid w:val="00395410"/>
    <w:rsid w:val="00396904"/>
    <w:rsid w:val="003974DA"/>
    <w:rsid w:val="003A1134"/>
    <w:rsid w:val="003A1241"/>
    <w:rsid w:val="003A1540"/>
    <w:rsid w:val="003A1822"/>
    <w:rsid w:val="003A1CA8"/>
    <w:rsid w:val="003A2A8F"/>
    <w:rsid w:val="003A2D92"/>
    <w:rsid w:val="003A3DA9"/>
    <w:rsid w:val="003A3EC0"/>
    <w:rsid w:val="003A40D9"/>
    <w:rsid w:val="003A538D"/>
    <w:rsid w:val="003A565E"/>
    <w:rsid w:val="003A5F58"/>
    <w:rsid w:val="003A6126"/>
    <w:rsid w:val="003A6D6B"/>
    <w:rsid w:val="003A724C"/>
    <w:rsid w:val="003B161E"/>
    <w:rsid w:val="003B1748"/>
    <w:rsid w:val="003B19F7"/>
    <w:rsid w:val="003B2FE8"/>
    <w:rsid w:val="003B3FAF"/>
    <w:rsid w:val="003B4492"/>
    <w:rsid w:val="003B4C04"/>
    <w:rsid w:val="003B631E"/>
    <w:rsid w:val="003C04DA"/>
    <w:rsid w:val="003C0A45"/>
    <w:rsid w:val="003C2845"/>
    <w:rsid w:val="003C30EA"/>
    <w:rsid w:val="003C3E35"/>
    <w:rsid w:val="003C4B90"/>
    <w:rsid w:val="003C4F2B"/>
    <w:rsid w:val="003C5968"/>
    <w:rsid w:val="003C5F86"/>
    <w:rsid w:val="003C6A13"/>
    <w:rsid w:val="003C6DB7"/>
    <w:rsid w:val="003D0013"/>
    <w:rsid w:val="003D18B4"/>
    <w:rsid w:val="003D1A91"/>
    <w:rsid w:val="003D229E"/>
    <w:rsid w:val="003D3FE1"/>
    <w:rsid w:val="003D5443"/>
    <w:rsid w:val="003D72A4"/>
    <w:rsid w:val="003E2310"/>
    <w:rsid w:val="003E2593"/>
    <w:rsid w:val="003E27E4"/>
    <w:rsid w:val="003E4ACA"/>
    <w:rsid w:val="003E570C"/>
    <w:rsid w:val="003E63B4"/>
    <w:rsid w:val="003E73AD"/>
    <w:rsid w:val="003E7BE8"/>
    <w:rsid w:val="003E7D04"/>
    <w:rsid w:val="003F17FB"/>
    <w:rsid w:val="003F1BEF"/>
    <w:rsid w:val="003F287E"/>
    <w:rsid w:val="003F2E57"/>
    <w:rsid w:val="003F4031"/>
    <w:rsid w:val="003F423E"/>
    <w:rsid w:val="003F4770"/>
    <w:rsid w:val="004006CA"/>
    <w:rsid w:val="00401128"/>
    <w:rsid w:val="00401B02"/>
    <w:rsid w:val="00402397"/>
    <w:rsid w:val="004046EA"/>
    <w:rsid w:val="00405982"/>
    <w:rsid w:val="00405D14"/>
    <w:rsid w:val="004068EB"/>
    <w:rsid w:val="0041005B"/>
    <w:rsid w:val="00410118"/>
    <w:rsid w:val="00410F16"/>
    <w:rsid w:val="004114C3"/>
    <w:rsid w:val="00411F1C"/>
    <w:rsid w:val="004120C1"/>
    <w:rsid w:val="00412137"/>
    <w:rsid w:val="00412523"/>
    <w:rsid w:val="004126B9"/>
    <w:rsid w:val="004136C4"/>
    <w:rsid w:val="004143F2"/>
    <w:rsid w:val="00414957"/>
    <w:rsid w:val="00416B82"/>
    <w:rsid w:val="00416BB0"/>
    <w:rsid w:val="004177B8"/>
    <w:rsid w:val="004201BB"/>
    <w:rsid w:val="004202B5"/>
    <w:rsid w:val="0042035C"/>
    <w:rsid w:val="00420669"/>
    <w:rsid w:val="00420CCF"/>
    <w:rsid w:val="004213A3"/>
    <w:rsid w:val="00424020"/>
    <w:rsid w:val="00424DD7"/>
    <w:rsid w:val="0042560D"/>
    <w:rsid w:val="00425912"/>
    <w:rsid w:val="00425F36"/>
    <w:rsid w:val="00430AA9"/>
    <w:rsid w:val="00430DE7"/>
    <w:rsid w:val="00431722"/>
    <w:rsid w:val="00432112"/>
    <w:rsid w:val="00433AF3"/>
    <w:rsid w:val="004345D6"/>
    <w:rsid w:val="00435639"/>
    <w:rsid w:val="00435A0B"/>
    <w:rsid w:val="00436847"/>
    <w:rsid w:val="00436EB3"/>
    <w:rsid w:val="00437717"/>
    <w:rsid w:val="00437DD7"/>
    <w:rsid w:val="0044015D"/>
    <w:rsid w:val="0044032A"/>
    <w:rsid w:val="00440A36"/>
    <w:rsid w:val="0044133D"/>
    <w:rsid w:val="00441368"/>
    <w:rsid w:val="00441777"/>
    <w:rsid w:val="00443547"/>
    <w:rsid w:val="00444889"/>
    <w:rsid w:val="004453E0"/>
    <w:rsid w:val="00447655"/>
    <w:rsid w:val="00450335"/>
    <w:rsid w:val="00451305"/>
    <w:rsid w:val="00452EFD"/>
    <w:rsid w:val="00454E45"/>
    <w:rsid w:val="00454F84"/>
    <w:rsid w:val="00455CC0"/>
    <w:rsid w:val="00455FCB"/>
    <w:rsid w:val="0045689E"/>
    <w:rsid w:val="0045767C"/>
    <w:rsid w:val="004579B0"/>
    <w:rsid w:val="0046056D"/>
    <w:rsid w:val="004609D9"/>
    <w:rsid w:val="00460E61"/>
    <w:rsid w:val="00461C6D"/>
    <w:rsid w:val="0046237E"/>
    <w:rsid w:val="004626FA"/>
    <w:rsid w:val="0046341F"/>
    <w:rsid w:val="00464BBE"/>
    <w:rsid w:val="00465D98"/>
    <w:rsid w:val="00466004"/>
    <w:rsid w:val="004667B0"/>
    <w:rsid w:val="004667FF"/>
    <w:rsid w:val="00466ED6"/>
    <w:rsid w:val="00467169"/>
    <w:rsid w:val="004674FB"/>
    <w:rsid w:val="00472084"/>
    <w:rsid w:val="00472819"/>
    <w:rsid w:val="0047284E"/>
    <w:rsid w:val="00473109"/>
    <w:rsid w:val="00473DB7"/>
    <w:rsid w:val="00474D7B"/>
    <w:rsid w:val="004752A9"/>
    <w:rsid w:val="00475577"/>
    <w:rsid w:val="00475A32"/>
    <w:rsid w:val="00475AE0"/>
    <w:rsid w:val="00475B3D"/>
    <w:rsid w:val="004767A3"/>
    <w:rsid w:val="00476A86"/>
    <w:rsid w:val="00476E7F"/>
    <w:rsid w:val="004770B4"/>
    <w:rsid w:val="00477D2F"/>
    <w:rsid w:val="004828CA"/>
    <w:rsid w:val="00483B23"/>
    <w:rsid w:val="004845A6"/>
    <w:rsid w:val="004863FC"/>
    <w:rsid w:val="00487539"/>
    <w:rsid w:val="004914C9"/>
    <w:rsid w:val="00492C0D"/>
    <w:rsid w:val="004933F1"/>
    <w:rsid w:val="00493AB3"/>
    <w:rsid w:val="00493E18"/>
    <w:rsid w:val="00494CFA"/>
    <w:rsid w:val="0049697F"/>
    <w:rsid w:val="0049742D"/>
    <w:rsid w:val="004A1228"/>
    <w:rsid w:val="004A1928"/>
    <w:rsid w:val="004A28D7"/>
    <w:rsid w:val="004A2C54"/>
    <w:rsid w:val="004A3659"/>
    <w:rsid w:val="004A44A5"/>
    <w:rsid w:val="004A4B3E"/>
    <w:rsid w:val="004A6F24"/>
    <w:rsid w:val="004A71C5"/>
    <w:rsid w:val="004A7875"/>
    <w:rsid w:val="004A7953"/>
    <w:rsid w:val="004A7A92"/>
    <w:rsid w:val="004B03BB"/>
    <w:rsid w:val="004B05BB"/>
    <w:rsid w:val="004B0F48"/>
    <w:rsid w:val="004B1C48"/>
    <w:rsid w:val="004B2084"/>
    <w:rsid w:val="004B240F"/>
    <w:rsid w:val="004B2BF6"/>
    <w:rsid w:val="004B50B3"/>
    <w:rsid w:val="004B524D"/>
    <w:rsid w:val="004B5BD1"/>
    <w:rsid w:val="004C05F7"/>
    <w:rsid w:val="004C0FAD"/>
    <w:rsid w:val="004C11FC"/>
    <w:rsid w:val="004C145B"/>
    <w:rsid w:val="004C3AF7"/>
    <w:rsid w:val="004C5A65"/>
    <w:rsid w:val="004C6F7A"/>
    <w:rsid w:val="004C75DA"/>
    <w:rsid w:val="004C76A4"/>
    <w:rsid w:val="004C774C"/>
    <w:rsid w:val="004C7943"/>
    <w:rsid w:val="004D063E"/>
    <w:rsid w:val="004D1424"/>
    <w:rsid w:val="004D21C0"/>
    <w:rsid w:val="004D32B1"/>
    <w:rsid w:val="004D3B56"/>
    <w:rsid w:val="004D3E81"/>
    <w:rsid w:val="004D3FB1"/>
    <w:rsid w:val="004D4418"/>
    <w:rsid w:val="004D6EDD"/>
    <w:rsid w:val="004D70DD"/>
    <w:rsid w:val="004D73D9"/>
    <w:rsid w:val="004D79AD"/>
    <w:rsid w:val="004E1568"/>
    <w:rsid w:val="004E2351"/>
    <w:rsid w:val="004E303B"/>
    <w:rsid w:val="004E3059"/>
    <w:rsid w:val="004E4D23"/>
    <w:rsid w:val="004E4EF7"/>
    <w:rsid w:val="004E55C7"/>
    <w:rsid w:val="004E5D4D"/>
    <w:rsid w:val="004E6660"/>
    <w:rsid w:val="004E70B2"/>
    <w:rsid w:val="004E7765"/>
    <w:rsid w:val="004F0C0F"/>
    <w:rsid w:val="004F10E9"/>
    <w:rsid w:val="004F16F5"/>
    <w:rsid w:val="004F1EB3"/>
    <w:rsid w:val="004F2854"/>
    <w:rsid w:val="004F5B2B"/>
    <w:rsid w:val="004F714F"/>
    <w:rsid w:val="004F79B3"/>
    <w:rsid w:val="004F7EA7"/>
    <w:rsid w:val="00500592"/>
    <w:rsid w:val="00500BB9"/>
    <w:rsid w:val="00500CCC"/>
    <w:rsid w:val="00500DE6"/>
    <w:rsid w:val="005031FE"/>
    <w:rsid w:val="00503574"/>
    <w:rsid w:val="00503D71"/>
    <w:rsid w:val="00504C63"/>
    <w:rsid w:val="005064E5"/>
    <w:rsid w:val="00507925"/>
    <w:rsid w:val="00507D8D"/>
    <w:rsid w:val="005114BB"/>
    <w:rsid w:val="0051280B"/>
    <w:rsid w:val="0051304D"/>
    <w:rsid w:val="0051536D"/>
    <w:rsid w:val="00516298"/>
    <w:rsid w:val="00517706"/>
    <w:rsid w:val="00517D56"/>
    <w:rsid w:val="00520F6E"/>
    <w:rsid w:val="0052568D"/>
    <w:rsid w:val="00527F57"/>
    <w:rsid w:val="005312BD"/>
    <w:rsid w:val="005315C9"/>
    <w:rsid w:val="00531774"/>
    <w:rsid w:val="00531EB6"/>
    <w:rsid w:val="005327A8"/>
    <w:rsid w:val="005353D8"/>
    <w:rsid w:val="0053558F"/>
    <w:rsid w:val="005356C6"/>
    <w:rsid w:val="005360AD"/>
    <w:rsid w:val="005365FA"/>
    <w:rsid w:val="00536745"/>
    <w:rsid w:val="0053771C"/>
    <w:rsid w:val="00537CF3"/>
    <w:rsid w:val="0054009C"/>
    <w:rsid w:val="00540320"/>
    <w:rsid w:val="00540530"/>
    <w:rsid w:val="00540B4B"/>
    <w:rsid w:val="00541B5F"/>
    <w:rsid w:val="00542B70"/>
    <w:rsid w:val="00543048"/>
    <w:rsid w:val="00543BE2"/>
    <w:rsid w:val="00544508"/>
    <w:rsid w:val="005460AC"/>
    <w:rsid w:val="005464FB"/>
    <w:rsid w:val="00547285"/>
    <w:rsid w:val="00551805"/>
    <w:rsid w:val="005521EC"/>
    <w:rsid w:val="00552A18"/>
    <w:rsid w:val="00553002"/>
    <w:rsid w:val="005535FB"/>
    <w:rsid w:val="0055390C"/>
    <w:rsid w:val="00554C5D"/>
    <w:rsid w:val="00555029"/>
    <w:rsid w:val="00555431"/>
    <w:rsid w:val="00555B6B"/>
    <w:rsid w:val="00555DEB"/>
    <w:rsid w:val="005575FE"/>
    <w:rsid w:val="0056142B"/>
    <w:rsid w:val="005626D1"/>
    <w:rsid w:val="00563058"/>
    <w:rsid w:val="005639B3"/>
    <w:rsid w:val="005651E7"/>
    <w:rsid w:val="00565BB7"/>
    <w:rsid w:val="00565E1A"/>
    <w:rsid w:val="00565EE8"/>
    <w:rsid w:val="0056673E"/>
    <w:rsid w:val="005673B2"/>
    <w:rsid w:val="00567C6D"/>
    <w:rsid w:val="00567F51"/>
    <w:rsid w:val="0057044C"/>
    <w:rsid w:val="00571EB8"/>
    <w:rsid w:val="00572637"/>
    <w:rsid w:val="0057425E"/>
    <w:rsid w:val="00574C8F"/>
    <w:rsid w:val="005750FA"/>
    <w:rsid w:val="00575348"/>
    <w:rsid w:val="00575D64"/>
    <w:rsid w:val="005763F5"/>
    <w:rsid w:val="0057678C"/>
    <w:rsid w:val="00576EEF"/>
    <w:rsid w:val="00577287"/>
    <w:rsid w:val="00580041"/>
    <w:rsid w:val="005805BD"/>
    <w:rsid w:val="00580988"/>
    <w:rsid w:val="00580A18"/>
    <w:rsid w:val="0058388D"/>
    <w:rsid w:val="00584D9E"/>
    <w:rsid w:val="00584E48"/>
    <w:rsid w:val="00584EDF"/>
    <w:rsid w:val="0058513E"/>
    <w:rsid w:val="005855FF"/>
    <w:rsid w:val="00585F70"/>
    <w:rsid w:val="00586BCA"/>
    <w:rsid w:val="00587145"/>
    <w:rsid w:val="00587DE9"/>
    <w:rsid w:val="00590893"/>
    <w:rsid w:val="00591317"/>
    <w:rsid w:val="00591B1D"/>
    <w:rsid w:val="00591C55"/>
    <w:rsid w:val="00591FFB"/>
    <w:rsid w:val="0059240D"/>
    <w:rsid w:val="00592D3A"/>
    <w:rsid w:val="00592EB5"/>
    <w:rsid w:val="00594DFA"/>
    <w:rsid w:val="005961E5"/>
    <w:rsid w:val="00596767"/>
    <w:rsid w:val="00596AD7"/>
    <w:rsid w:val="00597401"/>
    <w:rsid w:val="005974A7"/>
    <w:rsid w:val="0059783F"/>
    <w:rsid w:val="005A01C7"/>
    <w:rsid w:val="005A09AD"/>
    <w:rsid w:val="005A1F6F"/>
    <w:rsid w:val="005A4439"/>
    <w:rsid w:val="005A7960"/>
    <w:rsid w:val="005A7C06"/>
    <w:rsid w:val="005B07BA"/>
    <w:rsid w:val="005B1518"/>
    <w:rsid w:val="005B1EB8"/>
    <w:rsid w:val="005B2F70"/>
    <w:rsid w:val="005B341B"/>
    <w:rsid w:val="005B5427"/>
    <w:rsid w:val="005B6879"/>
    <w:rsid w:val="005B7BB9"/>
    <w:rsid w:val="005C212D"/>
    <w:rsid w:val="005C29B0"/>
    <w:rsid w:val="005C3937"/>
    <w:rsid w:val="005C3BFA"/>
    <w:rsid w:val="005C456A"/>
    <w:rsid w:val="005C466E"/>
    <w:rsid w:val="005C47EA"/>
    <w:rsid w:val="005C4B44"/>
    <w:rsid w:val="005C4DC5"/>
    <w:rsid w:val="005C5095"/>
    <w:rsid w:val="005C5176"/>
    <w:rsid w:val="005C60ED"/>
    <w:rsid w:val="005C7B1C"/>
    <w:rsid w:val="005D081C"/>
    <w:rsid w:val="005D3493"/>
    <w:rsid w:val="005D34A4"/>
    <w:rsid w:val="005D3F13"/>
    <w:rsid w:val="005D7271"/>
    <w:rsid w:val="005D7FF9"/>
    <w:rsid w:val="005E21B7"/>
    <w:rsid w:val="005E2371"/>
    <w:rsid w:val="005E367C"/>
    <w:rsid w:val="005E467C"/>
    <w:rsid w:val="005E5048"/>
    <w:rsid w:val="005E6D5A"/>
    <w:rsid w:val="005E7DD8"/>
    <w:rsid w:val="005F0672"/>
    <w:rsid w:val="005F07A8"/>
    <w:rsid w:val="005F2218"/>
    <w:rsid w:val="005F2D8D"/>
    <w:rsid w:val="005F2F64"/>
    <w:rsid w:val="005F4B3A"/>
    <w:rsid w:val="005F6615"/>
    <w:rsid w:val="005F6E9D"/>
    <w:rsid w:val="005F7932"/>
    <w:rsid w:val="005F7EC3"/>
    <w:rsid w:val="00602881"/>
    <w:rsid w:val="00604D39"/>
    <w:rsid w:val="00605155"/>
    <w:rsid w:val="00605795"/>
    <w:rsid w:val="00605B61"/>
    <w:rsid w:val="00606210"/>
    <w:rsid w:val="00606459"/>
    <w:rsid w:val="00610DC9"/>
    <w:rsid w:val="00611EAC"/>
    <w:rsid w:val="0061351F"/>
    <w:rsid w:val="0061361E"/>
    <w:rsid w:val="00614E73"/>
    <w:rsid w:val="00616CB0"/>
    <w:rsid w:val="006212DC"/>
    <w:rsid w:val="0062374B"/>
    <w:rsid w:val="00624386"/>
    <w:rsid w:val="006249F3"/>
    <w:rsid w:val="00624FE6"/>
    <w:rsid w:val="0062561F"/>
    <w:rsid w:val="00630B45"/>
    <w:rsid w:val="006315A1"/>
    <w:rsid w:val="00631FD9"/>
    <w:rsid w:val="006320D7"/>
    <w:rsid w:val="00632642"/>
    <w:rsid w:val="00633524"/>
    <w:rsid w:val="006335D9"/>
    <w:rsid w:val="00633B59"/>
    <w:rsid w:val="00633C96"/>
    <w:rsid w:val="0063473B"/>
    <w:rsid w:val="00634A1A"/>
    <w:rsid w:val="00635A7B"/>
    <w:rsid w:val="00636F93"/>
    <w:rsid w:val="00637BDA"/>
    <w:rsid w:val="00640331"/>
    <w:rsid w:val="00640759"/>
    <w:rsid w:val="00641B7D"/>
    <w:rsid w:val="00642B11"/>
    <w:rsid w:val="006434DC"/>
    <w:rsid w:val="006459E3"/>
    <w:rsid w:val="0064615F"/>
    <w:rsid w:val="00646FF6"/>
    <w:rsid w:val="00646FF9"/>
    <w:rsid w:val="00647254"/>
    <w:rsid w:val="00647543"/>
    <w:rsid w:val="00650808"/>
    <w:rsid w:val="00650CB7"/>
    <w:rsid w:val="0065138D"/>
    <w:rsid w:val="006513B1"/>
    <w:rsid w:val="006523D9"/>
    <w:rsid w:val="00653107"/>
    <w:rsid w:val="00653661"/>
    <w:rsid w:val="006537E8"/>
    <w:rsid w:val="006537EE"/>
    <w:rsid w:val="00657D59"/>
    <w:rsid w:val="00660331"/>
    <w:rsid w:val="006605C7"/>
    <w:rsid w:val="00661375"/>
    <w:rsid w:val="00661611"/>
    <w:rsid w:val="00662918"/>
    <w:rsid w:val="00662E34"/>
    <w:rsid w:val="006640F6"/>
    <w:rsid w:val="00664498"/>
    <w:rsid w:val="006655A5"/>
    <w:rsid w:val="00665A3B"/>
    <w:rsid w:val="00665AC2"/>
    <w:rsid w:val="00666CE9"/>
    <w:rsid w:val="00667FEA"/>
    <w:rsid w:val="00671543"/>
    <w:rsid w:val="00671C62"/>
    <w:rsid w:val="00673623"/>
    <w:rsid w:val="0067531E"/>
    <w:rsid w:val="006770BE"/>
    <w:rsid w:val="00680E95"/>
    <w:rsid w:val="00680F88"/>
    <w:rsid w:val="00681E4B"/>
    <w:rsid w:val="00682655"/>
    <w:rsid w:val="00682A61"/>
    <w:rsid w:val="00682FC1"/>
    <w:rsid w:val="006833AF"/>
    <w:rsid w:val="00684180"/>
    <w:rsid w:val="00684465"/>
    <w:rsid w:val="006844E6"/>
    <w:rsid w:val="00684D43"/>
    <w:rsid w:val="00684FE5"/>
    <w:rsid w:val="00685075"/>
    <w:rsid w:val="00685099"/>
    <w:rsid w:val="00685EC3"/>
    <w:rsid w:val="00690382"/>
    <w:rsid w:val="00691508"/>
    <w:rsid w:val="00691DA8"/>
    <w:rsid w:val="006943DE"/>
    <w:rsid w:val="00694664"/>
    <w:rsid w:val="00694923"/>
    <w:rsid w:val="00695FDF"/>
    <w:rsid w:val="00696212"/>
    <w:rsid w:val="00696DEA"/>
    <w:rsid w:val="00696F15"/>
    <w:rsid w:val="006A01D5"/>
    <w:rsid w:val="006A02D9"/>
    <w:rsid w:val="006A0EF9"/>
    <w:rsid w:val="006A1EBA"/>
    <w:rsid w:val="006A2289"/>
    <w:rsid w:val="006A2317"/>
    <w:rsid w:val="006A371F"/>
    <w:rsid w:val="006A5E2E"/>
    <w:rsid w:val="006A7D1B"/>
    <w:rsid w:val="006B002C"/>
    <w:rsid w:val="006B0CEC"/>
    <w:rsid w:val="006B0E0C"/>
    <w:rsid w:val="006B34DB"/>
    <w:rsid w:val="006B4614"/>
    <w:rsid w:val="006B5500"/>
    <w:rsid w:val="006B593D"/>
    <w:rsid w:val="006B6417"/>
    <w:rsid w:val="006B723E"/>
    <w:rsid w:val="006C07D4"/>
    <w:rsid w:val="006C0A86"/>
    <w:rsid w:val="006C2036"/>
    <w:rsid w:val="006C32EE"/>
    <w:rsid w:val="006C3F98"/>
    <w:rsid w:val="006C5A77"/>
    <w:rsid w:val="006C68C3"/>
    <w:rsid w:val="006C7960"/>
    <w:rsid w:val="006C7D0D"/>
    <w:rsid w:val="006D05AD"/>
    <w:rsid w:val="006D07C8"/>
    <w:rsid w:val="006D1A84"/>
    <w:rsid w:val="006D3036"/>
    <w:rsid w:val="006D3237"/>
    <w:rsid w:val="006D35F0"/>
    <w:rsid w:val="006D53C7"/>
    <w:rsid w:val="006D5989"/>
    <w:rsid w:val="006D5AFE"/>
    <w:rsid w:val="006D5DD2"/>
    <w:rsid w:val="006D7557"/>
    <w:rsid w:val="006E1FA5"/>
    <w:rsid w:val="006E2006"/>
    <w:rsid w:val="006E21C2"/>
    <w:rsid w:val="006E49D0"/>
    <w:rsid w:val="006E512C"/>
    <w:rsid w:val="006E5728"/>
    <w:rsid w:val="006E6417"/>
    <w:rsid w:val="006E7E92"/>
    <w:rsid w:val="006F155B"/>
    <w:rsid w:val="006F1860"/>
    <w:rsid w:val="006F1DF6"/>
    <w:rsid w:val="006F2709"/>
    <w:rsid w:val="006F2EB5"/>
    <w:rsid w:val="006F2F86"/>
    <w:rsid w:val="006F393B"/>
    <w:rsid w:val="006F443B"/>
    <w:rsid w:val="006F5CD6"/>
    <w:rsid w:val="006F5D32"/>
    <w:rsid w:val="006F65C0"/>
    <w:rsid w:val="006F7AEC"/>
    <w:rsid w:val="007015F7"/>
    <w:rsid w:val="00701D71"/>
    <w:rsid w:val="00702447"/>
    <w:rsid w:val="00702B54"/>
    <w:rsid w:val="00702CA6"/>
    <w:rsid w:val="00702EEB"/>
    <w:rsid w:val="007030A9"/>
    <w:rsid w:val="007036B4"/>
    <w:rsid w:val="007044CF"/>
    <w:rsid w:val="0070605A"/>
    <w:rsid w:val="00707F68"/>
    <w:rsid w:val="00707FF3"/>
    <w:rsid w:val="00710B2B"/>
    <w:rsid w:val="00710C6D"/>
    <w:rsid w:val="00711149"/>
    <w:rsid w:val="00711196"/>
    <w:rsid w:val="007124A6"/>
    <w:rsid w:val="00713ABA"/>
    <w:rsid w:val="00714D62"/>
    <w:rsid w:val="0071530B"/>
    <w:rsid w:val="00715C3D"/>
    <w:rsid w:val="007171D4"/>
    <w:rsid w:val="00720650"/>
    <w:rsid w:val="007212F7"/>
    <w:rsid w:val="007215B6"/>
    <w:rsid w:val="00722754"/>
    <w:rsid w:val="00724032"/>
    <w:rsid w:val="007242D7"/>
    <w:rsid w:val="00724CD8"/>
    <w:rsid w:val="00727DB1"/>
    <w:rsid w:val="007303AE"/>
    <w:rsid w:val="00730A6B"/>
    <w:rsid w:val="00730C06"/>
    <w:rsid w:val="00731931"/>
    <w:rsid w:val="00731F7A"/>
    <w:rsid w:val="0073312B"/>
    <w:rsid w:val="0073455A"/>
    <w:rsid w:val="007348BF"/>
    <w:rsid w:val="00735871"/>
    <w:rsid w:val="0073657D"/>
    <w:rsid w:val="00743269"/>
    <w:rsid w:val="00743ABB"/>
    <w:rsid w:val="00744890"/>
    <w:rsid w:val="00744F37"/>
    <w:rsid w:val="00746095"/>
    <w:rsid w:val="00747316"/>
    <w:rsid w:val="00747C47"/>
    <w:rsid w:val="007502EB"/>
    <w:rsid w:val="00751CFB"/>
    <w:rsid w:val="0075390C"/>
    <w:rsid w:val="00754DD3"/>
    <w:rsid w:val="00755272"/>
    <w:rsid w:val="0075543F"/>
    <w:rsid w:val="00755518"/>
    <w:rsid w:val="00757D7D"/>
    <w:rsid w:val="00760134"/>
    <w:rsid w:val="007601D2"/>
    <w:rsid w:val="007604C9"/>
    <w:rsid w:val="007615C3"/>
    <w:rsid w:val="00761D29"/>
    <w:rsid w:val="00762024"/>
    <w:rsid w:val="00763196"/>
    <w:rsid w:val="007634BC"/>
    <w:rsid w:val="0076435E"/>
    <w:rsid w:val="0076569B"/>
    <w:rsid w:val="007658EA"/>
    <w:rsid w:val="00765D26"/>
    <w:rsid w:val="00767920"/>
    <w:rsid w:val="00767C6E"/>
    <w:rsid w:val="00770E29"/>
    <w:rsid w:val="00771D09"/>
    <w:rsid w:val="00771F59"/>
    <w:rsid w:val="00773AA7"/>
    <w:rsid w:val="00774194"/>
    <w:rsid w:val="00774965"/>
    <w:rsid w:val="007749CF"/>
    <w:rsid w:val="007756C2"/>
    <w:rsid w:val="0077646C"/>
    <w:rsid w:val="00776A33"/>
    <w:rsid w:val="00780F77"/>
    <w:rsid w:val="00781246"/>
    <w:rsid w:val="00781A9A"/>
    <w:rsid w:val="007822AF"/>
    <w:rsid w:val="0078268E"/>
    <w:rsid w:val="00782C45"/>
    <w:rsid w:val="00783994"/>
    <w:rsid w:val="0078601C"/>
    <w:rsid w:val="00787561"/>
    <w:rsid w:val="00787D62"/>
    <w:rsid w:val="00790861"/>
    <w:rsid w:val="00790894"/>
    <w:rsid w:val="007908FD"/>
    <w:rsid w:val="00790F5A"/>
    <w:rsid w:val="0079127B"/>
    <w:rsid w:val="0079253A"/>
    <w:rsid w:val="00792A69"/>
    <w:rsid w:val="00793B68"/>
    <w:rsid w:val="00793D41"/>
    <w:rsid w:val="007941A0"/>
    <w:rsid w:val="0079510C"/>
    <w:rsid w:val="00795C1C"/>
    <w:rsid w:val="00797226"/>
    <w:rsid w:val="007A0042"/>
    <w:rsid w:val="007A0B5A"/>
    <w:rsid w:val="007A1654"/>
    <w:rsid w:val="007A29EC"/>
    <w:rsid w:val="007A51BD"/>
    <w:rsid w:val="007A6124"/>
    <w:rsid w:val="007A6C55"/>
    <w:rsid w:val="007A7154"/>
    <w:rsid w:val="007B0536"/>
    <w:rsid w:val="007B0957"/>
    <w:rsid w:val="007B1528"/>
    <w:rsid w:val="007B171A"/>
    <w:rsid w:val="007B17DC"/>
    <w:rsid w:val="007B299E"/>
    <w:rsid w:val="007B5902"/>
    <w:rsid w:val="007B5DF2"/>
    <w:rsid w:val="007B6112"/>
    <w:rsid w:val="007B649A"/>
    <w:rsid w:val="007B64F4"/>
    <w:rsid w:val="007C0135"/>
    <w:rsid w:val="007C1746"/>
    <w:rsid w:val="007C1CDD"/>
    <w:rsid w:val="007C25DE"/>
    <w:rsid w:val="007C26ED"/>
    <w:rsid w:val="007C6E1B"/>
    <w:rsid w:val="007C7299"/>
    <w:rsid w:val="007C76EA"/>
    <w:rsid w:val="007D0D2A"/>
    <w:rsid w:val="007D0DA1"/>
    <w:rsid w:val="007D1C05"/>
    <w:rsid w:val="007D2AD7"/>
    <w:rsid w:val="007D3892"/>
    <w:rsid w:val="007D4513"/>
    <w:rsid w:val="007D482D"/>
    <w:rsid w:val="007D4D07"/>
    <w:rsid w:val="007D75E3"/>
    <w:rsid w:val="007D7922"/>
    <w:rsid w:val="007E1AA5"/>
    <w:rsid w:val="007E21D8"/>
    <w:rsid w:val="007E23E3"/>
    <w:rsid w:val="007E30EE"/>
    <w:rsid w:val="007E365F"/>
    <w:rsid w:val="007E4717"/>
    <w:rsid w:val="007E522E"/>
    <w:rsid w:val="007F0957"/>
    <w:rsid w:val="007F0A2C"/>
    <w:rsid w:val="007F0CED"/>
    <w:rsid w:val="007F14BE"/>
    <w:rsid w:val="007F1F0F"/>
    <w:rsid w:val="007F3CB6"/>
    <w:rsid w:val="007F45C6"/>
    <w:rsid w:val="007F4688"/>
    <w:rsid w:val="007F611C"/>
    <w:rsid w:val="007F7181"/>
    <w:rsid w:val="007F7C1F"/>
    <w:rsid w:val="007F7DA9"/>
    <w:rsid w:val="0080096D"/>
    <w:rsid w:val="008014B4"/>
    <w:rsid w:val="00801ADC"/>
    <w:rsid w:val="00802B89"/>
    <w:rsid w:val="00803830"/>
    <w:rsid w:val="0080575B"/>
    <w:rsid w:val="0080689E"/>
    <w:rsid w:val="00806F2C"/>
    <w:rsid w:val="0080705F"/>
    <w:rsid w:val="00807E11"/>
    <w:rsid w:val="0081052F"/>
    <w:rsid w:val="00811F0E"/>
    <w:rsid w:val="0081227C"/>
    <w:rsid w:val="00812A0A"/>
    <w:rsid w:val="00813853"/>
    <w:rsid w:val="00815633"/>
    <w:rsid w:val="0081680F"/>
    <w:rsid w:val="0081772F"/>
    <w:rsid w:val="0081774D"/>
    <w:rsid w:val="00821250"/>
    <w:rsid w:val="00823A59"/>
    <w:rsid w:val="00824203"/>
    <w:rsid w:val="00824487"/>
    <w:rsid w:val="0082455C"/>
    <w:rsid w:val="00824799"/>
    <w:rsid w:val="00825380"/>
    <w:rsid w:val="00825B4B"/>
    <w:rsid w:val="008272E1"/>
    <w:rsid w:val="00827E8D"/>
    <w:rsid w:val="00830654"/>
    <w:rsid w:val="008306E8"/>
    <w:rsid w:val="0083209C"/>
    <w:rsid w:val="008327CB"/>
    <w:rsid w:val="00832B0E"/>
    <w:rsid w:val="008349B7"/>
    <w:rsid w:val="00835166"/>
    <w:rsid w:val="0083563E"/>
    <w:rsid w:val="00835F11"/>
    <w:rsid w:val="00836779"/>
    <w:rsid w:val="00837010"/>
    <w:rsid w:val="0084069B"/>
    <w:rsid w:val="008415A5"/>
    <w:rsid w:val="008417C0"/>
    <w:rsid w:val="0084220E"/>
    <w:rsid w:val="00842DB8"/>
    <w:rsid w:val="00843B66"/>
    <w:rsid w:val="00844CA6"/>
    <w:rsid w:val="00845293"/>
    <w:rsid w:val="00846220"/>
    <w:rsid w:val="008466FC"/>
    <w:rsid w:val="008477A9"/>
    <w:rsid w:val="00847B7B"/>
    <w:rsid w:val="00850CC1"/>
    <w:rsid w:val="00851205"/>
    <w:rsid w:val="008512B1"/>
    <w:rsid w:val="008514BB"/>
    <w:rsid w:val="008516EB"/>
    <w:rsid w:val="008518F2"/>
    <w:rsid w:val="00851C0A"/>
    <w:rsid w:val="00851FC1"/>
    <w:rsid w:val="008526F7"/>
    <w:rsid w:val="008531FC"/>
    <w:rsid w:val="00853C4B"/>
    <w:rsid w:val="00855CF6"/>
    <w:rsid w:val="00856CF3"/>
    <w:rsid w:val="00856EC3"/>
    <w:rsid w:val="0086100F"/>
    <w:rsid w:val="00863B32"/>
    <w:rsid w:val="00863C01"/>
    <w:rsid w:val="00864B0A"/>
    <w:rsid w:val="008650DA"/>
    <w:rsid w:val="00865773"/>
    <w:rsid w:val="008659FB"/>
    <w:rsid w:val="00866263"/>
    <w:rsid w:val="00866872"/>
    <w:rsid w:val="00866973"/>
    <w:rsid w:val="008678B8"/>
    <w:rsid w:val="00870070"/>
    <w:rsid w:val="0087033D"/>
    <w:rsid w:val="00870533"/>
    <w:rsid w:val="008719D5"/>
    <w:rsid w:val="00871EC9"/>
    <w:rsid w:val="00872208"/>
    <w:rsid w:val="00874CBE"/>
    <w:rsid w:val="0087579A"/>
    <w:rsid w:val="00875A39"/>
    <w:rsid w:val="0087705D"/>
    <w:rsid w:val="00877143"/>
    <w:rsid w:val="008772C3"/>
    <w:rsid w:val="00877BED"/>
    <w:rsid w:val="00877E2E"/>
    <w:rsid w:val="0088123A"/>
    <w:rsid w:val="00881B94"/>
    <w:rsid w:val="0088285B"/>
    <w:rsid w:val="00883154"/>
    <w:rsid w:val="008841E5"/>
    <w:rsid w:val="00885828"/>
    <w:rsid w:val="00887BA0"/>
    <w:rsid w:val="00887C57"/>
    <w:rsid w:val="008901E8"/>
    <w:rsid w:val="0089194A"/>
    <w:rsid w:val="00892101"/>
    <w:rsid w:val="0089241E"/>
    <w:rsid w:val="00894836"/>
    <w:rsid w:val="00894AF7"/>
    <w:rsid w:val="00894D56"/>
    <w:rsid w:val="008967F4"/>
    <w:rsid w:val="00896F61"/>
    <w:rsid w:val="008A059C"/>
    <w:rsid w:val="008A05C9"/>
    <w:rsid w:val="008A14AC"/>
    <w:rsid w:val="008A1C7F"/>
    <w:rsid w:val="008A20BC"/>
    <w:rsid w:val="008A235F"/>
    <w:rsid w:val="008A2ACB"/>
    <w:rsid w:val="008A2E11"/>
    <w:rsid w:val="008A3BB6"/>
    <w:rsid w:val="008A4E16"/>
    <w:rsid w:val="008A4E63"/>
    <w:rsid w:val="008A50AB"/>
    <w:rsid w:val="008A721C"/>
    <w:rsid w:val="008A723E"/>
    <w:rsid w:val="008A77E4"/>
    <w:rsid w:val="008A7DD3"/>
    <w:rsid w:val="008B044C"/>
    <w:rsid w:val="008B0643"/>
    <w:rsid w:val="008B4184"/>
    <w:rsid w:val="008B50B9"/>
    <w:rsid w:val="008B63CA"/>
    <w:rsid w:val="008B6818"/>
    <w:rsid w:val="008B72C7"/>
    <w:rsid w:val="008B7883"/>
    <w:rsid w:val="008B7E01"/>
    <w:rsid w:val="008C14D7"/>
    <w:rsid w:val="008C19B4"/>
    <w:rsid w:val="008C20B0"/>
    <w:rsid w:val="008C2F5B"/>
    <w:rsid w:val="008C346B"/>
    <w:rsid w:val="008C37A7"/>
    <w:rsid w:val="008C38B7"/>
    <w:rsid w:val="008C3D92"/>
    <w:rsid w:val="008C3DC0"/>
    <w:rsid w:val="008C4AE0"/>
    <w:rsid w:val="008C56A3"/>
    <w:rsid w:val="008C5B34"/>
    <w:rsid w:val="008C6E22"/>
    <w:rsid w:val="008C785C"/>
    <w:rsid w:val="008C7BD4"/>
    <w:rsid w:val="008C7D0D"/>
    <w:rsid w:val="008D1296"/>
    <w:rsid w:val="008D1925"/>
    <w:rsid w:val="008D1DBE"/>
    <w:rsid w:val="008D27D4"/>
    <w:rsid w:val="008D2A3E"/>
    <w:rsid w:val="008D3F50"/>
    <w:rsid w:val="008D41BA"/>
    <w:rsid w:val="008D45AE"/>
    <w:rsid w:val="008D501D"/>
    <w:rsid w:val="008D53F7"/>
    <w:rsid w:val="008D570F"/>
    <w:rsid w:val="008D65CC"/>
    <w:rsid w:val="008D761D"/>
    <w:rsid w:val="008D7B19"/>
    <w:rsid w:val="008D7F8E"/>
    <w:rsid w:val="008E12F6"/>
    <w:rsid w:val="008E3422"/>
    <w:rsid w:val="008E48D3"/>
    <w:rsid w:val="008E499D"/>
    <w:rsid w:val="008E5577"/>
    <w:rsid w:val="008E56F5"/>
    <w:rsid w:val="008E7707"/>
    <w:rsid w:val="008F1365"/>
    <w:rsid w:val="008F2AB6"/>
    <w:rsid w:val="008F2D84"/>
    <w:rsid w:val="008F4081"/>
    <w:rsid w:val="008F5BBE"/>
    <w:rsid w:val="008F5DC0"/>
    <w:rsid w:val="008F783F"/>
    <w:rsid w:val="008F7C4B"/>
    <w:rsid w:val="00900019"/>
    <w:rsid w:val="00900274"/>
    <w:rsid w:val="0090050D"/>
    <w:rsid w:val="009007A3"/>
    <w:rsid w:val="0090194F"/>
    <w:rsid w:val="00901DFC"/>
    <w:rsid w:val="009021F0"/>
    <w:rsid w:val="00902EEE"/>
    <w:rsid w:val="009032A2"/>
    <w:rsid w:val="00903F94"/>
    <w:rsid w:val="009040B2"/>
    <w:rsid w:val="00905435"/>
    <w:rsid w:val="00905820"/>
    <w:rsid w:val="00907577"/>
    <w:rsid w:val="0091000E"/>
    <w:rsid w:val="00911362"/>
    <w:rsid w:val="00911862"/>
    <w:rsid w:val="0091209D"/>
    <w:rsid w:val="00912818"/>
    <w:rsid w:val="00913033"/>
    <w:rsid w:val="00913134"/>
    <w:rsid w:val="0091343B"/>
    <w:rsid w:val="00913531"/>
    <w:rsid w:val="0091449F"/>
    <w:rsid w:val="00915A27"/>
    <w:rsid w:val="00916D3D"/>
    <w:rsid w:val="00917FC3"/>
    <w:rsid w:val="00920C91"/>
    <w:rsid w:val="00920E92"/>
    <w:rsid w:val="009220D0"/>
    <w:rsid w:val="00922383"/>
    <w:rsid w:val="00922DCD"/>
    <w:rsid w:val="00923007"/>
    <w:rsid w:val="00923108"/>
    <w:rsid w:val="00924556"/>
    <w:rsid w:val="0092460A"/>
    <w:rsid w:val="00927977"/>
    <w:rsid w:val="009303D7"/>
    <w:rsid w:val="00933734"/>
    <w:rsid w:val="00934479"/>
    <w:rsid w:val="0093617D"/>
    <w:rsid w:val="009368DD"/>
    <w:rsid w:val="009371E0"/>
    <w:rsid w:val="0093784A"/>
    <w:rsid w:val="00937E7E"/>
    <w:rsid w:val="00940687"/>
    <w:rsid w:val="00941563"/>
    <w:rsid w:val="00941B69"/>
    <w:rsid w:val="00942781"/>
    <w:rsid w:val="00944FA0"/>
    <w:rsid w:val="00945694"/>
    <w:rsid w:val="00945FAE"/>
    <w:rsid w:val="00946B29"/>
    <w:rsid w:val="00947E90"/>
    <w:rsid w:val="009501E4"/>
    <w:rsid w:val="00950BB4"/>
    <w:rsid w:val="00950D1F"/>
    <w:rsid w:val="00951C3D"/>
    <w:rsid w:val="00952F5C"/>
    <w:rsid w:val="00952FC2"/>
    <w:rsid w:val="009534CE"/>
    <w:rsid w:val="00955CDB"/>
    <w:rsid w:val="0096064E"/>
    <w:rsid w:val="009626C7"/>
    <w:rsid w:val="00963FCF"/>
    <w:rsid w:val="0096592E"/>
    <w:rsid w:val="009666A1"/>
    <w:rsid w:val="009668B7"/>
    <w:rsid w:val="00967DE6"/>
    <w:rsid w:val="00970B93"/>
    <w:rsid w:val="0097104A"/>
    <w:rsid w:val="009720D1"/>
    <w:rsid w:val="00975DD2"/>
    <w:rsid w:val="00976E1B"/>
    <w:rsid w:val="009800BF"/>
    <w:rsid w:val="0098090B"/>
    <w:rsid w:val="00982172"/>
    <w:rsid w:val="00983ED4"/>
    <w:rsid w:val="009847DC"/>
    <w:rsid w:val="00984A8F"/>
    <w:rsid w:val="00985801"/>
    <w:rsid w:val="009860F7"/>
    <w:rsid w:val="00986204"/>
    <w:rsid w:val="009868B3"/>
    <w:rsid w:val="00986EF2"/>
    <w:rsid w:val="00990413"/>
    <w:rsid w:val="00990EA4"/>
    <w:rsid w:val="0099134B"/>
    <w:rsid w:val="00992291"/>
    <w:rsid w:val="00992DB1"/>
    <w:rsid w:val="00993A39"/>
    <w:rsid w:val="00996311"/>
    <w:rsid w:val="009A10E9"/>
    <w:rsid w:val="009A2E4D"/>
    <w:rsid w:val="009A3D0B"/>
    <w:rsid w:val="009A5542"/>
    <w:rsid w:val="009A5822"/>
    <w:rsid w:val="009A5F5C"/>
    <w:rsid w:val="009A6C6F"/>
    <w:rsid w:val="009A6D13"/>
    <w:rsid w:val="009A7692"/>
    <w:rsid w:val="009B0D83"/>
    <w:rsid w:val="009B0DFC"/>
    <w:rsid w:val="009B14FC"/>
    <w:rsid w:val="009B1992"/>
    <w:rsid w:val="009B1BCE"/>
    <w:rsid w:val="009B2939"/>
    <w:rsid w:val="009B313A"/>
    <w:rsid w:val="009B335D"/>
    <w:rsid w:val="009B45AB"/>
    <w:rsid w:val="009B5004"/>
    <w:rsid w:val="009B6A88"/>
    <w:rsid w:val="009B6C47"/>
    <w:rsid w:val="009B7CDB"/>
    <w:rsid w:val="009C1568"/>
    <w:rsid w:val="009C1F55"/>
    <w:rsid w:val="009C25D2"/>
    <w:rsid w:val="009C269A"/>
    <w:rsid w:val="009C426C"/>
    <w:rsid w:val="009C4EF8"/>
    <w:rsid w:val="009C6488"/>
    <w:rsid w:val="009C6BA5"/>
    <w:rsid w:val="009C6CA2"/>
    <w:rsid w:val="009C722E"/>
    <w:rsid w:val="009D004C"/>
    <w:rsid w:val="009D024C"/>
    <w:rsid w:val="009D027C"/>
    <w:rsid w:val="009D09BD"/>
    <w:rsid w:val="009D1AFE"/>
    <w:rsid w:val="009D2442"/>
    <w:rsid w:val="009D3306"/>
    <w:rsid w:val="009D3382"/>
    <w:rsid w:val="009D3C10"/>
    <w:rsid w:val="009D524B"/>
    <w:rsid w:val="009D678E"/>
    <w:rsid w:val="009D6909"/>
    <w:rsid w:val="009D6A1C"/>
    <w:rsid w:val="009D73E2"/>
    <w:rsid w:val="009D7DA5"/>
    <w:rsid w:val="009E0873"/>
    <w:rsid w:val="009E3017"/>
    <w:rsid w:val="009E305C"/>
    <w:rsid w:val="009E3FAA"/>
    <w:rsid w:val="009E4AB6"/>
    <w:rsid w:val="009E721A"/>
    <w:rsid w:val="009E7725"/>
    <w:rsid w:val="009E79A7"/>
    <w:rsid w:val="009E7EF1"/>
    <w:rsid w:val="009F040F"/>
    <w:rsid w:val="009F1336"/>
    <w:rsid w:val="009F1373"/>
    <w:rsid w:val="009F1D34"/>
    <w:rsid w:val="009F1E04"/>
    <w:rsid w:val="009F1F0F"/>
    <w:rsid w:val="009F2117"/>
    <w:rsid w:val="009F3262"/>
    <w:rsid w:val="009F44EA"/>
    <w:rsid w:val="009F4805"/>
    <w:rsid w:val="009F48FE"/>
    <w:rsid w:val="009F49A0"/>
    <w:rsid w:val="009F4D6D"/>
    <w:rsid w:val="009F567B"/>
    <w:rsid w:val="009F585A"/>
    <w:rsid w:val="009F664F"/>
    <w:rsid w:val="009F671F"/>
    <w:rsid w:val="009F7149"/>
    <w:rsid w:val="009F7329"/>
    <w:rsid w:val="009F7678"/>
    <w:rsid w:val="009F7C0E"/>
    <w:rsid w:val="00A00B2F"/>
    <w:rsid w:val="00A01D2D"/>
    <w:rsid w:val="00A02094"/>
    <w:rsid w:val="00A033DA"/>
    <w:rsid w:val="00A03E31"/>
    <w:rsid w:val="00A05743"/>
    <w:rsid w:val="00A05CC5"/>
    <w:rsid w:val="00A06EB0"/>
    <w:rsid w:val="00A1001D"/>
    <w:rsid w:val="00A1009D"/>
    <w:rsid w:val="00A10BA9"/>
    <w:rsid w:val="00A10ECB"/>
    <w:rsid w:val="00A111A1"/>
    <w:rsid w:val="00A11279"/>
    <w:rsid w:val="00A11CF1"/>
    <w:rsid w:val="00A11FEE"/>
    <w:rsid w:val="00A14370"/>
    <w:rsid w:val="00A143B1"/>
    <w:rsid w:val="00A14A5A"/>
    <w:rsid w:val="00A1551F"/>
    <w:rsid w:val="00A15633"/>
    <w:rsid w:val="00A15947"/>
    <w:rsid w:val="00A15ADE"/>
    <w:rsid w:val="00A1736E"/>
    <w:rsid w:val="00A173BE"/>
    <w:rsid w:val="00A17C97"/>
    <w:rsid w:val="00A20329"/>
    <w:rsid w:val="00A20338"/>
    <w:rsid w:val="00A2122A"/>
    <w:rsid w:val="00A21623"/>
    <w:rsid w:val="00A21B17"/>
    <w:rsid w:val="00A2203D"/>
    <w:rsid w:val="00A220D5"/>
    <w:rsid w:val="00A228F4"/>
    <w:rsid w:val="00A24B66"/>
    <w:rsid w:val="00A24B9B"/>
    <w:rsid w:val="00A26C80"/>
    <w:rsid w:val="00A26C8D"/>
    <w:rsid w:val="00A271E9"/>
    <w:rsid w:val="00A30579"/>
    <w:rsid w:val="00A30797"/>
    <w:rsid w:val="00A30CA4"/>
    <w:rsid w:val="00A317B1"/>
    <w:rsid w:val="00A31DA6"/>
    <w:rsid w:val="00A33585"/>
    <w:rsid w:val="00A341C8"/>
    <w:rsid w:val="00A35D5B"/>
    <w:rsid w:val="00A365D4"/>
    <w:rsid w:val="00A366DC"/>
    <w:rsid w:val="00A371FE"/>
    <w:rsid w:val="00A37C97"/>
    <w:rsid w:val="00A40143"/>
    <w:rsid w:val="00A407C8"/>
    <w:rsid w:val="00A41A57"/>
    <w:rsid w:val="00A42B93"/>
    <w:rsid w:val="00A42EED"/>
    <w:rsid w:val="00A43F94"/>
    <w:rsid w:val="00A472B0"/>
    <w:rsid w:val="00A507C7"/>
    <w:rsid w:val="00A51F69"/>
    <w:rsid w:val="00A53130"/>
    <w:rsid w:val="00A53DBF"/>
    <w:rsid w:val="00A544C9"/>
    <w:rsid w:val="00A55DE8"/>
    <w:rsid w:val="00A57311"/>
    <w:rsid w:val="00A60420"/>
    <w:rsid w:val="00A61ED1"/>
    <w:rsid w:val="00A620B8"/>
    <w:rsid w:val="00A641B3"/>
    <w:rsid w:val="00A66DBE"/>
    <w:rsid w:val="00A67ABD"/>
    <w:rsid w:val="00A67C8E"/>
    <w:rsid w:val="00A7003F"/>
    <w:rsid w:val="00A702CC"/>
    <w:rsid w:val="00A70561"/>
    <w:rsid w:val="00A70593"/>
    <w:rsid w:val="00A70684"/>
    <w:rsid w:val="00A70CA5"/>
    <w:rsid w:val="00A71993"/>
    <w:rsid w:val="00A72133"/>
    <w:rsid w:val="00A74893"/>
    <w:rsid w:val="00A74A46"/>
    <w:rsid w:val="00A76960"/>
    <w:rsid w:val="00A777F8"/>
    <w:rsid w:val="00A80E04"/>
    <w:rsid w:val="00A8202B"/>
    <w:rsid w:val="00A846B5"/>
    <w:rsid w:val="00A8746E"/>
    <w:rsid w:val="00A877DA"/>
    <w:rsid w:val="00A87963"/>
    <w:rsid w:val="00A87F29"/>
    <w:rsid w:val="00A93C78"/>
    <w:rsid w:val="00A9419F"/>
    <w:rsid w:val="00A94B57"/>
    <w:rsid w:val="00A94E6B"/>
    <w:rsid w:val="00A95BB6"/>
    <w:rsid w:val="00A962DC"/>
    <w:rsid w:val="00A977CE"/>
    <w:rsid w:val="00AA1747"/>
    <w:rsid w:val="00AA351E"/>
    <w:rsid w:val="00AA3685"/>
    <w:rsid w:val="00AA446A"/>
    <w:rsid w:val="00AA6625"/>
    <w:rsid w:val="00AA6C30"/>
    <w:rsid w:val="00AA74EF"/>
    <w:rsid w:val="00AB0099"/>
    <w:rsid w:val="00AB0CB3"/>
    <w:rsid w:val="00AB19C8"/>
    <w:rsid w:val="00AB44DF"/>
    <w:rsid w:val="00AB45D3"/>
    <w:rsid w:val="00AB77D1"/>
    <w:rsid w:val="00AB79F7"/>
    <w:rsid w:val="00AB7DCE"/>
    <w:rsid w:val="00AB7EF6"/>
    <w:rsid w:val="00AC276C"/>
    <w:rsid w:val="00AC4E86"/>
    <w:rsid w:val="00AC5E51"/>
    <w:rsid w:val="00AC5E5A"/>
    <w:rsid w:val="00AC5EC1"/>
    <w:rsid w:val="00AC62E7"/>
    <w:rsid w:val="00AC7AE5"/>
    <w:rsid w:val="00AD05D1"/>
    <w:rsid w:val="00AD19E7"/>
    <w:rsid w:val="00AD2473"/>
    <w:rsid w:val="00AD2651"/>
    <w:rsid w:val="00AD3DAF"/>
    <w:rsid w:val="00AD3F45"/>
    <w:rsid w:val="00AE03E5"/>
    <w:rsid w:val="00AE210B"/>
    <w:rsid w:val="00AE222B"/>
    <w:rsid w:val="00AE2B54"/>
    <w:rsid w:val="00AE2EA0"/>
    <w:rsid w:val="00AE370D"/>
    <w:rsid w:val="00AE376F"/>
    <w:rsid w:val="00AE422A"/>
    <w:rsid w:val="00AE4824"/>
    <w:rsid w:val="00AE4E8D"/>
    <w:rsid w:val="00AE5059"/>
    <w:rsid w:val="00AE76FE"/>
    <w:rsid w:val="00AE7C58"/>
    <w:rsid w:val="00AF01F5"/>
    <w:rsid w:val="00AF0F22"/>
    <w:rsid w:val="00AF25A0"/>
    <w:rsid w:val="00AF3304"/>
    <w:rsid w:val="00AF37BB"/>
    <w:rsid w:val="00AF4DB9"/>
    <w:rsid w:val="00AF52C1"/>
    <w:rsid w:val="00AF6B21"/>
    <w:rsid w:val="00AF6C12"/>
    <w:rsid w:val="00AF776A"/>
    <w:rsid w:val="00AF77E3"/>
    <w:rsid w:val="00AF7816"/>
    <w:rsid w:val="00AF7EFD"/>
    <w:rsid w:val="00B004B9"/>
    <w:rsid w:val="00B0140A"/>
    <w:rsid w:val="00B01F11"/>
    <w:rsid w:val="00B020C3"/>
    <w:rsid w:val="00B0236C"/>
    <w:rsid w:val="00B03C81"/>
    <w:rsid w:val="00B04E37"/>
    <w:rsid w:val="00B06194"/>
    <w:rsid w:val="00B10873"/>
    <w:rsid w:val="00B10DB9"/>
    <w:rsid w:val="00B11B67"/>
    <w:rsid w:val="00B11D19"/>
    <w:rsid w:val="00B12894"/>
    <w:rsid w:val="00B13FE4"/>
    <w:rsid w:val="00B140DB"/>
    <w:rsid w:val="00B16C87"/>
    <w:rsid w:val="00B20087"/>
    <w:rsid w:val="00B21492"/>
    <w:rsid w:val="00B21D0C"/>
    <w:rsid w:val="00B225BD"/>
    <w:rsid w:val="00B22E1B"/>
    <w:rsid w:val="00B23199"/>
    <w:rsid w:val="00B235DF"/>
    <w:rsid w:val="00B23EFB"/>
    <w:rsid w:val="00B24384"/>
    <w:rsid w:val="00B246A8"/>
    <w:rsid w:val="00B2471E"/>
    <w:rsid w:val="00B252C6"/>
    <w:rsid w:val="00B25EA3"/>
    <w:rsid w:val="00B26143"/>
    <w:rsid w:val="00B2774D"/>
    <w:rsid w:val="00B2780B"/>
    <w:rsid w:val="00B3079F"/>
    <w:rsid w:val="00B3087D"/>
    <w:rsid w:val="00B317F9"/>
    <w:rsid w:val="00B31F1E"/>
    <w:rsid w:val="00B32460"/>
    <w:rsid w:val="00B32DF5"/>
    <w:rsid w:val="00B33EF6"/>
    <w:rsid w:val="00B35D0C"/>
    <w:rsid w:val="00B37928"/>
    <w:rsid w:val="00B41382"/>
    <w:rsid w:val="00B44070"/>
    <w:rsid w:val="00B44391"/>
    <w:rsid w:val="00B44B92"/>
    <w:rsid w:val="00B45F39"/>
    <w:rsid w:val="00B47D68"/>
    <w:rsid w:val="00B50330"/>
    <w:rsid w:val="00B5088E"/>
    <w:rsid w:val="00B50B9E"/>
    <w:rsid w:val="00B50E85"/>
    <w:rsid w:val="00B5325B"/>
    <w:rsid w:val="00B539CF"/>
    <w:rsid w:val="00B5464E"/>
    <w:rsid w:val="00B55727"/>
    <w:rsid w:val="00B55C1A"/>
    <w:rsid w:val="00B56182"/>
    <w:rsid w:val="00B56228"/>
    <w:rsid w:val="00B568A2"/>
    <w:rsid w:val="00B568CA"/>
    <w:rsid w:val="00B57DAE"/>
    <w:rsid w:val="00B6124D"/>
    <w:rsid w:val="00B61D45"/>
    <w:rsid w:val="00B6381D"/>
    <w:rsid w:val="00B63D08"/>
    <w:rsid w:val="00B659BC"/>
    <w:rsid w:val="00B67B52"/>
    <w:rsid w:val="00B7148A"/>
    <w:rsid w:val="00B71F8A"/>
    <w:rsid w:val="00B721EE"/>
    <w:rsid w:val="00B734A3"/>
    <w:rsid w:val="00B749CA"/>
    <w:rsid w:val="00B74B24"/>
    <w:rsid w:val="00B74B8A"/>
    <w:rsid w:val="00B75E81"/>
    <w:rsid w:val="00B77CF8"/>
    <w:rsid w:val="00B81E44"/>
    <w:rsid w:val="00B827B4"/>
    <w:rsid w:val="00B84507"/>
    <w:rsid w:val="00B84BF4"/>
    <w:rsid w:val="00B851D0"/>
    <w:rsid w:val="00B85FC9"/>
    <w:rsid w:val="00B865F5"/>
    <w:rsid w:val="00B8683D"/>
    <w:rsid w:val="00B86E64"/>
    <w:rsid w:val="00B872C0"/>
    <w:rsid w:val="00B90903"/>
    <w:rsid w:val="00B91E00"/>
    <w:rsid w:val="00B91E9B"/>
    <w:rsid w:val="00B924D9"/>
    <w:rsid w:val="00B92A3D"/>
    <w:rsid w:val="00B934B1"/>
    <w:rsid w:val="00B941F6"/>
    <w:rsid w:val="00B95AC8"/>
    <w:rsid w:val="00B95B5A"/>
    <w:rsid w:val="00B9659D"/>
    <w:rsid w:val="00B96AAA"/>
    <w:rsid w:val="00BA0776"/>
    <w:rsid w:val="00BA1419"/>
    <w:rsid w:val="00BA18DB"/>
    <w:rsid w:val="00BA1BE0"/>
    <w:rsid w:val="00BA1DC5"/>
    <w:rsid w:val="00BA385D"/>
    <w:rsid w:val="00BA3E26"/>
    <w:rsid w:val="00BA731C"/>
    <w:rsid w:val="00BB0E1F"/>
    <w:rsid w:val="00BB0FFB"/>
    <w:rsid w:val="00BB2968"/>
    <w:rsid w:val="00BB309A"/>
    <w:rsid w:val="00BB3481"/>
    <w:rsid w:val="00BB371D"/>
    <w:rsid w:val="00BB3A56"/>
    <w:rsid w:val="00BB4499"/>
    <w:rsid w:val="00BB44F2"/>
    <w:rsid w:val="00BB4C8B"/>
    <w:rsid w:val="00BB718F"/>
    <w:rsid w:val="00BC1AE1"/>
    <w:rsid w:val="00BC2945"/>
    <w:rsid w:val="00BC2D58"/>
    <w:rsid w:val="00BC4258"/>
    <w:rsid w:val="00BC42F2"/>
    <w:rsid w:val="00BC4461"/>
    <w:rsid w:val="00BC45D0"/>
    <w:rsid w:val="00BC4602"/>
    <w:rsid w:val="00BC4614"/>
    <w:rsid w:val="00BC4C72"/>
    <w:rsid w:val="00BC6A70"/>
    <w:rsid w:val="00BC757D"/>
    <w:rsid w:val="00BC7BD7"/>
    <w:rsid w:val="00BD1A3F"/>
    <w:rsid w:val="00BD25B0"/>
    <w:rsid w:val="00BD3E5C"/>
    <w:rsid w:val="00BD512C"/>
    <w:rsid w:val="00BD6464"/>
    <w:rsid w:val="00BE087C"/>
    <w:rsid w:val="00BE2069"/>
    <w:rsid w:val="00BE26C5"/>
    <w:rsid w:val="00BE2D50"/>
    <w:rsid w:val="00BE2F5C"/>
    <w:rsid w:val="00BE3487"/>
    <w:rsid w:val="00BE4C05"/>
    <w:rsid w:val="00BE5A15"/>
    <w:rsid w:val="00BE6C68"/>
    <w:rsid w:val="00BF03A4"/>
    <w:rsid w:val="00BF066B"/>
    <w:rsid w:val="00BF1EC5"/>
    <w:rsid w:val="00BF2AF7"/>
    <w:rsid w:val="00BF2E94"/>
    <w:rsid w:val="00BF44D5"/>
    <w:rsid w:val="00BF4D52"/>
    <w:rsid w:val="00BF5BBD"/>
    <w:rsid w:val="00BF68C5"/>
    <w:rsid w:val="00C00200"/>
    <w:rsid w:val="00C015C8"/>
    <w:rsid w:val="00C023C9"/>
    <w:rsid w:val="00C02E76"/>
    <w:rsid w:val="00C0459A"/>
    <w:rsid w:val="00C048BD"/>
    <w:rsid w:val="00C077B3"/>
    <w:rsid w:val="00C0797C"/>
    <w:rsid w:val="00C07D36"/>
    <w:rsid w:val="00C10F11"/>
    <w:rsid w:val="00C11EDB"/>
    <w:rsid w:val="00C121E5"/>
    <w:rsid w:val="00C127E4"/>
    <w:rsid w:val="00C13824"/>
    <w:rsid w:val="00C14B7B"/>
    <w:rsid w:val="00C157E0"/>
    <w:rsid w:val="00C16329"/>
    <w:rsid w:val="00C16950"/>
    <w:rsid w:val="00C17CA0"/>
    <w:rsid w:val="00C202AD"/>
    <w:rsid w:val="00C204D8"/>
    <w:rsid w:val="00C209A7"/>
    <w:rsid w:val="00C20A1A"/>
    <w:rsid w:val="00C218F3"/>
    <w:rsid w:val="00C221F3"/>
    <w:rsid w:val="00C23208"/>
    <w:rsid w:val="00C23D56"/>
    <w:rsid w:val="00C25852"/>
    <w:rsid w:val="00C263F5"/>
    <w:rsid w:val="00C274B1"/>
    <w:rsid w:val="00C30309"/>
    <w:rsid w:val="00C31396"/>
    <w:rsid w:val="00C324F2"/>
    <w:rsid w:val="00C32B7E"/>
    <w:rsid w:val="00C33E39"/>
    <w:rsid w:val="00C378D2"/>
    <w:rsid w:val="00C37E6B"/>
    <w:rsid w:val="00C41105"/>
    <w:rsid w:val="00C41212"/>
    <w:rsid w:val="00C41BD3"/>
    <w:rsid w:val="00C41EA6"/>
    <w:rsid w:val="00C426CA"/>
    <w:rsid w:val="00C42B4A"/>
    <w:rsid w:val="00C4377A"/>
    <w:rsid w:val="00C43872"/>
    <w:rsid w:val="00C44844"/>
    <w:rsid w:val="00C44B6E"/>
    <w:rsid w:val="00C456CC"/>
    <w:rsid w:val="00C459B3"/>
    <w:rsid w:val="00C469C4"/>
    <w:rsid w:val="00C47F5C"/>
    <w:rsid w:val="00C513D6"/>
    <w:rsid w:val="00C5155D"/>
    <w:rsid w:val="00C52354"/>
    <w:rsid w:val="00C525C1"/>
    <w:rsid w:val="00C539A4"/>
    <w:rsid w:val="00C54538"/>
    <w:rsid w:val="00C5546B"/>
    <w:rsid w:val="00C556C0"/>
    <w:rsid w:val="00C55AB7"/>
    <w:rsid w:val="00C55FF9"/>
    <w:rsid w:val="00C574BA"/>
    <w:rsid w:val="00C60BB4"/>
    <w:rsid w:val="00C60C6D"/>
    <w:rsid w:val="00C61DED"/>
    <w:rsid w:val="00C621D2"/>
    <w:rsid w:val="00C635D7"/>
    <w:rsid w:val="00C644F7"/>
    <w:rsid w:val="00C650D5"/>
    <w:rsid w:val="00C65592"/>
    <w:rsid w:val="00C662D4"/>
    <w:rsid w:val="00C66794"/>
    <w:rsid w:val="00C67263"/>
    <w:rsid w:val="00C67984"/>
    <w:rsid w:val="00C67A61"/>
    <w:rsid w:val="00C67D98"/>
    <w:rsid w:val="00C70B3B"/>
    <w:rsid w:val="00C713D7"/>
    <w:rsid w:val="00C71527"/>
    <w:rsid w:val="00C718DD"/>
    <w:rsid w:val="00C720EA"/>
    <w:rsid w:val="00C73610"/>
    <w:rsid w:val="00C73619"/>
    <w:rsid w:val="00C745CA"/>
    <w:rsid w:val="00C74F6D"/>
    <w:rsid w:val="00C7616F"/>
    <w:rsid w:val="00C8061B"/>
    <w:rsid w:val="00C81755"/>
    <w:rsid w:val="00C818AB"/>
    <w:rsid w:val="00C82295"/>
    <w:rsid w:val="00C822A8"/>
    <w:rsid w:val="00C83064"/>
    <w:rsid w:val="00C83CE5"/>
    <w:rsid w:val="00C83E55"/>
    <w:rsid w:val="00C84339"/>
    <w:rsid w:val="00C852E0"/>
    <w:rsid w:val="00C8541D"/>
    <w:rsid w:val="00C85B37"/>
    <w:rsid w:val="00C85C8A"/>
    <w:rsid w:val="00C876BB"/>
    <w:rsid w:val="00C8773B"/>
    <w:rsid w:val="00C87B0B"/>
    <w:rsid w:val="00C90E16"/>
    <w:rsid w:val="00C90F16"/>
    <w:rsid w:val="00C91A07"/>
    <w:rsid w:val="00C92A1B"/>
    <w:rsid w:val="00C92DC4"/>
    <w:rsid w:val="00C93DD8"/>
    <w:rsid w:val="00C94D16"/>
    <w:rsid w:val="00C96037"/>
    <w:rsid w:val="00C96E38"/>
    <w:rsid w:val="00C97347"/>
    <w:rsid w:val="00C9738D"/>
    <w:rsid w:val="00CA167F"/>
    <w:rsid w:val="00CA2166"/>
    <w:rsid w:val="00CA4B13"/>
    <w:rsid w:val="00CA4DD8"/>
    <w:rsid w:val="00CA525E"/>
    <w:rsid w:val="00CA709D"/>
    <w:rsid w:val="00CA7777"/>
    <w:rsid w:val="00CB0463"/>
    <w:rsid w:val="00CB052A"/>
    <w:rsid w:val="00CB0CC4"/>
    <w:rsid w:val="00CB1C25"/>
    <w:rsid w:val="00CB2688"/>
    <w:rsid w:val="00CB2C0E"/>
    <w:rsid w:val="00CB3ACB"/>
    <w:rsid w:val="00CB7A1C"/>
    <w:rsid w:val="00CB7A2F"/>
    <w:rsid w:val="00CC060C"/>
    <w:rsid w:val="00CC1D42"/>
    <w:rsid w:val="00CC2169"/>
    <w:rsid w:val="00CC36A2"/>
    <w:rsid w:val="00CC404B"/>
    <w:rsid w:val="00CC5019"/>
    <w:rsid w:val="00CC5231"/>
    <w:rsid w:val="00CC5245"/>
    <w:rsid w:val="00CC7BCD"/>
    <w:rsid w:val="00CD0137"/>
    <w:rsid w:val="00CD1263"/>
    <w:rsid w:val="00CD155A"/>
    <w:rsid w:val="00CD1DE2"/>
    <w:rsid w:val="00CD2100"/>
    <w:rsid w:val="00CD21FA"/>
    <w:rsid w:val="00CD2CE1"/>
    <w:rsid w:val="00CD2F22"/>
    <w:rsid w:val="00CD37B9"/>
    <w:rsid w:val="00CD4DEC"/>
    <w:rsid w:val="00CD6178"/>
    <w:rsid w:val="00CD7047"/>
    <w:rsid w:val="00CD79F9"/>
    <w:rsid w:val="00CE18F5"/>
    <w:rsid w:val="00CE2576"/>
    <w:rsid w:val="00CE291F"/>
    <w:rsid w:val="00CE2A12"/>
    <w:rsid w:val="00CE3194"/>
    <w:rsid w:val="00CE4FF9"/>
    <w:rsid w:val="00CE7776"/>
    <w:rsid w:val="00CE79B3"/>
    <w:rsid w:val="00CE7E39"/>
    <w:rsid w:val="00CF1087"/>
    <w:rsid w:val="00CF1557"/>
    <w:rsid w:val="00CF225C"/>
    <w:rsid w:val="00CF280C"/>
    <w:rsid w:val="00CF3686"/>
    <w:rsid w:val="00CF6A0E"/>
    <w:rsid w:val="00CF6D0B"/>
    <w:rsid w:val="00D0015D"/>
    <w:rsid w:val="00D00277"/>
    <w:rsid w:val="00D00ABA"/>
    <w:rsid w:val="00D01ABA"/>
    <w:rsid w:val="00D02CDD"/>
    <w:rsid w:val="00D03382"/>
    <w:rsid w:val="00D052AD"/>
    <w:rsid w:val="00D068C7"/>
    <w:rsid w:val="00D070B5"/>
    <w:rsid w:val="00D073DC"/>
    <w:rsid w:val="00D10081"/>
    <w:rsid w:val="00D10E5C"/>
    <w:rsid w:val="00D11F7A"/>
    <w:rsid w:val="00D133B8"/>
    <w:rsid w:val="00D14CD9"/>
    <w:rsid w:val="00D15589"/>
    <w:rsid w:val="00D16361"/>
    <w:rsid w:val="00D16798"/>
    <w:rsid w:val="00D24358"/>
    <w:rsid w:val="00D25886"/>
    <w:rsid w:val="00D25CEE"/>
    <w:rsid w:val="00D27FDB"/>
    <w:rsid w:val="00D30D31"/>
    <w:rsid w:val="00D30EBE"/>
    <w:rsid w:val="00D324B8"/>
    <w:rsid w:val="00D3277A"/>
    <w:rsid w:val="00D33303"/>
    <w:rsid w:val="00D359C3"/>
    <w:rsid w:val="00D35BD0"/>
    <w:rsid w:val="00D36B4E"/>
    <w:rsid w:val="00D36E14"/>
    <w:rsid w:val="00D37013"/>
    <w:rsid w:val="00D37CE5"/>
    <w:rsid w:val="00D4164F"/>
    <w:rsid w:val="00D420A4"/>
    <w:rsid w:val="00D434F8"/>
    <w:rsid w:val="00D47855"/>
    <w:rsid w:val="00D4787C"/>
    <w:rsid w:val="00D51846"/>
    <w:rsid w:val="00D51999"/>
    <w:rsid w:val="00D51B87"/>
    <w:rsid w:val="00D52678"/>
    <w:rsid w:val="00D53202"/>
    <w:rsid w:val="00D53525"/>
    <w:rsid w:val="00D53589"/>
    <w:rsid w:val="00D53EEF"/>
    <w:rsid w:val="00D553B8"/>
    <w:rsid w:val="00D56A6C"/>
    <w:rsid w:val="00D62605"/>
    <w:rsid w:val="00D63942"/>
    <w:rsid w:val="00D63EB4"/>
    <w:rsid w:val="00D63F35"/>
    <w:rsid w:val="00D64CC8"/>
    <w:rsid w:val="00D65822"/>
    <w:rsid w:val="00D669CF"/>
    <w:rsid w:val="00D67112"/>
    <w:rsid w:val="00D672CF"/>
    <w:rsid w:val="00D674AE"/>
    <w:rsid w:val="00D700B4"/>
    <w:rsid w:val="00D707F1"/>
    <w:rsid w:val="00D70AEC"/>
    <w:rsid w:val="00D714AA"/>
    <w:rsid w:val="00D73439"/>
    <w:rsid w:val="00D7374E"/>
    <w:rsid w:val="00D73D33"/>
    <w:rsid w:val="00D75038"/>
    <w:rsid w:val="00D758A7"/>
    <w:rsid w:val="00D76238"/>
    <w:rsid w:val="00D7641C"/>
    <w:rsid w:val="00D764E5"/>
    <w:rsid w:val="00D76D8E"/>
    <w:rsid w:val="00D7751E"/>
    <w:rsid w:val="00D81042"/>
    <w:rsid w:val="00D81092"/>
    <w:rsid w:val="00D82022"/>
    <w:rsid w:val="00D837D9"/>
    <w:rsid w:val="00D84B6D"/>
    <w:rsid w:val="00D84C74"/>
    <w:rsid w:val="00D85646"/>
    <w:rsid w:val="00D86443"/>
    <w:rsid w:val="00D8743D"/>
    <w:rsid w:val="00D905CE"/>
    <w:rsid w:val="00D90FBF"/>
    <w:rsid w:val="00D91594"/>
    <w:rsid w:val="00D92685"/>
    <w:rsid w:val="00D93267"/>
    <w:rsid w:val="00D939C7"/>
    <w:rsid w:val="00D96375"/>
    <w:rsid w:val="00D96396"/>
    <w:rsid w:val="00D97034"/>
    <w:rsid w:val="00D97106"/>
    <w:rsid w:val="00D97D02"/>
    <w:rsid w:val="00D97E03"/>
    <w:rsid w:val="00DA03D0"/>
    <w:rsid w:val="00DA06F5"/>
    <w:rsid w:val="00DA0D2E"/>
    <w:rsid w:val="00DA10A2"/>
    <w:rsid w:val="00DA1F54"/>
    <w:rsid w:val="00DA2555"/>
    <w:rsid w:val="00DA2F94"/>
    <w:rsid w:val="00DA41D8"/>
    <w:rsid w:val="00DA46C7"/>
    <w:rsid w:val="00DA5BE3"/>
    <w:rsid w:val="00DA61FF"/>
    <w:rsid w:val="00DA641C"/>
    <w:rsid w:val="00DA6F38"/>
    <w:rsid w:val="00DB01DF"/>
    <w:rsid w:val="00DB061B"/>
    <w:rsid w:val="00DB1483"/>
    <w:rsid w:val="00DB1D92"/>
    <w:rsid w:val="00DB3731"/>
    <w:rsid w:val="00DB5CFB"/>
    <w:rsid w:val="00DB73CC"/>
    <w:rsid w:val="00DB7AC8"/>
    <w:rsid w:val="00DC06E2"/>
    <w:rsid w:val="00DC2C46"/>
    <w:rsid w:val="00DC3077"/>
    <w:rsid w:val="00DC3550"/>
    <w:rsid w:val="00DC3828"/>
    <w:rsid w:val="00DC382C"/>
    <w:rsid w:val="00DC386A"/>
    <w:rsid w:val="00DC470E"/>
    <w:rsid w:val="00DC496D"/>
    <w:rsid w:val="00DC4D6F"/>
    <w:rsid w:val="00DC61B4"/>
    <w:rsid w:val="00DC633E"/>
    <w:rsid w:val="00DC6B05"/>
    <w:rsid w:val="00DC6B6E"/>
    <w:rsid w:val="00DD1989"/>
    <w:rsid w:val="00DD234A"/>
    <w:rsid w:val="00DD39B0"/>
    <w:rsid w:val="00DD3F11"/>
    <w:rsid w:val="00DD4558"/>
    <w:rsid w:val="00DD51EB"/>
    <w:rsid w:val="00DD52CB"/>
    <w:rsid w:val="00DD5C7F"/>
    <w:rsid w:val="00DD5DEA"/>
    <w:rsid w:val="00DD5FB1"/>
    <w:rsid w:val="00DD6B39"/>
    <w:rsid w:val="00DD78D5"/>
    <w:rsid w:val="00DE066D"/>
    <w:rsid w:val="00DE103B"/>
    <w:rsid w:val="00DE1B24"/>
    <w:rsid w:val="00DE33E1"/>
    <w:rsid w:val="00DE5096"/>
    <w:rsid w:val="00DE5098"/>
    <w:rsid w:val="00DE61E9"/>
    <w:rsid w:val="00DE7339"/>
    <w:rsid w:val="00DE778B"/>
    <w:rsid w:val="00DF1490"/>
    <w:rsid w:val="00DF2FD9"/>
    <w:rsid w:val="00DF30D6"/>
    <w:rsid w:val="00DF33FB"/>
    <w:rsid w:val="00DF3993"/>
    <w:rsid w:val="00DF3D83"/>
    <w:rsid w:val="00DF406C"/>
    <w:rsid w:val="00DF472E"/>
    <w:rsid w:val="00DF4814"/>
    <w:rsid w:val="00DF5AE1"/>
    <w:rsid w:val="00DF5EA9"/>
    <w:rsid w:val="00DF68EA"/>
    <w:rsid w:val="00DF7635"/>
    <w:rsid w:val="00DF7A52"/>
    <w:rsid w:val="00E007AD"/>
    <w:rsid w:val="00E008CB"/>
    <w:rsid w:val="00E00A0D"/>
    <w:rsid w:val="00E00A4C"/>
    <w:rsid w:val="00E00C7A"/>
    <w:rsid w:val="00E02DEA"/>
    <w:rsid w:val="00E02F31"/>
    <w:rsid w:val="00E0327E"/>
    <w:rsid w:val="00E035A7"/>
    <w:rsid w:val="00E0405C"/>
    <w:rsid w:val="00E04D61"/>
    <w:rsid w:val="00E0554A"/>
    <w:rsid w:val="00E05678"/>
    <w:rsid w:val="00E056B7"/>
    <w:rsid w:val="00E058E2"/>
    <w:rsid w:val="00E05C51"/>
    <w:rsid w:val="00E05D32"/>
    <w:rsid w:val="00E06971"/>
    <w:rsid w:val="00E06D6F"/>
    <w:rsid w:val="00E07C04"/>
    <w:rsid w:val="00E07FFB"/>
    <w:rsid w:val="00E10F75"/>
    <w:rsid w:val="00E10FCB"/>
    <w:rsid w:val="00E12F6F"/>
    <w:rsid w:val="00E13C7A"/>
    <w:rsid w:val="00E14BD7"/>
    <w:rsid w:val="00E158AC"/>
    <w:rsid w:val="00E17697"/>
    <w:rsid w:val="00E200F8"/>
    <w:rsid w:val="00E2277A"/>
    <w:rsid w:val="00E22F0D"/>
    <w:rsid w:val="00E23528"/>
    <w:rsid w:val="00E23CB3"/>
    <w:rsid w:val="00E23EA9"/>
    <w:rsid w:val="00E24439"/>
    <w:rsid w:val="00E26C0D"/>
    <w:rsid w:val="00E274DC"/>
    <w:rsid w:val="00E27B85"/>
    <w:rsid w:val="00E31071"/>
    <w:rsid w:val="00E31723"/>
    <w:rsid w:val="00E31F43"/>
    <w:rsid w:val="00E32A67"/>
    <w:rsid w:val="00E330DC"/>
    <w:rsid w:val="00E33685"/>
    <w:rsid w:val="00E369F4"/>
    <w:rsid w:val="00E36A4C"/>
    <w:rsid w:val="00E4031F"/>
    <w:rsid w:val="00E411B4"/>
    <w:rsid w:val="00E42B94"/>
    <w:rsid w:val="00E4303C"/>
    <w:rsid w:val="00E44EE9"/>
    <w:rsid w:val="00E45297"/>
    <w:rsid w:val="00E4534F"/>
    <w:rsid w:val="00E473F7"/>
    <w:rsid w:val="00E500FA"/>
    <w:rsid w:val="00E5089A"/>
    <w:rsid w:val="00E51EE2"/>
    <w:rsid w:val="00E52923"/>
    <w:rsid w:val="00E52E5D"/>
    <w:rsid w:val="00E53498"/>
    <w:rsid w:val="00E53634"/>
    <w:rsid w:val="00E53D88"/>
    <w:rsid w:val="00E55D85"/>
    <w:rsid w:val="00E56276"/>
    <w:rsid w:val="00E57195"/>
    <w:rsid w:val="00E60D45"/>
    <w:rsid w:val="00E61177"/>
    <w:rsid w:val="00E634B6"/>
    <w:rsid w:val="00E63B8F"/>
    <w:rsid w:val="00E64370"/>
    <w:rsid w:val="00E643EE"/>
    <w:rsid w:val="00E64EE8"/>
    <w:rsid w:val="00E665EB"/>
    <w:rsid w:val="00E6714B"/>
    <w:rsid w:val="00E706BB"/>
    <w:rsid w:val="00E70862"/>
    <w:rsid w:val="00E7088A"/>
    <w:rsid w:val="00E72080"/>
    <w:rsid w:val="00E727D6"/>
    <w:rsid w:val="00E72D10"/>
    <w:rsid w:val="00E732B0"/>
    <w:rsid w:val="00E74206"/>
    <w:rsid w:val="00E75436"/>
    <w:rsid w:val="00E76157"/>
    <w:rsid w:val="00E76F61"/>
    <w:rsid w:val="00E803BC"/>
    <w:rsid w:val="00E81382"/>
    <w:rsid w:val="00E8160B"/>
    <w:rsid w:val="00E8307D"/>
    <w:rsid w:val="00E83640"/>
    <w:rsid w:val="00E84B7E"/>
    <w:rsid w:val="00E85F13"/>
    <w:rsid w:val="00E87441"/>
    <w:rsid w:val="00E87EAE"/>
    <w:rsid w:val="00E908AA"/>
    <w:rsid w:val="00E9096F"/>
    <w:rsid w:val="00E91199"/>
    <w:rsid w:val="00E91946"/>
    <w:rsid w:val="00E9217B"/>
    <w:rsid w:val="00E934E9"/>
    <w:rsid w:val="00E935E6"/>
    <w:rsid w:val="00E96CC9"/>
    <w:rsid w:val="00E97798"/>
    <w:rsid w:val="00E979BB"/>
    <w:rsid w:val="00EA1E60"/>
    <w:rsid w:val="00EA3C9D"/>
    <w:rsid w:val="00EA4C45"/>
    <w:rsid w:val="00EA5737"/>
    <w:rsid w:val="00EA72C6"/>
    <w:rsid w:val="00EA7A5A"/>
    <w:rsid w:val="00EA7FB7"/>
    <w:rsid w:val="00EB36FD"/>
    <w:rsid w:val="00EB3934"/>
    <w:rsid w:val="00EB4192"/>
    <w:rsid w:val="00EB4E7E"/>
    <w:rsid w:val="00EB60DA"/>
    <w:rsid w:val="00EC1647"/>
    <w:rsid w:val="00EC2644"/>
    <w:rsid w:val="00EC33A0"/>
    <w:rsid w:val="00EC3D4A"/>
    <w:rsid w:val="00EC4A65"/>
    <w:rsid w:val="00EC5E4A"/>
    <w:rsid w:val="00EC5EFC"/>
    <w:rsid w:val="00EC6222"/>
    <w:rsid w:val="00EC7DF4"/>
    <w:rsid w:val="00ED0217"/>
    <w:rsid w:val="00ED0876"/>
    <w:rsid w:val="00ED14AA"/>
    <w:rsid w:val="00ED2149"/>
    <w:rsid w:val="00ED23DE"/>
    <w:rsid w:val="00ED26C3"/>
    <w:rsid w:val="00ED4321"/>
    <w:rsid w:val="00ED4F68"/>
    <w:rsid w:val="00ED5B99"/>
    <w:rsid w:val="00ED5F43"/>
    <w:rsid w:val="00ED6BCF"/>
    <w:rsid w:val="00ED74B0"/>
    <w:rsid w:val="00ED75D3"/>
    <w:rsid w:val="00EE2994"/>
    <w:rsid w:val="00EE33B7"/>
    <w:rsid w:val="00EE34F2"/>
    <w:rsid w:val="00EE4508"/>
    <w:rsid w:val="00EE4A46"/>
    <w:rsid w:val="00EE73E5"/>
    <w:rsid w:val="00EF068D"/>
    <w:rsid w:val="00EF135C"/>
    <w:rsid w:val="00EF167E"/>
    <w:rsid w:val="00EF181C"/>
    <w:rsid w:val="00EF21CE"/>
    <w:rsid w:val="00EF28EB"/>
    <w:rsid w:val="00EF328F"/>
    <w:rsid w:val="00EF345A"/>
    <w:rsid w:val="00EF3ED0"/>
    <w:rsid w:val="00EF4DF0"/>
    <w:rsid w:val="00EF62BE"/>
    <w:rsid w:val="00EF6D67"/>
    <w:rsid w:val="00F00905"/>
    <w:rsid w:val="00F00FA1"/>
    <w:rsid w:val="00F0386A"/>
    <w:rsid w:val="00F04744"/>
    <w:rsid w:val="00F065BB"/>
    <w:rsid w:val="00F073CE"/>
    <w:rsid w:val="00F07C81"/>
    <w:rsid w:val="00F1182F"/>
    <w:rsid w:val="00F13B70"/>
    <w:rsid w:val="00F1457E"/>
    <w:rsid w:val="00F16E0E"/>
    <w:rsid w:val="00F16F97"/>
    <w:rsid w:val="00F172F6"/>
    <w:rsid w:val="00F21DA4"/>
    <w:rsid w:val="00F2256B"/>
    <w:rsid w:val="00F22987"/>
    <w:rsid w:val="00F22F54"/>
    <w:rsid w:val="00F230A2"/>
    <w:rsid w:val="00F23194"/>
    <w:rsid w:val="00F24421"/>
    <w:rsid w:val="00F24D92"/>
    <w:rsid w:val="00F2675F"/>
    <w:rsid w:val="00F2687B"/>
    <w:rsid w:val="00F26946"/>
    <w:rsid w:val="00F311E8"/>
    <w:rsid w:val="00F31854"/>
    <w:rsid w:val="00F33793"/>
    <w:rsid w:val="00F34710"/>
    <w:rsid w:val="00F353D5"/>
    <w:rsid w:val="00F35A52"/>
    <w:rsid w:val="00F364E4"/>
    <w:rsid w:val="00F364E8"/>
    <w:rsid w:val="00F3677F"/>
    <w:rsid w:val="00F37977"/>
    <w:rsid w:val="00F40413"/>
    <w:rsid w:val="00F40905"/>
    <w:rsid w:val="00F40E31"/>
    <w:rsid w:val="00F41F75"/>
    <w:rsid w:val="00F421C5"/>
    <w:rsid w:val="00F434A5"/>
    <w:rsid w:val="00F43C88"/>
    <w:rsid w:val="00F46BA7"/>
    <w:rsid w:val="00F47171"/>
    <w:rsid w:val="00F47711"/>
    <w:rsid w:val="00F52450"/>
    <w:rsid w:val="00F5340F"/>
    <w:rsid w:val="00F53AAB"/>
    <w:rsid w:val="00F54879"/>
    <w:rsid w:val="00F54EE1"/>
    <w:rsid w:val="00F550D0"/>
    <w:rsid w:val="00F5567F"/>
    <w:rsid w:val="00F55945"/>
    <w:rsid w:val="00F55ACA"/>
    <w:rsid w:val="00F55D48"/>
    <w:rsid w:val="00F5617C"/>
    <w:rsid w:val="00F564CD"/>
    <w:rsid w:val="00F574B1"/>
    <w:rsid w:val="00F60748"/>
    <w:rsid w:val="00F60B9C"/>
    <w:rsid w:val="00F62047"/>
    <w:rsid w:val="00F62EE4"/>
    <w:rsid w:val="00F644B5"/>
    <w:rsid w:val="00F64616"/>
    <w:rsid w:val="00F6563B"/>
    <w:rsid w:val="00F65950"/>
    <w:rsid w:val="00F70642"/>
    <w:rsid w:val="00F71214"/>
    <w:rsid w:val="00F712E8"/>
    <w:rsid w:val="00F7262E"/>
    <w:rsid w:val="00F72682"/>
    <w:rsid w:val="00F73DBA"/>
    <w:rsid w:val="00F74440"/>
    <w:rsid w:val="00F744F3"/>
    <w:rsid w:val="00F75872"/>
    <w:rsid w:val="00F75B61"/>
    <w:rsid w:val="00F8085E"/>
    <w:rsid w:val="00F81F8B"/>
    <w:rsid w:val="00F82192"/>
    <w:rsid w:val="00F821AE"/>
    <w:rsid w:val="00F821FD"/>
    <w:rsid w:val="00F8320F"/>
    <w:rsid w:val="00F84842"/>
    <w:rsid w:val="00F85D60"/>
    <w:rsid w:val="00F86FEC"/>
    <w:rsid w:val="00F91120"/>
    <w:rsid w:val="00F91BD5"/>
    <w:rsid w:val="00F932C5"/>
    <w:rsid w:val="00F95796"/>
    <w:rsid w:val="00F95C59"/>
    <w:rsid w:val="00FA00BE"/>
    <w:rsid w:val="00FA0518"/>
    <w:rsid w:val="00FA15B6"/>
    <w:rsid w:val="00FA2C26"/>
    <w:rsid w:val="00FA344E"/>
    <w:rsid w:val="00FA3F04"/>
    <w:rsid w:val="00FA4FFB"/>
    <w:rsid w:val="00FA6B81"/>
    <w:rsid w:val="00FA7C24"/>
    <w:rsid w:val="00FB21CD"/>
    <w:rsid w:val="00FB21DF"/>
    <w:rsid w:val="00FB2472"/>
    <w:rsid w:val="00FB26D4"/>
    <w:rsid w:val="00FB47D3"/>
    <w:rsid w:val="00FB4E57"/>
    <w:rsid w:val="00FB501A"/>
    <w:rsid w:val="00FB7AAC"/>
    <w:rsid w:val="00FB7DC1"/>
    <w:rsid w:val="00FC100A"/>
    <w:rsid w:val="00FC17FF"/>
    <w:rsid w:val="00FC1F0C"/>
    <w:rsid w:val="00FC20CB"/>
    <w:rsid w:val="00FC20EE"/>
    <w:rsid w:val="00FC2C3D"/>
    <w:rsid w:val="00FC3E06"/>
    <w:rsid w:val="00FC663A"/>
    <w:rsid w:val="00FC776A"/>
    <w:rsid w:val="00FD00F4"/>
    <w:rsid w:val="00FD0F8A"/>
    <w:rsid w:val="00FD1715"/>
    <w:rsid w:val="00FD1B89"/>
    <w:rsid w:val="00FD4975"/>
    <w:rsid w:val="00FD54E2"/>
    <w:rsid w:val="00FD5682"/>
    <w:rsid w:val="00FD69AA"/>
    <w:rsid w:val="00FD742C"/>
    <w:rsid w:val="00FD758C"/>
    <w:rsid w:val="00FD7B44"/>
    <w:rsid w:val="00FE007E"/>
    <w:rsid w:val="00FE0B2D"/>
    <w:rsid w:val="00FE107A"/>
    <w:rsid w:val="00FE24C8"/>
    <w:rsid w:val="00FE2AB3"/>
    <w:rsid w:val="00FE3E11"/>
    <w:rsid w:val="00FE3FAE"/>
    <w:rsid w:val="00FE43FF"/>
    <w:rsid w:val="00FE5B0D"/>
    <w:rsid w:val="00FE660E"/>
    <w:rsid w:val="00FE6A70"/>
    <w:rsid w:val="00FE6B23"/>
    <w:rsid w:val="00FE74F6"/>
    <w:rsid w:val="00FE79FA"/>
    <w:rsid w:val="00FF0077"/>
    <w:rsid w:val="00FF01EB"/>
    <w:rsid w:val="00FF0811"/>
    <w:rsid w:val="00FF2D1A"/>
    <w:rsid w:val="00FF3538"/>
    <w:rsid w:val="00FF3635"/>
    <w:rsid w:val="00FF3B4F"/>
    <w:rsid w:val="00FF5461"/>
    <w:rsid w:val="00FF5924"/>
    <w:rsid w:val="00FF5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5491DDD"/>
  <w15:docId w15:val="{8D81B7E4-4DC2-4CCE-8E16-44461CB72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B87"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6109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0326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419" w:eastAsia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ontstyle01">
    <w:name w:val="fontstyle01"/>
    <w:basedOn w:val="Fuentedeprrafopredeter"/>
    <w:rsid w:val="00A61ED1"/>
    <w:rPr>
      <w:rFonts w:ascii="MyriadPro-SemiboldSemiCn" w:hAnsi="MyriadPro-SemiboldSemiCn" w:hint="default"/>
      <w:b w:val="0"/>
      <w:bCs w:val="0"/>
      <w:i w:val="0"/>
      <w:iCs w:val="0"/>
      <w:color w:val="242021"/>
      <w:sz w:val="18"/>
      <w:szCs w:val="18"/>
    </w:rPr>
  </w:style>
  <w:style w:type="paragraph" w:styleId="NormalWeb">
    <w:name w:val="Normal (Web)"/>
    <w:basedOn w:val="Normal"/>
    <w:uiPriority w:val="99"/>
    <w:unhideWhenUsed/>
    <w:rsid w:val="00461C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39"/>
    <w:rsid w:val="004101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05915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05915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1853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53D1"/>
  </w:style>
  <w:style w:type="paragraph" w:styleId="Piedepgina">
    <w:name w:val="footer"/>
    <w:basedOn w:val="Normal"/>
    <w:link w:val="PiedepginaCar"/>
    <w:uiPriority w:val="99"/>
    <w:unhideWhenUsed/>
    <w:rsid w:val="001853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3D1"/>
  </w:style>
  <w:style w:type="paragraph" w:styleId="Textonotapie">
    <w:name w:val="footnote text"/>
    <w:basedOn w:val="Normal"/>
    <w:link w:val="TextonotapieCar"/>
    <w:uiPriority w:val="99"/>
    <w:semiHidden/>
    <w:unhideWhenUsed/>
    <w:rsid w:val="007B171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B171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B171A"/>
    <w:rPr>
      <w:vertAlign w:val="superscript"/>
    </w:rPr>
  </w:style>
  <w:style w:type="character" w:styleId="Hipervnculovisitado">
    <w:name w:val="FollowedHyperlink"/>
    <w:basedOn w:val="Fuentedeprrafopredeter"/>
    <w:uiPriority w:val="99"/>
    <w:semiHidden/>
    <w:unhideWhenUsed/>
    <w:rsid w:val="00D37CE5"/>
    <w:rPr>
      <w:color w:val="954F72" w:themeColor="followed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76013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6013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6013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601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60134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601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0134"/>
    <w:rPr>
      <w:rFonts w:ascii="Tahoma" w:hAnsi="Tahoma" w:cs="Tahoma"/>
      <w:sz w:val="16"/>
      <w:szCs w:val="16"/>
    </w:rPr>
  </w:style>
  <w:style w:type="character" w:customStyle="1" w:styleId="help-block">
    <w:name w:val="help-block"/>
    <w:basedOn w:val="Fuentedeprrafopredeter"/>
    <w:rsid w:val="000D49B7"/>
  </w:style>
  <w:style w:type="character" w:customStyle="1" w:styleId="Ttulo3Car">
    <w:name w:val="Título 3 Car"/>
    <w:basedOn w:val="Fuentedeprrafopredeter"/>
    <w:link w:val="Ttulo3"/>
    <w:uiPriority w:val="9"/>
    <w:rsid w:val="000326FD"/>
    <w:rPr>
      <w:rFonts w:ascii="Times New Roman" w:eastAsia="Times New Roman" w:hAnsi="Times New Roman" w:cs="Times New Roman"/>
      <w:b/>
      <w:bCs/>
      <w:sz w:val="27"/>
      <w:szCs w:val="27"/>
      <w:lang w:val="es-419" w:eastAsia="es-419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6109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Textodelmarcadordeposicin">
    <w:name w:val="Placeholder Text"/>
    <w:basedOn w:val="Fuentedeprrafopredeter"/>
    <w:uiPriority w:val="99"/>
    <w:semiHidden/>
    <w:rsid w:val="006844E6"/>
    <w:rPr>
      <w:color w:val="808080"/>
    </w:rPr>
  </w:style>
  <w:style w:type="paragraph" w:styleId="Prrafodelista">
    <w:name w:val="List Paragraph"/>
    <w:basedOn w:val="Normal"/>
    <w:uiPriority w:val="34"/>
    <w:qFormat/>
    <w:rsid w:val="008F5DC0"/>
    <w:pPr>
      <w:ind w:left="720"/>
      <w:contextualSpacing/>
    </w:pPr>
  </w:style>
  <w:style w:type="character" w:styleId="Nmerodelnea">
    <w:name w:val="line number"/>
    <w:basedOn w:val="Fuentedeprrafopredeter"/>
    <w:uiPriority w:val="99"/>
    <w:semiHidden/>
    <w:unhideWhenUsed/>
    <w:rsid w:val="00D070B5"/>
  </w:style>
  <w:style w:type="character" w:styleId="Mencinsinresolver">
    <w:name w:val="Unresolved Mention"/>
    <w:basedOn w:val="Fuentedeprrafopredeter"/>
    <w:uiPriority w:val="99"/>
    <w:semiHidden/>
    <w:unhideWhenUsed/>
    <w:rsid w:val="00C14B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8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06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89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2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8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8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6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B1104E-255F-43DB-A62F-4DFEDEED8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Colomé</dc:creator>
  <cp:keywords/>
  <dc:description/>
  <cp:lastModifiedBy>Manuel Colomé</cp:lastModifiedBy>
  <cp:revision>2</cp:revision>
  <dcterms:created xsi:type="dcterms:W3CDTF">2020-07-06T18:19:00Z</dcterms:created>
  <dcterms:modified xsi:type="dcterms:W3CDTF">2020-07-06T18:19:00Z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http://www.zotero.org/styles/bmc-public-health</vt:lpwstr>
  </property>
  <property fmtid="{D5CDD505-2E9C-101B-9397-08002B2CF9AE}" pid="11" name="Mendeley Recent Style Name 4_1">
    <vt:lpwstr>BMC Public Health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http://www.zotero.org/styles/harvard-cite-them-right</vt:lpwstr>
  </property>
  <property fmtid="{D5CDD505-2E9C-101B-9397-08002B2CF9AE}" pid="15" name="Mendeley Recent Style Name 6_1">
    <vt:lpwstr>Cite Them Right 10th edition - Harvard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http://www.zotero.org/styles/revista-panamericana-de-salud-publica</vt:lpwstr>
  </property>
  <property fmtid="{D5CDD505-2E9C-101B-9397-08002B2CF9AE}" pid="19" name="Mendeley Recent Style Name 8_1">
    <vt:lpwstr>Revista Panamericana de Salud Pública (Pan American Journal of Public Health)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d15604e3-7606-3f53-a933-0beb8f291d9e</vt:lpwstr>
  </property>
  <property fmtid="{D5CDD505-2E9C-101B-9397-08002B2CF9AE}" pid="24" name="Mendeley Citation Style_1">
    <vt:lpwstr>http://www.zotero.org/styles/bmc-public-health</vt:lpwstr>
  </property>
</Properties>
</file>