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B251AB" w14:textId="77777777" w:rsidR="00631070" w:rsidRDefault="00631070" w:rsidP="0063107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Appendix 1</w:t>
      </w:r>
      <w:r w:rsidRPr="00A4593B">
        <w:rPr>
          <w:rFonts w:ascii="Arial" w:hAnsi="Arial" w:cs="Arial"/>
          <w:b/>
          <w:bCs/>
          <w:sz w:val="24"/>
          <w:szCs w:val="24"/>
        </w:rPr>
        <w:t>: Total numbers blood-fed mosquito species collected from the different sites in the study area.</w:t>
      </w:r>
    </w:p>
    <w:tbl>
      <w:tblPr>
        <w:tblpPr w:leftFromText="180" w:rightFromText="180" w:vertAnchor="text" w:tblpY="1"/>
        <w:tblOverlap w:val="never"/>
        <w:tblW w:w="7413" w:type="dxa"/>
        <w:tblLook w:val="04A0" w:firstRow="1" w:lastRow="0" w:firstColumn="1" w:lastColumn="0" w:noHBand="0" w:noVBand="1"/>
      </w:tblPr>
      <w:tblGrid>
        <w:gridCol w:w="2547"/>
        <w:gridCol w:w="1199"/>
        <w:gridCol w:w="798"/>
        <w:gridCol w:w="1158"/>
        <w:gridCol w:w="1028"/>
        <w:gridCol w:w="683"/>
      </w:tblGrid>
      <w:tr w:rsidR="00631070" w:rsidRPr="00746BD6" w14:paraId="7FBA9CC8" w14:textId="77777777" w:rsidTr="00133EDE">
        <w:trPr>
          <w:trHeight w:val="268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7F3DA99" w14:textId="77777777" w:rsidR="00631070" w:rsidRPr="00746BD6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Species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2115F261" w14:textId="77777777" w:rsidR="00631070" w:rsidRPr="00746BD6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Household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62004210" w14:textId="77777777" w:rsidR="00631070" w:rsidRPr="00746BD6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Mpala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EF33CF3" w14:textId="77777777" w:rsidR="00631070" w:rsidRPr="00746BD6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Namaneni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147607A7" w14:textId="77777777" w:rsidR="00631070" w:rsidRPr="00746BD6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Ndumo GR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0F104F30" w14:textId="77777777" w:rsidR="00631070" w:rsidRPr="00746BD6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Total</w:t>
            </w:r>
          </w:p>
        </w:tc>
      </w:tr>
      <w:tr w:rsidR="00631070" w:rsidRPr="00746BD6" w14:paraId="2F810483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D9546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Ae. aegypti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47891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4039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6939C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9BDC3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19F81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1</w:t>
            </w:r>
          </w:p>
        </w:tc>
      </w:tr>
      <w:tr w:rsidR="00631070" w:rsidRPr="00746BD6" w14:paraId="46A2992E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6D7C1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Ma. africana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FC980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20ACB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4D8AD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15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930E7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5CF68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20</w:t>
            </w:r>
          </w:p>
        </w:tc>
      </w:tr>
      <w:tr w:rsidR="00631070" w:rsidRPr="00746BD6" w14:paraId="2A3F9024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B4FBA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bookmarkStart w:id="0" w:name="_Hlk142568936"/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Cx. antennatus</w:t>
            </w:r>
            <w:bookmarkEnd w:id="0"/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E807E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42729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>
              <w:rPr>
                <w:rFonts w:ascii="Calibri" w:eastAsia="Times New Roman" w:hAnsi="Calibri" w:cs="Calibri"/>
                <w:color w:val="000000"/>
                <w:lang w:val="en-ZA" w:eastAsia="en-ZA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F0B04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23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657FD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A8650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57</w:t>
            </w:r>
          </w:p>
        </w:tc>
      </w:tr>
      <w:tr w:rsidR="00631070" w:rsidRPr="00746BD6" w14:paraId="58D8AFD2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99030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Ae. aurovenatus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D7CD9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B4A88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6F1A3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0D6D4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E49FA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14</w:t>
            </w:r>
          </w:p>
        </w:tc>
      </w:tr>
      <w:tr w:rsidR="00631070" w:rsidRPr="00746BD6" w14:paraId="3DC990E2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DE761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Cq. chrysosoma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230C7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63980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8E354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5E2DC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CE77D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1</w:t>
            </w:r>
          </w:p>
        </w:tc>
      </w:tr>
      <w:tr w:rsidR="00631070" w:rsidRPr="00746BD6" w14:paraId="18443EF5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80C35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bookmarkStart w:id="1" w:name="_Hlk142568723"/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Ae. circumluteolus</w:t>
            </w:r>
            <w:bookmarkEnd w:id="1"/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952DA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26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C49F1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66BD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>
              <w:rPr>
                <w:rFonts w:ascii="Calibri" w:eastAsia="Times New Roman" w:hAnsi="Calibri" w:cs="Calibri"/>
                <w:color w:val="000000"/>
                <w:lang w:val="en-ZA" w:eastAsia="en-ZA"/>
              </w:rPr>
              <w:t>6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B1F60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91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F80FD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128</w:t>
            </w:r>
          </w:p>
        </w:tc>
      </w:tr>
      <w:tr w:rsidR="00631070" w:rsidRPr="00746BD6" w14:paraId="4486C114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FF6B4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Ae. cumminsi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805A0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C8160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C06D6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EF3BF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99C1C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17</w:t>
            </w:r>
          </w:p>
        </w:tc>
      </w:tr>
      <w:tr w:rsidR="00631070" w:rsidRPr="00746BD6" w14:paraId="05CDD088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9ED1E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Cx. decens/ Cx. trifoliatus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A4B01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C1432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F954C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8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F5F92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25183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10</w:t>
            </w:r>
          </w:p>
        </w:tc>
      </w:tr>
      <w:tr w:rsidR="00631070" w:rsidRPr="00746BD6" w14:paraId="2B05B5F6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59EE3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Ae. durbanensis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D4E1F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AC510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6F3CC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38BB0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2A9B8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22</w:t>
            </w:r>
          </w:p>
        </w:tc>
      </w:tr>
      <w:tr w:rsidR="00631070" w:rsidRPr="00746BD6" w14:paraId="7D40BDF9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26819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An. funestus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056BB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C20FE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AA10A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0E4B5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2D922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2</w:t>
            </w:r>
          </w:p>
        </w:tc>
      </w:tr>
      <w:tr w:rsidR="00631070" w:rsidRPr="00746BD6" w14:paraId="4716D0DD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E461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bookmarkStart w:id="2" w:name="_Hlk151586387"/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Ad. furfurea</w:t>
            </w:r>
            <w:bookmarkEnd w:id="2"/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A3EDF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ABE7D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A9435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48413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BD066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1</w:t>
            </w:r>
          </w:p>
        </w:tc>
      </w:tr>
      <w:tr w:rsidR="00631070" w:rsidRPr="00746BD6" w14:paraId="13175676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79935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An. gambiae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D67D0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5D12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35274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F20F4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01160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3</w:t>
            </w:r>
          </w:p>
        </w:tc>
      </w:tr>
      <w:tr w:rsidR="00631070" w:rsidRPr="00746BD6" w14:paraId="6CDAA833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CA465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Ae. leesoni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B5AA8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1C010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213BC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BD8AE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46CB2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8</w:t>
            </w:r>
          </w:p>
        </w:tc>
      </w:tr>
      <w:tr w:rsidR="00631070" w:rsidRPr="00746BD6" w14:paraId="11501BF7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3ADEE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bookmarkStart w:id="3" w:name="_Hlk142568987"/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Ae. mcintoshi</w:t>
            </w:r>
            <w:bookmarkEnd w:id="3"/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4519D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48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BB8D2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E2064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D5678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B3800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54</w:t>
            </w:r>
          </w:p>
        </w:tc>
      </w:tr>
      <w:tr w:rsidR="00631070" w:rsidRPr="00746BD6" w14:paraId="41845F7F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D7C8A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Cx. neavei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FA19C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7B198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4D87A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43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1AC5E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E6924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48</w:t>
            </w:r>
          </w:p>
        </w:tc>
      </w:tr>
      <w:tr w:rsidR="00631070" w:rsidRPr="00746BD6" w14:paraId="60850A38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067AD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bookmarkStart w:id="4" w:name="_Hlk151470567"/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Ae. ochraceus</w:t>
            </w:r>
            <w:bookmarkEnd w:id="4"/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617D6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D4B3B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BCBC8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59E16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E7114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6</w:t>
            </w:r>
          </w:p>
        </w:tc>
      </w:tr>
      <w:tr w:rsidR="00631070" w:rsidRPr="00746BD6" w14:paraId="76F1B7B5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5ED38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Cx. perfuscus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A663F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13DC1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AD7CD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5A046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27E3D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3</w:t>
            </w:r>
          </w:p>
        </w:tc>
      </w:tr>
      <w:tr w:rsidR="00631070" w:rsidRPr="00746BD6" w14:paraId="204969B9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19AE2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An. pharoensis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F9AF4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86E16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42DF7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42CD4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8A186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2</w:t>
            </w:r>
          </w:p>
        </w:tc>
      </w:tr>
      <w:tr w:rsidR="00631070" w:rsidRPr="00746BD6" w14:paraId="2E2BD42A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9A218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Cx. pipiens complex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C3BEC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3B854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3686D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9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9E561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19487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31</w:t>
            </w:r>
          </w:p>
        </w:tc>
      </w:tr>
      <w:tr w:rsidR="00631070" w:rsidRPr="00746BD6" w14:paraId="559B27CA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70FEB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Cx. poicilipes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AA136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74B3E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E4CF6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16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B3F20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18C96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32</w:t>
            </w:r>
          </w:p>
        </w:tc>
      </w:tr>
      <w:tr w:rsidR="00631070" w:rsidRPr="00746BD6" w14:paraId="1E1A5E26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24D4B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Cx. simpsoni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C1914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ADE26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90F07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2545D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B3EF1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25</w:t>
            </w:r>
          </w:p>
        </w:tc>
      </w:tr>
      <w:tr w:rsidR="00631070" w:rsidRPr="00746BD6" w14:paraId="7045A5AC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A8CED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Mi. (Mimomyia)spp.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D57FB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52A00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91877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C7E98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18699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1</w:t>
            </w:r>
          </w:p>
        </w:tc>
      </w:tr>
      <w:tr w:rsidR="00631070" w:rsidRPr="00746BD6" w14:paraId="17C928CF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1AEB2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Ae. sudanensis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7BC34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BF30D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2398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A714F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9BD8B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2</w:t>
            </w:r>
          </w:p>
        </w:tc>
      </w:tr>
      <w:tr w:rsidR="00631070" w:rsidRPr="00746BD6" w14:paraId="4EADB86A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F403A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Cx. telesilla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FBF4B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A925D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DC5D7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B8A98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0B99E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1</w:t>
            </w:r>
          </w:p>
        </w:tc>
      </w:tr>
      <w:tr w:rsidR="00631070" w:rsidRPr="00746BD6" w14:paraId="447680DA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8A86D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bookmarkStart w:id="5" w:name="_Hlk151591306"/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Cx. tritaeniorhynchus</w:t>
            </w:r>
            <w:bookmarkEnd w:id="5"/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24959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9699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25F6C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ZA" w:eastAsia="en-ZA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3852F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91278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0</w:t>
            </w:r>
          </w:p>
        </w:tc>
      </w:tr>
      <w:tr w:rsidR="00631070" w:rsidRPr="00746BD6" w14:paraId="41499693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39FD65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 xml:space="preserve">Cx. </w:t>
            </w:r>
            <w:r w:rsidRPr="000E7E89">
              <w:rPr>
                <w:rFonts w:ascii="Calibri" w:eastAsia="Times New Roman" w:hAnsi="Calibri" w:cs="Calibri"/>
                <w:color w:val="000000"/>
                <w:lang w:val="en-ZA" w:eastAsia="en-ZA"/>
              </w:rPr>
              <w:t>spp. (</w:t>
            </w: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Culex</w:t>
            </w:r>
            <w:r w:rsidRPr="000E7E89">
              <w:rPr>
                <w:rFonts w:ascii="Calibri" w:eastAsia="Times New Roman" w:hAnsi="Calibri" w:cs="Calibri"/>
                <w:color w:val="000000"/>
                <w:lang w:val="en-ZA" w:eastAsia="en-ZA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AC921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C2F518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41682B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>
              <w:rPr>
                <w:rFonts w:ascii="Calibri" w:eastAsia="Times New Roman" w:hAnsi="Calibri" w:cs="Calibri"/>
                <w:color w:val="000000"/>
                <w:lang w:val="en-ZA" w:eastAsia="en-ZA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461A47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6AFBC5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1</w:t>
            </w:r>
          </w:p>
        </w:tc>
      </w:tr>
      <w:tr w:rsidR="00631070" w:rsidRPr="00746BD6" w14:paraId="3997948E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24F5B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Ma. uniformis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A9D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469BC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91CD4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37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3A816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4413E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45</w:t>
            </w:r>
          </w:p>
        </w:tc>
      </w:tr>
      <w:tr w:rsidR="00631070" w:rsidRPr="00746BD6" w14:paraId="24F0CD05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AEBCC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An. ziemanni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4AD48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8512A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E7FF7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>
              <w:rPr>
                <w:rFonts w:ascii="Calibri" w:eastAsia="Times New Roman" w:hAnsi="Calibri" w:cs="Calibri"/>
                <w:color w:val="000000"/>
                <w:lang w:val="en-ZA" w:eastAsia="en-ZA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FFA0E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89DF7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4</w:t>
            </w:r>
          </w:p>
        </w:tc>
      </w:tr>
      <w:tr w:rsidR="00631070" w:rsidRPr="00746BD6" w14:paraId="67F8CE9A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60CD0" w14:textId="77777777" w:rsidR="00631070" w:rsidRPr="000E7E89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</w:pPr>
            <w:r w:rsidRPr="000E7E89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Cx. zombaensis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652CB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2F74F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66911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8312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color w:val="000000"/>
                <w:lang w:val="en-ZA" w:eastAsia="en-ZA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637D6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2</w:t>
            </w:r>
          </w:p>
        </w:tc>
      </w:tr>
      <w:tr w:rsidR="00631070" w:rsidRPr="00746BD6" w14:paraId="0470AB0E" w14:textId="77777777" w:rsidTr="00133EDE">
        <w:trPr>
          <w:trHeight w:val="26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ADD2F" w14:textId="77777777" w:rsidR="00631070" w:rsidRPr="00746BD6" w:rsidRDefault="00631070" w:rsidP="00133E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Total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43BD9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212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8E3A0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14B43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198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136E2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104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36B85" w14:textId="77777777" w:rsidR="00631070" w:rsidRPr="00746BD6" w:rsidRDefault="00631070" w:rsidP="00133E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6BD6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561</w:t>
            </w:r>
          </w:p>
        </w:tc>
      </w:tr>
    </w:tbl>
    <w:p w14:paraId="715EF47A" w14:textId="77777777" w:rsidR="00631070" w:rsidRDefault="00631070" w:rsidP="00631070">
      <w:pPr>
        <w:tabs>
          <w:tab w:val="center" w:pos="4513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textWrapping" w:clear="all"/>
      </w:r>
    </w:p>
    <w:p w14:paraId="62D5D598" w14:textId="77777777" w:rsidR="00631070" w:rsidRDefault="00631070" w:rsidP="00631070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0700A00" w14:textId="77777777" w:rsidR="00631070" w:rsidRDefault="00631070" w:rsidP="00631070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253C7D6A" w14:textId="77777777" w:rsidR="00631070" w:rsidRDefault="00631070" w:rsidP="00631070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93291F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070"/>
    <w:rsid w:val="005374DE"/>
    <w:rsid w:val="00631070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12AA4"/>
  <w15:chartTrackingRefBased/>
  <w15:docId w15:val="{A62D1C50-95D9-45D1-B0C3-2081ED30D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070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835</Characters>
  <Application>Microsoft Office Word</Application>
  <DocSecurity>0</DocSecurity>
  <Lines>6</Lines>
  <Paragraphs>1</Paragraphs>
  <ScaleCrop>false</ScaleCrop>
  <Company>Springer Nature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2024-04-09T07:47:00Z</dcterms:created>
  <dcterms:modified xsi:type="dcterms:W3CDTF">2024-04-09T07:47:00Z</dcterms:modified>
</cp:coreProperties>
</file>