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D08B" w14:textId="6ECDE0E1" w:rsidR="0059704E" w:rsidRDefault="0059704E" w:rsidP="0059704E">
      <w:pPr>
        <w:pStyle w:val="Caption"/>
        <w:keepNext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Supplementary material</w:t>
      </w:r>
    </w:p>
    <w:p w14:paraId="49701A5E" w14:textId="55125E66" w:rsidR="0059704E" w:rsidRDefault="00D751B1" w:rsidP="00767408">
      <w:pPr>
        <w:pStyle w:val="Caption"/>
        <w:keepNext/>
        <w:spacing w:after="0" w:line="360" w:lineRule="auto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D751B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Synergistic nanocoating: Layer-by-Layer functionalised PCL membranes enhanced with manuka honey and essential oils for advanced wound </w:t>
      </w:r>
      <w:proofErr w:type="gramStart"/>
      <w:r w:rsidRPr="00D751B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healing</w:t>
      </w:r>
      <w:proofErr w:type="gramEnd"/>
    </w:p>
    <w:p w14:paraId="095CD133" w14:textId="2C1722AB" w:rsidR="00767408" w:rsidRPr="00767408" w:rsidRDefault="00767408" w:rsidP="00767408">
      <w:pPr>
        <w:pStyle w:val="Caption"/>
        <w:keepNext/>
        <w:spacing w:line="360" w:lineRule="auto"/>
        <w:jc w:val="center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</w:pPr>
      <w:r w:rsidRPr="00767408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  <w:t xml:space="preserve">Camilla Gallo, Joel Girón-Hernández, Daisy </w:t>
      </w:r>
      <w:r w:rsidR="0055487F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  <w:t>A</w:t>
      </w:r>
      <w:r w:rsidRPr="00767408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  <w:t xml:space="preserve"> Honey, Edward </w:t>
      </w:r>
      <w:r w:rsidR="0055487F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  <w:t xml:space="preserve">M </w:t>
      </w:r>
      <w:r w:rsidRPr="00767408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it-IT"/>
        </w:rPr>
        <w:t>Fox, Maria Antonia Cassa, Chiara Tonda-Turo, Irene Camagnola, Piergiorgio Gentile</w:t>
      </w:r>
    </w:p>
    <w:p w14:paraId="6C6AB245" w14:textId="1B9612FC" w:rsidR="00582E43" w:rsidRPr="005777C6" w:rsidRDefault="00582E43" w:rsidP="007A2898">
      <w:pPr>
        <w:pStyle w:val="Caption"/>
        <w:keepNext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7A2898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Table S1. 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Values of explanatory variables: </w:t>
      </w:r>
      <w:r w:rsid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e</w:t>
      </w:r>
      <w:r w:rsidR="007A2898" w:rsidRP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ssential Oil concentration (% w/v)</w:t>
      </w:r>
      <w:r w:rsid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(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X</w:t>
      </w:r>
      <w:r w:rsidR="00590F09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1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</w:t>
      </w:r>
      <w:r w:rsid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h</w:t>
      </w:r>
      <w:r w:rsidR="007A2898" w:rsidRP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omogenisation speed (rpm) 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(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X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</w:t>
      </w:r>
      <w:r w:rsid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</w:t>
      </w:r>
      <w:r w:rsidR="007A2898" w:rsidRP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onication time (min) </w:t>
      </w:r>
      <w:r w:rsidR="000B4847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(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X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0B4847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</w:t>
      </w:r>
      <w:r w:rsidR="00FA13CC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, 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and response variable</w:t>
      </w:r>
      <w:r w:rsidR="00FA13CC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: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7A2898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Size</w:t>
      </w:r>
      <w:r w:rsidR="006B5BDC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(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Y</w:t>
      </w:r>
      <w:r w:rsidR="00590F09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1</w:t>
      </w:r>
      <w:r w:rsidR="00D37F6E"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</w:t>
      </w:r>
      <w:r w:rsidRPr="005777C6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W w:w="988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64"/>
        <w:gridCol w:w="1928"/>
        <w:gridCol w:w="1928"/>
        <w:gridCol w:w="1701"/>
        <w:gridCol w:w="1757"/>
      </w:tblGrid>
      <w:tr w:rsidR="007A2898" w:rsidRPr="005777C6" w14:paraId="3BEC9388" w14:textId="16065700" w:rsidTr="00E51C2A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3800" w14:textId="24F87ABA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Run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E9EF7" w14:textId="46D06580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777C6">
              <w:rPr>
                <w:rFonts w:ascii="Arial" w:hAnsi="Arial" w:cs="Arial"/>
                <w:b/>
                <w:bCs/>
              </w:rPr>
              <w:t>X</w:t>
            </w:r>
            <w:r w:rsidRPr="005777C6">
              <w:rPr>
                <w:rFonts w:ascii="Arial" w:hAnsi="Arial" w:cs="Arial"/>
                <w:b/>
                <w:bCs/>
                <w:vertAlign w:val="subscript"/>
              </w:rPr>
              <w:t>1</w:t>
            </w:r>
            <w:r w:rsidRPr="005777C6"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7A2898">
              <w:rPr>
                <w:rFonts w:ascii="Arial" w:hAnsi="Arial" w:cs="Arial"/>
                <w:b/>
                <w:bCs/>
              </w:rPr>
              <w:t>il concentration (% w/v)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4758" w14:textId="6326A356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777C6">
              <w:rPr>
                <w:rFonts w:ascii="Arial" w:hAnsi="Arial" w:cs="Arial"/>
                <w:b/>
                <w:bCs/>
              </w:rPr>
              <w:t>X</w:t>
            </w:r>
            <w:r w:rsidRPr="005777C6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5777C6">
              <w:rPr>
                <w:rFonts w:ascii="Arial" w:hAnsi="Arial" w:cs="Arial"/>
                <w:b/>
                <w:bCs/>
              </w:rPr>
              <w:t xml:space="preserve">, </w:t>
            </w:r>
            <w:r w:rsidRPr="007A2898">
              <w:rPr>
                <w:rFonts w:ascii="Arial" w:hAnsi="Arial" w:cs="Arial"/>
                <w:b/>
                <w:bCs/>
                <w:color w:val="000000" w:themeColor="text1"/>
              </w:rPr>
              <w:t>homogenisation speed (rpm)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D1D0" w14:textId="43112EB3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777C6">
              <w:rPr>
                <w:rFonts w:ascii="Arial" w:hAnsi="Arial" w:cs="Arial"/>
                <w:b/>
                <w:bCs/>
              </w:rPr>
              <w:t>X</w:t>
            </w:r>
            <w:r w:rsidRPr="005777C6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5777C6">
              <w:rPr>
                <w:rFonts w:ascii="Arial" w:hAnsi="Arial" w:cs="Arial"/>
                <w:b/>
                <w:bCs/>
              </w:rPr>
              <w:t xml:space="preserve">, </w:t>
            </w:r>
            <w:r w:rsidRPr="007A2898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s</w:t>
            </w:r>
            <w:r w:rsidRPr="007A2898">
              <w:rPr>
                <w:rFonts w:ascii="Arial" w:hAnsi="Arial" w:cs="Arial"/>
                <w:b/>
                <w:bCs/>
                <w:color w:val="000000" w:themeColor="text1"/>
              </w:rPr>
              <w:t>onication time (min)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65B6" w14:textId="09459D88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</w:pPr>
            <w:r w:rsidRPr="005777C6">
              <w:rPr>
                <w:rFonts w:ascii="Arial" w:hAnsi="Arial" w:cs="Arial"/>
                <w:b/>
                <w:bCs/>
                <w:lang w:val="es-ES"/>
              </w:rPr>
              <w:t>Y</w:t>
            </w:r>
            <w:r w:rsidRPr="005777C6">
              <w:rPr>
                <w:rFonts w:ascii="Arial" w:hAnsi="Arial" w:cs="Arial"/>
                <w:b/>
                <w:bCs/>
                <w:vertAlign w:val="subscript"/>
                <w:lang w:val="es-ES"/>
              </w:rPr>
              <w:t>1</w:t>
            </w:r>
            <w:r w:rsidRPr="005777C6">
              <w:rPr>
                <w:rFonts w:ascii="Arial" w:hAnsi="Arial" w:cs="Arial"/>
                <w:b/>
                <w:bCs/>
                <w:lang w:val="es-ES"/>
              </w:rPr>
              <w:t>,</w:t>
            </w:r>
          </w:p>
          <w:p w14:paraId="1765EAC7" w14:textId="7F414E3A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  <w:t>T</w:t>
            </w:r>
            <w:r w:rsidR="00767408"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  <w:t xml:space="preserve">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  <w:t>size</w:t>
            </w:r>
            <w:proofErr w:type="spellEnd"/>
            <w:r w:rsidR="00E51C2A"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  <w:t xml:space="preserve"> (nm)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1FC6D" w14:textId="0ADADC64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n-GB"/>
              </w:rPr>
            </w:pPr>
            <w:r w:rsidRPr="005777C6">
              <w:rPr>
                <w:rFonts w:ascii="Arial" w:hAnsi="Arial" w:cs="Arial"/>
                <w:b/>
                <w:bCs/>
                <w:lang w:val="es-ES"/>
              </w:rPr>
              <w:t>Y</w:t>
            </w:r>
            <w:r w:rsidRPr="005777C6">
              <w:rPr>
                <w:rFonts w:ascii="Arial" w:hAnsi="Arial" w:cs="Arial"/>
                <w:b/>
                <w:bCs/>
                <w:vertAlign w:val="subscript"/>
                <w:lang w:val="es-ES"/>
              </w:rPr>
              <w:t>1</w:t>
            </w:r>
            <w:r w:rsidRPr="005777C6">
              <w:rPr>
                <w:rFonts w:ascii="Arial" w:hAnsi="Arial" w:cs="Arial"/>
                <w:b/>
                <w:bCs/>
                <w:lang w:val="es-ES"/>
              </w:rPr>
              <w:t>,</w:t>
            </w:r>
          </w:p>
          <w:p w14:paraId="0C444BC8" w14:textId="0DA292D8" w:rsidR="007A2898" w:rsidRPr="005777C6" w:rsidRDefault="007A2898" w:rsidP="00E51C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 xml:space="preserve">CEO </w:t>
            </w:r>
            <w:proofErr w:type="spellStart"/>
            <w:r>
              <w:rPr>
                <w:rFonts w:ascii="Arial" w:hAnsi="Arial" w:cs="Arial"/>
                <w:b/>
                <w:bCs/>
                <w:lang w:val="es-ES"/>
              </w:rPr>
              <w:t>size</w:t>
            </w:r>
            <w:proofErr w:type="spellEnd"/>
            <w:r w:rsidR="00E51C2A">
              <w:rPr>
                <w:rFonts w:ascii="Arial" w:hAnsi="Arial" w:cs="Arial"/>
                <w:b/>
                <w:bCs/>
                <w:lang w:val="es-ES"/>
              </w:rPr>
              <w:t xml:space="preserve"> (nm)</w:t>
            </w:r>
          </w:p>
        </w:tc>
      </w:tr>
      <w:tr w:rsidR="00E51C2A" w:rsidRPr="005777C6" w14:paraId="3BED92E2" w14:textId="331BF4A6" w:rsidTr="00E51C2A">
        <w:trPr>
          <w:trHeight w:val="288"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ADEE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</w:tcBorders>
          </w:tcPr>
          <w:p w14:paraId="7DE796D0" w14:textId="52C24B0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F18862" w14:textId="02C648B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09FA6E" w14:textId="0BDFFB7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B342EA1" w14:textId="3F73600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17.9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52855899" w14:textId="67811FA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15.5</w:t>
            </w:r>
          </w:p>
        </w:tc>
      </w:tr>
      <w:tr w:rsidR="00E51C2A" w:rsidRPr="005777C6" w14:paraId="3E1683BF" w14:textId="60A4CCAF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28AB04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864" w:type="dxa"/>
          </w:tcPr>
          <w:p w14:paraId="0D46AB56" w14:textId="2ABE77B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2.000</w:t>
            </w:r>
          </w:p>
        </w:tc>
        <w:tc>
          <w:tcPr>
            <w:tcW w:w="1928" w:type="dxa"/>
            <w:shd w:val="clear" w:color="auto" w:fill="auto"/>
            <w:noWrap/>
          </w:tcPr>
          <w:p w14:paraId="473573CC" w14:textId="6803B1D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12500.0</w:t>
            </w:r>
          </w:p>
        </w:tc>
        <w:tc>
          <w:tcPr>
            <w:tcW w:w="1928" w:type="dxa"/>
            <w:shd w:val="clear" w:color="auto" w:fill="auto"/>
            <w:noWrap/>
          </w:tcPr>
          <w:p w14:paraId="68A82D8D" w14:textId="70CB48A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12.000</w:t>
            </w:r>
          </w:p>
        </w:tc>
        <w:tc>
          <w:tcPr>
            <w:tcW w:w="1701" w:type="dxa"/>
            <w:shd w:val="clear" w:color="auto" w:fill="auto"/>
            <w:noWrap/>
          </w:tcPr>
          <w:p w14:paraId="6E012C89" w14:textId="4838178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22.9</w:t>
            </w:r>
          </w:p>
        </w:tc>
        <w:tc>
          <w:tcPr>
            <w:tcW w:w="1757" w:type="dxa"/>
          </w:tcPr>
          <w:p w14:paraId="2D4D2D04" w14:textId="5FA92CD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12.1</w:t>
            </w:r>
          </w:p>
        </w:tc>
      </w:tr>
      <w:tr w:rsidR="00E51C2A" w:rsidRPr="005777C6" w14:paraId="7A74445E" w14:textId="04C4CB52" w:rsidTr="00E51C2A">
        <w:trPr>
          <w:trHeight w:val="89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C91985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864" w:type="dxa"/>
          </w:tcPr>
          <w:p w14:paraId="0CAC7339" w14:textId="41B0383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6.000</w:t>
            </w:r>
          </w:p>
        </w:tc>
        <w:tc>
          <w:tcPr>
            <w:tcW w:w="1928" w:type="dxa"/>
            <w:shd w:val="clear" w:color="auto" w:fill="auto"/>
            <w:noWrap/>
          </w:tcPr>
          <w:p w14:paraId="3DE4C2B5" w14:textId="206888B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12500.0</w:t>
            </w:r>
          </w:p>
        </w:tc>
        <w:tc>
          <w:tcPr>
            <w:tcW w:w="1928" w:type="dxa"/>
            <w:shd w:val="clear" w:color="auto" w:fill="auto"/>
            <w:noWrap/>
          </w:tcPr>
          <w:p w14:paraId="0C0E66DC" w14:textId="6552ABC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701" w:type="dxa"/>
            <w:shd w:val="clear" w:color="auto" w:fill="auto"/>
            <w:noWrap/>
          </w:tcPr>
          <w:p w14:paraId="75E20204" w14:textId="2AEB833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18.0</w:t>
            </w:r>
          </w:p>
        </w:tc>
        <w:tc>
          <w:tcPr>
            <w:tcW w:w="1757" w:type="dxa"/>
          </w:tcPr>
          <w:p w14:paraId="0CB8CC9A" w14:textId="782999F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27.2</w:t>
            </w:r>
          </w:p>
        </w:tc>
      </w:tr>
      <w:tr w:rsidR="00E51C2A" w:rsidRPr="005777C6" w14:paraId="35EDAE6B" w14:textId="288DF22F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6FC029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864" w:type="dxa"/>
          </w:tcPr>
          <w:p w14:paraId="15352EB8" w14:textId="2F95BBF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2F2BC208" w14:textId="1E58495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3CBF7E47" w14:textId="3C03912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051C9E33" w14:textId="2815A16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18.4</w:t>
            </w:r>
          </w:p>
        </w:tc>
        <w:tc>
          <w:tcPr>
            <w:tcW w:w="1757" w:type="dxa"/>
          </w:tcPr>
          <w:p w14:paraId="6890BE6D" w14:textId="6F0416C8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25.4</w:t>
            </w:r>
          </w:p>
        </w:tc>
      </w:tr>
      <w:tr w:rsidR="00E51C2A" w:rsidRPr="005777C6" w14:paraId="1F60966C" w14:textId="13E65522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4918EF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864" w:type="dxa"/>
          </w:tcPr>
          <w:p w14:paraId="4C62CBE0" w14:textId="6FE4AEF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2.000</w:t>
            </w:r>
          </w:p>
        </w:tc>
        <w:tc>
          <w:tcPr>
            <w:tcW w:w="1928" w:type="dxa"/>
            <w:shd w:val="clear" w:color="auto" w:fill="auto"/>
            <w:noWrap/>
          </w:tcPr>
          <w:p w14:paraId="614E6F66" w14:textId="3318B76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7500.0</w:t>
            </w:r>
          </w:p>
        </w:tc>
        <w:tc>
          <w:tcPr>
            <w:tcW w:w="1928" w:type="dxa"/>
            <w:shd w:val="clear" w:color="auto" w:fill="auto"/>
            <w:noWrap/>
          </w:tcPr>
          <w:p w14:paraId="19148F86" w14:textId="5640F8D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12.000</w:t>
            </w:r>
          </w:p>
        </w:tc>
        <w:tc>
          <w:tcPr>
            <w:tcW w:w="1701" w:type="dxa"/>
            <w:shd w:val="clear" w:color="auto" w:fill="auto"/>
            <w:noWrap/>
          </w:tcPr>
          <w:p w14:paraId="62DBA548" w14:textId="60DDF71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77.5</w:t>
            </w:r>
          </w:p>
        </w:tc>
        <w:tc>
          <w:tcPr>
            <w:tcW w:w="1757" w:type="dxa"/>
          </w:tcPr>
          <w:p w14:paraId="065CC4A9" w14:textId="0AEADB4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57.7</w:t>
            </w:r>
          </w:p>
        </w:tc>
      </w:tr>
      <w:tr w:rsidR="00E51C2A" w:rsidRPr="005777C6" w14:paraId="74560814" w14:textId="2FF12990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7769DA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864" w:type="dxa"/>
          </w:tcPr>
          <w:p w14:paraId="26F80030" w14:textId="1597CED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6.000</w:t>
            </w:r>
          </w:p>
        </w:tc>
        <w:tc>
          <w:tcPr>
            <w:tcW w:w="1928" w:type="dxa"/>
            <w:shd w:val="clear" w:color="auto" w:fill="auto"/>
            <w:noWrap/>
          </w:tcPr>
          <w:p w14:paraId="1B24A804" w14:textId="7BE7BDF0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7500.0</w:t>
            </w:r>
          </w:p>
        </w:tc>
        <w:tc>
          <w:tcPr>
            <w:tcW w:w="1928" w:type="dxa"/>
            <w:shd w:val="clear" w:color="auto" w:fill="auto"/>
            <w:noWrap/>
          </w:tcPr>
          <w:p w14:paraId="684E506E" w14:textId="046E8F3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12.000</w:t>
            </w:r>
          </w:p>
        </w:tc>
        <w:tc>
          <w:tcPr>
            <w:tcW w:w="1701" w:type="dxa"/>
            <w:shd w:val="clear" w:color="auto" w:fill="auto"/>
            <w:noWrap/>
          </w:tcPr>
          <w:p w14:paraId="3B1A204D" w14:textId="3E5DCF5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55.1</w:t>
            </w:r>
          </w:p>
        </w:tc>
        <w:tc>
          <w:tcPr>
            <w:tcW w:w="1757" w:type="dxa"/>
          </w:tcPr>
          <w:p w14:paraId="51D44C8F" w14:textId="6EEB5742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44.3</w:t>
            </w:r>
          </w:p>
        </w:tc>
      </w:tr>
      <w:tr w:rsidR="00E51C2A" w:rsidRPr="005777C6" w14:paraId="14A4E79B" w14:textId="5889DC38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80ECDD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864" w:type="dxa"/>
          </w:tcPr>
          <w:p w14:paraId="68C8FF60" w14:textId="2079ABC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6.000</w:t>
            </w:r>
          </w:p>
        </w:tc>
        <w:tc>
          <w:tcPr>
            <w:tcW w:w="1928" w:type="dxa"/>
            <w:shd w:val="clear" w:color="auto" w:fill="auto"/>
            <w:noWrap/>
          </w:tcPr>
          <w:p w14:paraId="240BAF08" w14:textId="76BF562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7500.0</w:t>
            </w:r>
          </w:p>
        </w:tc>
        <w:tc>
          <w:tcPr>
            <w:tcW w:w="1928" w:type="dxa"/>
            <w:shd w:val="clear" w:color="auto" w:fill="auto"/>
            <w:noWrap/>
          </w:tcPr>
          <w:p w14:paraId="6F468A17" w14:textId="255992E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701" w:type="dxa"/>
            <w:shd w:val="clear" w:color="auto" w:fill="auto"/>
            <w:noWrap/>
          </w:tcPr>
          <w:p w14:paraId="453B7283" w14:textId="2FE7A168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40.8</w:t>
            </w:r>
          </w:p>
        </w:tc>
        <w:tc>
          <w:tcPr>
            <w:tcW w:w="1757" w:type="dxa"/>
          </w:tcPr>
          <w:p w14:paraId="3BD23B1E" w14:textId="557F73B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18.1</w:t>
            </w:r>
          </w:p>
        </w:tc>
      </w:tr>
      <w:tr w:rsidR="00E51C2A" w:rsidRPr="005777C6" w14:paraId="4288C281" w14:textId="0B32C186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55E946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864" w:type="dxa"/>
          </w:tcPr>
          <w:p w14:paraId="050F7F27" w14:textId="7865755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1BE2CC3E" w14:textId="6752969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66C227A2" w14:textId="6668FE58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1D7C3EFA" w14:textId="6427EF1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19.9</w:t>
            </w:r>
          </w:p>
        </w:tc>
        <w:tc>
          <w:tcPr>
            <w:tcW w:w="1757" w:type="dxa"/>
          </w:tcPr>
          <w:p w14:paraId="3536DA11" w14:textId="15870D5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16.0</w:t>
            </w:r>
          </w:p>
        </w:tc>
      </w:tr>
      <w:tr w:rsidR="00E51C2A" w:rsidRPr="005777C6" w14:paraId="369E24F1" w14:textId="14589459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9AA5DC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864" w:type="dxa"/>
          </w:tcPr>
          <w:p w14:paraId="121DFE4D" w14:textId="64F252B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6.000</w:t>
            </w:r>
          </w:p>
        </w:tc>
        <w:tc>
          <w:tcPr>
            <w:tcW w:w="1928" w:type="dxa"/>
            <w:shd w:val="clear" w:color="auto" w:fill="auto"/>
            <w:noWrap/>
          </w:tcPr>
          <w:p w14:paraId="2ED997FA" w14:textId="3F5CA4D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12500.0</w:t>
            </w:r>
          </w:p>
        </w:tc>
        <w:tc>
          <w:tcPr>
            <w:tcW w:w="1928" w:type="dxa"/>
            <w:shd w:val="clear" w:color="auto" w:fill="auto"/>
            <w:noWrap/>
          </w:tcPr>
          <w:p w14:paraId="6CA82E5B" w14:textId="602C2B2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12.000</w:t>
            </w:r>
          </w:p>
        </w:tc>
        <w:tc>
          <w:tcPr>
            <w:tcW w:w="1701" w:type="dxa"/>
            <w:shd w:val="clear" w:color="auto" w:fill="auto"/>
            <w:noWrap/>
          </w:tcPr>
          <w:p w14:paraId="30187DC8" w14:textId="6B0C3D2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21.2</w:t>
            </w:r>
          </w:p>
        </w:tc>
        <w:tc>
          <w:tcPr>
            <w:tcW w:w="1757" w:type="dxa"/>
          </w:tcPr>
          <w:p w14:paraId="253FC977" w14:textId="7916D47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12.8</w:t>
            </w:r>
          </w:p>
        </w:tc>
      </w:tr>
      <w:tr w:rsidR="00E51C2A" w:rsidRPr="005777C6" w14:paraId="77331927" w14:textId="1B209760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FC0FBC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864" w:type="dxa"/>
          </w:tcPr>
          <w:p w14:paraId="7EE53D40" w14:textId="197FBA8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2.000</w:t>
            </w:r>
          </w:p>
        </w:tc>
        <w:tc>
          <w:tcPr>
            <w:tcW w:w="1928" w:type="dxa"/>
            <w:shd w:val="clear" w:color="auto" w:fill="auto"/>
            <w:noWrap/>
          </w:tcPr>
          <w:p w14:paraId="3FF48580" w14:textId="54248F1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12500.0</w:t>
            </w:r>
          </w:p>
        </w:tc>
        <w:tc>
          <w:tcPr>
            <w:tcW w:w="1928" w:type="dxa"/>
            <w:shd w:val="clear" w:color="auto" w:fill="auto"/>
            <w:noWrap/>
          </w:tcPr>
          <w:p w14:paraId="22B2500D" w14:textId="19920CF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701" w:type="dxa"/>
            <w:shd w:val="clear" w:color="auto" w:fill="auto"/>
            <w:noWrap/>
          </w:tcPr>
          <w:p w14:paraId="309FA2BE" w14:textId="4F935F1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37.4</w:t>
            </w:r>
          </w:p>
        </w:tc>
        <w:tc>
          <w:tcPr>
            <w:tcW w:w="1757" w:type="dxa"/>
          </w:tcPr>
          <w:p w14:paraId="4C5BF9BE" w14:textId="7BE18C4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21.7</w:t>
            </w:r>
          </w:p>
        </w:tc>
      </w:tr>
      <w:tr w:rsidR="00E51C2A" w:rsidRPr="005777C6" w14:paraId="66B2B8C6" w14:textId="7F88CCE1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58EDF7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1864" w:type="dxa"/>
          </w:tcPr>
          <w:p w14:paraId="5B1D1313" w14:textId="1309497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2.000</w:t>
            </w:r>
          </w:p>
        </w:tc>
        <w:tc>
          <w:tcPr>
            <w:tcW w:w="1928" w:type="dxa"/>
            <w:shd w:val="clear" w:color="auto" w:fill="auto"/>
            <w:noWrap/>
          </w:tcPr>
          <w:p w14:paraId="34AE263A" w14:textId="6654F26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7500.0</w:t>
            </w:r>
          </w:p>
        </w:tc>
        <w:tc>
          <w:tcPr>
            <w:tcW w:w="1928" w:type="dxa"/>
            <w:shd w:val="clear" w:color="auto" w:fill="auto"/>
            <w:noWrap/>
          </w:tcPr>
          <w:p w14:paraId="17FD3E8A" w14:textId="63E39FB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701" w:type="dxa"/>
            <w:shd w:val="clear" w:color="auto" w:fill="auto"/>
            <w:noWrap/>
          </w:tcPr>
          <w:p w14:paraId="7868C74C" w14:textId="63B4698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40.6</w:t>
            </w:r>
          </w:p>
        </w:tc>
        <w:tc>
          <w:tcPr>
            <w:tcW w:w="1757" w:type="dxa"/>
          </w:tcPr>
          <w:p w14:paraId="3E28D24B" w14:textId="16CE8E48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32.6</w:t>
            </w:r>
          </w:p>
        </w:tc>
      </w:tr>
      <w:tr w:rsidR="00E51C2A" w:rsidRPr="005777C6" w14:paraId="6BC54F3F" w14:textId="3F185925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678208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1864" w:type="dxa"/>
          </w:tcPr>
          <w:p w14:paraId="5E4CED32" w14:textId="2E735B4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2AF461A5" w14:textId="1A8212F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7C52D0C7" w14:textId="0B1EECA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4436220E" w14:textId="1B41F86D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21.6</w:t>
            </w:r>
          </w:p>
        </w:tc>
        <w:tc>
          <w:tcPr>
            <w:tcW w:w="1757" w:type="dxa"/>
          </w:tcPr>
          <w:p w14:paraId="2420A860" w14:textId="0D350C98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13.6</w:t>
            </w:r>
          </w:p>
        </w:tc>
      </w:tr>
      <w:tr w:rsidR="00E51C2A" w:rsidRPr="005777C6" w14:paraId="41E0176B" w14:textId="13E82CBD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7E0DC4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864" w:type="dxa"/>
          </w:tcPr>
          <w:p w14:paraId="5A92F70D" w14:textId="3C69380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7DE2BEA3" w14:textId="2B97465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14082.5</w:t>
            </w:r>
          </w:p>
        </w:tc>
        <w:tc>
          <w:tcPr>
            <w:tcW w:w="1928" w:type="dxa"/>
            <w:shd w:val="clear" w:color="auto" w:fill="auto"/>
            <w:noWrap/>
          </w:tcPr>
          <w:p w14:paraId="7EB87A62" w14:textId="6571B990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4546A2CB" w14:textId="4CE43BE6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22.8</w:t>
            </w:r>
          </w:p>
        </w:tc>
        <w:tc>
          <w:tcPr>
            <w:tcW w:w="1757" w:type="dxa"/>
          </w:tcPr>
          <w:p w14:paraId="4D091B89" w14:textId="4730CBA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21.5</w:t>
            </w:r>
          </w:p>
        </w:tc>
      </w:tr>
      <w:tr w:rsidR="00E51C2A" w:rsidRPr="005777C6" w14:paraId="3D782D0F" w14:textId="71723E8B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EF3D43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864" w:type="dxa"/>
          </w:tcPr>
          <w:p w14:paraId="43A270E1" w14:textId="56E8BA3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110E0191" w14:textId="393D3902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615EE36D" w14:textId="7CC0D7D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14.532</w:t>
            </w:r>
          </w:p>
        </w:tc>
        <w:tc>
          <w:tcPr>
            <w:tcW w:w="1701" w:type="dxa"/>
            <w:shd w:val="clear" w:color="auto" w:fill="auto"/>
            <w:noWrap/>
          </w:tcPr>
          <w:p w14:paraId="2B74DE12" w14:textId="6ADAB946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18.9</w:t>
            </w:r>
          </w:p>
        </w:tc>
        <w:tc>
          <w:tcPr>
            <w:tcW w:w="1757" w:type="dxa"/>
          </w:tcPr>
          <w:p w14:paraId="46D64A4A" w14:textId="3602AF5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32.1</w:t>
            </w:r>
          </w:p>
        </w:tc>
      </w:tr>
      <w:tr w:rsidR="00E51C2A" w:rsidRPr="005777C6" w14:paraId="2B2278C1" w14:textId="25ECD306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656E18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1864" w:type="dxa"/>
          </w:tcPr>
          <w:p w14:paraId="1A93796E" w14:textId="0D2461D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3C3D59CC" w14:textId="47C95030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5917.5</w:t>
            </w:r>
          </w:p>
        </w:tc>
        <w:tc>
          <w:tcPr>
            <w:tcW w:w="1928" w:type="dxa"/>
            <w:shd w:val="clear" w:color="auto" w:fill="auto"/>
            <w:noWrap/>
          </w:tcPr>
          <w:p w14:paraId="18AAC11A" w14:textId="1116234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55334672" w14:textId="6402A0A6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87.6</w:t>
            </w:r>
          </w:p>
        </w:tc>
        <w:tc>
          <w:tcPr>
            <w:tcW w:w="1757" w:type="dxa"/>
          </w:tcPr>
          <w:p w14:paraId="0968545D" w14:textId="200DBAB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57.4</w:t>
            </w:r>
          </w:p>
        </w:tc>
      </w:tr>
      <w:tr w:rsidR="00E51C2A" w:rsidRPr="005777C6" w14:paraId="02E9E494" w14:textId="02793CB2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F48D2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864" w:type="dxa"/>
          </w:tcPr>
          <w:p w14:paraId="56E84BC2" w14:textId="1954D6A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02198FC9" w14:textId="66BAA4E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29ADD049" w14:textId="2155C1A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1.468</w:t>
            </w:r>
          </w:p>
        </w:tc>
        <w:tc>
          <w:tcPr>
            <w:tcW w:w="1701" w:type="dxa"/>
            <w:shd w:val="clear" w:color="auto" w:fill="auto"/>
            <w:noWrap/>
          </w:tcPr>
          <w:p w14:paraId="367007D9" w14:textId="53D9E1A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22.1</w:t>
            </w:r>
          </w:p>
        </w:tc>
        <w:tc>
          <w:tcPr>
            <w:tcW w:w="1757" w:type="dxa"/>
          </w:tcPr>
          <w:p w14:paraId="001A2207" w14:textId="49C06F45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18.7</w:t>
            </w:r>
          </w:p>
        </w:tc>
      </w:tr>
      <w:tr w:rsidR="00E51C2A" w:rsidRPr="005777C6" w14:paraId="3BE97D88" w14:textId="05982437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F2C5F3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1864" w:type="dxa"/>
          </w:tcPr>
          <w:p w14:paraId="247C8DAD" w14:textId="71F42924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7.266</w:t>
            </w:r>
          </w:p>
        </w:tc>
        <w:tc>
          <w:tcPr>
            <w:tcW w:w="1928" w:type="dxa"/>
            <w:shd w:val="clear" w:color="auto" w:fill="auto"/>
            <w:noWrap/>
          </w:tcPr>
          <w:p w14:paraId="39A0E05C" w14:textId="3EDB50BA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6BCBF52C" w14:textId="7EB4B2C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59B2D02F" w14:textId="68B2022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23.1</w:t>
            </w:r>
          </w:p>
        </w:tc>
        <w:tc>
          <w:tcPr>
            <w:tcW w:w="1757" w:type="dxa"/>
          </w:tcPr>
          <w:p w14:paraId="38B208E6" w14:textId="767988C6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19.9</w:t>
            </w:r>
          </w:p>
        </w:tc>
      </w:tr>
      <w:tr w:rsidR="00E51C2A" w:rsidRPr="005777C6" w14:paraId="3481E4F0" w14:textId="210C2E9E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197D0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864" w:type="dxa"/>
          </w:tcPr>
          <w:p w14:paraId="14F3E837" w14:textId="753B79D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11A9AC08" w14:textId="05BF4A5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35395B7D" w14:textId="1693957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2D5517E1" w14:textId="100A81F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19.1</w:t>
            </w:r>
          </w:p>
        </w:tc>
        <w:tc>
          <w:tcPr>
            <w:tcW w:w="1757" w:type="dxa"/>
          </w:tcPr>
          <w:p w14:paraId="6B6517FF" w14:textId="2F81048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16.2</w:t>
            </w:r>
          </w:p>
        </w:tc>
      </w:tr>
      <w:tr w:rsidR="00E51C2A" w:rsidRPr="005777C6" w14:paraId="1CF06CE9" w14:textId="20567F1C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3888A0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1864" w:type="dxa"/>
          </w:tcPr>
          <w:p w14:paraId="7E314267" w14:textId="36DACADB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0.734</w:t>
            </w:r>
          </w:p>
        </w:tc>
        <w:tc>
          <w:tcPr>
            <w:tcW w:w="1928" w:type="dxa"/>
            <w:shd w:val="clear" w:color="auto" w:fill="auto"/>
            <w:noWrap/>
          </w:tcPr>
          <w:p w14:paraId="71DE603A" w14:textId="02A5035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7B1E85E1" w14:textId="0F7EA50F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59834B66" w14:textId="7E29BA99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18.5</w:t>
            </w:r>
          </w:p>
        </w:tc>
        <w:tc>
          <w:tcPr>
            <w:tcW w:w="1757" w:type="dxa"/>
          </w:tcPr>
          <w:p w14:paraId="3157172F" w14:textId="03984901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9.8</w:t>
            </w:r>
          </w:p>
        </w:tc>
      </w:tr>
      <w:tr w:rsidR="00E51C2A" w:rsidRPr="005777C6" w14:paraId="53B9FE63" w14:textId="752140E2" w:rsidTr="00E51C2A">
        <w:trPr>
          <w:trHeight w:val="288"/>
          <w:jc w:val="center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8EECDA" w14:textId="77777777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864" w:type="dxa"/>
          </w:tcPr>
          <w:p w14:paraId="3FE068BB" w14:textId="088EF29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4.000</w:t>
            </w:r>
          </w:p>
        </w:tc>
        <w:tc>
          <w:tcPr>
            <w:tcW w:w="1928" w:type="dxa"/>
            <w:shd w:val="clear" w:color="auto" w:fill="auto"/>
            <w:noWrap/>
          </w:tcPr>
          <w:p w14:paraId="5C21489A" w14:textId="6EFE4A6C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10000.0</w:t>
            </w:r>
          </w:p>
        </w:tc>
        <w:tc>
          <w:tcPr>
            <w:tcW w:w="1928" w:type="dxa"/>
            <w:shd w:val="clear" w:color="auto" w:fill="auto"/>
            <w:noWrap/>
          </w:tcPr>
          <w:p w14:paraId="03EB1AE2" w14:textId="2C7A05D3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8.000</w:t>
            </w:r>
          </w:p>
        </w:tc>
        <w:tc>
          <w:tcPr>
            <w:tcW w:w="1701" w:type="dxa"/>
            <w:shd w:val="clear" w:color="auto" w:fill="auto"/>
            <w:noWrap/>
          </w:tcPr>
          <w:p w14:paraId="71292D41" w14:textId="21E86ACE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18.6</w:t>
            </w:r>
          </w:p>
        </w:tc>
        <w:tc>
          <w:tcPr>
            <w:tcW w:w="1757" w:type="dxa"/>
          </w:tcPr>
          <w:p w14:paraId="17C32400" w14:textId="04354C30" w:rsidR="00E51C2A" w:rsidRPr="0055487F" w:rsidRDefault="00E51C2A" w:rsidP="00E51C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5487F">
              <w:rPr>
                <w:rFonts w:ascii="Arial" w:hAnsi="Arial" w:cs="Arial"/>
              </w:rPr>
              <w:t>15.1</w:t>
            </w:r>
          </w:p>
        </w:tc>
      </w:tr>
    </w:tbl>
    <w:p w14:paraId="685197FF" w14:textId="77777777" w:rsidR="00582E43" w:rsidRPr="005777C6" w:rsidRDefault="00582E43" w:rsidP="007F3BA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BE1E129" w14:textId="77777777" w:rsidR="007A2898" w:rsidRPr="005777C6" w:rsidRDefault="007A2898" w:rsidP="007A289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387919F" w14:textId="45DC06FC" w:rsidR="007A2898" w:rsidRPr="005777C6" w:rsidRDefault="007A2898" w:rsidP="007A2898">
      <w:pPr>
        <w:rPr>
          <w:rFonts w:ascii="Arial" w:hAnsi="Arial" w:cs="Arial"/>
          <w:color w:val="000000" w:themeColor="text1"/>
        </w:rPr>
      </w:pPr>
      <w:r w:rsidRPr="007A2898">
        <w:rPr>
          <w:rFonts w:ascii="Arial" w:hAnsi="Arial" w:cs="Arial"/>
          <w:color w:val="000000" w:themeColor="text1"/>
        </w:rPr>
        <w:t xml:space="preserve">The optimised conditions for the </w:t>
      </w:r>
      <w:r w:rsidR="006E0F53">
        <w:rPr>
          <w:rFonts w:ascii="Arial" w:hAnsi="Arial" w:cs="Arial"/>
          <w:color w:val="000000" w:themeColor="text1"/>
        </w:rPr>
        <w:t>TEO</w:t>
      </w:r>
      <w:r>
        <w:rPr>
          <w:rFonts w:ascii="Arial" w:hAnsi="Arial" w:cs="Arial"/>
          <w:color w:val="000000" w:themeColor="text1"/>
        </w:rPr>
        <w:t xml:space="preserve"> nanoemulsions </w:t>
      </w:r>
      <w:r w:rsidRPr="007A2898">
        <w:rPr>
          <w:rFonts w:ascii="Arial" w:hAnsi="Arial" w:cs="Arial"/>
          <w:color w:val="000000" w:themeColor="text1"/>
        </w:rPr>
        <w:t xml:space="preserve">were as follows: </w:t>
      </w:r>
      <w:r>
        <w:rPr>
          <w:rFonts w:ascii="Arial" w:hAnsi="Arial" w:cs="Arial"/>
          <w:color w:val="000000" w:themeColor="text1"/>
        </w:rPr>
        <w:t>7.</w:t>
      </w:r>
      <w:r w:rsidR="005051F5">
        <w:rPr>
          <w:rFonts w:ascii="Arial" w:hAnsi="Arial" w:cs="Arial"/>
          <w:color w:val="000000" w:themeColor="text1"/>
        </w:rPr>
        <w:t>266</w:t>
      </w:r>
      <w:r>
        <w:rPr>
          <w:rFonts w:ascii="Arial" w:hAnsi="Arial" w:cs="Arial"/>
          <w:color w:val="000000" w:themeColor="text1"/>
        </w:rPr>
        <w:t>% w/v</w:t>
      </w:r>
      <w:r w:rsidRPr="007A289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of oil concentration</w:t>
      </w:r>
      <w:r w:rsidRPr="007A2898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12515 rpm of homogenisation speed</w:t>
      </w:r>
      <w:r w:rsidRPr="007A2898">
        <w:rPr>
          <w:rFonts w:ascii="Arial" w:hAnsi="Arial" w:cs="Arial"/>
          <w:color w:val="000000" w:themeColor="text1"/>
        </w:rPr>
        <w:t xml:space="preserve"> and a</w:t>
      </w:r>
      <w:r>
        <w:rPr>
          <w:rFonts w:ascii="Arial" w:hAnsi="Arial" w:cs="Arial"/>
          <w:color w:val="000000" w:themeColor="text1"/>
        </w:rPr>
        <w:t xml:space="preserve"> sonication </w:t>
      </w:r>
      <w:r w:rsidRPr="007A2898">
        <w:rPr>
          <w:rFonts w:ascii="Arial" w:hAnsi="Arial" w:cs="Arial"/>
          <w:color w:val="000000" w:themeColor="text1"/>
        </w:rPr>
        <w:t>time of 1</w:t>
      </w:r>
      <w:r>
        <w:rPr>
          <w:rFonts w:ascii="Arial" w:hAnsi="Arial" w:cs="Arial"/>
          <w:color w:val="000000" w:themeColor="text1"/>
        </w:rPr>
        <w:t>4</w:t>
      </w:r>
      <w:r w:rsidRPr="007A2898">
        <w:rPr>
          <w:rFonts w:ascii="Arial" w:hAnsi="Arial" w:cs="Arial"/>
          <w:color w:val="000000" w:themeColor="text1"/>
        </w:rPr>
        <w:t>.5 minutes.</w:t>
      </w:r>
    </w:p>
    <w:p w14:paraId="1D40F512" w14:textId="46302BFE" w:rsidR="00582E43" w:rsidRPr="005777C6" w:rsidRDefault="00582E43" w:rsidP="00582E43">
      <w:pPr>
        <w:rPr>
          <w:rFonts w:ascii="Arial" w:hAnsi="Arial" w:cs="Arial"/>
          <w:color w:val="000000" w:themeColor="text1"/>
        </w:rPr>
      </w:pPr>
      <w:r w:rsidRPr="007A2898">
        <w:rPr>
          <w:rFonts w:ascii="Arial" w:hAnsi="Arial" w:cs="Arial"/>
          <w:color w:val="000000" w:themeColor="text1"/>
        </w:rPr>
        <w:t xml:space="preserve">The optimised conditions for the </w:t>
      </w:r>
      <w:r w:rsidR="006E0F53">
        <w:rPr>
          <w:rFonts w:ascii="Arial" w:hAnsi="Arial" w:cs="Arial"/>
          <w:color w:val="000000" w:themeColor="text1"/>
        </w:rPr>
        <w:t>CEO</w:t>
      </w:r>
      <w:r w:rsidR="007A2898">
        <w:rPr>
          <w:rFonts w:ascii="Arial" w:hAnsi="Arial" w:cs="Arial"/>
          <w:color w:val="000000" w:themeColor="text1"/>
        </w:rPr>
        <w:t xml:space="preserve"> nanoemulsions </w:t>
      </w:r>
      <w:r w:rsidRPr="007A2898">
        <w:rPr>
          <w:rFonts w:ascii="Arial" w:hAnsi="Arial" w:cs="Arial"/>
          <w:color w:val="000000" w:themeColor="text1"/>
        </w:rPr>
        <w:t xml:space="preserve">were as follows: </w:t>
      </w:r>
      <w:r w:rsidR="007A2898">
        <w:rPr>
          <w:rFonts w:ascii="Arial" w:hAnsi="Arial" w:cs="Arial"/>
          <w:color w:val="000000" w:themeColor="text1"/>
        </w:rPr>
        <w:t>7.</w:t>
      </w:r>
      <w:r w:rsidR="005051F5">
        <w:rPr>
          <w:rFonts w:ascii="Arial" w:hAnsi="Arial" w:cs="Arial"/>
          <w:color w:val="000000" w:themeColor="text1"/>
        </w:rPr>
        <w:t>266</w:t>
      </w:r>
      <w:r w:rsidR="007A2898">
        <w:rPr>
          <w:rFonts w:ascii="Arial" w:hAnsi="Arial" w:cs="Arial"/>
          <w:color w:val="000000" w:themeColor="text1"/>
        </w:rPr>
        <w:t>% w/v</w:t>
      </w:r>
      <w:r w:rsidRPr="007A2898">
        <w:rPr>
          <w:rFonts w:ascii="Arial" w:hAnsi="Arial" w:cs="Arial"/>
          <w:color w:val="000000" w:themeColor="text1"/>
        </w:rPr>
        <w:t xml:space="preserve"> </w:t>
      </w:r>
      <w:r w:rsidR="007A2898">
        <w:rPr>
          <w:rFonts w:ascii="Arial" w:hAnsi="Arial" w:cs="Arial"/>
          <w:color w:val="000000" w:themeColor="text1"/>
        </w:rPr>
        <w:t>of oil concentration</w:t>
      </w:r>
      <w:r w:rsidRPr="007A2898">
        <w:rPr>
          <w:rFonts w:ascii="Arial" w:hAnsi="Arial" w:cs="Arial"/>
          <w:color w:val="000000" w:themeColor="text1"/>
        </w:rPr>
        <w:t>,</w:t>
      </w:r>
      <w:r w:rsidR="007A2898">
        <w:rPr>
          <w:rFonts w:ascii="Arial" w:hAnsi="Arial" w:cs="Arial"/>
          <w:color w:val="000000" w:themeColor="text1"/>
        </w:rPr>
        <w:t xml:space="preserve"> 13</w:t>
      </w:r>
      <w:r w:rsidR="005051F5">
        <w:rPr>
          <w:rFonts w:ascii="Arial" w:hAnsi="Arial" w:cs="Arial"/>
          <w:color w:val="000000" w:themeColor="text1"/>
        </w:rPr>
        <w:t>6</w:t>
      </w:r>
      <w:r w:rsidR="007A2898">
        <w:rPr>
          <w:rFonts w:ascii="Arial" w:hAnsi="Arial" w:cs="Arial"/>
          <w:color w:val="000000" w:themeColor="text1"/>
        </w:rPr>
        <w:t>35 rpm of homogenisation speed</w:t>
      </w:r>
      <w:r w:rsidRPr="007A2898">
        <w:rPr>
          <w:rFonts w:ascii="Arial" w:hAnsi="Arial" w:cs="Arial"/>
          <w:color w:val="000000" w:themeColor="text1"/>
        </w:rPr>
        <w:t xml:space="preserve"> and a</w:t>
      </w:r>
      <w:r w:rsidR="007A2898">
        <w:rPr>
          <w:rFonts w:ascii="Arial" w:hAnsi="Arial" w:cs="Arial"/>
          <w:color w:val="000000" w:themeColor="text1"/>
        </w:rPr>
        <w:t xml:space="preserve"> sonication </w:t>
      </w:r>
      <w:r w:rsidRPr="007A2898">
        <w:rPr>
          <w:rFonts w:ascii="Arial" w:hAnsi="Arial" w:cs="Arial"/>
          <w:color w:val="000000" w:themeColor="text1"/>
        </w:rPr>
        <w:t>time of 1</w:t>
      </w:r>
      <w:r w:rsidR="007A2898">
        <w:rPr>
          <w:rFonts w:ascii="Arial" w:hAnsi="Arial" w:cs="Arial"/>
          <w:color w:val="000000" w:themeColor="text1"/>
        </w:rPr>
        <w:t>4</w:t>
      </w:r>
      <w:r w:rsidRPr="007A2898">
        <w:rPr>
          <w:rFonts w:ascii="Arial" w:hAnsi="Arial" w:cs="Arial"/>
          <w:color w:val="000000" w:themeColor="text1"/>
        </w:rPr>
        <w:t>.5 minutes.</w:t>
      </w:r>
    </w:p>
    <w:p w14:paraId="3542AA03" w14:textId="3228440B" w:rsidR="00815A03" w:rsidRDefault="00815A03">
      <w:pPr>
        <w:rPr>
          <w:rFonts w:ascii="Arial" w:hAnsi="Arial" w:cs="Arial"/>
          <w:color w:val="000000" w:themeColor="text1"/>
        </w:rPr>
      </w:pPr>
      <w:r w:rsidRPr="005777C6">
        <w:rPr>
          <w:rFonts w:ascii="Arial" w:hAnsi="Arial" w:cs="Arial"/>
          <w:color w:val="000000" w:themeColor="text1"/>
        </w:rPr>
        <w:br w:type="page"/>
      </w:r>
    </w:p>
    <w:p w14:paraId="4DC73B67" w14:textId="00F45CDA" w:rsidR="004A14FE" w:rsidRDefault="004A14FE" w:rsidP="004A14FE">
      <w:pPr>
        <w:pStyle w:val="Caption"/>
        <w:keepNext/>
        <w:rPr>
          <w:rFonts w:ascii="Arial" w:hAnsi="Arial" w:cs="Arial"/>
          <w:color w:val="000000" w:themeColor="text1"/>
        </w:rPr>
      </w:pPr>
      <w:r w:rsidRPr="007A2898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lastRenderedPageBreak/>
        <w:t>Table S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Pr="007A2898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. </w:t>
      </w:r>
      <w:r w:rsidRPr="004A14FE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PDI evaluation of the </w: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nano</w:t>
      </w:r>
      <w:r w:rsidRPr="004A14FE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emulsions obtained from the 20 experimental runs indicated by the DOE.</w:t>
      </w:r>
    </w:p>
    <w:tbl>
      <w:tblPr>
        <w:tblW w:w="472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587"/>
        <w:gridCol w:w="1587"/>
      </w:tblGrid>
      <w:tr w:rsidR="004A14FE" w:rsidRPr="005777C6" w14:paraId="7C4B2207" w14:textId="77777777" w:rsidTr="004A14FE">
        <w:trPr>
          <w:trHeight w:val="567"/>
          <w:jc w:val="center"/>
        </w:trPr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FAE0" w14:textId="77777777" w:rsidR="004A14FE" w:rsidRPr="005777C6" w:rsidRDefault="004A14FE" w:rsidP="00E4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Run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0B91E" w14:textId="7C3D0A98" w:rsidR="004A14FE" w:rsidRDefault="004A14FE" w:rsidP="00E42B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="00767408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>O PDI</w:t>
            </w:r>
          </w:p>
          <w:p w14:paraId="5B3A2490" w14:textId="0BCC352D" w:rsidR="004A14FE" w:rsidRPr="005777C6" w:rsidRDefault="004A14FE" w:rsidP="00E42B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(%) 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E7C5" w14:textId="77777777" w:rsidR="004A14FE" w:rsidRDefault="004A14FE" w:rsidP="00E42B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 PDI</w:t>
            </w:r>
          </w:p>
          <w:p w14:paraId="60998333" w14:textId="120BB852" w:rsidR="004A14FE" w:rsidRPr="005777C6" w:rsidRDefault="004A14FE" w:rsidP="00E4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 xml:space="preserve">(%) </w:t>
            </w:r>
          </w:p>
        </w:tc>
      </w:tr>
      <w:tr w:rsidR="004A14FE" w:rsidRPr="005777C6" w14:paraId="486E29D7" w14:textId="77777777" w:rsidTr="004A14FE">
        <w:trPr>
          <w:trHeight w:val="288"/>
          <w:jc w:val="center"/>
        </w:trPr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52F6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6F2CA146" w14:textId="2A34B4BB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26.4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33E894" w14:textId="62A7D17F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24.2</w:t>
            </w:r>
          </w:p>
        </w:tc>
      </w:tr>
      <w:tr w:rsidR="004A14FE" w:rsidRPr="005777C6" w14:paraId="60A2A744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5480029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587" w:type="dxa"/>
          </w:tcPr>
          <w:p w14:paraId="763B03AD" w14:textId="7D98C355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22.2</w:t>
            </w:r>
          </w:p>
        </w:tc>
        <w:tc>
          <w:tcPr>
            <w:tcW w:w="1587" w:type="dxa"/>
            <w:shd w:val="clear" w:color="auto" w:fill="auto"/>
            <w:noWrap/>
          </w:tcPr>
          <w:p w14:paraId="5108FB6F" w14:textId="24186124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27.6</w:t>
            </w:r>
          </w:p>
        </w:tc>
      </w:tr>
      <w:tr w:rsidR="004A14FE" w:rsidRPr="005777C6" w14:paraId="099432CE" w14:textId="77777777" w:rsidTr="004A14FE">
        <w:trPr>
          <w:trHeight w:val="89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AF7C2A7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587" w:type="dxa"/>
          </w:tcPr>
          <w:p w14:paraId="6DF37089" w14:textId="591C76B1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25.7</w:t>
            </w:r>
          </w:p>
        </w:tc>
        <w:tc>
          <w:tcPr>
            <w:tcW w:w="1587" w:type="dxa"/>
            <w:shd w:val="clear" w:color="auto" w:fill="auto"/>
            <w:noWrap/>
          </w:tcPr>
          <w:p w14:paraId="2F3118E1" w14:textId="57A8FF22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25.4</w:t>
            </w:r>
          </w:p>
        </w:tc>
      </w:tr>
      <w:tr w:rsidR="004A14FE" w:rsidRPr="005777C6" w14:paraId="197F2C5B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56DABC1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587" w:type="dxa"/>
          </w:tcPr>
          <w:p w14:paraId="2B62D751" w14:textId="75B450BC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27.5</w:t>
            </w:r>
          </w:p>
        </w:tc>
        <w:tc>
          <w:tcPr>
            <w:tcW w:w="1587" w:type="dxa"/>
            <w:shd w:val="clear" w:color="auto" w:fill="auto"/>
            <w:noWrap/>
          </w:tcPr>
          <w:p w14:paraId="09EB0DDA" w14:textId="4D03C5E8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24.5</w:t>
            </w:r>
          </w:p>
        </w:tc>
      </w:tr>
      <w:tr w:rsidR="004A14FE" w:rsidRPr="005777C6" w14:paraId="248507F7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ED54F76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587" w:type="dxa"/>
          </w:tcPr>
          <w:p w14:paraId="185648BF" w14:textId="4A5211C0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</w:t>
            </w:r>
          </w:p>
        </w:tc>
        <w:tc>
          <w:tcPr>
            <w:tcW w:w="1587" w:type="dxa"/>
            <w:shd w:val="clear" w:color="auto" w:fill="auto"/>
            <w:noWrap/>
          </w:tcPr>
          <w:p w14:paraId="413189EC" w14:textId="4645F51F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24.1</w:t>
            </w:r>
          </w:p>
        </w:tc>
      </w:tr>
      <w:tr w:rsidR="004A14FE" w:rsidRPr="005777C6" w14:paraId="05E587CD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E8F516B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587" w:type="dxa"/>
          </w:tcPr>
          <w:p w14:paraId="7B3342AB" w14:textId="29C33836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26.9</w:t>
            </w:r>
          </w:p>
        </w:tc>
        <w:tc>
          <w:tcPr>
            <w:tcW w:w="1587" w:type="dxa"/>
            <w:shd w:val="clear" w:color="auto" w:fill="auto"/>
            <w:noWrap/>
          </w:tcPr>
          <w:p w14:paraId="7891A14A" w14:textId="3C2DEC92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25.4</w:t>
            </w:r>
          </w:p>
        </w:tc>
      </w:tr>
      <w:tr w:rsidR="004A14FE" w:rsidRPr="005777C6" w14:paraId="31596659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19776F3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587" w:type="dxa"/>
          </w:tcPr>
          <w:p w14:paraId="3ABB19F3" w14:textId="57EF1BB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28.3</w:t>
            </w:r>
          </w:p>
        </w:tc>
        <w:tc>
          <w:tcPr>
            <w:tcW w:w="1587" w:type="dxa"/>
            <w:shd w:val="clear" w:color="auto" w:fill="auto"/>
            <w:noWrap/>
          </w:tcPr>
          <w:p w14:paraId="36DF58AB" w14:textId="28F22629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25.3</w:t>
            </w:r>
          </w:p>
        </w:tc>
      </w:tr>
      <w:tr w:rsidR="004A14FE" w:rsidRPr="005777C6" w14:paraId="2D91EC57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DB83016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587" w:type="dxa"/>
          </w:tcPr>
          <w:p w14:paraId="2E1987F9" w14:textId="093336FF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27.8</w:t>
            </w:r>
          </w:p>
        </w:tc>
        <w:tc>
          <w:tcPr>
            <w:tcW w:w="1587" w:type="dxa"/>
            <w:shd w:val="clear" w:color="auto" w:fill="auto"/>
            <w:noWrap/>
          </w:tcPr>
          <w:p w14:paraId="248215FA" w14:textId="605C2FCE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25.3</w:t>
            </w:r>
          </w:p>
        </w:tc>
      </w:tr>
      <w:tr w:rsidR="004A14FE" w:rsidRPr="005777C6" w14:paraId="17B9DD79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2249B3F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587" w:type="dxa"/>
          </w:tcPr>
          <w:p w14:paraId="6164B154" w14:textId="41CDE21A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27.2</w:t>
            </w:r>
          </w:p>
        </w:tc>
        <w:tc>
          <w:tcPr>
            <w:tcW w:w="1587" w:type="dxa"/>
            <w:shd w:val="clear" w:color="auto" w:fill="auto"/>
            <w:noWrap/>
          </w:tcPr>
          <w:p w14:paraId="6EF3BD81" w14:textId="3643C8F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25.8</w:t>
            </w:r>
          </w:p>
        </w:tc>
      </w:tr>
      <w:tr w:rsidR="004A14FE" w:rsidRPr="005777C6" w14:paraId="73B79C10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0723C1B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587" w:type="dxa"/>
          </w:tcPr>
          <w:p w14:paraId="4978A6C8" w14:textId="41EAF855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23.7</w:t>
            </w:r>
          </w:p>
        </w:tc>
        <w:tc>
          <w:tcPr>
            <w:tcW w:w="1587" w:type="dxa"/>
            <w:shd w:val="clear" w:color="auto" w:fill="auto"/>
            <w:noWrap/>
          </w:tcPr>
          <w:p w14:paraId="34A331BB" w14:textId="7FA0794B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25.5</w:t>
            </w:r>
          </w:p>
        </w:tc>
      </w:tr>
      <w:tr w:rsidR="004A14FE" w:rsidRPr="005777C6" w14:paraId="33B6D4F4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5EAF670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1587" w:type="dxa"/>
          </w:tcPr>
          <w:p w14:paraId="01FD24CC" w14:textId="7EBED502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24.8</w:t>
            </w:r>
          </w:p>
        </w:tc>
        <w:tc>
          <w:tcPr>
            <w:tcW w:w="1587" w:type="dxa"/>
            <w:shd w:val="clear" w:color="auto" w:fill="auto"/>
            <w:noWrap/>
          </w:tcPr>
          <w:p w14:paraId="67794E1E" w14:textId="38720BA8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25.2</w:t>
            </w:r>
          </w:p>
        </w:tc>
      </w:tr>
      <w:tr w:rsidR="004A14FE" w:rsidRPr="005777C6" w14:paraId="6FD83E6F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8146F62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1587" w:type="dxa"/>
          </w:tcPr>
          <w:p w14:paraId="1301B4CE" w14:textId="553011D2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24.4</w:t>
            </w:r>
          </w:p>
        </w:tc>
        <w:tc>
          <w:tcPr>
            <w:tcW w:w="1587" w:type="dxa"/>
            <w:shd w:val="clear" w:color="auto" w:fill="auto"/>
            <w:noWrap/>
          </w:tcPr>
          <w:p w14:paraId="43821123" w14:textId="1F148A78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25.1</w:t>
            </w:r>
          </w:p>
        </w:tc>
      </w:tr>
      <w:tr w:rsidR="004A14FE" w:rsidRPr="005777C6" w14:paraId="3537B777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5E0168B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587" w:type="dxa"/>
          </w:tcPr>
          <w:p w14:paraId="10CDB3D5" w14:textId="0D78CB74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26.9</w:t>
            </w:r>
          </w:p>
        </w:tc>
        <w:tc>
          <w:tcPr>
            <w:tcW w:w="1587" w:type="dxa"/>
            <w:shd w:val="clear" w:color="auto" w:fill="auto"/>
            <w:noWrap/>
          </w:tcPr>
          <w:p w14:paraId="3E78A3FB" w14:textId="20BE9BE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24.4</w:t>
            </w:r>
          </w:p>
        </w:tc>
      </w:tr>
      <w:tr w:rsidR="004A14FE" w:rsidRPr="005777C6" w14:paraId="10B7CC3E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5861D8F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587" w:type="dxa"/>
          </w:tcPr>
          <w:p w14:paraId="7528BBCE" w14:textId="17F56B80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28.5</w:t>
            </w:r>
          </w:p>
        </w:tc>
        <w:tc>
          <w:tcPr>
            <w:tcW w:w="1587" w:type="dxa"/>
            <w:shd w:val="clear" w:color="auto" w:fill="auto"/>
            <w:noWrap/>
          </w:tcPr>
          <w:p w14:paraId="36B9CB44" w14:textId="061C45A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25.2</w:t>
            </w:r>
          </w:p>
        </w:tc>
      </w:tr>
      <w:tr w:rsidR="004A14FE" w:rsidRPr="005777C6" w14:paraId="25F7EF56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6232682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1587" w:type="dxa"/>
          </w:tcPr>
          <w:p w14:paraId="3D894E13" w14:textId="355E34F2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27.9</w:t>
            </w:r>
          </w:p>
        </w:tc>
        <w:tc>
          <w:tcPr>
            <w:tcW w:w="1587" w:type="dxa"/>
            <w:shd w:val="clear" w:color="auto" w:fill="auto"/>
            <w:noWrap/>
          </w:tcPr>
          <w:p w14:paraId="57850AB0" w14:textId="0370F465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25.4</w:t>
            </w:r>
          </w:p>
        </w:tc>
      </w:tr>
      <w:tr w:rsidR="004A14FE" w:rsidRPr="005777C6" w14:paraId="1F77608C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3A57136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587" w:type="dxa"/>
          </w:tcPr>
          <w:p w14:paraId="6CF4FC95" w14:textId="3B430439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26.7</w:t>
            </w:r>
          </w:p>
        </w:tc>
        <w:tc>
          <w:tcPr>
            <w:tcW w:w="1587" w:type="dxa"/>
            <w:shd w:val="clear" w:color="auto" w:fill="auto"/>
            <w:noWrap/>
          </w:tcPr>
          <w:p w14:paraId="0D8AC36A" w14:textId="1B379135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</w:t>
            </w:r>
          </w:p>
        </w:tc>
      </w:tr>
      <w:tr w:rsidR="004A14FE" w:rsidRPr="005777C6" w14:paraId="4EE20554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1BFA6B0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1587" w:type="dxa"/>
          </w:tcPr>
          <w:p w14:paraId="706A80E1" w14:textId="18A522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28.3</w:t>
            </w:r>
          </w:p>
        </w:tc>
        <w:tc>
          <w:tcPr>
            <w:tcW w:w="1587" w:type="dxa"/>
            <w:shd w:val="clear" w:color="auto" w:fill="auto"/>
            <w:noWrap/>
          </w:tcPr>
          <w:p w14:paraId="40DF3ADD" w14:textId="22CEA1C9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25.9</w:t>
            </w:r>
          </w:p>
        </w:tc>
      </w:tr>
      <w:tr w:rsidR="004A14FE" w:rsidRPr="005777C6" w14:paraId="24BB9B36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FF34793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587" w:type="dxa"/>
          </w:tcPr>
          <w:p w14:paraId="430DA6FF" w14:textId="573DF26D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26.4</w:t>
            </w:r>
          </w:p>
        </w:tc>
        <w:tc>
          <w:tcPr>
            <w:tcW w:w="1587" w:type="dxa"/>
            <w:shd w:val="clear" w:color="auto" w:fill="auto"/>
            <w:noWrap/>
          </w:tcPr>
          <w:p w14:paraId="7DCC613F" w14:textId="1371AA30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24.1</w:t>
            </w:r>
          </w:p>
        </w:tc>
      </w:tr>
      <w:tr w:rsidR="004A14FE" w:rsidRPr="005777C6" w14:paraId="13F0FFB2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C3E1AB1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1587" w:type="dxa"/>
          </w:tcPr>
          <w:p w14:paraId="0592DB5C" w14:textId="6E0182A3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8.43</w:t>
            </w:r>
          </w:p>
        </w:tc>
        <w:tc>
          <w:tcPr>
            <w:tcW w:w="1587" w:type="dxa"/>
            <w:shd w:val="clear" w:color="auto" w:fill="auto"/>
            <w:noWrap/>
          </w:tcPr>
          <w:p w14:paraId="6DF610D7" w14:textId="7E96D66D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27.1</w:t>
            </w:r>
          </w:p>
        </w:tc>
      </w:tr>
      <w:tr w:rsidR="004A14FE" w:rsidRPr="005777C6" w14:paraId="019320C3" w14:textId="77777777" w:rsidTr="004A14FE">
        <w:trPr>
          <w:trHeight w:val="288"/>
          <w:jc w:val="center"/>
        </w:trPr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F8DFF3F" w14:textId="777777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777C6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587" w:type="dxa"/>
          </w:tcPr>
          <w:p w14:paraId="2585D47A" w14:textId="3AA3C839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27.2</w:t>
            </w:r>
          </w:p>
        </w:tc>
        <w:tc>
          <w:tcPr>
            <w:tcW w:w="1587" w:type="dxa"/>
            <w:shd w:val="clear" w:color="auto" w:fill="auto"/>
            <w:noWrap/>
          </w:tcPr>
          <w:p w14:paraId="1A3515D4" w14:textId="49924477" w:rsidR="004A14FE" w:rsidRPr="005777C6" w:rsidRDefault="004A14FE" w:rsidP="004A14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BCD">
              <w:t>24.8</w:t>
            </w:r>
          </w:p>
        </w:tc>
      </w:tr>
    </w:tbl>
    <w:p w14:paraId="34204992" w14:textId="77777777" w:rsidR="004A14FE" w:rsidRDefault="004A14FE">
      <w:pPr>
        <w:rPr>
          <w:rFonts w:ascii="Arial" w:hAnsi="Arial" w:cs="Arial"/>
          <w:color w:val="000000" w:themeColor="text1"/>
        </w:rPr>
      </w:pPr>
    </w:p>
    <w:p w14:paraId="54F304DA" w14:textId="0A0E136A" w:rsidR="004A14FE" w:rsidRDefault="004A14F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2220F143" w14:textId="2E2AEE09" w:rsidR="00CF2A37" w:rsidRDefault="0059704E" w:rsidP="00D751B1">
      <w:pPr>
        <w:pStyle w:val="Caption"/>
        <w:keepNext/>
        <w:jc w:val="both"/>
        <w:rPr>
          <w:noProof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lastRenderedPageBreak/>
        <w:t>Figure</w:t>
      </w:r>
      <w:r w:rsidRPr="005777C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 S1. </w:t>
      </w:r>
      <w:r w:rsidR="00D751B1" w:rsidRPr="00D751B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SEM images of the PCL electrospun membranes at different magnifications X2500 (</w:t>
      </w:r>
      <w:r w:rsidR="00D751B1" w:rsidRPr="00D751B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D751B1" w:rsidRPr="00D751B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), X13000 (</w:t>
      </w:r>
      <w:r w:rsidR="00D751B1" w:rsidRPr="00D751B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B</w:t>
      </w:r>
      <w:r w:rsidR="00D751B1" w:rsidRPr="00D751B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 and X25000 (</w:t>
      </w:r>
      <w:r w:rsidR="00D751B1" w:rsidRPr="00D751B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C</w:t>
      </w:r>
      <w:r w:rsidR="00D751B1" w:rsidRPr="00D751B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).</w:t>
      </w:r>
    </w:p>
    <w:p w14:paraId="3FFA9D1F" w14:textId="53483344" w:rsidR="00D751B1" w:rsidRPr="00D751B1" w:rsidRDefault="00D751B1" w:rsidP="00D751B1">
      <w:pPr>
        <w:jc w:val="center"/>
      </w:pPr>
      <w:r w:rsidRPr="00D751B1">
        <w:rPr>
          <w:noProof/>
        </w:rPr>
        <w:drawing>
          <wp:inline distT="0" distB="0" distL="0" distR="0" wp14:anchorId="13E39D16" wp14:editId="1E0DFF41">
            <wp:extent cx="5457190" cy="4105910"/>
            <wp:effectExtent l="0" t="0" r="0" b="8890"/>
            <wp:docPr id="4" name="Immagine 43">
              <a:extLst xmlns:a="http://schemas.openxmlformats.org/drawingml/2006/main">
                <a:ext uri="{FF2B5EF4-FFF2-40B4-BE49-F238E27FC236}">
                  <a16:creationId xmlns:a16="http://schemas.microsoft.com/office/drawing/2014/main" id="{1BC4B1C4-EF30-3C09-3204-563E311B1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3">
                      <a:extLst>
                        <a:ext uri="{FF2B5EF4-FFF2-40B4-BE49-F238E27FC236}">
                          <a16:creationId xmlns:a16="http://schemas.microsoft.com/office/drawing/2014/main" id="{1BC4B1C4-EF30-3C09-3204-563E311B16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410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A1B9D" w14:textId="7AF4FE9B" w:rsidR="0059704E" w:rsidRDefault="0059704E" w:rsidP="00D85672">
      <w:pPr>
        <w:rPr>
          <w:rFonts w:ascii="Arial" w:hAnsi="Arial" w:cs="Arial"/>
          <w:color w:val="000000" w:themeColor="text1"/>
        </w:rPr>
      </w:pPr>
      <w:r w:rsidRPr="0059704E">
        <w:rPr>
          <w:rFonts w:ascii="Arial" w:hAnsi="Arial" w:cs="Arial"/>
          <w:b/>
          <w:bCs/>
          <w:color w:val="000000" w:themeColor="text1"/>
        </w:rPr>
        <w:t>Figure S2</w:t>
      </w:r>
      <w:r>
        <w:rPr>
          <w:rFonts w:ascii="Arial" w:hAnsi="Arial" w:cs="Arial"/>
          <w:color w:val="000000" w:themeColor="text1"/>
        </w:rPr>
        <w:t xml:space="preserve">. </w:t>
      </w:r>
      <w:r w:rsidR="00D751B1" w:rsidRPr="00D751B1">
        <w:rPr>
          <w:rFonts w:ascii="Arial" w:hAnsi="Arial" w:cs="Arial"/>
          <w:color w:val="000000" w:themeColor="text1"/>
        </w:rPr>
        <w:t>Live/Dead image of the human neonatal dermal fibroblast cells seeded on the tissue culture plates as control. Scale bar = 300 μm.</w:t>
      </w:r>
    </w:p>
    <w:p w14:paraId="1B057E45" w14:textId="76328C3B" w:rsidR="0059704E" w:rsidRDefault="00D751B1" w:rsidP="0059704E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216DEEA8" wp14:editId="72A126BD">
            <wp:extent cx="2638563" cy="183572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90" cy="1849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7836E" w14:textId="6BF9D7F8" w:rsidR="004C1700" w:rsidRDefault="004C17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3FF10722" w14:textId="74799509" w:rsidR="004C1700" w:rsidRPr="004C1700" w:rsidRDefault="004C1700" w:rsidP="004C1700">
      <w:pPr>
        <w:rPr>
          <w:rFonts w:ascii="Arial" w:hAnsi="Arial" w:cs="Arial"/>
          <w:color w:val="000000" w:themeColor="text1"/>
        </w:rPr>
      </w:pPr>
      <w:r w:rsidRPr="004C1700">
        <w:rPr>
          <w:rFonts w:ascii="Arial" w:hAnsi="Arial" w:cs="Arial"/>
          <w:b/>
          <w:bCs/>
          <w:color w:val="000000" w:themeColor="text1"/>
        </w:rPr>
        <w:lastRenderedPageBreak/>
        <w:t>Figure S3</w:t>
      </w:r>
      <w:r w:rsidRPr="004C1700">
        <w:rPr>
          <w:rFonts w:ascii="Arial" w:hAnsi="Arial" w:cs="Arial"/>
          <w:color w:val="000000" w:themeColor="text1"/>
        </w:rPr>
        <w:t xml:space="preserve">. Counts of colony forming units resulting after reduction assay of </w:t>
      </w:r>
      <w:r w:rsidRPr="004C1700">
        <w:rPr>
          <w:rFonts w:ascii="Arial" w:hAnsi="Arial" w:cs="Arial"/>
          <w:i/>
          <w:iCs/>
          <w:color w:val="000000" w:themeColor="text1"/>
        </w:rPr>
        <w:t>P. aeruginosa</w:t>
      </w:r>
      <w:r w:rsidRPr="004C1700">
        <w:rPr>
          <w:rFonts w:ascii="Arial" w:hAnsi="Arial" w:cs="Arial"/>
          <w:color w:val="000000" w:themeColor="text1"/>
        </w:rPr>
        <w:t xml:space="preserve"> and </w:t>
      </w:r>
      <w:r w:rsidRPr="004C1700">
        <w:rPr>
          <w:rFonts w:ascii="Arial" w:hAnsi="Arial" w:cs="Arial"/>
          <w:i/>
          <w:iCs/>
          <w:color w:val="000000" w:themeColor="text1"/>
        </w:rPr>
        <w:t>S. aureus</w:t>
      </w:r>
      <w:r w:rsidRPr="004C1700">
        <w:rPr>
          <w:rFonts w:ascii="Arial" w:hAnsi="Arial" w:cs="Arial"/>
          <w:color w:val="000000" w:themeColor="text1"/>
        </w:rPr>
        <w:t xml:space="preserve"> after 24h incubation at 37 </w:t>
      </w:r>
      <w:r>
        <w:rPr>
          <w:rFonts w:ascii="Arial" w:hAnsi="Arial" w:cs="Arial"/>
          <w:color w:val="000000" w:themeColor="text1"/>
        </w:rPr>
        <w:t>°</w:t>
      </w:r>
      <w:r w:rsidRPr="004C1700">
        <w:rPr>
          <w:rFonts w:ascii="Arial" w:hAnsi="Arial" w:cs="Arial"/>
          <w:color w:val="000000" w:themeColor="text1"/>
        </w:rPr>
        <w:t>C of L</w:t>
      </w:r>
      <w:r>
        <w:rPr>
          <w:rFonts w:ascii="Arial" w:hAnsi="Arial" w:cs="Arial"/>
          <w:color w:val="000000" w:themeColor="text1"/>
        </w:rPr>
        <w:t>b</w:t>
      </w:r>
      <w:r w:rsidRPr="004C1700">
        <w:rPr>
          <w:rFonts w:ascii="Arial" w:hAnsi="Arial" w:cs="Arial"/>
          <w:color w:val="000000" w:themeColor="text1"/>
        </w:rPr>
        <w:t>L-functionalised membranes.</w:t>
      </w:r>
    </w:p>
    <w:p w14:paraId="57DCC6AA" w14:textId="143BDA1B" w:rsidR="004C1700" w:rsidRPr="005777C6" w:rsidRDefault="00ED53FE" w:rsidP="004C17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50FE2D47" wp14:editId="7B75E4BC">
            <wp:extent cx="6480000" cy="268022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680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1700" w:rsidRPr="005777C6" w:rsidSect="00D856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FB"/>
    <w:rsid w:val="00007D0C"/>
    <w:rsid w:val="00025181"/>
    <w:rsid w:val="00033087"/>
    <w:rsid w:val="00047A3E"/>
    <w:rsid w:val="0005304B"/>
    <w:rsid w:val="00077B2F"/>
    <w:rsid w:val="00081F2F"/>
    <w:rsid w:val="000B4847"/>
    <w:rsid w:val="000F7FFA"/>
    <w:rsid w:val="0010034F"/>
    <w:rsid w:val="001A17AB"/>
    <w:rsid w:val="002001A0"/>
    <w:rsid w:val="0022088A"/>
    <w:rsid w:val="00232801"/>
    <w:rsid w:val="00232C0E"/>
    <w:rsid w:val="00245F5B"/>
    <w:rsid w:val="00262C15"/>
    <w:rsid w:val="003338DA"/>
    <w:rsid w:val="00341842"/>
    <w:rsid w:val="0035484F"/>
    <w:rsid w:val="0035598C"/>
    <w:rsid w:val="00357A8D"/>
    <w:rsid w:val="0036644A"/>
    <w:rsid w:val="00371364"/>
    <w:rsid w:val="00382478"/>
    <w:rsid w:val="003B5F48"/>
    <w:rsid w:val="003C2F49"/>
    <w:rsid w:val="003C33B0"/>
    <w:rsid w:val="003D402A"/>
    <w:rsid w:val="004244F6"/>
    <w:rsid w:val="00436A29"/>
    <w:rsid w:val="00444A1E"/>
    <w:rsid w:val="004576FE"/>
    <w:rsid w:val="00493C17"/>
    <w:rsid w:val="00496DE1"/>
    <w:rsid w:val="004A14FE"/>
    <w:rsid w:val="004C1700"/>
    <w:rsid w:val="004C6CD9"/>
    <w:rsid w:val="004D536D"/>
    <w:rsid w:val="004E392B"/>
    <w:rsid w:val="004E4EF7"/>
    <w:rsid w:val="005051F5"/>
    <w:rsid w:val="00552D04"/>
    <w:rsid w:val="0055487F"/>
    <w:rsid w:val="005777C6"/>
    <w:rsid w:val="00582E43"/>
    <w:rsid w:val="00590F09"/>
    <w:rsid w:val="0059704E"/>
    <w:rsid w:val="00622414"/>
    <w:rsid w:val="00643AE3"/>
    <w:rsid w:val="00645F8D"/>
    <w:rsid w:val="00646698"/>
    <w:rsid w:val="0065025B"/>
    <w:rsid w:val="00650678"/>
    <w:rsid w:val="00681AB8"/>
    <w:rsid w:val="006A1799"/>
    <w:rsid w:val="006B5BDC"/>
    <w:rsid w:val="006E0F53"/>
    <w:rsid w:val="0071798B"/>
    <w:rsid w:val="00767408"/>
    <w:rsid w:val="00772296"/>
    <w:rsid w:val="00775DB1"/>
    <w:rsid w:val="00785CE3"/>
    <w:rsid w:val="00787D44"/>
    <w:rsid w:val="007A2898"/>
    <w:rsid w:val="007A39FB"/>
    <w:rsid w:val="007C3FD6"/>
    <w:rsid w:val="007C64FE"/>
    <w:rsid w:val="007F3BA9"/>
    <w:rsid w:val="00802901"/>
    <w:rsid w:val="00815A03"/>
    <w:rsid w:val="00866DDC"/>
    <w:rsid w:val="008E771F"/>
    <w:rsid w:val="008F573C"/>
    <w:rsid w:val="009A4537"/>
    <w:rsid w:val="009E5615"/>
    <w:rsid w:val="009F03FE"/>
    <w:rsid w:val="00A059F0"/>
    <w:rsid w:val="00A27CEF"/>
    <w:rsid w:val="00AD2002"/>
    <w:rsid w:val="00AF2352"/>
    <w:rsid w:val="00B04B6C"/>
    <w:rsid w:val="00B2520B"/>
    <w:rsid w:val="00B753AD"/>
    <w:rsid w:val="00B87106"/>
    <w:rsid w:val="00BB72CD"/>
    <w:rsid w:val="00BE2E82"/>
    <w:rsid w:val="00C16776"/>
    <w:rsid w:val="00C46551"/>
    <w:rsid w:val="00C77EBE"/>
    <w:rsid w:val="00CC426B"/>
    <w:rsid w:val="00CF2A37"/>
    <w:rsid w:val="00CF4EDB"/>
    <w:rsid w:val="00D154BE"/>
    <w:rsid w:val="00D37F6E"/>
    <w:rsid w:val="00D53998"/>
    <w:rsid w:val="00D6182A"/>
    <w:rsid w:val="00D751B1"/>
    <w:rsid w:val="00D85672"/>
    <w:rsid w:val="00D92727"/>
    <w:rsid w:val="00DC431E"/>
    <w:rsid w:val="00DF4D7A"/>
    <w:rsid w:val="00DF5E0D"/>
    <w:rsid w:val="00E4014F"/>
    <w:rsid w:val="00E51C2A"/>
    <w:rsid w:val="00E542C6"/>
    <w:rsid w:val="00E9550E"/>
    <w:rsid w:val="00EB791E"/>
    <w:rsid w:val="00ED0B57"/>
    <w:rsid w:val="00ED53FE"/>
    <w:rsid w:val="00F033B7"/>
    <w:rsid w:val="00F071AA"/>
    <w:rsid w:val="00F122FB"/>
    <w:rsid w:val="00F21DDD"/>
    <w:rsid w:val="00F23C1D"/>
    <w:rsid w:val="00F6212A"/>
    <w:rsid w:val="00F6527C"/>
    <w:rsid w:val="00F75234"/>
    <w:rsid w:val="00FA13CC"/>
    <w:rsid w:val="00FD7789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846D"/>
  <w15:chartTrackingRefBased/>
  <w15:docId w15:val="{474AD7A3-E230-4446-89D6-EB4A7D36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033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3418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dTable1Light">
    <w:name w:val="Grid Table 1 Light"/>
    <w:basedOn w:val="TableNormal"/>
    <w:uiPriority w:val="46"/>
    <w:rsid w:val="004A14FE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7CF7-84DA-4BC5-B528-34B294D5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Gentile</dc:creator>
  <cp:keywords/>
  <dc:description/>
  <cp:lastModifiedBy>Piergiorgio Gentile</cp:lastModifiedBy>
  <cp:revision>56</cp:revision>
  <dcterms:created xsi:type="dcterms:W3CDTF">2023-11-06T14:56:00Z</dcterms:created>
  <dcterms:modified xsi:type="dcterms:W3CDTF">2024-04-04T17:55:00Z</dcterms:modified>
</cp:coreProperties>
</file>