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9556E7" w14:textId="77777777" w:rsidR="00120DD6" w:rsidRDefault="00120DD6" w:rsidP="00120DD6">
      <w:pPr>
        <w:spacing w:line="48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Supplementary Materials for</w:t>
      </w:r>
    </w:p>
    <w:p w14:paraId="4B76BA63" w14:textId="77777777" w:rsidR="00120DD6" w:rsidRDefault="00120DD6" w:rsidP="00120DD6">
      <w:pPr>
        <w:spacing w:before="120" w:after="120" w:line="480" w:lineRule="auto"/>
        <w:rPr>
          <w:rFonts w:ascii="Times New Roman" w:eastAsia="仿宋" w:hAnsi="Times New Roman" w:cs="Times New Roman"/>
          <w:b/>
          <w:bCs/>
          <w:sz w:val="24"/>
          <w:szCs w:val="24"/>
        </w:rPr>
      </w:pPr>
    </w:p>
    <w:p w14:paraId="4AC6EE48" w14:textId="57CFACAA" w:rsidR="00120DD6" w:rsidRPr="001B47B3" w:rsidRDefault="00120DD6" w:rsidP="00120DD6">
      <w:pPr>
        <w:spacing w:before="120" w:after="120" w:line="480" w:lineRule="auto"/>
        <w:rPr>
          <w:rFonts w:ascii="Times New Roman" w:eastAsia="仿宋" w:hAnsi="Times New Roman" w:cs="Times New Roman"/>
          <w:b/>
          <w:bCs/>
          <w:sz w:val="24"/>
          <w:szCs w:val="24"/>
        </w:rPr>
      </w:pPr>
      <w:r>
        <w:rPr>
          <w:rFonts w:ascii="Times New Roman" w:eastAsia="仿宋" w:hAnsi="Times New Roman" w:cs="Times New Roman"/>
          <w:b/>
          <w:bCs/>
          <w:sz w:val="24"/>
          <w:szCs w:val="24"/>
        </w:rPr>
        <w:t>Uptake, translocation</w:t>
      </w:r>
      <w:r w:rsidRPr="001B47B3">
        <w:rPr>
          <w:rFonts w:ascii="Times New Roman" w:eastAsia="仿宋" w:hAnsi="Times New Roman" w:cs="Times New Roman"/>
          <w:b/>
          <w:bCs/>
          <w:sz w:val="24"/>
          <w:szCs w:val="24"/>
        </w:rPr>
        <w:t xml:space="preserve"> and subcellular distribution of three </w:t>
      </w:r>
      <w:r>
        <w:rPr>
          <w:rFonts w:ascii="Times New Roman" w:eastAsia="仿宋" w:hAnsi="Times New Roman" w:cs="Times New Roman"/>
          <w:b/>
          <w:bCs/>
          <w:sz w:val="24"/>
          <w:szCs w:val="24"/>
        </w:rPr>
        <w:t>t</w:t>
      </w:r>
      <w:r w:rsidRPr="001B47B3">
        <w:rPr>
          <w:rFonts w:ascii="Times New Roman" w:eastAsia="仿宋" w:hAnsi="Times New Roman" w:cs="Times New Roman"/>
          <w:b/>
          <w:bCs/>
          <w:sz w:val="24"/>
          <w:szCs w:val="24"/>
        </w:rPr>
        <w:t>riazole pesticides in rice</w:t>
      </w:r>
    </w:p>
    <w:p w14:paraId="4CB020D0" w14:textId="77777777" w:rsidR="00120DD6" w:rsidRDefault="00120DD6" w:rsidP="00120DD6">
      <w:pPr>
        <w:spacing w:before="120" w:after="120" w:line="480" w:lineRule="auto"/>
        <w:rPr>
          <w:rFonts w:ascii="Times New Roman" w:eastAsia="仿宋" w:hAnsi="Times New Roman" w:cs="Times New Roman"/>
          <w:sz w:val="24"/>
          <w:szCs w:val="24"/>
          <w:vertAlign w:val="superscript"/>
        </w:rPr>
      </w:pPr>
      <w:r w:rsidRPr="001B47B3">
        <w:rPr>
          <w:rFonts w:ascii="Times New Roman" w:eastAsia="仿宋" w:hAnsi="Times New Roman" w:cs="Times New Roman"/>
          <w:sz w:val="24"/>
          <w:szCs w:val="24"/>
        </w:rPr>
        <w:t>Haocong Li</w:t>
      </w:r>
      <w:r w:rsidRPr="001B47B3">
        <w:rPr>
          <w:rFonts w:ascii="Times New Roman" w:eastAsia="仿宋" w:hAnsi="Times New Roman" w:cs="Times New Roman"/>
          <w:sz w:val="24"/>
          <w:szCs w:val="24"/>
          <w:vertAlign w:val="superscript"/>
        </w:rPr>
        <w:t>a, b, c</w:t>
      </w:r>
      <w:r w:rsidRPr="001B47B3">
        <w:rPr>
          <w:rFonts w:ascii="Times New Roman" w:eastAsia="仿宋" w:hAnsi="Times New Roman" w:cs="Times New Roman"/>
          <w:sz w:val="24"/>
          <w:szCs w:val="24"/>
        </w:rPr>
        <w:t>; Yong Li</w:t>
      </w:r>
      <w:r w:rsidRPr="001B47B3">
        <w:rPr>
          <w:rFonts w:ascii="Times New Roman" w:eastAsia="仿宋" w:hAnsi="Times New Roman" w:cs="Times New Roman"/>
          <w:sz w:val="24"/>
          <w:szCs w:val="24"/>
          <w:vertAlign w:val="superscript"/>
        </w:rPr>
        <w:t xml:space="preserve"> b, c</w:t>
      </w:r>
      <w:r w:rsidRPr="001B47B3">
        <w:rPr>
          <w:rFonts w:ascii="Times New Roman" w:eastAsia="仿宋" w:hAnsi="Times New Roman" w:cs="Times New Roman"/>
          <w:sz w:val="24"/>
          <w:szCs w:val="24"/>
        </w:rPr>
        <w:t>; Wenfeng Wang</w:t>
      </w:r>
      <w:r w:rsidRPr="001B47B3">
        <w:rPr>
          <w:rFonts w:ascii="Times New Roman" w:eastAsia="仿宋" w:hAnsi="Times New Roman" w:cs="Times New Roman"/>
          <w:sz w:val="24"/>
          <w:szCs w:val="24"/>
          <w:vertAlign w:val="superscript"/>
        </w:rPr>
        <w:t xml:space="preserve"> b, c</w:t>
      </w:r>
      <w:r w:rsidRPr="001B47B3">
        <w:rPr>
          <w:rFonts w:ascii="Times New Roman" w:eastAsia="仿宋" w:hAnsi="Times New Roman" w:cs="Times New Roman"/>
          <w:sz w:val="24"/>
          <w:szCs w:val="24"/>
        </w:rPr>
        <w:t>; Qun Wan</w:t>
      </w:r>
      <w:r w:rsidRPr="001B47B3">
        <w:rPr>
          <w:rFonts w:ascii="Times New Roman" w:eastAsia="仿宋" w:hAnsi="Times New Roman" w:cs="Times New Roman"/>
          <w:sz w:val="24"/>
          <w:szCs w:val="24"/>
          <w:vertAlign w:val="superscript"/>
        </w:rPr>
        <w:t xml:space="preserve"> b, c</w:t>
      </w:r>
      <w:r w:rsidRPr="001B47B3">
        <w:rPr>
          <w:rFonts w:ascii="Times New Roman" w:eastAsia="仿宋" w:hAnsi="Times New Roman" w:cs="Times New Roman"/>
          <w:sz w:val="24"/>
          <w:szCs w:val="24"/>
        </w:rPr>
        <w:t>; Xiangyang Yu</w:t>
      </w:r>
      <w:r w:rsidRPr="001B47B3">
        <w:rPr>
          <w:rFonts w:ascii="Times New Roman" w:eastAsia="仿宋" w:hAnsi="Times New Roman" w:cs="Times New Roman"/>
          <w:sz w:val="24"/>
          <w:szCs w:val="24"/>
          <w:vertAlign w:val="superscript"/>
        </w:rPr>
        <w:t xml:space="preserve"> b, c</w:t>
      </w:r>
      <w:r>
        <w:rPr>
          <w:rFonts w:ascii="Times New Roman" w:eastAsia="仿宋" w:hAnsi="Times New Roman" w:cs="Times New Roman"/>
          <w:sz w:val="24"/>
          <w:szCs w:val="24"/>
          <w:vertAlign w:val="superscript"/>
        </w:rPr>
        <w:t>*</w:t>
      </w:r>
      <w:r w:rsidRPr="001B47B3">
        <w:rPr>
          <w:rFonts w:ascii="Times New Roman" w:eastAsia="仿宋" w:hAnsi="Times New Roman" w:cs="Times New Roman"/>
          <w:sz w:val="24"/>
          <w:szCs w:val="24"/>
        </w:rPr>
        <w:t>; Wenjin Sun</w:t>
      </w:r>
      <w:r w:rsidRPr="001B47B3">
        <w:rPr>
          <w:rFonts w:ascii="Times New Roman" w:eastAsia="仿宋" w:hAnsi="Times New Roman" w:cs="Times New Roman"/>
          <w:sz w:val="24"/>
          <w:szCs w:val="24"/>
          <w:vertAlign w:val="superscript"/>
        </w:rPr>
        <w:t xml:space="preserve"> a</w:t>
      </w:r>
      <w:r>
        <w:rPr>
          <w:rFonts w:ascii="Times New Roman" w:eastAsia="仿宋" w:hAnsi="Times New Roman" w:cs="Times New Roman"/>
          <w:sz w:val="24"/>
          <w:szCs w:val="24"/>
          <w:vertAlign w:val="superscript"/>
        </w:rPr>
        <w:t>*</w:t>
      </w:r>
    </w:p>
    <w:p w14:paraId="1BE7B18B" w14:textId="77777777" w:rsidR="00120DD6" w:rsidRPr="001B47B3" w:rsidRDefault="00120DD6" w:rsidP="00120DD6">
      <w:pPr>
        <w:spacing w:before="120" w:after="120" w:line="480" w:lineRule="auto"/>
        <w:rPr>
          <w:rFonts w:ascii="Times New Roman" w:eastAsia="仿宋" w:hAnsi="Times New Roman" w:cs="Times New Roman"/>
          <w:sz w:val="24"/>
          <w:szCs w:val="24"/>
          <w:vertAlign w:val="superscript"/>
        </w:rPr>
      </w:pPr>
    </w:p>
    <w:p w14:paraId="2292DD24" w14:textId="77777777" w:rsidR="00120DD6" w:rsidRPr="001B47B3" w:rsidRDefault="00120DD6" w:rsidP="00120DD6">
      <w:pPr>
        <w:spacing w:before="120" w:after="120" w:line="480" w:lineRule="auto"/>
        <w:rPr>
          <w:rFonts w:ascii="Times New Roman" w:eastAsia="仿宋" w:hAnsi="Times New Roman" w:cs="Times New Roman"/>
          <w:b/>
          <w:bCs/>
          <w:sz w:val="24"/>
          <w:szCs w:val="24"/>
        </w:rPr>
      </w:pPr>
      <w:r w:rsidRPr="001B47B3">
        <w:rPr>
          <w:rFonts w:ascii="Times New Roman" w:eastAsia="仿宋" w:hAnsi="Times New Roman" w:cs="Times New Roman"/>
          <w:sz w:val="24"/>
          <w:szCs w:val="24"/>
          <w:vertAlign w:val="superscript"/>
        </w:rPr>
        <w:t>a</w:t>
      </w:r>
      <w:r w:rsidRPr="001B47B3">
        <w:rPr>
          <w:rFonts w:ascii="Times New Roman" w:eastAsia="仿宋" w:hAnsi="Times New Roman" w:cs="Times New Roman"/>
          <w:sz w:val="24"/>
          <w:szCs w:val="24"/>
        </w:rPr>
        <w:t>Jiangsu Univ</w:t>
      </w:r>
      <w:r>
        <w:rPr>
          <w:rFonts w:ascii="Times New Roman" w:eastAsia="仿宋" w:hAnsi="Times New Roman" w:cs="Times New Roman"/>
          <w:sz w:val="24"/>
          <w:szCs w:val="24"/>
        </w:rPr>
        <w:t>ersity</w:t>
      </w:r>
      <w:r w:rsidRPr="001B47B3">
        <w:rPr>
          <w:rFonts w:ascii="Times New Roman" w:eastAsia="仿宋" w:hAnsi="Times New Roman" w:cs="Times New Roman"/>
          <w:sz w:val="24"/>
          <w:szCs w:val="24"/>
        </w:rPr>
        <w:t>, Sch</w:t>
      </w:r>
      <w:r>
        <w:rPr>
          <w:rFonts w:ascii="Times New Roman" w:eastAsia="仿宋" w:hAnsi="Times New Roman" w:cs="Times New Roman"/>
          <w:sz w:val="24"/>
          <w:szCs w:val="24"/>
        </w:rPr>
        <w:t>ool of</w:t>
      </w:r>
      <w:r w:rsidRPr="001B47B3">
        <w:rPr>
          <w:rFonts w:ascii="Times New Roman" w:eastAsia="仿宋" w:hAnsi="Times New Roman" w:cs="Times New Roman"/>
          <w:sz w:val="24"/>
          <w:szCs w:val="24"/>
        </w:rPr>
        <w:t xml:space="preserve"> Food &amp; </w:t>
      </w:r>
      <w:r w:rsidRPr="00643BEF">
        <w:rPr>
          <w:rFonts w:ascii="Times New Roman" w:eastAsia="仿宋" w:hAnsi="Times New Roman" w:cs="Times New Roman"/>
          <w:sz w:val="24"/>
          <w:szCs w:val="24"/>
        </w:rPr>
        <w:t>Biology</w:t>
      </w:r>
      <w:r w:rsidRPr="001B47B3">
        <w:rPr>
          <w:rFonts w:ascii="Times New Roman" w:eastAsia="仿宋" w:hAnsi="Times New Roman" w:cs="Times New Roman"/>
          <w:sz w:val="24"/>
          <w:szCs w:val="24"/>
        </w:rPr>
        <w:t xml:space="preserve"> </w:t>
      </w:r>
      <w:r>
        <w:rPr>
          <w:rFonts w:ascii="Times New Roman" w:eastAsia="仿宋" w:hAnsi="Times New Roman" w:cs="Times New Roman"/>
          <w:sz w:val="24"/>
          <w:szCs w:val="24"/>
        </w:rPr>
        <w:t>E</w:t>
      </w:r>
      <w:r w:rsidRPr="00643BEF">
        <w:rPr>
          <w:rFonts w:ascii="Times New Roman" w:eastAsia="仿宋" w:hAnsi="Times New Roman" w:cs="Times New Roman"/>
          <w:sz w:val="24"/>
          <w:szCs w:val="24"/>
        </w:rPr>
        <w:t>ngineering</w:t>
      </w:r>
      <w:r w:rsidRPr="001B47B3">
        <w:rPr>
          <w:rFonts w:ascii="Times New Roman" w:eastAsia="仿宋" w:hAnsi="Times New Roman" w:cs="Times New Roman"/>
          <w:sz w:val="24"/>
          <w:szCs w:val="24"/>
        </w:rPr>
        <w:t>, Zhenj</w:t>
      </w:r>
      <w:r>
        <w:rPr>
          <w:rFonts w:ascii="Times New Roman" w:eastAsia="仿宋" w:hAnsi="Times New Roman" w:cs="Times New Roman"/>
          <w:sz w:val="24"/>
          <w:szCs w:val="24"/>
        </w:rPr>
        <w:t xml:space="preserve">iang 212013, Jiangsu, </w:t>
      </w:r>
      <w:r w:rsidRPr="001B47B3">
        <w:rPr>
          <w:rFonts w:ascii="Times New Roman" w:eastAsia="仿宋" w:hAnsi="Times New Roman" w:cs="Times New Roman"/>
          <w:sz w:val="24"/>
          <w:szCs w:val="24"/>
        </w:rPr>
        <w:t>China</w:t>
      </w:r>
    </w:p>
    <w:p w14:paraId="773A7808" w14:textId="77777777" w:rsidR="00120DD6" w:rsidRPr="008A7B8E" w:rsidRDefault="00120DD6" w:rsidP="00120DD6">
      <w:pPr>
        <w:spacing w:before="120" w:after="120" w:line="480" w:lineRule="auto"/>
        <w:rPr>
          <w:rFonts w:ascii="Times New Roman" w:eastAsia="仿宋" w:hAnsi="Times New Roman" w:cs="Times New Roman"/>
          <w:sz w:val="24"/>
          <w:szCs w:val="24"/>
        </w:rPr>
      </w:pPr>
      <w:r w:rsidRPr="001B47B3">
        <w:rPr>
          <w:rFonts w:ascii="Times New Roman" w:eastAsia="仿宋" w:hAnsi="Times New Roman" w:cs="Times New Roman"/>
          <w:sz w:val="24"/>
          <w:szCs w:val="24"/>
          <w:vertAlign w:val="superscript"/>
        </w:rPr>
        <w:t>b</w:t>
      </w:r>
      <w:r w:rsidRPr="001B47B3">
        <w:rPr>
          <w:rFonts w:ascii="Times New Roman" w:eastAsia="仿宋" w:hAnsi="Times New Roman" w:cs="Times New Roman"/>
          <w:sz w:val="24"/>
          <w:szCs w:val="24"/>
        </w:rPr>
        <w:t>Jiangsu Key Laboratory for Food Quality and Safety-State Key Laboratory Cultivation Base of Ministry of Science and Technology, 50 Zhongling Street,</w:t>
      </w:r>
      <w:r w:rsidRPr="001B47B3">
        <w:rPr>
          <w:rFonts w:ascii="Times New Roman" w:eastAsia="仿宋" w:hAnsi="Times New Roman" w:cs="Times New Roman" w:hint="eastAsia"/>
          <w:sz w:val="24"/>
          <w:szCs w:val="24"/>
        </w:rPr>
        <w:t xml:space="preserve"> </w:t>
      </w:r>
      <w:r w:rsidRPr="008A7B8E">
        <w:rPr>
          <w:rFonts w:ascii="Times New Roman" w:eastAsia="仿宋" w:hAnsi="Times New Roman" w:cs="Times New Roman"/>
          <w:sz w:val="24"/>
          <w:szCs w:val="24"/>
        </w:rPr>
        <w:t>Nanjing 210014, China</w:t>
      </w:r>
    </w:p>
    <w:p w14:paraId="191BAF76" w14:textId="77777777" w:rsidR="00120DD6" w:rsidRPr="008A7B8E" w:rsidRDefault="00120DD6" w:rsidP="00120DD6">
      <w:pPr>
        <w:spacing w:before="120" w:after="120" w:line="480" w:lineRule="auto"/>
        <w:rPr>
          <w:rFonts w:ascii="Times New Roman" w:eastAsia="仿宋" w:hAnsi="Times New Roman" w:cs="Times New Roman"/>
          <w:sz w:val="24"/>
          <w:szCs w:val="24"/>
        </w:rPr>
      </w:pPr>
      <w:r w:rsidRPr="008A7B8E">
        <w:rPr>
          <w:rFonts w:ascii="Times New Roman" w:eastAsia="仿宋" w:hAnsi="Times New Roman" w:cs="Times New Roman"/>
          <w:sz w:val="28"/>
          <w:szCs w:val="28"/>
          <w:vertAlign w:val="superscript"/>
        </w:rPr>
        <w:t>c</w:t>
      </w:r>
      <w:r w:rsidRPr="008A7B8E">
        <w:rPr>
          <w:rFonts w:ascii="Times New Roman" w:eastAsia="仿宋" w:hAnsi="Times New Roman" w:cs="Times New Roman"/>
          <w:sz w:val="24"/>
          <w:szCs w:val="24"/>
        </w:rPr>
        <w:t>Institute of Agricultural Resources and the Environment, Jiangsu Academy of Agricultural Sciences, 50 Zhongling Street, Nanjing 210014, China</w:t>
      </w:r>
    </w:p>
    <w:p w14:paraId="562712B7" w14:textId="77777777" w:rsidR="00120DD6" w:rsidRPr="00663291" w:rsidRDefault="00120DD6" w:rsidP="00120DD6">
      <w:pPr>
        <w:spacing w:before="120" w:after="120" w:line="480" w:lineRule="auto"/>
        <w:rPr>
          <w:rFonts w:ascii="Times New Roman" w:eastAsia="仿宋" w:hAnsi="Times New Roman" w:cs="Times New Roman"/>
          <w:sz w:val="24"/>
          <w:szCs w:val="24"/>
        </w:rPr>
      </w:pPr>
    </w:p>
    <w:p w14:paraId="5E074C1B" w14:textId="3D653184" w:rsidR="00120DD6" w:rsidRDefault="00120DD6" w:rsidP="00120DD6">
      <w:pPr>
        <w:spacing w:before="120" w:after="120" w:line="480" w:lineRule="auto"/>
        <w:rPr>
          <w:rStyle w:val="fontstyle01"/>
          <w:rFonts w:hint="eastAsia"/>
        </w:rPr>
      </w:pPr>
    </w:p>
    <w:p w14:paraId="6E297B01" w14:textId="77777777" w:rsidR="00120DD6" w:rsidRDefault="00120DD6" w:rsidP="00120DD6">
      <w:pPr>
        <w:spacing w:before="120" w:after="120" w:line="480" w:lineRule="auto"/>
        <w:rPr>
          <w:rStyle w:val="fontstyle01"/>
          <w:rFonts w:hint="eastAsia"/>
        </w:rPr>
      </w:pPr>
    </w:p>
    <w:p w14:paraId="58FF95CD" w14:textId="77777777" w:rsidR="00120DD6" w:rsidRDefault="00120DD6" w:rsidP="00120DD6">
      <w:pPr>
        <w:spacing w:before="120" w:after="120" w:line="480" w:lineRule="auto"/>
        <w:rPr>
          <w:rStyle w:val="fontstyle01"/>
          <w:rFonts w:hint="eastAsia"/>
        </w:rPr>
      </w:pPr>
    </w:p>
    <w:p w14:paraId="1427F04C" w14:textId="6022CC30" w:rsidR="00120DD6" w:rsidRDefault="00120DD6" w:rsidP="00120DD6">
      <w:pPr>
        <w:widowControl/>
        <w:jc w:val="left"/>
        <w:rPr>
          <w:rStyle w:val="fontstyle01"/>
          <w:rFonts w:ascii="Times New Roman" w:hAnsi="Times New Roman" w:cs="Times New Roman"/>
          <w:b/>
          <w:bCs/>
          <w:sz w:val="24"/>
          <w:szCs w:val="24"/>
        </w:rPr>
      </w:pPr>
      <w:r>
        <w:rPr>
          <w:rStyle w:val="fontstyle01"/>
        </w:rPr>
        <w:t>*</w:t>
      </w:r>
      <w:r>
        <w:rPr>
          <w:rStyle w:val="fontstyle11"/>
        </w:rPr>
        <w:t>Correspondence to: Xiangy</w:t>
      </w:r>
      <w:r w:rsidRPr="008A7B8E">
        <w:rPr>
          <w:rStyle w:val="fontstyle11"/>
        </w:rPr>
        <w:t>ang Yu, Institute of Agricultural Resources and the Environment, Jiangsu Academy of Agricultural</w:t>
      </w:r>
      <w:r w:rsidRPr="008A7B8E">
        <w:rPr>
          <w:rFonts w:ascii="Times-Italic" w:hAnsi="Times-Italic"/>
          <w:i/>
          <w:iCs/>
          <w:sz w:val="18"/>
          <w:szCs w:val="18"/>
        </w:rPr>
        <w:t xml:space="preserve"> </w:t>
      </w:r>
      <w:r w:rsidRPr="008A7B8E">
        <w:rPr>
          <w:rStyle w:val="fontstyle11"/>
        </w:rPr>
        <w:t xml:space="preserve">Sciences, 50 Zhongling Street, Nanjing 210014, China. E-mail: </w:t>
      </w:r>
      <w:r w:rsidRPr="008A7B8E">
        <w:rPr>
          <w:rStyle w:val="fontstyle01"/>
          <w:sz w:val="18"/>
          <w:szCs w:val="18"/>
        </w:rPr>
        <w:t xml:space="preserve">yu981190@hotmail.com; </w:t>
      </w:r>
      <w:r w:rsidRPr="008A7B8E">
        <w:rPr>
          <w:rStyle w:val="fontstyle11"/>
        </w:rPr>
        <w:t>Wenjin Sun, School of Food &amp; Biology Engineering, Zhenjiang 212013, Jiangsu, China, Chin</w:t>
      </w:r>
      <w:r>
        <w:rPr>
          <w:rStyle w:val="fontstyle11"/>
        </w:rPr>
        <w:t xml:space="preserve">a. E-mail: </w:t>
      </w:r>
      <w:r w:rsidRPr="00643BEF">
        <w:rPr>
          <w:rStyle w:val="fontstyle11"/>
        </w:rPr>
        <w:t>juswj@ujs.edu.cn</w:t>
      </w:r>
      <w:r>
        <w:rPr>
          <w:rStyle w:val="fontstyle01"/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0DAF9056" w14:textId="30050067" w:rsidR="00120DD6" w:rsidRDefault="00120DD6">
      <w:pPr>
        <w:widowControl/>
        <w:jc w:val="left"/>
        <w:rPr>
          <w:rStyle w:val="fontstyle01"/>
          <w:rFonts w:ascii="Times New Roman" w:hAnsi="Times New Roman" w:cs="Times New Roman"/>
          <w:b/>
          <w:bCs/>
          <w:sz w:val="24"/>
          <w:szCs w:val="24"/>
        </w:rPr>
      </w:pPr>
    </w:p>
    <w:p w14:paraId="4A7D512E" w14:textId="3327AD16" w:rsidR="00AB6725" w:rsidRPr="0075294A" w:rsidRDefault="00AB6725" w:rsidP="00AB6725">
      <w:pPr>
        <w:spacing w:line="480" w:lineRule="auto"/>
        <w:rPr>
          <w:rStyle w:val="fontstyle01"/>
          <w:rFonts w:ascii="Times New Roman" w:hAnsi="Times New Roman" w:cs="Times New Roman"/>
          <w:bCs/>
          <w:sz w:val="18"/>
          <w:szCs w:val="18"/>
        </w:rPr>
      </w:pPr>
      <w:r w:rsidRPr="0075294A">
        <w:rPr>
          <w:rStyle w:val="fontstyle01"/>
          <w:rFonts w:ascii="Times New Roman" w:hAnsi="Times New Roman" w:cs="Times New Roman"/>
          <w:bCs/>
          <w:sz w:val="24"/>
          <w:szCs w:val="24"/>
        </w:rPr>
        <w:t xml:space="preserve">Table </w:t>
      </w:r>
      <w:r w:rsidRPr="0075294A">
        <w:rPr>
          <w:rStyle w:val="fontstyle01"/>
          <w:rFonts w:ascii="Times New Roman" w:hAnsi="Times New Roman" w:cs="Times New Roman" w:hint="eastAsia"/>
          <w:bCs/>
          <w:sz w:val="24"/>
          <w:szCs w:val="24"/>
        </w:rPr>
        <w:t>S</w:t>
      </w:r>
      <w:r w:rsidRPr="0075294A">
        <w:rPr>
          <w:rStyle w:val="fontstyle01"/>
          <w:rFonts w:ascii="Times New Roman" w:hAnsi="Times New Roman" w:cs="Times New Roman"/>
          <w:bCs/>
          <w:sz w:val="24"/>
          <w:szCs w:val="24"/>
        </w:rPr>
        <w:t xml:space="preserve">1. </w:t>
      </w:r>
      <w:r w:rsidRPr="0075294A">
        <w:rPr>
          <w:rStyle w:val="fontstyle01"/>
          <w:rFonts w:ascii="Times New Roman" w:hAnsi="Times New Roman" w:cs="Times New Roman"/>
          <w:sz w:val="24"/>
          <w:szCs w:val="24"/>
        </w:rPr>
        <w:t>Addition and recovery concentrations in rice plant.</w:t>
      </w:r>
    </w:p>
    <w:tbl>
      <w:tblPr>
        <w:tblpPr w:leftFromText="180" w:rightFromText="180" w:vertAnchor="page" w:horzAnchor="margin" w:tblpY="2257"/>
        <w:tblW w:w="8399" w:type="dxa"/>
        <w:tblLayout w:type="fixed"/>
        <w:tblLook w:val="04A0" w:firstRow="1" w:lastRow="0" w:firstColumn="1" w:lastColumn="0" w:noHBand="0" w:noVBand="1"/>
      </w:tblPr>
      <w:tblGrid>
        <w:gridCol w:w="1032"/>
        <w:gridCol w:w="736"/>
        <w:gridCol w:w="737"/>
        <w:gridCol w:w="737"/>
        <w:gridCol w:w="737"/>
        <w:gridCol w:w="736"/>
        <w:gridCol w:w="737"/>
        <w:gridCol w:w="737"/>
        <w:gridCol w:w="737"/>
        <w:gridCol w:w="736"/>
        <w:gridCol w:w="737"/>
      </w:tblGrid>
      <w:tr w:rsidR="00AB6725" w:rsidRPr="001948CD" w14:paraId="6D11B4FD" w14:textId="77777777" w:rsidTr="00AB6725">
        <w:trPr>
          <w:trHeight w:val="309"/>
        </w:trPr>
        <w:tc>
          <w:tcPr>
            <w:tcW w:w="103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90D77" w14:textId="77777777" w:rsidR="00AB6725" w:rsidRPr="001948CD" w:rsidRDefault="00AB6725" w:rsidP="00AB67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948C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67807" w14:textId="77777777" w:rsidR="00AB6725" w:rsidRPr="001948CD" w:rsidRDefault="00AB6725" w:rsidP="00AB67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948C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2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8790AB" w14:textId="77777777" w:rsidR="00AB6725" w:rsidRPr="001948CD" w:rsidRDefault="00AB6725" w:rsidP="00AB67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948CD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S</w:t>
            </w:r>
            <w:r w:rsidRPr="001948C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hoot</w:t>
            </w:r>
          </w:p>
        </w:tc>
        <w:tc>
          <w:tcPr>
            <w:tcW w:w="22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C5A7B8" w14:textId="77777777" w:rsidR="00AB6725" w:rsidRPr="001948CD" w:rsidRDefault="00AB6725" w:rsidP="00AB67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948CD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R</w:t>
            </w:r>
            <w:r w:rsidRPr="001948C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oot</w:t>
            </w:r>
          </w:p>
        </w:tc>
        <w:tc>
          <w:tcPr>
            <w:tcW w:w="22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C00F25" w14:textId="77777777" w:rsidR="00AB6725" w:rsidRPr="001948CD" w:rsidRDefault="00AB6725" w:rsidP="00AB67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948CD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S</w:t>
            </w:r>
            <w:r w:rsidRPr="001948C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olution</w:t>
            </w:r>
          </w:p>
        </w:tc>
      </w:tr>
      <w:tr w:rsidR="00AB6725" w:rsidRPr="001948CD" w14:paraId="66DD84F9" w14:textId="77777777" w:rsidTr="00AB6725">
        <w:trPr>
          <w:trHeight w:val="309"/>
        </w:trPr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930BD" w14:textId="77777777" w:rsidR="00AB6725" w:rsidRPr="001948CD" w:rsidRDefault="00AB6725" w:rsidP="00AB67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FB2FB" w14:textId="77777777" w:rsidR="00AB6725" w:rsidRPr="001948CD" w:rsidRDefault="00AB6725" w:rsidP="00AB672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2055F" w14:textId="77777777" w:rsidR="00AB6725" w:rsidRPr="001948CD" w:rsidRDefault="00AB6725" w:rsidP="00AB67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948C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Teb</w:t>
            </w:r>
            <w:r w:rsidRPr="001948CD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50494" w14:textId="77777777" w:rsidR="00AB6725" w:rsidRPr="001948CD" w:rsidRDefault="00AB6725" w:rsidP="00AB67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948CD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Tri</w:t>
            </w:r>
            <w:r w:rsidRPr="001948CD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  <w:vertAlign w:val="superscript"/>
              </w:rPr>
              <w:t>b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D4702" w14:textId="77777777" w:rsidR="00AB6725" w:rsidRPr="001948CD" w:rsidRDefault="00AB6725" w:rsidP="00AB67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948CD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E</w:t>
            </w:r>
            <w:r w:rsidRPr="001948CD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po</w:t>
            </w:r>
            <w:r w:rsidRPr="001948CD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  <w:vertAlign w:val="superscript"/>
              </w:rPr>
              <w:t>c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9D5C6" w14:textId="77777777" w:rsidR="00AB6725" w:rsidRPr="001948CD" w:rsidRDefault="00AB6725" w:rsidP="00AB67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948C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Teb</w:t>
            </w:r>
            <w:r w:rsidRPr="001948CD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AC053" w14:textId="77777777" w:rsidR="00AB6725" w:rsidRPr="001948CD" w:rsidRDefault="00AB6725" w:rsidP="00AB67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948CD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Tri</w:t>
            </w:r>
            <w:r w:rsidRPr="001948CD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  <w:vertAlign w:val="superscript"/>
              </w:rPr>
              <w:t>b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0EB9C" w14:textId="77777777" w:rsidR="00AB6725" w:rsidRPr="001948CD" w:rsidRDefault="00AB6725" w:rsidP="00AB67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948CD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E</w:t>
            </w:r>
            <w:r w:rsidRPr="001948CD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po</w:t>
            </w:r>
            <w:r w:rsidRPr="001948CD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  <w:vertAlign w:val="superscript"/>
              </w:rPr>
              <w:t>c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B8B64" w14:textId="77777777" w:rsidR="00AB6725" w:rsidRPr="001948CD" w:rsidRDefault="00AB6725" w:rsidP="00AB67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948C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Teb</w:t>
            </w:r>
            <w:r w:rsidRPr="001948CD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F30A3" w14:textId="77777777" w:rsidR="00AB6725" w:rsidRPr="001948CD" w:rsidRDefault="00AB6725" w:rsidP="00AB67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948CD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Tri</w:t>
            </w:r>
            <w:r w:rsidRPr="001948CD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  <w:vertAlign w:val="superscript"/>
              </w:rPr>
              <w:t>b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9D357" w14:textId="77777777" w:rsidR="00AB6725" w:rsidRPr="001948CD" w:rsidRDefault="00AB6725" w:rsidP="00AB67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948CD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</w:rPr>
              <w:t>E</w:t>
            </w:r>
            <w:r w:rsidRPr="001948CD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po</w:t>
            </w:r>
            <w:r w:rsidRPr="001948CD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Cs w:val="21"/>
                <w:vertAlign w:val="superscript"/>
              </w:rPr>
              <w:t>c</w:t>
            </w:r>
          </w:p>
        </w:tc>
      </w:tr>
      <w:tr w:rsidR="00AB6725" w:rsidRPr="001948CD" w14:paraId="5A3575A9" w14:textId="77777777" w:rsidTr="00AB6725">
        <w:trPr>
          <w:trHeight w:val="309"/>
        </w:trPr>
        <w:tc>
          <w:tcPr>
            <w:tcW w:w="1032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B433286" w14:textId="77777777" w:rsidR="00AB6725" w:rsidRPr="001948CD" w:rsidRDefault="00AB6725" w:rsidP="00AB67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948CD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C</w:t>
            </w:r>
            <w:r w:rsidRPr="001948C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oncentr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  <w:r w:rsidRPr="001948C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ation (mg/kg)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6385D" w14:textId="77777777" w:rsidR="00AB6725" w:rsidRPr="001948CD" w:rsidRDefault="00AB6725" w:rsidP="00AB67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948C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0.05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D2106" w14:textId="77777777" w:rsidR="00AB6725" w:rsidRPr="001948CD" w:rsidRDefault="00AB6725" w:rsidP="00AB67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948C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88%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8C9D6" w14:textId="77777777" w:rsidR="00AB6725" w:rsidRPr="001948CD" w:rsidRDefault="00AB6725" w:rsidP="00AB67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948C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73%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3C486" w14:textId="77777777" w:rsidR="00AB6725" w:rsidRPr="001948CD" w:rsidRDefault="00AB6725" w:rsidP="00AB67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948C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91%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721D8" w14:textId="77777777" w:rsidR="00AB6725" w:rsidRPr="001948CD" w:rsidRDefault="00AB6725" w:rsidP="00AB67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948C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93%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A3B28" w14:textId="77777777" w:rsidR="00AB6725" w:rsidRPr="001948CD" w:rsidRDefault="00AB6725" w:rsidP="00AB67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948C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81%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C1F49" w14:textId="77777777" w:rsidR="00AB6725" w:rsidRPr="001948CD" w:rsidRDefault="00AB6725" w:rsidP="00AB67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948C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78%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8FE5F" w14:textId="77777777" w:rsidR="00AB6725" w:rsidRPr="001948CD" w:rsidRDefault="00AB6725" w:rsidP="00AB67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948C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82%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36DF5" w14:textId="77777777" w:rsidR="00AB6725" w:rsidRPr="001948CD" w:rsidRDefault="00AB6725" w:rsidP="00AB67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948C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81%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E3C21" w14:textId="77777777" w:rsidR="00AB6725" w:rsidRPr="001948CD" w:rsidRDefault="00AB6725" w:rsidP="00AB67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948C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75%</w:t>
            </w:r>
          </w:p>
        </w:tc>
      </w:tr>
      <w:tr w:rsidR="00AB6725" w:rsidRPr="001948CD" w14:paraId="3D478474" w14:textId="77777777" w:rsidTr="00AB6725">
        <w:trPr>
          <w:trHeight w:val="309"/>
        </w:trPr>
        <w:tc>
          <w:tcPr>
            <w:tcW w:w="103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FEFACA9" w14:textId="77777777" w:rsidR="00AB6725" w:rsidRPr="001948CD" w:rsidRDefault="00AB6725" w:rsidP="00AB67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FA82F" w14:textId="77777777" w:rsidR="00AB6725" w:rsidRPr="001948CD" w:rsidRDefault="00AB6725" w:rsidP="00AB67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948C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3F648" w14:textId="77777777" w:rsidR="00AB6725" w:rsidRPr="001948CD" w:rsidRDefault="00AB6725" w:rsidP="00AB67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948C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90%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BEE83" w14:textId="77777777" w:rsidR="00AB6725" w:rsidRPr="001948CD" w:rsidRDefault="00AB6725" w:rsidP="00AB67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948C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81%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A06EF" w14:textId="77777777" w:rsidR="00AB6725" w:rsidRPr="001948CD" w:rsidRDefault="00AB6725" w:rsidP="00AB67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948C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84%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8D585" w14:textId="77777777" w:rsidR="00AB6725" w:rsidRPr="001948CD" w:rsidRDefault="00AB6725" w:rsidP="00AB67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948C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94%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408DC" w14:textId="77777777" w:rsidR="00AB6725" w:rsidRPr="001948CD" w:rsidRDefault="00AB6725" w:rsidP="00AB67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948C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86%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4CCF1" w14:textId="77777777" w:rsidR="00AB6725" w:rsidRPr="001948CD" w:rsidRDefault="00AB6725" w:rsidP="00AB67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948C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102%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71E7B" w14:textId="77777777" w:rsidR="00AB6725" w:rsidRPr="001948CD" w:rsidRDefault="00AB6725" w:rsidP="00AB67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948C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90%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921F0" w14:textId="77777777" w:rsidR="00AB6725" w:rsidRPr="001948CD" w:rsidRDefault="00AB6725" w:rsidP="00AB67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948C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86%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7B214" w14:textId="77777777" w:rsidR="00AB6725" w:rsidRPr="001948CD" w:rsidRDefault="00AB6725" w:rsidP="00AB67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948C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77%</w:t>
            </w:r>
          </w:p>
        </w:tc>
      </w:tr>
      <w:tr w:rsidR="00AB6725" w:rsidRPr="001948CD" w14:paraId="11415027" w14:textId="77777777" w:rsidTr="00AB6725">
        <w:trPr>
          <w:trHeight w:val="309"/>
        </w:trPr>
        <w:tc>
          <w:tcPr>
            <w:tcW w:w="103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BB13226" w14:textId="77777777" w:rsidR="00AB6725" w:rsidRPr="001948CD" w:rsidRDefault="00AB6725" w:rsidP="00AB672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DDDE1B" w14:textId="77777777" w:rsidR="00AB6725" w:rsidRPr="001948CD" w:rsidRDefault="00AB6725" w:rsidP="00AB67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948C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9E86D9" w14:textId="77777777" w:rsidR="00AB6725" w:rsidRPr="001948CD" w:rsidRDefault="00AB6725" w:rsidP="00AB67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948C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98%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A83940" w14:textId="77777777" w:rsidR="00AB6725" w:rsidRPr="001948CD" w:rsidRDefault="00AB6725" w:rsidP="00AB67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948C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91%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A9475C" w14:textId="77777777" w:rsidR="00AB6725" w:rsidRPr="001948CD" w:rsidRDefault="00AB6725" w:rsidP="00AB67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948C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116%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23589C" w14:textId="77777777" w:rsidR="00AB6725" w:rsidRPr="001948CD" w:rsidRDefault="00AB6725" w:rsidP="00AB67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948C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88%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0B1762" w14:textId="77777777" w:rsidR="00AB6725" w:rsidRPr="001948CD" w:rsidRDefault="00AB6725" w:rsidP="00AB67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948C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79%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8D0C14" w14:textId="77777777" w:rsidR="00AB6725" w:rsidRPr="001948CD" w:rsidRDefault="00AB6725" w:rsidP="00AB67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948C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88%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153050" w14:textId="77777777" w:rsidR="00AB6725" w:rsidRPr="001948CD" w:rsidRDefault="00AB6725" w:rsidP="00AB67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948C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87%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EB26C2" w14:textId="77777777" w:rsidR="00AB6725" w:rsidRPr="001948CD" w:rsidRDefault="00AB6725" w:rsidP="00AB67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948C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90%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3AB512" w14:textId="77777777" w:rsidR="00AB6725" w:rsidRPr="001948CD" w:rsidRDefault="00AB6725" w:rsidP="00AB67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948C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84%</w:t>
            </w:r>
          </w:p>
        </w:tc>
      </w:tr>
    </w:tbl>
    <w:p w14:paraId="0C923CB1" w14:textId="77777777" w:rsidR="00AB6725" w:rsidRPr="001948CD" w:rsidRDefault="00AB6725" w:rsidP="00AB6725">
      <w:pPr>
        <w:jc w:val="left"/>
        <w:rPr>
          <w:rFonts w:ascii="Times New Roman" w:eastAsia="等线" w:hAnsi="Times New Roman" w:cs="Times New Roman"/>
          <w:color w:val="000000"/>
          <w:kern w:val="0"/>
          <w:szCs w:val="21"/>
        </w:rPr>
      </w:pPr>
      <w:r w:rsidRPr="001948CD">
        <w:rPr>
          <w:rFonts w:ascii="Times New Roman" w:hAnsi="Times New Roman" w:cs="Times New Roman"/>
          <w:szCs w:val="21"/>
          <w:vertAlign w:val="superscript"/>
        </w:rPr>
        <w:t>a</w:t>
      </w:r>
      <w:r w:rsidRPr="001948CD">
        <w:rPr>
          <w:rFonts w:ascii="Times New Roman" w:hAnsi="Times New Roman" w:cs="Times New Roman"/>
          <w:szCs w:val="21"/>
        </w:rPr>
        <w:t xml:space="preserve"> </w:t>
      </w:r>
      <w:r w:rsidRPr="001948CD">
        <w:rPr>
          <w:rFonts w:ascii="Times New Roman" w:eastAsia="等线" w:hAnsi="Times New Roman" w:cs="Times New Roman"/>
          <w:color w:val="000000"/>
          <w:kern w:val="0"/>
          <w:szCs w:val="21"/>
        </w:rPr>
        <w:t>tebuconazol</w:t>
      </w:r>
      <w:r>
        <w:rPr>
          <w:rFonts w:ascii="Times New Roman" w:eastAsia="等线" w:hAnsi="Times New Roman" w:cs="Times New Roman" w:hint="eastAsia"/>
          <w:color w:val="000000"/>
          <w:kern w:val="0"/>
          <w:szCs w:val="21"/>
        </w:rPr>
        <w:t>e</w:t>
      </w:r>
      <w:r w:rsidRPr="001948CD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; </w:t>
      </w:r>
      <w:r w:rsidRPr="001948CD">
        <w:rPr>
          <w:rFonts w:ascii="Times New Roman" w:eastAsia="等线" w:hAnsi="Times New Roman" w:cs="Times New Roman"/>
          <w:color w:val="000000"/>
          <w:kern w:val="0"/>
          <w:szCs w:val="21"/>
          <w:vertAlign w:val="superscript"/>
        </w:rPr>
        <w:t>b</w:t>
      </w:r>
      <w:r w:rsidRPr="001948CD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triadimefon; </w:t>
      </w:r>
      <w:r w:rsidRPr="001948CD">
        <w:rPr>
          <w:rFonts w:ascii="Times New Roman" w:eastAsia="等线" w:hAnsi="Times New Roman" w:cs="Times New Roman"/>
          <w:color w:val="000000"/>
          <w:kern w:val="0"/>
          <w:szCs w:val="21"/>
          <w:vertAlign w:val="superscript"/>
        </w:rPr>
        <w:t>c</w:t>
      </w:r>
      <w:r w:rsidRPr="001948CD">
        <w:rPr>
          <w:rFonts w:ascii="Times New Roman" w:eastAsia="等线" w:hAnsi="Times New Roman" w:cs="Times New Roman"/>
          <w:color w:val="000000"/>
          <w:kern w:val="0"/>
          <w:szCs w:val="21"/>
        </w:rPr>
        <w:t xml:space="preserve"> epoxiconazole</w:t>
      </w:r>
    </w:p>
    <w:p w14:paraId="66A5A28A" w14:textId="612F168F" w:rsidR="00AB6725" w:rsidRDefault="00AB6725"/>
    <w:p w14:paraId="668157FE" w14:textId="10934790" w:rsidR="00120DD6" w:rsidRDefault="00120DD6">
      <w:pPr>
        <w:widowControl/>
        <w:jc w:val="left"/>
      </w:pPr>
      <w:r>
        <w:br w:type="page"/>
      </w:r>
    </w:p>
    <w:p w14:paraId="7D2D1A0E" w14:textId="77777777" w:rsidR="00AB6725" w:rsidRPr="00120DD6" w:rsidRDefault="00AB6725"/>
    <w:p w14:paraId="440E9A50" w14:textId="1D7C80A0" w:rsidR="00AB6725" w:rsidRDefault="00AB6725">
      <w:r>
        <w:rPr>
          <w:noProof/>
        </w:rPr>
        <w:drawing>
          <wp:anchor distT="0" distB="0" distL="114300" distR="114300" simplePos="0" relativeHeight="251659264" behindDoc="1" locked="0" layoutInCell="1" allowOverlap="1" wp14:anchorId="17881B63" wp14:editId="2410692D">
            <wp:simplePos x="0" y="0"/>
            <wp:positionH relativeFrom="column">
              <wp:posOffset>586740</wp:posOffset>
            </wp:positionH>
            <wp:positionV relativeFrom="paragraph">
              <wp:posOffset>14605</wp:posOffset>
            </wp:positionV>
            <wp:extent cx="4230370" cy="2413635"/>
            <wp:effectExtent l="0" t="0" r="0" b="0"/>
            <wp:wrapTight wrapText="bothSides">
              <wp:wrapPolygon edited="0">
                <wp:start x="1654" y="1364"/>
                <wp:lineTo x="681" y="3069"/>
                <wp:lineTo x="486" y="3580"/>
                <wp:lineTo x="486" y="9036"/>
                <wp:lineTo x="875" y="9888"/>
                <wp:lineTo x="584" y="10911"/>
                <wp:lineTo x="584" y="17389"/>
                <wp:lineTo x="778" y="18071"/>
                <wp:lineTo x="1654" y="18071"/>
                <wp:lineTo x="1556" y="19605"/>
                <wp:lineTo x="6420" y="20287"/>
                <wp:lineTo x="15660" y="20628"/>
                <wp:lineTo x="16147" y="20628"/>
                <wp:lineTo x="18870" y="20287"/>
                <wp:lineTo x="20134" y="19605"/>
                <wp:lineTo x="20232" y="1875"/>
                <wp:lineTo x="19454" y="1705"/>
                <wp:lineTo x="3307" y="1364"/>
                <wp:lineTo x="1654" y="1364"/>
              </wp:wrapPolygon>
            </wp:wrapTight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0370" cy="24136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266FDE7" w14:textId="4C5F32D8" w:rsidR="00AB6725" w:rsidRDefault="00AB6725"/>
    <w:p w14:paraId="7B2E7590" w14:textId="49DEF9EB" w:rsidR="00AB6725" w:rsidRDefault="00AB6725"/>
    <w:p w14:paraId="0A26774E" w14:textId="00BB9107" w:rsidR="00AB6725" w:rsidRDefault="00AB6725"/>
    <w:p w14:paraId="36B77B08" w14:textId="37F7B24E" w:rsidR="00AB6725" w:rsidRDefault="00AB6725"/>
    <w:p w14:paraId="34803BD2" w14:textId="3683A6D4" w:rsidR="00AB6725" w:rsidRDefault="00AB6725"/>
    <w:p w14:paraId="73A3EE0D" w14:textId="72F05D29" w:rsidR="00AB6725" w:rsidRDefault="00AB6725"/>
    <w:p w14:paraId="0A32D23A" w14:textId="5AB7B6F0" w:rsidR="00AB6725" w:rsidRDefault="00AB6725"/>
    <w:p w14:paraId="54F1F40C" w14:textId="612C488C" w:rsidR="00AB6725" w:rsidRDefault="00AB6725"/>
    <w:p w14:paraId="7AE81B0B" w14:textId="35625C53" w:rsidR="00AB6725" w:rsidRDefault="00AB6725"/>
    <w:p w14:paraId="197CA237" w14:textId="5D67C516" w:rsidR="00AB6725" w:rsidRDefault="00AB6725"/>
    <w:p w14:paraId="7100C42A" w14:textId="45728408" w:rsidR="00AB6725" w:rsidRDefault="00AB6725"/>
    <w:p w14:paraId="1EC13F4E" w14:textId="76A65A4A" w:rsidR="00AB6725" w:rsidRPr="0075294A" w:rsidRDefault="00AB6725" w:rsidP="00AB6725">
      <w:pPr>
        <w:jc w:val="center"/>
        <w:rPr>
          <w:rFonts w:ascii="Times New Roman" w:hAnsi="Times New Roman" w:cs="Times New Roman"/>
          <w:szCs w:val="21"/>
        </w:rPr>
      </w:pPr>
      <w:r w:rsidRPr="0075294A">
        <w:rPr>
          <w:rFonts w:ascii="Times New Roman" w:hAnsi="Times New Roman" w:cs="Times New Roman"/>
          <w:bCs/>
          <w:sz w:val="24"/>
          <w:szCs w:val="21"/>
        </w:rPr>
        <w:t>Fig. S1.</w:t>
      </w:r>
      <w:r w:rsidRPr="0075294A">
        <w:rPr>
          <w:rFonts w:ascii="Times New Roman" w:hAnsi="Times New Roman" w:cs="Times New Roman"/>
          <w:sz w:val="24"/>
          <w:szCs w:val="21"/>
        </w:rPr>
        <w:t xml:space="preserve">  Transpiration rate of rice seedlings under normal growth and pesticide treatments (n=3).</w:t>
      </w:r>
    </w:p>
    <w:p w14:paraId="66E2C99C" w14:textId="464D7483" w:rsidR="00120DD6" w:rsidRDefault="00120DD6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14:paraId="247B8EF2" w14:textId="77777777" w:rsidR="00AB6725" w:rsidRDefault="00AB6725" w:rsidP="00AB6725">
      <w:pPr>
        <w:jc w:val="center"/>
        <w:rPr>
          <w:rFonts w:ascii="Times New Roman" w:hAnsi="Times New Roman" w:cs="Times New Roman"/>
          <w:szCs w:val="21"/>
        </w:rPr>
      </w:pPr>
    </w:p>
    <w:p w14:paraId="4FAB2D6F" w14:textId="77777777" w:rsidR="00AB6725" w:rsidRDefault="00AB6725" w:rsidP="00AB6725">
      <w:pPr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noProof/>
          <w:sz w:val="18"/>
          <w:szCs w:val="18"/>
        </w:rPr>
        <w:drawing>
          <wp:inline distT="0" distB="0" distL="0" distR="0" wp14:anchorId="544F4F42" wp14:editId="01A07F81">
            <wp:extent cx="2148233" cy="218506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2915" cy="2199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FACB1F" w14:textId="77777777" w:rsidR="00AB6725" w:rsidRPr="0075294A" w:rsidRDefault="00AB6725" w:rsidP="00AB6725">
      <w:pPr>
        <w:jc w:val="center"/>
        <w:rPr>
          <w:rFonts w:ascii="Times New Roman" w:hAnsi="Times New Roman" w:cs="Times New Roman"/>
          <w:sz w:val="24"/>
          <w:szCs w:val="21"/>
        </w:rPr>
      </w:pPr>
      <w:r w:rsidRPr="0075294A">
        <w:rPr>
          <w:rFonts w:ascii="Times New Roman" w:hAnsi="Times New Roman" w:cs="Times New Roman"/>
          <w:bCs/>
          <w:sz w:val="24"/>
          <w:szCs w:val="21"/>
        </w:rPr>
        <w:t>Fig. S2.</w:t>
      </w:r>
      <w:r w:rsidRPr="0075294A">
        <w:rPr>
          <w:rFonts w:ascii="Times New Roman" w:hAnsi="Times New Roman" w:cs="Times New Roman"/>
          <w:sz w:val="24"/>
          <w:szCs w:val="21"/>
        </w:rPr>
        <w:t xml:space="preserve"> Pesticides concentrations in solution. (n=3).</w:t>
      </w:r>
    </w:p>
    <w:p w14:paraId="05B65221" w14:textId="77777777" w:rsidR="00AB6725" w:rsidRPr="00767839" w:rsidRDefault="00AB6725" w:rsidP="00AB6725">
      <w:pPr>
        <w:jc w:val="center"/>
        <w:rPr>
          <w:rFonts w:ascii="Times New Roman" w:hAnsi="Times New Roman" w:cs="Times New Roman"/>
          <w:szCs w:val="21"/>
        </w:rPr>
      </w:pPr>
    </w:p>
    <w:p w14:paraId="16888E8B" w14:textId="77777777" w:rsidR="00AB6725" w:rsidRPr="00AB6725" w:rsidRDefault="00AB6725"/>
    <w:sectPr w:rsidR="00AB6725" w:rsidRPr="00AB67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OT1efcda3b.B">
    <w:altName w:val="Cambria"/>
    <w:panose1 w:val="00000000000000000000"/>
    <w:charset w:val="00"/>
    <w:family w:val="roman"/>
    <w:notTrueType/>
    <w:pitch w:val="default"/>
  </w:font>
  <w:font w:name="Times-Italic">
    <w:altName w:val="Times New Roman"/>
    <w:panose1 w:val="00000000000000000000"/>
    <w:charset w:val="00"/>
    <w:family w:val="roman"/>
    <w:notTrueType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317C"/>
    <w:rsid w:val="00120DD6"/>
    <w:rsid w:val="0046317C"/>
    <w:rsid w:val="0075294A"/>
    <w:rsid w:val="00905434"/>
    <w:rsid w:val="00AB6725"/>
    <w:rsid w:val="00D653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F94937"/>
  <w15:chartTrackingRefBased/>
  <w15:docId w15:val="{43531B5C-9F54-435A-89EC-769B29B9D1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B672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AB6725"/>
    <w:rPr>
      <w:rFonts w:ascii="AdvOT1efcda3b.B" w:hAnsi="AdvOT1efcda3b.B" w:hint="default"/>
      <w:b w:val="0"/>
      <w:bCs w:val="0"/>
      <w:i w:val="0"/>
      <w:iCs w:val="0"/>
      <w:color w:val="000000"/>
      <w:sz w:val="14"/>
      <w:szCs w:val="14"/>
    </w:rPr>
  </w:style>
  <w:style w:type="character" w:customStyle="1" w:styleId="fontstyle11">
    <w:name w:val="fontstyle11"/>
    <w:basedOn w:val="a0"/>
    <w:rsid w:val="00120DD6"/>
    <w:rPr>
      <w:rFonts w:ascii="Times-Italic" w:hAnsi="Times-Italic" w:hint="default"/>
      <w:b w:val="0"/>
      <w:bCs w:val="0"/>
      <w:i/>
      <w:iCs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7242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94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52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218</Words>
  <Characters>1245</Characters>
  <Application>Microsoft Office Word</Application>
  <DocSecurity>0</DocSecurity>
  <Lines>10</Lines>
  <Paragraphs>2</Paragraphs>
  <ScaleCrop>false</ScaleCrop>
  <Company/>
  <LinksUpToDate>false</LinksUpToDate>
  <CharactersWithSpaces>1461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卯 新蕊</dc:creator>
  <cp:keywords/>
  <dc:description/>
  <cp:lastModifiedBy>李 昊聪</cp:lastModifiedBy>
  <cp:revision>6</cp:revision>
  <dcterms:created xsi:type="dcterms:W3CDTF">2020-12-27T08:45:00Z</dcterms:created>
  <dcterms:modified xsi:type="dcterms:W3CDTF">2021-03-22T07:54:00Z</dcterms:modified>
</cp:coreProperties>
</file>