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b/>
          <w:bCs/>
          <w:sz w:val="21"/>
          <w:szCs w:val="21"/>
          <w:lang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>Supplementary t</w:t>
      </w:r>
      <w:r>
        <w:rPr>
          <w:b/>
          <w:bCs/>
          <w:sz w:val="21"/>
          <w:szCs w:val="21"/>
        </w:rPr>
        <w:t>able 1</w:t>
      </w:r>
      <w:r>
        <w:rPr>
          <w:rFonts w:hint="eastAsia"/>
          <w:b/>
          <w:bCs/>
          <w:sz w:val="21"/>
          <w:szCs w:val="21"/>
          <w:lang w:val="en-US" w:eastAsia="zh-CN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" w:hAnsi="Times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="Times" w:hAnsi="Times"/>
          <w:b/>
          <w:bCs/>
          <w:sz w:val="21"/>
          <w:szCs w:val="21"/>
          <w:lang w:eastAsia="zh-CN"/>
        </w:rPr>
        <w:t xml:space="preserve">The </w:t>
      </w:r>
      <w:r>
        <w:rPr>
          <w:rFonts w:hint="eastAsia" w:ascii="Times" w:hAnsi="Times"/>
          <w:b/>
          <w:bCs/>
          <w:sz w:val="21"/>
          <w:szCs w:val="21"/>
        </w:rPr>
        <w:t>sequence</w:t>
      </w:r>
      <w:r>
        <w:rPr>
          <w:rFonts w:hint="eastAsia" w:ascii="Times" w:hAnsi="Times"/>
          <w:b/>
          <w:bCs/>
          <w:sz w:val="21"/>
          <w:szCs w:val="21"/>
          <w:lang w:val="en-US" w:eastAsia="zh-CN"/>
        </w:rPr>
        <w:t>s</w:t>
      </w:r>
      <w:r>
        <w:rPr>
          <w:rFonts w:hint="eastAsia" w:ascii="Times" w:hAnsi="Times"/>
          <w:b/>
          <w:bCs/>
          <w:sz w:val="21"/>
          <w:szCs w:val="21"/>
        </w:rPr>
        <w:t xml:space="preserve"> </w:t>
      </w:r>
      <w:r>
        <w:rPr>
          <w:rFonts w:hint="eastAsia" w:ascii="Times" w:hAnsi="Times"/>
          <w:b/>
          <w:bCs/>
          <w:sz w:val="21"/>
          <w:szCs w:val="21"/>
          <w:lang w:eastAsia="zh-CN"/>
        </w:rPr>
        <w:t xml:space="preserve">of </w:t>
      </w:r>
      <w:r>
        <w:rPr>
          <w:rFonts w:ascii="Times" w:hAnsi="Times"/>
          <w:b/>
          <w:bCs/>
          <w:sz w:val="21"/>
          <w:szCs w:val="21"/>
        </w:rPr>
        <w:t>siNC</w:t>
      </w:r>
      <w:bookmarkStart w:id="0" w:name="_GoBack"/>
      <w:bookmarkEnd w:id="0"/>
      <w:r>
        <w:rPr>
          <w:rFonts w:hint="eastAsia" w:ascii="Times" w:hAnsi="Times"/>
          <w:b/>
          <w:bCs/>
          <w:sz w:val="21"/>
          <w:szCs w:val="21"/>
          <w:lang w:eastAsia="zh-CN"/>
        </w:rPr>
        <w:t xml:space="preserve">, siMeg8, </w:t>
      </w:r>
      <w:r>
        <w:rPr>
          <w:rFonts w:ascii="Times" w:hAnsi="Times"/>
          <w:b/>
          <w:bCs/>
          <w:sz w:val="21"/>
          <w:szCs w:val="21"/>
        </w:rPr>
        <w:t>siEGFR,</w:t>
      </w:r>
      <w:r>
        <w:rPr>
          <w:rFonts w:hint="eastAsia" w:ascii="Times" w:hAnsi="Times"/>
          <w:b/>
          <w:bCs/>
          <w:sz w:val="21"/>
          <w:szCs w:val="21"/>
          <w:lang w:eastAsia="zh-CN"/>
        </w:rPr>
        <w:t xml:space="preserve"> </w:t>
      </w:r>
      <w:r>
        <w:rPr>
          <w:rFonts w:ascii="Times" w:hAnsi="Times"/>
          <w:b/>
          <w:bCs/>
          <w:sz w:val="21"/>
          <w:szCs w:val="21"/>
        </w:rPr>
        <w:t>inhibitor</w:t>
      </w:r>
      <w:r>
        <w:rPr>
          <w:rFonts w:hint="eastAsia" w:ascii="Times" w:hAnsi="Times"/>
          <w:b/>
          <w:bCs/>
          <w:sz w:val="21"/>
          <w:szCs w:val="21"/>
          <w:lang w:eastAsia="zh-CN"/>
        </w:rPr>
        <w:t xml:space="preserve"> </w:t>
      </w:r>
      <w:r>
        <w:rPr>
          <w:rFonts w:ascii="Times" w:hAnsi="Times"/>
          <w:b/>
          <w:bCs/>
          <w:sz w:val="21"/>
          <w:szCs w:val="21"/>
        </w:rPr>
        <w:t>NC</w:t>
      </w:r>
      <w:r>
        <w:rPr>
          <w:rFonts w:hint="eastAsia" w:ascii="Times" w:hAnsi="Times"/>
          <w:b/>
          <w:bCs/>
          <w:sz w:val="21"/>
          <w:szCs w:val="21"/>
          <w:lang w:eastAsia="zh-CN"/>
        </w:rPr>
        <w:t xml:space="preserve">, and </w:t>
      </w:r>
      <w:r>
        <w:rPr>
          <w:rFonts w:ascii="Times" w:hAnsi="Times"/>
          <w:b/>
          <w:bCs/>
          <w:sz w:val="21"/>
          <w:szCs w:val="21"/>
        </w:rPr>
        <w:t>miR-148a-3p inhibitor</w:t>
      </w:r>
      <w:r>
        <w:rPr>
          <w:rFonts w:hint="eastAsia" w:ascii="Times" w:hAnsi="Times"/>
          <w:b/>
          <w:bCs/>
          <w:sz w:val="21"/>
          <w:szCs w:val="21"/>
          <w:lang w:val="en-US" w:eastAsia="zh-CN"/>
        </w:rPr>
        <w:t>.</w:t>
      </w:r>
    </w:p>
    <w:p>
      <w:pPr>
        <w:jc w:val="center"/>
        <w:rPr>
          <w:rFonts w:ascii="Times" w:hAnsi="Times"/>
          <w:b/>
          <w:bCs/>
          <w:szCs w:val="24"/>
        </w:rPr>
      </w:pPr>
    </w:p>
    <w:tbl>
      <w:tblPr>
        <w:tblStyle w:val="4"/>
        <w:tblW w:w="9252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64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835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000000" w:fill="FFFFFF"/>
            <w:vAlign w:val="center"/>
          </w:tcPr>
          <w:p>
            <w:pPr>
              <w:spacing w:line="480" w:lineRule="auto"/>
              <w:rPr>
                <w:rFonts w:eastAsia="等线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eastAsia="等线"/>
                <w:b/>
                <w:bCs/>
                <w:color w:val="000000"/>
                <w:sz w:val="21"/>
                <w:szCs w:val="21"/>
                <w:lang w:eastAsia="zh-CN"/>
              </w:rPr>
              <w:t>Name</w:t>
            </w:r>
          </w:p>
        </w:tc>
        <w:tc>
          <w:tcPr>
            <w:tcW w:w="6417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000000" w:fill="FFFFFF"/>
            <w:vAlign w:val="center"/>
          </w:tcPr>
          <w:p>
            <w:pPr>
              <w:spacing w:line="480" w:lineRule="auto"/>
              <w:rPr>
                <w:rFonts w:eastAsia="等线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eastAsia="等线"/>
                <w:b/>
                <w:bCs/>
                <w:color w:val="000000"/>
                <w:sz w:val="21"/>
                <w:szCs w:val="21"/>
                <w:lang w:eastAsia="zh-CN"/>
              </w:rPr>
              <w:t>S</w:t>
            </w:r>
            <w:r>
              <w:rPr>
                <w:rFonts w:eastAsia="等线"/>
                <w:b/>
                <w:bCs/>
                <w:color w:val="000000"/>
                <w:sz w:val="21"/>
                <w:szCs w:val="21"/>
              </w:rPr>
              <w:t>equence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>
            <w:pPr>
              <w:spacing w:line="480" w:lineRule="auto"/>
              <w:rPr>
                <w:rFonts w:eastAsia="等线"/>
                <w:sz w:val="21"/>
                <w:szCs w:val="21"/>
              </w:rPr>
            </w:pPr>
            <w:r>
              <w:rPr>
                <w:rFonts w:ascii="Times" w:hAnsi="Times"/>
                <w:sz w:val="21"/>
                <w:szCs w:val="21"/>
              </w:rPr>
              <w:t>siNC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>
            <w:pPr>
              <w:spacing w:line="480" w:lineRule="auto"/>
              <w:rPr>
                <w:rFonts w:eastAsia="等线"/>
                <w:sz w:val="21"/>
                <w:szCs w:val="21"/>
              </w:rPr>
            </w:pPr>
            <w:r>
              <w:rPr>
                <w:rFonts w:eastAsia="等线"/>
                <w:sz w:val="21"/>
                <w:szCs w:val="21"/>
                <w:lang w:eastAsia="zh-CN"/>
              </w:rPr>
              <w:t>5′-CUGUAGACAG GUAAAUACCAG-3′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>
            <w:pPr>
              <w:spacing w:line="480" w:lineRule="auto"/>
              <w:rPr>
                <w:rFonts w:eastAsia="等线"/>
                <w:sz w:val="21"/>
                <w:szCs w:val="21"/>
              </w:rPr>
            </w:pPr>
            <w:r>
              <w:rPr>
                <w:rFonts w:hint="eastAsia" w:ascii="Times" w:hAnsi="Times"/>
                <w:sz w:val="21"/>
                <w:szCs w:val="21"/>
                <w:lang w:eastAsia="zh-CN"/>
              </w:rPr>
              <w:t>siMeg8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>
            <w:pPr>
              <w:spacing w:line="480" w:lineRule="auto"/>
              <w:rPr>
                <w:rFonts w:eastAsia="等线"/>
                <w:sz w:val="21"/>
                <w:szCs w:val="21"/>
              </w:rPr>
            </w:pPr>
            <w:r>
              <w:rPr>
                <w:rFonts w:eastAsia="等线"/>
                <w:sz w:val="21"/>
                <w:szCs w:val="21"/>
                <w:lang w:eastAsia="zh-CN"/>
              </w:rPr>
              <w:t>5′-CACCUG UAGACAGGUAAAUAC-3′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>
            <w:pPr>
              <w:spacing w:line="480" w:lineRule="auto"/>
              <w:rPr>
                <w:rFonts w:eastAsia="等线"/>
                <w:sz w:val="21"/>
                <w:szCs w:val="21"/>
              </w:rPr>
            </w:pPr>
            <w:r>
              <w:rPr>
                <w:rFonts w:ascii="Times" w:hAnsi="Times"/>
                <w:sz w:val="21"/>
                <w:szCs w:val="21"/>
              </w:rPr>
              <w:t>siEGFR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>
            <w:pPr>
              <w:spacing w:line="480" w:lineRule="auto"/>
              <w:rPr>
                <w:rFonts w:eastAsia="等线"/>
                <w:sz w:val="21"/>
                <w:szCs w:val="21"/>
              </w:rPr>
            </w:pPr>
            <w:r>
              <w:rPr>
                <w:rFonts w:eastAsia="等线"/>
                <w:sz w:val="21"/>
                <w:szCs w:val="21"/>
                <w:lang w:eastAsia="zh-CN"/>
              </w:rPr>
              <w:t>5′-CCGGGUAAUAGGAAGAGGAAGUUAU-3′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>
            <w:pPr>
              <w:spacing w:line="480" w:lineRule="auto"/>
              <w:rPr>
                <w:rFonts w:eastAsia="等线"/>
                <w:sz w:val="21"/>
                <w:szCs w:val="21"/>
              </w:rPr>
            </w:pPr>
            <w:r>
              <w:rPr>
                <w:rFonts w:ascii="Times" w:hAnsi="Times"/>
                <w:sz w:val="21"/>
                <w:szCs w:val="21"/>
              </w:rPr>
              <w:t>inhibitor</w:t>
            </w:r>
            <w:r>
              <w:rPr>
                <w:rFonts w:hint="eastAsia" w:ascii="Times" w:hAnsi="Times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" w:hAnsi="Times"/>
                <w:sz w:val="21"/>
                <w:szCs w:val="21"/>
              </w:rPr>
              <w:t>NC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>
            <w:pPr>
              <w:spacing w:line="480" w:lineRule="auto"/>
              <w:rPr>
                <w:rFonts w:eastAsia="等线"/>
                <w:sz w:val="21"/>
                <w:szCs w:val="21"/>
              </w:rPr>
            </w:pPr>
            <w:r>
              <w:rPr>
                <w:rFonts w:eastAsia="等线"/>
                <w:sz w:val="21"/>
                <w:szCs w:val="21"/>
                <w:lang w:eastAsia="zh-CN"/>
              </w:rPr>
              <w:t>5'-CAGUACUUUUGUGUAGUACAA-3'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</w:tcPr>
          <w:p>
            <w:pPr>
              <w:spacing w:line="480" w:lineRule="auto"/>
              <w:rPr>
                <w:rFonts w:eastAsia="等线"/>
                <w:sz w:val="21"/>
                <w:szCs w:val="21"/>
              </w:rPr>
            </w:pPr>
            <w:r>
              <w:rPr>
                <w:rFonts w:ascii="Times" w:hAnsi="Times"/>
                <w:sz w:val="21"/>
                <w:szCs w:val="21"/>
              </w:rPr>
              <w:t>miR-148a-3p inhibitor</w:t>
            </w:r>
          </w:p>
        </w:tc>
        <w:tc>
          <w:tcPr>
            <w:tcW w:w="641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</w:tcPr>
          <w:p>
            <w:pPr>
              <w:spacing w:line="480" w:lineRule="auto"/>
              <w:rPr>
                <w:rFonts w:eastAsia="等线"/>
                <w:sz w:val="21"/>
                <w:szCs w:val="21"/>
              </w:rPr>
            </w:pPr>
            <w:r>
              <w:rPr>
                <w:rFonts w:eastAsia="等线"/>
                <w:sz w:val="21"/>
                <w:szCs w:val="21"/>
                <w:lang w:eastAsia="zh-CN"/>
              </w:rPr>
              <w:t>5'-CAGUACUUUUGUGUAGUACAA-3';</w:t>
            </w:r>
          </w:p>
        </w:tc>
      </w:tr>
    </w:tbl>
    <w:p>
      <w:pPr>
        <w:spacing w:line="480" w:lineRule="auto"/>
      </w:pP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kzZGRhMzcxYzlmMzU3MGNmMmY0YjE5ZDljZDRmODQifQ=="/>
    <w:docVar w:name="KY_MEDREF_DOCUID" w:val="{FBEB0545-1E10-4AD7-BE2B-2CDAA7EDD5EE}"/>
    <w:docVar w:name="KY_MEDREF_VERSION" w:val="3"/>
  </w:docVars>
  <w:rsids>
    <w:rsidRoot w:val="00D9387D"/>
    <w:rsid w:val="001318B9"/>
    <w:rsid w:val="00406F63"/>
    <w:rsid w:val="006B7770"/>
    <w:rsid w:val="008154B1"/>
    <w:rsid w:val="00A90ABA"/>
    <w:rsid w:val="00CE48E4"/>
    <w:rsid w:val="00D9387D"/>
    <w:rsid w:val="00E36A09"/>
    <w:rsid w:val="00F214E3"/>
    <w:rsid w:val="3426571B"/>
    <w:rsid w:val="44C20608"/>
    <w:rsid w:val="488B2401"/>
    <w:rsid w:val="5E17330B"/>
    <w:rsid w:val="5E8038B1"/>
    <w:rsid w:val="718B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rPr>
      <w:rFonts w:ascii="Times New Roman" w:hAnsi="Times New Roman" w:cs="Times New Roman" w:eastAsiaTheme="minorEastAsia"/>
      <w:sz w:val="24"/>
      <w:lang w:val="en-US" w:eastAsia="en-US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kern w:val="2"/>
      <w:sz w:val="18"/>
      <w:szCs w:val="18"/>
      <w:lang w:eastAsia="zh-CN"/>
    </w:rPr>
  </w:style>
  <w:style w:type="paragraph" w:styleId="3">
    <w:name w:val="header"/>
    <w:basedOn w:val="1"/>
    <w:link w:val="6"/>
    <w:autoRedefine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kern w:val="2"/>
      <w:sz w:val="18"/>
      <w:szCs w:val="18"/>
      <w:lang w:eastAsia="zh-CN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</Words>
  <Characters>266</Characters>
  <Lines>2</Lines>
  <Paragraphs>1</Paragraphs>
  <TotalTime>3</TotalTime>
  <ScaleCrop>false</ScaleCrop>
  <LinksUpToDate>false</LinksUpToDate>
  <CharactersWithSpaces>311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2021-01-10T12:37:00Z</dcterms:created>
  <dc:creator>王 昕婧</dc:creator>
  <cp:lastModifiedBy>杨子桧</cp:lastModifiedBy>
  <dcterms:modified xsi:type="dcterms:W3CDTF">2024-01-20T08:32:21Z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EA61EB3DE57744B7BB9A2BBE0D16830C_13</vt:lpwstr>
  </property>
</Properties>
</file>