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AF408" w14:textId="744EF161" w:rsidR="008F2155" w:rsidRPr="00E23000" w:rsidRDefault="008F2155" w:rsidP="008F2155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b/>
          <w:bCs/>
          <w:sz w:val="22"/>
          <w:szCs w:val="22"/>
          <w:lang w:val="en-US"/>
        </w:rPr>
        <w:t>Table S</w:t>
      </w:r>
      <w:r w:rsidR="004B652E">
        <w:rPr>
          <w:rFonts w:ascii="Times New Roman" w:hAnsi="Times New Roman" w:cs="Times New Roman"/>
          <w:b/>
          <w:bCs/>
          <w:sz w:val="22"/>
          <w:szCs w:val="22"/>
          <w:lang w:val="en-US"/>
        </w:rPr>
        <w:t>3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r w:rsidRPr="00E23000">
        <w:rPr>
          <w:rFonts w:ascii="Times New Roman" w:hAnsi="Times New Roman" w:cs="Times New Roman"/>
          <w:sz w:val="22"/>
          <w:szCs w:val="22"/>
          <w:lang w:val="en-US"/>
        </w:rPr>
        <w:t xml:space="preserve">Demographic and clinical data at baseline divided by </w:t>
      </w:r>
      <w:proofErr w:type="gramStart"/>
      <w:r w:rsidRPr="00E23000">
        <w:rPr>
          <w:rFonts w:ascii="Times New Roman" w:hAnsi="Times New Roman" w:cs="Times New Roman"/>
          <w:sz w:val="22"/>
          <w:szCs w:val="22"/>
          <w:lang w:val="en-US"/>
        </w:rPr>
        <w:t>cente</w:t>
      </w:r>
      <w:r>
        <w:rPr>
          <w:rFonts w:ascii="Times New Roman" w:hAnsi="Times New Roman" w:cs="Times New Roman"/>
          <w:sz w:val="22"/>
          <w:szCs w:val="22"/>
          <w:lang w:val="en-US"/>
        </w:rPr>
        <w:t>r</w:t>
      </w:r>
      <w:proofErr w:type="gramEnd"/>
    </w:p>
    <w:p w14:paraId="688099BD" w14:textId="77777777" w:rsidR="008F2155" w:rsidRDefault="008F2155" w:rsidP="008F2155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2896E8C3" w14:textId="77777777" w:rsidR="008F2155" w:rsidRPr="0009243B" w:rsidRDefault="008F2155" w:rsidP="008F2155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Tabellagriglia1chiara"/>
        <w:tblW w:w="0" w:type="auto"/>
        <w:tblLook w:val="04A0" w:firstRow="1" w:lastRow="0" w:firstColumn="1" w:lastColumn="0" w:noHBand="0" w:noVBand="1"/>
      </w:tblPr>
      <w:tblGrid>
        <w:gridCol w:w="3233"/>
        <w:gridCol w:w="2445"/>
        <w:gridCol w:w="1975"/>
        <w:gridCol w:w="1975"/>
      </w:tblGrid>
      <w:tr w:rsidR="008F2155" w:rsidRPr="0009243B" w14:paraId="5D580B7A" w14:textId="77777777" w:rsidTr="00D77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C5968" w14:textId="77777777" w:rsidR="008F2155" w:rsidRPr="0009243B" w:rsidRDefault="008F2155" w:rsidP="00D77FFA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EB916" w14:textId="77777777" w:rsidR="008F2155" w:rsidRPr="0009243B" w:rsidRDefault="008F2155" w:rsidP="00D77FF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Italy (n=6)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2D5A" w14:textId="77777777" w:rsidR="008F2155" w:rsidRPr="0009243B" w:rsidRDefault="008F2155" w:rsidP="00D77FF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France (n=9)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9D8D" w14:textId="77777777" w:rsidR="008F2155" w:rsidRPr="0009243B" w:rsidRDefault="008F2155" w:rsidP="00D77FF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 value</w:t>
            </w:r>
          </w:p>
        </w:tc>
      </w:tr>
      <w:tr w:rsidR="008F2155" w:rsidRPr="0009243B" w14:paraId="4A81064B" w14:textId="77777777" w:rsidTr="00D77F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  <w:tcBorders>
              <w:top w:val="single" w:sz="4" w:space="0" w:color="auto"/>
            </w:tcBorders>
          </w:tcPr>
          <w:p w14:paraId="15BD3ED5" w14:textId="77777777" w:rsidR="008F2155" w:rsidRPr="005A7B15" w:rsidRDefault="008F2155" w:rsidP="00D77FF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5A7B1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Age (years)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1820405B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3FAC">
              <w:rPr>
                <w:rFonts w:ascii="Times New Roman" w:hAnsi="Times New Roman" w:cs="Times New Roman"/>
                <w:sz w:val="22"/>
                <w:szCs w:val="22"/>
                <w:lang w:val="fr-FR"/>
              </w:rPr>
              <w:t>65±3.4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2851A7C5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73FAC">
              <w:rPr>
                <w:rFonts w:ascii="Times New Roman" w:hAnsi="Times New Roman" w:cs="Times New Roman"/>
                <w:sz w:val="22"/>
                <w:szCs w:val="22"/>
                <w:lang w:val="fr-FR"/>
              </w:rPr>
              <w:t>66.7±7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5F9DF9B2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73FAC">
              <w:rPr>
                <w:rFonts w:ascii="Times New Roman" w:hAnsi="Times New Roman" w:cs="Times New Roman"/>
                <w:sz w:val="22"/>
                <w:szCs w:val="22"/>
                <w:lang w:val="fr-FR"/>
              </w:rPr>
              <w:t>0.3716</w:t>
            </w:r>
          </w:p>
        </w:tc>
      </w:tr>
      <w:tr w:rsidR="008F2155" w:rsidRPr="0009243B" w14:paraId="7BAB29F4" w14:textId="77777777" w:rsidTr="00D77F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  <w:tcBorders>
              <w:top w:val="single" w:sz="4" w:space="0" w:color="auto"/>
            </w:tcBorders>
          </w:tcPr>
          <w:p w14:paraId="52DB42E9" w14:textId="77777777" w:rsidR="008F2155" w:rsidRPr="005A7B15" w:rsidRDefault="008F2155" w:rsidP="00D77FFA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A7B1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D</w:t>
            </w:r>
            <w:r w:rsidRPr="005A7B1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 duration (years)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40A2D26A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73FAC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14.5±2.8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416F0A51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173FAC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18.4±7.6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5BEBAF26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173FAC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0.3884</w:t>
            </w:r>
          </w:p>
        </w:tc>
      </w:tr>
      <w:tr w:rsidR="008F2155" w:rsidRPr="0009243B" w14:paraId="6452B0B9" w14:textId="77777777" w:rsidTr="00D77F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  <w:tcBorders>
              <w:top w:val="single" w:sz="4" w:space="0" w:color="auto"/>
            </w:tcBorders>
          </w:tcPr>
          <w:p w14:paraId="70757E15" w14:textId="77777777" w:rsidR="008F2155" w:rsidRPr="005A7B15" w:rsidRDefault="008F2155" w:rsidP="00D77FF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5A7B1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DBS duration (years)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6672E2FD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CE7EB8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2.5±1.7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607AEB62" w14:textId="77777777" w:rsidR="008F2155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CE7EB8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5.5±3.9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66A508E2" w14:textId="77777777" w:rsidR="008F2155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CE7EB8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0.1135</w:t>
            </w:r>
          </w:p>
        </w:tc>
      </w:tr>
      <w:tr w:rsidR="008F2155" w:rsidRPr="0009243B" w14:paraId="2B978E2A" w14:textId="77777777" w:rsidTr="00D77F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  <w:tcBorders>
              <w:top w:val="single" w:sz="4" w:space="0" w:color="auto"/>
            </w:tcBorders>
          </w:tcPr>
          <w:p w14:paraId="53529541" w14:textId="77777777" w:rsidR="008F2155" w:rsidRPr="005A7B15" w:rsidRDefault="008F2155" w:rsidP="00D77FFA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A7B15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FOG duration (years)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2234B59B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0A481D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3.6±4.3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5B27D0BA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0A481D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4.8±3.7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217F4C1C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0A481D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0.4559</w:t>
            </w:r>
          </w:p>
        </w:tc>
      </w:tr>
      <w:tr w:rsidR="008F2155" w:rsidRPr="0009243B" w14:paraId="7B5E890E" w14:textId="77777777" w:rsidTr="00D77F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</w:tcPr>
          <w:p w14:paraId="70359960" w14:textId="77777777" w:rsidR="008F2155" w:rsidRPr="006C3B66" w:rsidRDefault="008F2155" w:rsidP="00D77FF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6C3B66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LEDD (mg)</w:t>
            </w:r>
          </w:p>
        </w:tc>
        <w:tc>
          <w:tcPr>
            <w:tcW w:w="2445" w:type="dxa"/>
          </w:tcPr>
          <w:p w14:paraId="5349F9F3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795</w:t>
            </w:r>
            <w:r w:rsidRPr="000A481D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401.6</w:t>
            </w:r>
          </w:p>
        </w:tc>
        <w:tc>
          <w:tcPr>
            <w:tcW w:w="1975" w:type="dxa"/>
          </w:tcPr>
          <w:p w14:paraId="5806C5B4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892.5</w:t>
            </w:r>
            <w:r w:rsidRPr="000A481D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271.3</w:t>
            </w:r>
          </w:p>
        </w:tc>
        <w:tc>
          <w:tcPr>
            <w:tcW w:w="1975" w:type="dxa"/>
          </w:tcPr>
          <w:p w14:paraId="16DB6FD9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0.529</w:t>
            </w:r>
          </w:p>
        </w:tc>
      </w:tr>
      <w:tr w:rsidR="008F2155" w:rsidRPr="0009243B" w14:paraId="332D83D7" w14:textId="77777777" w:rsidTr="00D77FFA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</w:tcPr>
          <w:p w14:paraId="74BCEB3F" w14:textId="77777777" w:rsidR="008F2155" w:rsidRPr="006C3B66" w:rsidRDefault="008F2155" w:rsidP="00D77FFA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C3B66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NFOG-Q</w:t>
            </w:r>
          </w:p>
        </w:tc>
        <w:tc>
          <w:tcPr>
            <w:tcW w:w="2445" w:type="dxa"/>
          </w:tcPr>
          <w:p w14:paraId="0E99D82F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9243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B16E5">
              <w:rPr>
                <w:rFonts w:ascii="Times New Roman" w:hAnsi="Times New Roman" w:cs="Times New Roman"/>
                <w:sz w:val="22"/>
                <w:szCs w:val="22"/>
                <w:lang w:val="fr-FR"/>
              </w:rPr>
              <w:t>20.3±3.1</w:t>
            </w:r>
          </w:p>
        </w:tc>
        <w:tc>
          <w:tcPr>
            <w:tcW w:w="1975" w:type="dxa"/>
          </w:tcPr>
          <w:p w14:paraId="3F074623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B16E5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21.1±4.7</w:t>
            </w:r>
          </w:p>
        </w:tc>
        <w:tc>
          <w:tcPr>
            <w:tcW w:w="1975" w:type="dxa"/>
          </w:tcPr>
          <w:p w14:paraId="151A75FF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B16E5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0.3664</w:t>
            </w:r>
          </w:p>
        </w:tc>
      </w:tr>
      <w:tr w:rsidR="008F2155" w:rsidRPr="0009243B" w14:paraId="05E013DF" w14:textId="77777777" w:rsidTr="00D77FFA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3" w:type="dxa"/>
          </w:tcPr>
          <w:p w14:paraId="74279E87" w14:textId="77777777" w:rsidR="008F2155" w:rsidRPr="006C3B66" w:rsidRDefault="008F2155" w:rsidP="00D77FF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6C3B66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MMSE</w:t>
            </w:r>
          </w:p>
        </w:tc>
        <w:tc>
          <w:tcPr>
            <w:tcW w:w="2445" w:type="dxa"/>
          </w:tcPr>
          <w:p w14:paraId="2EF98F90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259">
              <w:rPr>
                <w:rFonts w:ascii="Times New Roman" w:hAnsi="Times New Roman" w:cs="Times New Roman"/>
                <w:sz w:val="22"/>
                <w:szCs w:val="22"/>
                <w:lang w:val="fr-FR"/>
              </w:rPr>
              <w:t>28.7±1.2</w:t>
            </w:r>
          </w:p>
        </w:tc>
        <w:tc>
          <w:tcPr>
            <w:tcW w:w="1975" w:type="dxa"/>
          </w:tcPr>
          <w:p w14:paraId="37055E28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B2259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28.8±1.4</w:t>
            </w:r>
          </w:p>
        </w:tc>
        <w:tc>
          <w:tcPr>
            <w:tcW w:w="1975" w:type="dxa"/>
          </w:tcPr>
          <w:p w14:paraId="63F9EC03" w14:textId="77777777" w:rsidR="008F2155" w:rsidRPr="0009243B" w:rsidRDefault="008F2155" w:rsidP="00D77FF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74A34">
              <w:rPr>
                <w:rFonts w:ascii="Times New Roman" w:hAnsi="Times New Roman" w:cs="Times New Roman"/>
                <w:color w:val="000000"/>
                <w:sz w:val="22"/>
                <w:szCs w:val="22"/>
                <w:lang w:val="fr-FR"/>
              </w:rPr>
              <w:t>0.8112</w:t>
            </w:r>
          </w:p>
        </w:tc>
      </w:tr>
    </w:tbl>
    <w:p w14:paraId="00671141" w14:textId="77777777" w:rsidR="008F2155" w:rsidRPr="0009243B" w:rsidRDefault="008F2155" w:rsidP="008F215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Results </w:t>
      </w:r>
      <w:r>
        <w:rPr>
          <w:rFonts w:ascii="Times New Roman" w:hAnsi="Times New Roman" w:cs="Times New Roman"/>
          <w:sz w:val="22"/>
          <w:szCs w:val="22"/>
          <w:lang w:val="en-US"/>
        </w:rPr>
        <w:t>are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 reported as mean ± SD. Parkinson’s disease (PD); Freezing of Gait (FOG); Deep Brain Stimulation (DBS); Levodopa equivalent daily dose (LEDD); New Freezing of Gait Questionnaire (NFOG-Q); </w:t>
      </w:r>
      <w:r w:rsidRPr="0009243B">
        <w:rPr>
          <w:rFonts w:ascii="Times New Roman" w:hAnsi="Times New Roman" w:cs="Times New Roman"/>
          <w:sz w:val="22"/>
          <w:szCs w:val="22"/>
          <w:lang w:val="en-GB"/>
        </w:rPr>
        <w:t>Mini Mental State Examination (MMSE)</w:t>
      </w:r>
      <w:r>
        <w:rPr>
          <w:rFonts w:ascii="Times New Roman" w:hAnsi="Times New Roman" w:cs="Times New Roman"/>
          <w:sz w:val="22"/>
          <w:szCs w:val="22"/>
          <w:lang w:val="en-GB"/>
        </w:rPr>
        <w:t>.</w:t>
      </w:r>
    </w:p>
    <w:p w14:paraId="6AB08E0F" w14:textId="0D0DA9C8" w:rsidR="00E01BE5" w:rsidRPr="008F2155" w:rsidRDefault="008F2155" w:rsidP="008F2155">
      <w:pPr>
        <w:rPr>
          <w:lang w:val="en-US"/>
        </w:rPr>
      </w:pPr>
      <w:r w:rsidRPr="00E23E31">
        <w:rPr>
          <w:rFonts w:ascii="Times New Roman" w:hAnsi="Times New Roman" w:cs="Times New Roman"/>
          <w:sz w:val="22"/>
          <w:szCs w:val="22"/>
          <w:lang w:val="fr-FR"/>
        </w:rPr>
        <w:t>Wilcoxon Exact Test 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was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used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for 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comparison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between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French and 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Italian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</w:t>
      </w:r>
      <w:proofErr w:type="spellStart"/>
      <w:r w:rsidRPr="00E23E31">
        <w:rPr>
          <w:rFonts w:ascii="Times New Roman" w:hAnsi="Times New Roman" w:cs="Times New Roman"/>
          <w:sz w:val="22"/>
          <w:szCs w:val="22"/>
          <w:lang w:val="fr-FR"/>
        </w:rPr>
        <w:t>study</w:t>
      </w:r>
      <w:proofErr w:type="spellEnd"/>
      <w:r w:rsidRPr="00E23E31">
        <w:rPr>
          <w:rFonts w:ascii="Times New Roman" w:hAnsi="Times New Roman" w:cs="Times New Roman"/>
          <w:sz w:val="22"/>
          <w:szCs w:val="22"/>
          <w:lang w:val="fr-FR"/>
        </w:rPr>
        <w:t xml:space="preserve"> population.</w:t>
      </w:r>
    </w:p>
    <w:sectPr w:rsidR="00E01BE5" w:rsidRPr="008F21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55"/>
    <w:rsid w:val="0028001C"/>
    <w:rsid w:val="00365F7B"/>
    <w:rsid w:val="004B652E"/>
    <w:rsid w:val="004C284D"/>
    <w:rsid w:val="008F2155"/>
    <w:rsid w:val="009A49C8"/>
    <w:rsid w:val="00D6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3D9ED8"/>
  <w15:chartTrackingRefBased/>
  <w15:docId w15:val="{BBA24392-D8E4-6549-B20B-7C0D307BA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21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griglia1chiara">
    <w:name w:val="Grid Table 1 Light"/>
    <w:basedOn w:val="Tabellanormale"/>
    <w:uiPriority w:val="46"/>
    <w:rsid w:val="008F2155"/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Ledda</dc:creator>
  <cp:keywords/>
  <dc:description/>
  <cp:lastModifiedBy>Claudia Ledda</cp:lastModifiedBy>
  <cp:revision>2</cp:revision>
  <dcterms:created xsi:type="dcterms:W3CDTF">2024-01-31T09:00:00Z</dcterms:created>
  <dcterms:modified xsi:type="dcterms:W3CDTF">2024-01-31T09:16:00Z</dcterms:modified>
</cp:coreProperties>
</file>