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lang w:val="en-GB"/>
        </w:rPr>
        <w:t>T</w:t>
      </w:r>
      <w:r>
        <w:rPr>
          <w:rFonts w:hint="default" w:ascii="Times New Roman" w:hAnsi="Times New Roman" w:cs="Times New Roman"/>
          <w:sz w:val="20"/>
          <w:szCs w:val="20"/>
        </w:rPr>
        <w:t xml:space="preserve">able </w:t>
      </w:r>
      <w:r>
        <w:rPr>
          <w:rFonts w:hint="default" w:ascii="Times New Roman" w:hAnsi="Times New Roman" w:cs="Times New Roman"/>
          <w:sz w:val="20"/>
          <w:szCs w:val="20"/>
          <w:lang w:val="en-GB"/>
        </w:rPr>
        <w:t>S</w:t>
      </w:r>
      <w:r>
        <w:rPr>
          <w:rFonts w:hint="default" w:ascii="Times New Roman" w:hAnsi="Times New Roman" w:cs="Times New Roman"/>
          <w:sz w:val="20"/>
          <w:szCs w:val="20"/>
        </w:rPr>
        <w:t>1: The snow leopards display nine distinct behaviors involving scent marking, body rubbing, and investigation based on camera trap video imagery</w:t>
      </w:r>
      <w:r>
        <w:rPr>
          <w:rFonts w:hint="default" w:ascii="Times New Roman" w:hAnsi="Times New Roman" w:cs="Times New Roman"/>
          <w:sz w:val="20"/>
          <w:szCs w:val="20"/>
          <w:lang w:val="en-GB"/>
        </w:rPr>
        <w:t>.</w:t>
      </w:r>
    </w:p>
    <w:tbl>
      <w:tblPr>
        <w:tblStyle w:val="4"/>
        <w:tblpPr w:leftFromText="180" w:rightFromText="180" w:vertAnchor="text" w:horzAnchor="page" w:tblpX="456" w:tblpY="236"/>
        <w:tblOverlap w:val="never"/>
        <w:tblW w:w="109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1"/>
        <w:gridCol w:w="1715"/>
        <w:gridCol w:w="6880"/>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1"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Type</w:t>
            </w:r>
          </w:p>
        </w:tc>
        <w:tc>
          <w:tcPr>
            <w:tcW w:w="1715"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Behaviour</w:t>
            </w:r>
          </w:p>
        </w:tc>
        <w:tc>
          <w:tcPr>
            <w:tcW w:w="6880"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Definition</w:t>
            </w:r>
          </w:p>
        </w:tc>
        <w:tc>
          <w:tcPr>
            <w:tcW w:w="1119"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references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261" w:type="dxa"/>
            <w:vMerge w:val="restart"/>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Scent Marking</w:t>
            </w:r>
          </w:p>
        </w:tc>
        <w:tc>
          <w:tcPr>
            <w:tcW w:w="1715"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Scraping</w:t>
            </w:r>
          </w:p>
        </w:tc>
        <w:tc>
          <w:tcPr>
            <w:tcW w:w="6880"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Raking their hind feet through the substrate and then occasionally urinating and/or defecating on the scraped mound of material/or sands</w:t>
            </w:r>
          </w:p>
        </w:tc>
        <w:tc>
          <w:tcPr>
            <w:tcW w:w="1119" w:type="dxa"/>
            <w:shd w:val="clear" w:color="auto" w:fill="auto"/>
          </w:tcPr>
          <w:p>
            <w:pPr>
              <w:spacing w:after="0" w:line="240" w:lineRule="auto"/>
              <w:rPr>
                <w:rFonts w:hint="default" w:ascii="Times New Roman" w:hAnsi="Times New Roman" w:cs="Times New Roman"/>
                <w:sz w:val="20"/>
                <w:szCs w:val="20"/>
              </w:rPr>
            </w:pPr>
          </w:p>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Ahlborn and Jackson 1986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1" w:type="dxa"/>
            <w:vMerge w:val="continue"/>
            <w:shd w:val="clear" w:color="auto" w:fill="auto"/>
          </w:tcPr>
          <w:p>
            <w:pPr>
              <w:spacing w:after="0" w:line="240" w:lineRule="auto"/>
              <w:jc w:val="both"/>
              <w:rPr>
                <w:rFonts w:hint="default" w:ascii="Times New Roman" w:hAnsi="Times New Roman" w:cs="Times New Roman"/>
                <w:sz w:val="20"/>
                <w:szCs w:val="20"/>
              </w:rPr>
            </w:pPr>
          </w:p>
        </w:tc>
        <w:tc>
          <w:tcPr>
            <w:tcW w:w="1715"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Urine Spraying</w:t>
            </w:r>
          </w:p>
        </w:tc>
        <w:tc>
          <w:tcPr>
            <w:tcW w:w="6880"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spraying urine backwards onto overhanging rocks or other vertical surface of rocks</w:t>
            </w:r>
          </w:p>
        </w:tc>
        <w:tc>
          <w:tcPr>
            <w:tcW w:w="1119" w:type="dxa"/>
            <w:shd w:val="clear" w:color="auto" w:fill="auto"/>
          </w:tcPr>
          <w:p>
            <w:pPr>
              <w:spacing w:after="0" w:line="240" w:lineRule="auto"/>
              <w:jc w:val="both"/>
              <w:rPr>
                <w:rFonts w:hint="default"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61" w:type="dxa"/>
            <w:vMerge w:val="continue"/>
            <w:shd w:val="clear" w:color="auto" w:fill="auto"/>
          </w:tcPr>
          <w:p>
            <w:pPr>
              <w:spacing w:after="0" w:line="240" w:lineRule="auto"/>
              <w:jc w:val="both"/>
              <w:rPr>
                <w:rFonts w:hint="default" w:ascii="Times New Roman" w:hAnsi="Times New Roman" w:cs="Times New Roman"/>
                <w:sz w:val="20"/>
                <w:szCs w:val="20"/>
              </w:rPr>
            </w:pPr>
          </w:p>
        </w:tc>
        <w:tc>
          <w:tcPr>
            <w:tcW w:w="1715"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Faecal Deposition</w:t>
            </w:r>
          </w:p>
        </w:tc>
        <w:tc>
          <w:tcPr>
            <w:tcW w:w="6880"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Defecating; also called “faecal marking” in some studies/scats marks</w:t>
            </w:r>
          </w:p>
        </w:tc>
        <w:tc>
          <w:tcPr>
            <w:tcW w:w="1119" w:type="dxa"/>
            <w:shd w:val="clear" w:color="auto" w:fill="auto"/>
          </w:tcPr>
          <w:p>
            <w:pPr>
              <w:spacing w:after="0" w:line="240" w:lineRule="auto"/>
              <w:jc w:val="both"/>
              <w:rPr>
                <w:rFonts w:hint="default"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261" w:type="dxa"/>
            <w:vMerge w:val="restart"/>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Body Rubbing</w:t>
            </w:r>
          </w:p>
        </w:tc>
        <w:tc>
          <w:tcPr>
            <w:tcW w:w="1715"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Cheek Rubbing</w:t>
            </w:r>
          </w:p>
        </w:tc>
        <w:tc>
          <w:tcPr>
            <w:tcW w:w="6880"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Rubbing their cheek on a rock surface  /snags, tree trunks</w:t>
            </w:r>
          </w:p>
        </w:tc>
        <w:tc>
          <w:tcPr>
            <w:tcW w:w="1119"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Wolf, M. &amp; Ale, S 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1261" w:type="dxa"/>
            <w:vMerge w:val="continue"/>
            <w:shd w:val="clear" w:color="auto" w:fill="auto"/>
          </w:tcPr>
          <w:p>
            <w:pPr>
              <w:spacing w:after="0" w:line="240" w:lineRule="auto"/>
              <w:jc w:val="both"/>
              <w:rPr>
                <w:rFonts w:hint="default" w:ascii="Times New Roman" w:hAnsi="Times New Roman" w:cs="Times New Roman"/>
                <w:sz w:val="20"/>
                <w:szCs w:val="20"/>
              </w:rPr>
            </w:pPr>
          </w:p>
        </w:tc>
        <w:tc>
          <w:tcPr>
            <w:tcW w:w="1715"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Claw Marking</w:t>
            </w:r>
          </w:p>
        </w:tc>
        <w:tc>
          <w:tcPr>
            <w:tcW w:w="6880"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Raking, gouging, or gripping a bushy vegetation or rocks with their claws</w:t>
            </w:r>
          </w:p>
        </w:tc>
        <w:tc>
          <w:tcPr>
            <w:tcW w:w="1119"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 xml:space="preserve">Ahlborn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261" w:type="dxa"/>
            <w:vMerge w:val="continue"/>
            <w:shd w:val="clear" w:color="auto" w:fill="auto"/>
          </w:tcPr>
          <w:p>
            <w:pPr>
              <w:spacing w:after="0" w:line="240" w:lineRule="auto"/>
              <w:jc w:val="both"/>
              <w:rPr>
                <w:rFonts w:hint="default" w:ascii="Times New Roman" w:hAnsi="Times New Roman" w:cs="Times New Roman"/>
                <w:sz w:val="20"/>
                <w:szCs w:val="20"/>
              </w:rPr>
            </w:pPr>
          </w:p>
        </w:tc>
        <w:tc>
          <w:tcPr>
            <w:tcW w:w="1715"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Rolling</w:t>
            </w:r>
          </w:p>
        </w:tc>
        <w:tc>
          <w:tcPr>
            <w:tcW w:w="6880"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Rolling posterior and onward on the ground; also called “vegetation flattening” in some studies</w:t>
            </w:r>
          </w:p>
        </w:tc>
        <w:tc>
          <w:tcPr>
            <w:tcW w:w="1119" w:type="dxa"/>
            <w:shd w:val="clear" w:color="auto" w:fill="auto"/>
          </w:tcPr>
          <w:p>
            <w:pPr>
              <w:spacing w:after="0" w:line="240" w:lineRule="auto"/>
              <w:jc w:val="both"/>
              <w:rPr>
                <w:rFonts w:hint="default"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261" w:type="dxa"/>
            <w:vMerge w:val="continue"/>
            <w:shd w:val="clear" w:color="auto" w:fill="auto"/>
          </w:tcPr>
          <w:p>
            <w:pPr>
              <w:spacing w:after="0" w:line="240" w:lineRule="auto"/>
              <w:jc w:val="both"/>
              <w:rPr>
                <w:rFonts w:hint="default" w:ascii="Times New Roman" w:hAnsi="Times New Roman" w:cs="Times New Roman"/>
                <w:sz w:val="20"/>
                <w:szCs w:val="20"/>
              </w:rPr>
            </w:pPr>
          </w:p>
        </w:tc>
        <w:tc>
          <w:tcPr>
            <w:tcW w:w="1715"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Tail Wrapping</w:t>
            </w:r>
          </w:p>
        </w:tc>
        <w:tc>
          <w:tcPr>
            <w:tcW w:w="6880"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 xml:space="preserve">Wrapping their tail around a vertical rock surface </w:t>
            </w:r>
          </w:p>
        </w:tc>
        <w:tc>
          <w:tcPr>
            <w:tcW w:w="1119" w:type="dxa"/>
            <w:shd w:val="clear" w:color="auto" w:fill="auto"/>
          </w:tcPr>
          <w:p>
            <w:pPr>
              <w:spacing w:after="0" w:line="240" w:lineRule="auto"/>
              <w:jc w:val="both"/>
              <w:rPr>
                <w:rFonts w:hint="default"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61" w:type="dxa"/>
            <w:vMerge w:val="continue"/>
            <w:shd w:val="clear" w:color="auto" w:fill="auto"/>
          </w:tcPr>
          <w:p>
            <w:pPr>
              <w:spacing w:after="0" w:line="240" w:lineRule="auto"/>
              <w:jc w:val="both"/>
              <w:rPr>
                <w:rFonts w:hint="default" w:ascii="Times New Roman" w:hAnsi="Times New Roman" w:cs="Times New Roman"/>
                <w:sz w:val="20"/>
                <w:szCs w:val="20"/>
              </w:rPr>
            </w:pPr>
          </w:p>
        </w:tc>
        <w:tc>
          <w:tcPr>
            <w:tcW w:w="1715" w:type="dxa"/>
            <w:shd w:val="clear" w:color="auto" w:fill="auto"/>
          </w:tcPr>
          <w:p>
            <w:pPr>
              <w:spacing w:after="0" w:line="240" w:lineRule="auto"/>
              <w:jc w:val="both"/>
              <w:rPr>
                <w:rFonts w:hint="default" w:ascii="Times New Roman" w:hAnsi="Times New Roman" w:cs="Times New Roman"/>
                <w:sz w:val="20"/>
                <w:szCs w:val="20"/>
              </w:rPr>
            </w:pPr>
          </w:p>
        </w:tc>
        <w:tc>
          <w:tcPr>
            <w:tcW w:w="6880"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 xml:space="preserve"> </w:t>
            </w:r>
          </w:p>
        </w:tc>
        <w:tc>
          <w:tcPr>
            <w:tcW w:w="1119" w:type="dxa"/>
            <w:shd w:val="clear" w:color="auto" w:fill="auto"/>
          </w:tcPr>
          <w:p>
            <w:pPr>
              <w:spacing w:after="0" w:line="240" w:lineRule="auto"/>
              <w:jc w:val="both"/>
              <w:rPr>
                <w:rFonts w:hint="default"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1"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Vocalization</w:t>
            </w:r>
          </w:p>
        </w:tc>
        <w:tc>
          <w:tcPr>
            <w:tcW w:w="1715"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vocalization</w:t>
            </w:r>
          </w:p>
        </w:tc>
        <w:tc>
          <w:tcPr>
            <w:tcW w:w="6880"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 xml:space="preserve">Making </w:t>
            </w:r>
            <w:r>
              <w:rPr>
                <w:rFonts w:hint="default" w:ascii="Times New Roman" w:hAnsi="Times New Roman" w:cs="Times New Roman"/>
                <w:sz w:val="20"/>
                <w:szCs w:val="20"/>
                <w:lang w:val="en-GB"/>
              </w:rPr>
              <w:t xml:space="preserve">breeding </w:t>
            </w:r>
            <w:r>
              <w:rPr>
                <w:rFonts w:hint="default" w:ascii="Times New Roman" w:hAnsi="Times New Roman" w:cs="Times New Roman"/>
                <w:sz w:val="20"/>
                <w:szCs w:val="20"/>
              </w:rPr>
              <w:t>calls or other sounds during mating seasons /non-mating seasons</w:t>
            </w:r>
          </w:p>
        </w:tc>
        <w:tc>
          <w:tcPr>
            <w:tcW w:w="1119"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Hill et al., 1976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1261" w:type="dxa"/>
            <w:vMerge w:val="restart"/>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Investigating</w:t>
            </w:r>
          </w:p>
        </w:tc>
        <w:tc>
          <w:tcPr>
            <w:tcW w:w="1715"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Olfaction</w:t>
            </w:r>
          </w:p>
        </w:tc>
        <w:tc>
          <w:tcPr>
            <w:tcW w:w="6880"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Sniffing to examine cues and signals, distinguished by the snow leopard’s nose within one head length of a scrape or other cue; also called “sniffing” in some studies</w:t>
            </w:r>
          </w:p>
        </w:tc>
        <w:tc>
          <w:tcPr>
            <w:tcW w:w="1119"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Li, J. et al.,2013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1261" w:type="dxa"/>
            <w:vMerge w:val="continue"/>
            <w:shd w:val="clear" w:color="auto" w:fill="auto"/>
          </w:tcPr>
          <w:p>
            <w:pPr>
              <w:spacing w:after="0" w:line="240" w:lineRule="auto"/>
              <w:jc w:val="both"/>
              <w:rPr>
                <w:rFonts w:hint="default" w:ascii="Times New Roman" w:hAnsi="Times New Roman" w:cs="Times New Roman"/>
                <w:sz w:val="20"/>
                <w:szCs w:val="20"/>
              </w:rPr>
            </w:pPr>
          </w:p>
        </w:tc>
        <w:tc>
          <w:tcPr>
            <w:tcW w:w="1715"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Flehmen Response</w:t>
            </w:r>
          </w:p>
        </w:tc>
        <w:tc>
          <w:tcPr>
            <w:tcW w:w="6880"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Lifting their head and curling back their upper lip, sometimes arching its neck backwards, in order to expose their vomeronasal organ</w:t>
            </w:r>
          </w:p>
        </w:tc>
        <w:tc>
          <w:tcPr>
            <w:tcW w:w="1119" w:type="dxa"/>
            <w:shd w:val="clear" w:color="auto" w:fill="auto"/>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Allen etal.,2014</w:t>
            </w:r>
          </w:p>
        </w:tc>
      </w:tr>
    </w:tbl>
    <w:p/>
    <w:p/>
    <w:p/>
    <w:p/>
    <w:p>
      <w:pPr>
        <w:rPr>
          <w:rFonts w:hint="default"/>
          <w:lang w:val="en-GB"/>
        </w:rPr>
      </w:pPr>
      <w:r>
        <w:rPr>
          <w:rFonts w:hint="default"/>
          <w:lang w:val="en-GB"/>
        </w:rPr>
        <w:drawing>
          <wp:inline distT="0" distB="0" distL="114300" distR="114300">
            <wp:extent cx="6341745" cy="4696460"/>
            <wp:effectExtent l="0" t="0" r="1905" b="8890"/>
            <wp:docPr id="8" name="Picture 8" descr="marking with habitat fe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rking with habitat feature"/>
                    <pic:cNvPicPr>
                      <a:picLocks noChangeAspect="1"/>
                    </pic:cNvPicPr>
                  </pic:nvPicPr>
                  <pic:blipFill>
                    <a:blip r:embed="rId6"/>
                    <a:stretch>
                      <a:fillRect/>
                    </a:stretch>
                  </pic:blipFill>
                  <pic:spPr>
                    <a:xfrm>
                      <a:off x="0" y="0"/>
                      <a:ext cx="6341745" cy="4696460"/>
                    </a:xfrm>
                    <a:prstGeom prst="rect">
                      <a:avLst/>
                    </a:prstGeom>
                  </pic:spPr>
                </pic:pic>
              </a:graphicData>
            </a:graphic>
          </wp:inline>
        </w:drawing>
      </w:r>
    </w:p>
    <w:p>
      <w:pPr>
        <w:jc w:val="both"/>
        <w:rPr>
          <w:rFonts w:hint="default" w:ascii="Times New Roman" w:hAnsi="Times New Roman" w:cs="Times New Roman"/>
          <w:sz w:val="20"/>
          <w:szCs w:val="20"/>
          <w:lang w:val="en-GB"/>
        </w:rPr>
      </w:pPr>
      <w:r>
        <w:rPr>
          <w:rFonts w:hint="default" w:ascii="Times New Roman" w:hAnsi="Times New Roman" w:cs="Times New Roman"/>
          <w:sz w:val="20"/>
          <w:szCs w:val="20"/>
          <w:lang w:val="en-GB"/>
        </w:rPr>
        <w:t xml:space="preserve"> Figure s1.The figure depicts Snow leopard communication behavior events related to feature marks such as cliffs, rock outcrops, distinctly broken slopes, and moderately broken slopes during the absence of snow for (a) nighttime and (b) daytime, and in the presence of snow for (c) nighttime and (d) daytime.</w:t>
      </w:r>
    </w:p>
    <w:p>
      <w:pPr>
        <w:rPr>
          <w:rFonts w:hint="default"/>
        </w:rPr>
      </w:pPr>
    </w:p>
    <w:p/>
    <w:p/>
    <w:p/>
    <w:p/>
    <w:p/>
    <w:p/>
    <w:p/>
    <w:p/>
    <w:p/>
    <w:p/>
    <w:p>
      <w:pPr>
        <w:spacing w:beforeLines="0" w:afterLines="0" w:line="360" w:lineRule="auto"/>
        <w:jc w:val="both"/>
        <w:rPr>
          <w:rFonts w:hint="default" w:ascii="Times New Roman" w:hAnsi="Times New Roman" w:cs="Times New Roman"/>
          <w:b w:val="0"/>
          <w:bCs w:val="0"/>
          <w:sz w:val="20"/>
          <w:szCs w:val="20"/>
          <w:highlight w:val="yellow"/>
          <w:lang w:val="en-GB"/>
        </w:rPr>
      </w:pPr>
      <w:r>
        <w:rPr>
          <w:rFonts w:hint="default" w:ascii="Times New Roman" w:hAnsi="Times New Roman" w:cs="Times New Roman"/>
          <w:b w:val="0"/>
          <w:bCs w:val="0"/>
          <w:sz w:val="20"/>
          <w:szCs w:val="20"/>
          <w:lang w:val="en-GB"/>
        </w:rPr>
        <w:t>Table s2.The study compared snow presence/absence and marking behaviors of snow leopards in different habitats using the Mann-Whitney Test (U), z-test. Significance levels were determined based on marking activities during snowy and snow-free conditions.</w:t>
      </w:r>
    </w:p>
    <w:tbl>
      <w:tblPr>
        <w:tblStyle w:val="4"/>
        <w:tblpPr w:leftFromText="180" w:rightFromText="180" w:vertAnchor="text" w:horzAnchor="page" w:tblpX="698" w:tblpY="606"/>
        <w:tblOverlap w:val="never"/>
        <w:tblW w:w="109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2"/>
        <w:gridCol w:w="2709"/>
        <w:gridCol w:w="1294"/>
        <w:gridCol w:w="1256"/>
        <w:gridCol w:w="1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2" w:type="dxa"/>
            <w:tcBorders>
              <w:top w:val="single" w:color="4F81BD" w:sz="8" w:space="0"/>
              <w:left w:val="dotted" w:color="auto" w:sz="8"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lang w:val="en-GB"/>
              </w:rPr>
            </w:pPr>
            <w:r>
              <w:rPr>
                <w:rFonts w:hint="default" w:ascii="Times New Roman" w:hAnsi="Times New Roman" w:cs="Times New Roman"/>
                <w:color w:val="000000"/>
                <w:sz w:val="20"/>
                <w:szCs w:val="20"/>
                <w:vertAlign w:val="baseline"/>
                <w:lang w:val="en-GB"/>
              </w:rPr>
              <w:t xml:space="preserve">Grouping variable presence or absences of snow day vs night </w:t>
            </w:r>
          </w:p>
        </w:tc>
        <w:tc>
          <w:tcPr>
            <w:tcW w:w="2709" w:type="dxa"/>
            <w:tcBorders>
              <w:top w:val="single" w:color="4F81BD" w:sz="8" w:space="0"/>
              <w:left w:val="dotted" w:color="auto" w:sz="4" w:space="0"/>
              <w:bottom w:val="dotted" w:color="auto"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GB" w:eastAsia="en-US" w:bidi="ar-SA"/>
              </w:rPr>
            </w:pPr>
            <w:r>
              <w:rPr>
                <w:rFonts w:hint="default" w:ascii="Times New Roman" w:hAnsi="Times New Roman" w:cs="Times New Roman"/>
                <w:color w:val="000000"/>
                <w:sz w:val="20"/>
                <w:szCs w:val="20"/>
                <w:vertAlign w:val="baseline"/>
                <w:lang w:val="en-GB"/>
              </w:rPr>
              <w:t>Type of marking behaviours</w:t>
            </w:r>
          </w:p>
        </w:tc>
        <w:tc>
          <w:tcPr>
            <w:tcW w:w="1294" w:type="dxa"/>
            <w:tcBorders>
              <w:top w:val="single" w:color="4F81BD" w:sz="8" w:space="0"/>
              <w:left w:val="dotted" w:color="auto" w:sz="4"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rPr>
              <w:t xml:space="preserve"> U</w:t>
            </w:r>
          </w:p>
        </w:tc>
        <w:tc>
          <w:tcPr>
            <w:tcW w:w="1256" w:type="dxa"/>
            <w:tcBorders>
              <w:top w:val="single" w:color="4F81BD" w:sz="8" w:space="0"/>
              <w:left w:val="dotted" w:color="auto" w:sz="4"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rPr>
              <w:t>Z</w:t>
            </w:r>
          </w:p>
        </w:tc>
        <w:tc>
          <w:tcPr>
            <w:tcW w:w="1116" w:type="dxa"/>
            <w:tcBorders>
              <w:top w:val="single" w:color="4F81BD" w:sz="8" w:space="0"/>
              <w:left w:val="dotted" w:color="auto" w:sz="4" w:space="0"/>
              <w:bottom w:val="dotted" w:color="auto" w:sz="8" w:space="0"/>
              <w:right w:val="dotted" w:color="auto" w:sz="8"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rPr>
              <w:t xml:space="preserve">Sig.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4532" w:type="dxa"/>
            <w:tcBorders>
              <w:top w:val="dotted" w:color="auto" w:sz="8" w:space="0"/>
              <w:left w:val="dotted" w:color="auto" w:sz="8"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lang w:val="en-GB"/>
              </w:rPr>
            </w:pPr>
            <w:r>
              <w:rPr>
                <w:rFonts w:hint="default" w:ascii="Times New Roman" w:hAnsi="Times New Roman" w:cs="Times New Roman"/>
                <w:color w:val="000000"/>
                <w:sz w:val="20"/>
                <w:szCs w:val="20"/>
                <w:vertAlign w:val="baseline"/>
                <w:lang w:val="en-GB"/>
              </w:rPr>
              <w:t>a)Absence of snow night vs daytime</w:t>
            </w:r>
          </w:p>
        </w:tc>
        <w:tc>
          <w:tcPr>
            <w:tcW w:w="2709" w:type="dxa"/>
            <w:tcBorders>
              <w:top w:val="dotted" w:color="auto" w:sz="8" w:space="0"/>
              <w:left w:val="dotted" w:color="auto" w:sz="4" w:space="0"/>
              <w:bottom w:val="dotted" w:color="auto"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GB" w:eastAsia="en-US" w:bidi="ar-SA"/>
              </w:rPr>
            </w:pPr>
            <w:r>
              <w:rPr>
                <w:rFonts w:hint="default" w:ascii="Times New Roman" w:hAnsi="Times New Roman" w:cs="Times New Roman"/>
                <w:color w:val="000000"/>
                <w:sz w:val="20"/>
                <w:szCs w:val="20"/>
              </w:rPr>
              <w:t>Scent Marking</w:t>
            </w:r>
          </w:p>
        </w:tc>
        <w:tc>
          <w:tcPr>
            <w:tcW w:w="1294" w:type="dxa"/>
            <w:tcBorders>
              <w:top w:val="dotted" w:color="auto" w:sz="8" w:space="0"/>
              <w:left w:val="dotted" w:color="auto" w:sz="4"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rPr>
              <w:t>111.00</w:t>
            </w:r>
          </w:p>
        </w:tc>
        <w:tc>
          <w:tcPr>
            <w:tcW w:w="1256" w:type="dxa"/>
            <w:tcBorders>
              <w:top w:val="dotted" w:color="auto" w:sz="8" w:space="0"/>
              <w:left w:val="dotted" w:color="auto" w:sz="4" w:space="0"/>
              <w:bottom w:val="dotted" w:color="auto" w:sz="8" w:space="0"/>
              <w:right w:val="dotted" w:color="auto" w:sz="4" w:space="0"/>
            </w:tcBorders>
            <w:shd w:val="clear" w:color="auto" w:fill="FFFFFF"/>
          </w:tcPr>
          <w:p>
            <w:pPr>
              <w:spacing w:beforeLines="0" w:afterLines="0" w:line="240" w:lineRule="auto"/>
              <w:rPr>
                <w:rFonts w:hint="default" w:ascii="Times New Roman" w:hAnsi="Times New Roman" w:eastAsia="Times New Roman" w:cs="Times New Roman"/>
                <w:color w:val="000000"/>
                <w:sz w:val="20"/>
                <w:szCs w:val="20"/>
              </w:rPr>
            </w:pPr>
            <w:r>
              <w:rPr>
                <w:rFonts w:hint="default" w:ascii="Times New Roman" w:hAnsi="Times New Roman" w:cs="Times New Roman"/>
                <w:color w:val="000000"/>
                <w:sz w:val="20"/>
                <w:szCs w:val="20"/>
              </w:rPr>
              <w:t>-</w:t>
            </w: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.17</w:t>
            </w:r>
          </w:p>
          <w:p>
            <w:pPr>
              <w:spacing w:line="240" w:lineRule="auto"/>
              <w:jc w:val="both"/>
              <w:rPr>
                <w:rFonts w:hint="default" w:ascii="Times New Roman" w:hAnsi="Times New Roman" w:cs="Times New Roman"/>
                <w:color w:val="000000"/>
                <w:sz w:val="20"/>
                <w:szCs w:val="20"/>
                <w:vertAlign w:val="baseline"/>
              </w:rPr>
            </w:pPr>
          </w:p>
        </w:tc>
        <w:tc>
          <w:tcPr>
            <w:tcW w:w="1116" w:type="dxa"/>
            <w:tcBorders>
              <w:top w:val="dotted" w:color="auto" w:sz="8" w:space="0"/>
              <w:left w:val="dotted" w:color="auto" w:sz="4" w:space="0"/>
              <w:bottom w:val="dotted" w:color="auto" w:sz="8" w:space="0"/>
              <w:right w:val="dotted" w:color="auto" w:sz="8"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2" w:type="dxa"/>
            <w:tcBorders>
              <w:top w:val="dotted" w:color="auto" w:sz="8" w:space="0"/>
              <w:left w:val="dotted" w:color="auto" w:sz="8"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lang w:val="en-GB"/>
              </w:rPr>
            </w:pPr>
            <w:r>
              <w:rPr>
                <w:rFonts w:hint="default" w:ascii="Times New Roman" w:hAnsi="Times New Roman" w:cs="Times New Roman"/>
                <w:color w:val="000000"/>
                <w:sz w:val="20"/>
                <w:szCs w:val="20"/>
                <w:vertAlign w:val="baseline"/>
                <w:lang w:val="en-GB"/>
              </w:rPr>
              <w:t>-</w:t>
            </w:r>
          </w:p>
        </w:tc>
        <w:tc>
          <w:tcPr>
            <w:tcW w:w="2709" w:type="dxa"/>
            <w:tcBorders>
              <w:top w:val="dotted" w:color="auto" w:sz="8" w:space="0"/>
              <w:left w:val="dotted" w:color="auto" w:sz="4" w:space="0"/>
              <w:bottom w:val="dotted" w:color="auto"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GB" w:eastAsia="en-US" w:bidi="ar-SA"/>
              </w:rPr>
            </w:pPr>
            <w:r>
              <w:rPr>
                <w:rFonts w:hint="default" w:ascii="Times New Roman" w:hAnsi="Times New Roman" w:cs="Times New Roman"/>
                <w:color w:val="000000"/>
                <w:sz w:val="20"/>
                <w:szCs w:val="20"/>
              </w:rPr>
              <w:t>Body Rubbin</w:t>
            </w:r>
            <w:r>
              <w:rPr>
                <w:rFonts w:hint="default" w:ascii="Times New Roman" w:hAnsi="Times New Roman" w:cs="Times New Roman"/>
                <w:color w:val="000000"/>
                <w:sz w:val="20"/>
                <w:szCs w:val="20"/>
                <w:lang w:val="en-GB"/>
              </w:rPr>
              <w:t>g</w:t>
            </w:r>
          </w:p>
        </w:tc>
        <w:tc>
          <w:tcPr>
            <w:tcW w:w="1294" w:type="dxa"/>
            <w:tcBorders>
              <w:top w:val="dotted" w:color="auto" w:sz="8" w:space="0"/>
              <w:left w:val="dotted" w:color="auto" w:sz="4"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rPr>
              <w:t>108.00</w:t>
            </w:r>
          </w:p>
        </w:tc>
        <w:tc>
          <w:tcPr>
            <w:tcW w:w="1256" w:type="dxa"/>
            <w:tcBorders>
              <w:top w:val="dotted" w:color="auto" w:sz="8" w:space="0"/>
              <w:left w:val="dotted" w:color="auto" w:sz="4" w:space="0"/>
              <w:bottom w:val="dotted" w:color="auto" w:sz="8" w:space="0"/>
              <w:right w:val="dotted" w:color="auto" w:sz="4" w:space="0"/>
            </w:tcBorders>
            <w:shd w:val="clear" w:color="auto" w:fill="FFFFFF"/>
          </w:tcPr>
          <w:p>
            <w:pPr>
              <w:spacing w:beforeLines="0" w:afterLines="0" w:line="240" w:lineRule="auto"/>
              <w:rPr>
                <w:rFonts w:hint="default" w:ascii="Times New Roman" w:hAnsi="Times New Roman" w:eastAsia="Times New Roman" w:cs="Times New Roman"/>
                <w:color w:val="000000"/>
                <w:sz w:val="20"/>
                <w:szCs w:val="20"/>
              </w:rPr>
            </w:pPr>
            <w:r>
              <w:rPr>
                <w:rFonts w:hint="default" w:ascii="Times New Roman" w:hAnsi="Times New Roman" w:cs="Times New Roman"/>
                <w:color w:val="000000"/>
                <w:sz w:val="20"/>
                <w:szCs w:val="20"/>
              </w:rPr>
              <w:t>-</w:t>
            </w: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.73</w:t>
            </w:r>
          </w:p>
          <w:p>
            <w:pPr>
              <w:spacing w:line="240" w:lineRule="auto"/>
              <w:jc w:val="both"/>
              <w:rPr>
                <w:rFonts w:hint="default" w:ascii="Times New Roman" w:hAnsi="Times New Roman" w:cs="Times New Roman"/>
                <w:color w:val="000000"/>
                <w:sz w:val="20"/>
                <w:szCs w:val="20"/>
                <w:vertAlign w:val="baseline"/>
              </w:rPr>
            </w:pPr>
          </w:p>
        </w:tc>
        <w:tc>
          <w:tcPr>
            <w:tcW w:w="1116" w:type="dxa"/>
            <w:tcBorders>
              <w:top w:val="dotted" w:color="auto" w:sz="8" w:space="0"/>
              <w:left w:val="dotted" w:color="auto" w:sz="4" w:space="0"/>
              <w:bottom w:val="dotted" w:color="auto" w:sz="8" w:space="0"/>
              <w:right w:val="dotted" w:color="auto" w:sz="8" w:space="0"/>
            </w:tcBorders>
            <w:shd w:val="clear" w:color="auto" w:fill="FFFFFF"/>
          </w:tcPr>
          <w:p>
            <w:pPr>
              <w:spacing w:beforeLines="0" w:afterLines="0" w:line="240" w:lineRule="auto"/>
              <w:rPr>
                <w:rFonts w:hint="default" w:ascii="Times New Roman" w:hAnsi="Times New Roman" w:eastAsia="Times New Roman" w:cs="Times New Roman"/>
                <w:color w:val="000000"/>
                <w:sz w:val="20"/>
                <w:szCs w:val="20"/>
              </w:rPr>
            </w:pP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.46</w:t>
            </w:r>
          </w:p>
          <w:p>
            <w:pPr>
              <w:spacing w:line="240" w:lineRule="auto"/>
              <w:jc w:val="both"/>
              <w:rPr>
                <w:rFonts w:hint="default" w:ascii="Times New Roman" w:hAnsi="Times New Roman" w:cs="Times New Roman"/>
                <w:color w:val="00000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4532" w:type="dxa"/>
            <w:tcBorders>
              <w:top w:val="dotted" w:color="auto" w:sz="8" w:space="0"/>
              <w:left w:val="dotted" w:color="auto" w:sz="8"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lang w:val="en-GB"/>
              </w:rPr>
            </w:pPr>
            <w:r>
              <w:rPr>
                <w:rFonts w:hint="default" w:ascii="Times New Roman" w:hAnsi="Times New Roman" w:cs="Times New Roman"/>
                <w:color w:val="000000"/>
                <w:sz w:val="20"/>
                <w:szCs w:val="20"/>
                <w:vertAlign w:val="baseline"/>
                <w:lang w:val="en-GB"/>
              </w:rPr>
              <w:t>-</w:t>
            </w:r>
          </w:p>
        </w:tc>
        <w:tc>
          <w:tcPr>
            <w:tcW w:w="2709" w:type="dxa"/>
            <w:tcBorders>
              <w:top w:val="dotted" w:color="auto" w:sz="8" w:space="0"/>
              <w:left w:val="dotted" w:color="auto" w:sz="4" w:space="0"/>
              <w:bottom w:val="dotted" w:color="auto"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US" w:eastAsia="en-US" w:bidi="ar-SA"/>
              </w:rPr>
            </w:pPr>
            <w:r>
              <w:rPr>
                <w:rFonts w:hint="default" w:ascii="Times New Roman" w:hAnsi="Times New Roman" w:cs="Times New Roman"/>
                <w:color w:val="000000"/>
                <w:sz w:val="20"/>
                <w:szCs w:val="20"/>
              </w:rPr>
              <w:t>Investigating</w:t>
            </w:r>
          </w:p>
        </w:tc>
        <w:tc>
          <w:tcPr>
            <w:tcW w:w="1294" w:type="dxa"/>
            <w:tcBorders>
              <w:top w:val="dotted" w:color="auto" w:sz="8" w:space="0"/>
              <w:left w:val="dotted" w:color="auto" w:sz="4" w:space="0"/>
              <w:bottom w:val="dotted" w:color="auto" w:sz="8" w:space="0"/>
              <w:right w:val="dotted" w:color="auto" w:sz="4" w:space="0"/>
            </w:tcBorders>
            <w:shd w:val="clear" w:color="auto" w:fill="FFFFFF"/>
            <w:vAlign w:val="top"/>
          </w:tcPr>
          <w:p>
            <w:pPr>
              <w:spacing w:beforeLines="0" w:afterLines="0" w:line="240" w:lineRule="auto"/>
              <w:ind w:left="60" w:leftChars="0" w:right="60" w:rightChars="0"/>
              <w:jc w:val="right"/>
              <w:rPr>
                <w:rFonts w:hint="default" w:ascii="Times New Roman" w:hAnsi="Times New Roman" w:cs="Times New Roman" w:eastAsiaTheme="minorHAnsi"/>
                <w:color w:val="000000"/>
                <w:sz w:val="20"/>
                <w:szCs w:val="20"/>
                <w:lang w:val="en-US" w:eastAsia="en-US" w:bidi="ar-SA"/>
              </w:rPr>
            </w:pPr>
            <w:r>
              <w:rPr>
                <w:rFonts w:hint="default" w:ascii="Times New Roman" w:hAnsi="Times New Roman" w:cs="Times New Roman"/>
                <w:color w:val="000000"/>
                <w:sz w:val="20"/>
                <w:szCs w:val="20"/>
              </w:rPr>
              <w:t>108.00</w:t>
            </w:r>
          </w:p>
        </w:tc>
        <w:tc>
          <w:tcPr>
            <w:tcW w:w="1256" w:type="dxa"/>
            <w:tcBorders>
              <w:top w:val="dotted" w:color="auto" w:sz="8" w:space="0"/>
              <w:left w:val="dotted" w:color="auto" w:sz="4" w:space="0"/>
              <w:bottom w:val="dotted" w:color="auto" w:sz="8" w:space="0"/>
              <w:right w:val="dotted" w:color="auto" w:sz="4" w:space="0"/>
            </w:tcBorders>
            <w:shd w:val="clear" w:color="auto" w:fill="FFFFFF"/>
          </w:tcPr>
          <w:p>
            <w:pPr>
              <w:spacing w:beforeLines="0" w:afterLines="0" w:line="240" w:lineRule="auto"/>
              <w:rPr>
                <w:rFonts w:hint="default" w:ascii="Times New Roman" w:hAnsi="Times New Roman" w:cs="Times New Roman"/>
                <w:color w:val="000000"/>
                <w:sz w:val="20"/>
                <w:szCs w:val="20"/>
              </w:rPr>
            </w:pPr>
            <w:r>
              <w:rPr>
                <w:rFonts w:hint="default" w:ascii="Times New Roman" w:hAnsi="Times New Roman" w:cs="Times New Roman"/>
                <w:color w:val="000000"/>
                <w:sz w:val="20"/>
                <w:szCs w:val="20"/>
              </w:rPr>
              <w:t>-</w:t>
            </w: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.65</w:t>
            </w:r>
          </w:p>
          <w:p>
            <w:pPr>
              <w:spacing w:beforeLines="0" w:afterLines="0" w:line="240" w:lineRule="auto"/>
              <w:rPr>
                <w:rFonts w:hint="default" w:ascii="Times New Roman" w:hAnsi="Times New Roman" w:eastAsia="Times New Roman" w:cs="Times New Roman"/>
                <w:color w:val="000000"/>
                <w:sz w:val="20"/>
                <w:szCs w:val="20"/>
              </w:rPr>
            </w:pPr>
          </w:p>
          <w:p>
            <w:pPr>
              <w:spacing w:line="240" w:lineRule="auto"/>
              <w:jc w:val="both"/>
              <w:rPr>
                <w:rFonts w:hint="default" w:ascii="Times New Roman" w:hAnsi="Times New Roman" w:cs="Times New Roman"/>
                <w:color w:val="000000"/>
                <w:sz w:val="20"/>
                <w:szCs w:val="20"/>
                <w:vertAlign w:val="baseline"/>
              </w:rPr>
            </w:pPr>
          </w:p>
        </w:tc>
        <w:tc>
          <w:tcPr>
            <w:tcW w:w="1116" w:type="dxa"/>
            <w:tcBorders>
              <w:top w:val="dotted" w:color="auto" w:sz="8" w:space="0"/>
              <w:left w:val="dotted" w:color="auto" w:sz="4" w:space="0"/>
              <w:bottom w:val="dotted" w:color="auto" w:sz="8" w:space="0"/>
              <w:right w:val="dotted" w:color="auto" w:sz="8" w:space="0"/>
            </w:tcBorders>
            <w:shd w:val="clear" w:color="auto" w:fill="FFFFFF"/>
          </w:tcPr>
          <w:p>
            <w:pPr>
              <w:spacing w:beforeLines="0" w:afterLines="0" w:line="240" w:lineRule="auto"/>
              <w:rPr>
                <w:rFonts w:hint="default" w:ascii="Times New Roman" w:hAnsi="Times New Roman" w:cs="Times New Roman"/>
                <w:color w:val="000000"/>
                <w:sz w:val="20"/>
                <w:szCs w:val="20"/>
              </w:rPr>
            </w:pP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.51</w:t>
            </w:r>
          </w:p>
          <w:p>
            <w:pPr>
              <w:spacing w:beforeLines="0" w:afterLines="0" w:line="240" w:lineRule="auto"/>
              <w:rPr>
                <w:rFonts w:hint="default" w:ascii="Times New Roman" w:hAnsi="Times New Roman" w:eastAsia="Times New Roman" w:cs="Times New Roman"/>
                <w:color w:val="000000"/>
                <w:sz w:val="20"/>
                <w:szCs w:val="20"/>
              </w:rPr>
            </w:pPr>
          </w:p>
          <w:p>
            <w:pPr>
              <w:spacing w:line="240" w:lineRule="auto"/>
              <w:jc w:val="both"/>
              <w:rPr>
                <w:rFonts w:hint="default" w:ascii="Times New Roman" w:hAnsi="Times New Roman" w:cs="Times New Roman"/>
                <w:color w:val="00000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2" w:type="dxa"/>
            <w:tcBorders>
              <w:top w:val="dotted" w:color="auto" w:sz="8" w:space="0"/>
              <w:left w:val="dotted" w:color="auto" w:sz="8"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lang w:val="en-GB"/>
              </w:rPr>
            </w:pPr>
            <w:r>
              <w:rPr>
                <w:rFonts w:hint="default" w:ascii="Times New Roman" w:hAnsi="Times New Roman" w:cs="Times New Roman"/>
                <w:color w:val="000000"/>
                <w:sz w:val="20"/>
                <w:szCs w:val="20"/>
                <w:vertAlign w:val="baseline"/>
                <w:lang w:val="en-GB"/>
              </w:rPr>
              <w:t>b) Presence of snow night vs day</w:t>
            </w:r>
          </w:p>
        </w:tc>
        <w:tc>
          <w:tcPr>
            <w:tcW w:w="2709" w:type="dxa"/>
            <w:tcBorders>
              <w:top w:val="dotted" w:color="auto" w:sz="8" w:space="0"/>
              <w:left w:val="dotted" w:color="auto" w:sz="4" w:space="0"/>
              <w:bottom w:val="dotted" w:color="auto"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GB" w:eastAsia="en-US" w:bidi="ar-SA"/>
              </w:rPr>
            </w:pPr>
            <w:r>
              <w:rPr>
                <w:rFonts w:hint="default" w:ascii="Times New Roman" w:hAnsi="Times New Roman" w:cs="Times New Roman"/>
                <w:color w:val="000000"/>
                <w:sz w:val="20"/>
                <w:szCs w:val="20"/>
              </w:rPr>
              <w:t>Scent Marking</w:t>
            </w:r>
          </w:p>
        </w:tc>
        <w:tc>
          <w:tcPr>
            <w:tcW w:w="1294" w:type="dxa"/>
            <w:tcBorders>
              <w:top w:val="dotted" w:color="auto" w:sz="8" w:space="0"/>
              <w:left w:val="dotted" w:color="auto" w:sz="4" w:space="0"/>
              <w:bottom w:val="dotted" w:color="auto" w:sz="8" w:space="0"/>
              <w:right w:val="dotted" w:color="auto" w:sz="4" w:space="0"/>
            </w:tcBorders>
            <w:shd w:val="clear" w:color="auto" w:fill="FFFFFF"/>
            <w:vAlign w:val="top"/>
          </w:tcPr>
          <w:p>
            <w:pPr>
              <w:spacing w:beforeLines="0" w:afterLines="0" w:line="240" w:lineRule="auto"/>
              <w:ind w:left="60" w:leftChars="0" w:right="60" w:rightChars="0"/>
              <w:jc w:val="right"/>
              <w:rPr>
                <w:rFonts w:hint="default" w:ascii="Times New Roman" w:hAnsi="Times New Roman" w:cs="Times New Roman" w:eastAsiaTheme="minorHAnsi"/>
                <w:color w:val="000000"/>
                <w:sz w:val="20"/>
                <w:szCs w:val="20"/>
                <w:lang w:val="en-US" w:eastAsia="en-US" w:bidi="ar-SA"/>
              </w:rPr>
            </w:pPr>
            <w:r>
              <w:rPr>
                <w:rFonts w:hint="default" w:ascii="Times New Roman" w:hAnsi="Times New Roman" w:cs="Times New Roman"/>
                <w:color w:val="000000"/>
                <w:sz w:val="20"/>
                <w:szCs w:val="20"/>
              </w:rPr>
              <w:t>529.00</w:t>
            </w:r>
          </w:p>
        </w:tc>
        <w:tc>
          <w:tcPr>
            <w:tcW w:w="1256" w:type="dxa"/>
            <w:tcBorders>
              <w:top w:val="dotted" w:color="auto" w:sz="8" w:space="0"/>
              <w:left w:val="dotted" w:color="auto" w:sz="4"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rPr>
              <w:t>-1.83</w:t>
            </w:r>
          </w:p>
        </w:tc>
        <w:tc>
          <w:tcPr>
            <w:tcW w:w="1116" w:type="dxa"/>
            <w:tcBorders>
              <w:top w:val="dotted" w:color="auto" w:sz="8" w:space="0"/>
              <w:left w:val="dotted" w:color="auto" w:sz="4" w:space="0"/>
              <w:bottom w:val="dotted" w:color="auto" w:sz="8" w:space="0"/>
              <w:right w:val="dotted" w:color="auto" w:sz="8"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532" w:type="dxa"/>
            <w:tcBorders>
              <w:top w:val="dotted" w:color="auto" w:sz="8" w:space="0"/>
              <w:left w:val="dotted" w:color="auto" w:sz="8"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p>
        </w:tc>
        <w:tc>
          <w:tcPr>
            <w:tcW w:w="2709" w:type="dxa"/>
            <w:tcBorders>
              <w:top w:val="dotted" w:color="auto" w:sz="8" w:space="0"/>
              <w:left w:val="dotted" w:color="auto" w:sz="4" w:space="0"/>
              <w:bottom w:val="dotted" w:color="auto"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GB" w:eastAsia="en-US" w:bidi="ar-SA"/>
              </w:rPr>
            </w:pPr>
            <w:r>
              <w:rPr>
                <w:rFonts w:hint="default" w:ascii="Times New Roman" w:hAnsi="Times New Roman" w:cs="Times New Roman"/>
                <w:color w:val="000000"/>
                <w:sz w:val="20"/>
                <w:szCs w:val="20"/>
              </w:rPr>
              <w:t>Body Rubbin</w:t>
            </w:r>
            <w:r>
              <w:rPr>
                <w:rFonts w:hint="default" w:ascii="Times New Roman" w:hAnsi="Times New Roman" w:cs="Times New Roman"/>
                <w:color w:val="000000"/>
                <w:sz w:val="20"/>
                <w:szCs w:val="20"/>
                <w:lang w:val="en-GB"/>
              </w:rPr>
              <w:t>g</w:t>
            </w:r>
          </w:p>
        </w:tc>
        <w:tc>
          <w:tcPr>
            <w:tcW w:w="1294" w:type="dxa"/>
            <w:tcBorders>
              <w:top w:val="dotted" w:color="auto" w:sz="8" w:space="0"/>
              <w:left w:val="dotted" w:color="auto" w:sz="4" w:space="0"/>
              <w:bottom w:val="dotted" w:color="auto" w:sz="8" w:space="0"/>
              <w:right w:val="dotted" w:color="auto" w:sz="4" w:space="0"/>
            </w:tcBorders>
            <w:shd w:val="clear" w:color="auto" w:fill="FFFFFF"/>
            <w:vAlign w:val="top"/>
          </w:tcPr>
          <w:p>
            <w:pPr>
              <w:spacing w:beforeLines="0" w:afterLines="0" w:line="240" w:lineRule="auto"/>
              <w:ind w:left="60" w:leftChars="0" w:right="60" w:rightChars="0"/>
              <w:jc w:val="right"/>
              <w:rPr>
                <w:rFonts w:hint="default" w:ascii="Times New Roman" w:hAnsi="Times New Roman" w:cs="Times New Roman" w:eastAsiaTheme="minorHAnsi"/>
                <w:color w:val="000000"/>
                <w:sz w:val="20"/>
                <w:szCs w:val="20"/>
                <w:lang w:val="en-US" w:eastAsia="en-US" w:bidi="ar-SA"/>
              </w:rPr>
            </w:pPr>
            <w:r>
              <w:rPr>
                <w:rFonts w:hint="default" w:ascii="Times New Roman" w:hAnsi="Times New Roman" w:cs="Times New Roman"/>
                <w:color w:val="000000"/>
                <w:sz w:val="20"/>
                <w:szCs w:val="20"/>
              </w:rPr>
              <w:t>647.00</w:t>
            </w:r>
          </w:p>
        </w:tc>
        <w:tc>
          <w:tcPr>
            <w:tcW w:w="1256" w:type="dxa"/>
            <w:tcBorders>
              <w:top w:val="dotted" w:color="auto" w:sz="8" w:space="0"/>
              <w:left w:val="dotted" w:color="auto" w:sz="4"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rPr>
              <w:t>-</w:t>
            </w: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.05</w:t>
            </w:r>
          </w:p>
        </w:tc>
        <w:tc>
          <w:tcPr>
            <w:tcW w:w="1116" w:type="dxa"/>
            <w:tcBorders>
              <w:top w:val="dotted" w:color="auto" w:sz="8" w:space="0"/>
              <w:left w:val="dotted" w:color="auto" w:sz="4" w:space="0"/>
              <w:bottom w:val="dotted" w:color="auto" w:sz="8" w:space="0"/>
              <w:right w:val="dotted" w:color="auto" w:sz="8"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532" w:type="dxa"/>
            <w:tcBorders>
              <w:top w:val="dotted" w:color="auto" w:sz="8" w:space="0"/>
              <w:left w:val="dotted" w:color="auto" w:sz="8"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p>
        </w:tc>
        <w:tc>
          <w:tcPr>
            <w:tcW w:w="2709" w:type="dxa"/>
            <w:tcBorders>
              <w:top w:val="dotted" w:color="auto" w:sz="8" w:space="0"/>
              <w:left w:val="dotted" w:color="auto" w:sz="4" w:space="0"/>
              <w:bottom w:val="dotted" w:color="auto"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US" w:eastAsia="en-US" w:bidi="ar-SA"/>
              </w:rPr>
            </w:pPr>
            <w:r>
              <w:rPr>
                <w:rFonts w:hint="default" w:ascii="Times New Roman" w:hAnsi="Times New Roman" w:cs="Times New Roman"/>
                <w:color w:val="000000"/>
                <w:sz w:val="20"/>
                <w:szCs w:val="20"/>
              </w:rPr>
              <w:t>Investigating</w:t>
            </w:r>
          </w:p>
        </w:tc>
        <w:tc>
          <w:tcPr>
            <w:tcW w:w="1294" w:type="dxa"/>
            <w:tcBorders>
              <w:top w:val="dotted" w:color="auto" w:sz="8" w:space="0"/>
              <w:left w:val="dotted" w:color="auto" w:sz="4" w:space="0"/>
              <w:bottom w:val="dotted" w:color="auto" w:sz="8" w:space="0"/>
              <w:right w:val="dotted" w:color="auto" w:sz="4" w:space="0"/>
            </w:tcBorders>
            <w:shd w:val="clear" w:color="auto" w:fill="FFFFFF"/>
          </w:tcPr>
          <w:p>
            <w:pPr>
              <w:spacing w:beforeLines="0" w:afterLines="0" w:line="240" w:lineRule="auto"/>
              <w:rPr>
                <w:rFonts w:hint="default" w:ascii="Times New Roman" w:hAnsi="Times New Roman" w:eastAsia="Times New Roman" w:cs="Times New Roman"/>
                <w:color w:val="000000"/>
                <w:sz w:val="20"/>
                <w:szCs w:val="20"/>
              </w:rPr>
            </w:pPr>
            <w:r>
              <w:rPr>
                <w:rFonts w:hint="default" w:ascii="Times New Roman" w:hAnsi="Times New Roman" w:cs="Times New Roman"/>
                <w:color w:val="000000"/>
                <w:sz w:val="20"/>
                <w:szCs w:val="20"/>
              </w:rPr>
              <w:t>611.00</w:t>
            </w:r>
          </w:p>
          <w:p>
            <w:pPr>
              <w:spacing w:beforeLines="0" w:afterLines="0" w:line="240" w:lineRule="auto"/>
              <w:rPr>
                <w:rFonts w:hint="default" w:ascii="Times New Roman" w:hAnsi="Times New Roman" w:cs="Times New Roman"/>
                <w:color w:val="000000"/>
                <w:sz w:val="20"/>
                <w:szCs w:val="20"/>
              </w:rPr>
            </w:pPr>
          </w:p>
          <w:p>
            <w:pPr>
              <w:spacing w:line="240" w:lineRule="auto"/>
              <w:jc w:val="both"/>
              <w:rPr>
                <w:rFonts w:hint="default" w:ascii="Times New Roman" w:hAnsi="Times New Roman" w:cs="Times New Roman"/>
                <w:color w:val="000000"/>
                <w:sz w:val="20"/>
                <w:szCs w:val="20"/>
                <w:vertAlign w:val="baseline"/>
              </w:rPr>
            </w:pPr>
          </w:p>
        </w:tc>
        <w:tc>
          <w:tcPr>
            <w:tcW w:w="1256" w:type="dxa"/>
            <w:tcBorders>
              <w:top w:val="dotted" w:color="auto" w:sz="8" w:space="0"/>
              <w:left w:val="dotted" w:color="auto" w:sz="4" w:space="0"/>
              <w:bottom w:val="dotted" w:color="auto" w:sz="8" w:space="0"/>
              <w:right w:val="dotted" w:color="auto" w:sz="4" w:space="0"/>
            </w:tcBorders>
            <w:shd w:val="clear" w:color="auto" w:fill="FFFFFF"/>
            <w:vAlign w:val="top"/>
          </w:tcPr>
          <w:p>
            <w:pPr>
              <w:spacing w:beforeLines="0" w:afterLines="0" w:line="240" w:lineRule="auto"/>
              <w:ind w:left="60" w:leftChars="0" w:right="60" w:rightChars="0"/>
              <w:jc w:val="right"/>
              <w:rPr>
                <w:rFonts w:hint="default" w:ascii="Times New Roman" w:hAnsi="Times New Roman" w:cs="Times New Roman" w:eastAsiaTheme="minorHAnsi"/>
                <w:color w:val="000000"/>
                <w:sz w:val="20"/>
                <w:szCs w:val="20"/>
                <w:lang w:val="en-US" w:eastAsia="en-US" w:bidi="ar-SA"/>
              </w:rPr>
            </w:pPr>
            <w:r>
              <w:rPr>
                <w:rFonts w:hint="default" w:ascii="Times New Roman" w:hAnsi="Times New Roman" w:cs="Times New Roman"/>
                <w:color w:val="000000"/>
                <w:sz w:val="20"/>
                <w:szCs w:val="20"/>
              </w:rPr>
              <w:t>-1.26</w:t>
            </w:r>
          </w:p>
        </w:tc>
        <w:tc>
          <w:tcPr>
            <w:tcW w:w="1116" w:type="dxa"/>
            <w:tcBorders>
              <w:top w:val="dotted" w:color="auto" w:sz="8" w:space="0"/>
              <w:left w:val="dotted" w:color="auto" w:sz="4" w:space="0"/>
              <w:bottom w:val="dotted" w:color="auto" w:sz="8" w:space="0"/>
              <w:right w:val="dotted" w:color="auto" w:sz="8" w:space="0"/>
            </w:tcBorders>
            <w:shd w:val="clear" w:color="auto" w:fill="FFFFFF"/>
            <w:vAlign w:val="top"/>
          </w:tcPr>
          <w:p>
            <w:pPr>
              <w:spacing w:beforeLines="0" w:afterLines="0" w:line="240" w:lineRule="auto"/>
              <w:ind w:left="60" w:leftChars="0" w:right="60" w:rightChars="0"/>
              <w:jc w:val="right"/>
              <w:rPr>
                <w:rFonts w:hint="default" w:ascii="Times New Roman" w:hAnsi="Times New Roman" w:cs="Times New Roman" w:eastAsiaTheme="minorHAnsi"/>
                <w:color w:val="000000"/>
                <w:sz w:val="20"/>
                <w:szCs w:val="20"/>
                <w:lang w:val="en-US" w:eastAsia="en-US" w:bidi="ar-SA"/>
              </w:rPr>
            </w:pP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4532" w:type="dxa"/>
            <w:tcBorders>
              <w:top w:val="dotted" w:color="auto" w:sz="8" w:space="0"/>
              <w:left w:val="dotted" w:color="auto" w:sz="8"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lang w:val="en-GB"/>
              </w:rPr>
            </w:pPr>
            <w:r>
              <w:rPr>
                <w:rFonts w:hint="default" w:ascii="Times New Roman" w:hAnsi="Times New Roman" w:cs="Times New Roman"/>
                <w:color w:val="000000"/>
                <w:sz w:val="20"/>
                <w:szCs w:val="20"/>
                <w:vertAlign w:val="baseline"/>
                <w:lang w:val="en-GB"/>
              </w:rPr>
              <w:t>C)snow absence vs presence day</w:t>
            </w:r>
          </w:p>
        </w:tc>
        <w:tc>
          <w:tcPr>
            <w:tcW w:w="2709" w:type="dxa"/>
            <w:tcBorders>
              <w:top w:val="dotted" w:color="auto" w:sz="8" w:space="0"/>
              <w:left w:val="dotted" w:color="auto" w:sz="4" w:space="0"/>
              <w:bottom w:val="dotted" w:color="auto"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GB" w:eastAsia="en-US" w:bidi="ar-SA"/>
              </w:rPr>
            </w:pPr>
            <w:r>
              <w:rPr>
                <w:rFonts w:hint="default" w:ascii="Times New Roman" w:hAnsi="Times New Roman" w:cs="Times New Roman"/>
                <w:color w:val="000000"/>
                <w:sz w:val="20"/>
                <w:szCs w:val="20"/>
              </w:rPr>
              <w:t>Scent Marking</w:t>
            </w:r>
          </w:p>
        </w:tc>
        <w:tc>
          <w:tcPr>
            <w:tcW w:w="1294" w:type="dxa"/>
            <w:tcBorders>
              <w:top w:val="dotted" w:color="auto" w:sz="8" w:space="0"/>
              <w:left w:val="dotted" w:color="auto" w:sz="4" w:space="0"/>
              <w:bottom w:val="dotted" w:color="auto" w:sz="8" w:space="0"/>
              <w:right w:val="dotted" w:color="auto" w:sz="4" w:space="0"/>
            </w:tcBorders>
            <w:shd w:val="clear" w:color="auto" w:fill="FFFFFF"/>
            <w:vAlign w:val="top"/>
          </w:tcPr>
          <w:p>
            <w:pPr>
              <w:spacing w:beforeLines="0" w:afterLines="0" w:line="240" w:lineRule="auto"/>
              <w:ind w:left="60" w:leftChars="0" w:right="60" w:rightChars="0"/>
              <w:jc w:val="right"/>
              <w:rPr>
                <w:rFonts w:hint="default" w:ascii="Times New Roman" w:hAnsi="Times New Roman" w:cs="Times New Roman" w:eastAsiaTheme="minorHAnsi"/>
                <w:color w:val="000000"/>
                <w:sz w:val="20"/>
                <w:szCs w:val="20"/>
                <w:lang w:val="en-US" w:eastAsia="en-US" w:bidi="ar-SA"/>
              </w:rPr>
            </w:pPr>
            <w:r>
              <w:rPr>
                <w:rFonts w:hint="default" w:ascii="Times New Roman" w:hAnsi="Times New Roman" w:cs="Times New Roman"/>
                <w:color w:val="000000"/>
                <w:sz w:val="20"/>
                <w:szCs w:val="20"/>
              </w:rPr>
              <w:t>689.00</w:t>
            </w:r>
          </w:p>
        </w:tc>
        <w:tc>
          <w:tcPr>
            <w:tcW w:w="1256" w:type="dxa"/>
            <w:tcBorders>
              <w:top w:val="dotted" w:color="auto" w:sz="8" w:space="0"/>
              <w:left w:val="dotted" w:color="auto" w:sz="4" w:space="0"/>
              <w:bottom w:val="dotted" w:color="auto" w:sz="8" w:space="0"/>
              <w:right w:val="dotted" w:color="auto" w:sz="4" w:space="0"/>
            </w:tcBorders>
            <w:shd w:val="clear" w:color="auto" w:fill="FFFFFF"/>
            <w:vAlign w:val="top"/>
          </w:tcPr>
          <w:p>
            <w:pPr>
              <w:spacing w:beforeLines="0" w:afterLines="0" w:line="240" w:lineRule="auto"/>
              <w:ind w:left="60" w:leftChars="0" w:right="60" w:rightChars="0"/>
              <w:jc w:val="right"/>
              <w:rPr>
                <w:rFonts w:hint="default" w:ascii="Times New Roman" w:hAnsi="Times New Roman" w:cs="Times New Roman" w:eastAsiaTheme="minorHAnsi"/>
                <w:color w:val="000000"/>
                <w:sz w:val="20"/>
                <w:szCs w:val="20"/>
                <w:lang w:val="en-US" w:eastAsia="en-US" w:bidi="ar-SA"/>
              </w:rPr>
            </w:pPr>
            <w:r>
              <w:rPr>
                <w:rFonts w:hint="default" w:ascii="Times New Roman" w:hAnsi="Times New Roman" w:cs="Times New Roman"/>
                <w:color w:val="000000"/>
                <w:sz w:val="20"/>
                <w:szCs w:val="20"/>
              </w:rPr>
              <w:t>-3.35</w:t>
            </w:r>
          </w:p>
        </w:tc>
        <w:tc>
          <w:tcPr>
            <w:tcW w:w="1116" w:type="dxa"/>
            <w:tcBorders>
              <w:top w:val="dotted" w:color="auto" w:sz="8" w:space="0"/>
              <w:left w:val="dotted" w:color="auto" w:sz="4" w:space="0"/>
              <w:bottom w:val="dotted" w:color="auto" w:sz="8" w:space="0"/>
              <w:right w:val="dotted" w:color="auto" w:sz="8"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532" w:type="dxa"/>
            <w:tcBorders>
              <w:top w:val="dotted" w:color="auto" w:sz="8" w:space="0"/>
              <w:left w:val="dotted" w:color="auto" w:sz="8"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p>
        </w:tc>
        <w:tc>
          <w:tcPr>
            <w:tcW w:w="2709" w:type="dxa"/>
            <w:tcBorders>
              <w:top w:val="dotted" w:color="auto" w:sz="8" w:space="0"/>
              <w:left w:val="dotted" w:color="auto" w:sz="4" w:space="0"/>
              <w:bottom w:val="dotted" w:color="auto"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GB" w:eastAsia="en-US" w:bidi="ar-SA"/>
              </w:rPr>
            </w:pPr>
            <w:r>
              <w:rPr>
                <w:rFonts w:hint="default" w:ascii="Times New Roman" w:hAnsi="Times New Roman" w:cs="Times New Roman"/>
                <w:color w:val="000000"/>
                <w:sz w:val="20"/>
                <w:szCs w:val="20"/>
              </w:rPr>
              <w:t>Body Rubbin</w:t>
            </w:r>
            <w:r>
              <w:rPr>
                <w:rFonts w:hint="default" w:ascii="Times New Roman" w:hAnsi="Times New Roman" w:cs="Times New Roman"/>
                <w:color w:val="000000"/>
                <w:sz w:val="20"/>
                <w:szCs w:val="20"/>
                <w:lang w:val="en-GB"/>
              </w:rPr>
              <w:t>g</w:t>
            </w:r>
          </w:p>
        </w:tc>
        <w:tc>
          <w:tcPr>
            <w:tcW w:w="1294" w:type="dxa"/>
            <w:tcBorders>
              <w:top w:val="dotted" w:color="auto" w:sz="8" w:space="0"/>
              <w:left w:val="dotted" w:color="auto" w:sz="4" w:space="0"/>
              <w:bottom w:val="dotted" w:color="auto" w:sz="8" w:space="0"/>
              <w:right w:val="dotted" w:color="auto" w:sz="4" w:space="0"/>
            </w:tcBorders>
            <w:shd w:val="clear" w:color="auto" w:fill="FFFFFF"/>
          </w:tcPr>
          <w:p>
            <w:pPr>
              <w:spacing w:beforeLines="0" w:afterLines="0" w:line="240" w:lineRule="auto"/>
              <w:rPr>
                <w:rFonts w:hint="default" w:ascii="Times New Roman" w:hAnsi="Times New Roman" w:eastAsia="Times New Roman" w:cs="Times New Roman"/>
                <w:color w:val="000000"/>
                <w:sz w:val="20"/>
                <w:szCs w:val="20"/>
              </w:rPr>
            </w:pPr>
            <w:r>
              <w:rPr>
                <w:rFonts w:hint="default" w:ascii="Times New Roman" w:hAnsi="Times New Roman" w:cs="Times New Roman"/>
                <w:color w:val="000000"/>
                <w:sz w:val="20"/>
                <w:szCs w:val="20"/>
              </w:rPr>
              <w:t>100.00</w:t>
            </w:r>
          </w:p>
          <w:p>
            <w:pPr>
              <w:spacing w:line="240" w:lineRule="auto"/>
              <w:jc w:val="both"/>
              <w:rPr>
                <w:rFonts w:hint="default" w:ascii="Times New Roman" w:hAnsi="Times New Roman" w:cs="Times New Roman"/>
                <w:color w:val="000000"/>
                <w:sz w:val="20"/>
                <w:szCs w:val="20"/>
                <w:vertAlign w:val="baseline"/>
              </w:rPr>
            </w:pPr>
          </w:p>
        </w:tc>
        <w:tc>
          <w:tcPr>
            <w:tcW w:w="1256" w:type="dxa"/>
            <w:tcBorders>
              <w:top w:val="dotted" w:color="auto" w:sz="8" w:space="0"/>
              <w:left w:val="dotted" w:color="auto" w:sz="4" w:space="0"/>
              <w:bottom w:val="dotted" w:color="auto" w:sz="8" w:space="0"/>
              <w:right w:val="dotted" w:color="auto" w:sz="4" w:space="0"/>
            </w:tcBorders>
            <w:shd w:val="clear" w:color="auto" w:fill="FFFFFF"/>
            <w:vAlign w:val="top"/>
          </w:tcPr>
          <w:p>
            <w:pPr>
              <w:spacing w:beforeLines="0" w:afterLines="0" w:line="240" w:lineRule="auto"/>
              <w:ind w:left="60" w:leftChars="0" w:right="60" w:rightChars="0"/>
              <w:jc w:val="right"/>
              <w:rPr>
                <w:rFonts w:hint="default" w:ascii="Times New Roman" w:hAnsi="Times New Roman" w:cs="Times New Roman" w:eastAsiaTheme="minorHAnsi"/>
                <w:color w:val="000000"/>
                <w:sz w:val="20"/>
                <w:szCs w:val="20"/>
                <w:lang w:val="en-US" w:eastAsia="en-US" w:bidi="ar-SA"/>
              </w:rPr>
            </w:pPr>
            <w:r>
              <w:rPr>
                <w:rFonts w:hint="default" w:ascii="Times New Roman" w:hAnsi="Times New Roman" w:cs="Times New Roman"/>
                <w:color w:val="000000"/>
                <w:sz w:val="20"/>
                <w:szCs w:val="20"/>
              </w:rPr>
              <w:t>-</w:t>
            </w: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.33</w:t>
            </w:r>
          </w:p>
        </w:tc>
        <w:tc>
          <w:tcPr>
            <w:tcW w:w="1116" w:type="dxa"/>
            <w:tcBorders>
              <w:top w:val="dotted" w:color="auto" w:sz="8" w:space="0"/>
              <w:left w:val="dotted" w:color="auto" w:sz="4" w:space="0"/>
              <w:bottom w:val="dotted" w:color="auto" w:sz="8" w:space="0"/>
              <w:right w:val="dotted" w:color="auto" w:sz="8" w:space="0"/>
            </w:tcBorders>
            <w:shd w:val="clear" w:color="auto" w:fill="FFFFFF"/>
          </w:tcPr>
          <w:p>
            <w:pPr>
              <w:spacing w:beforeLines="0" w:afterLines="0" w:line="240" w:lineRule="auto"/>
              <w:rPr>
                <w:rFonts w:hint="default" w:ascii="Times New Roman" w:hAnsi="Times New Roman" w:eastAsia="Times New Roman" w:cs="Times New Roman"/>
                <w:color w:val="000000"/>
                <w:sz w:val="20"/>
                <w:szCs w:val="20"/>
              </w:rPr>
            </w:pP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.73</w:t>
            </w:r>
          </w:p>
          <w:p>
            <w:pPr>
              <w:spacing w:line="240" w:lineRule="auto"/>
              <w:jc w:val="both"/>
              <w:rPr>
                <w:rFonts w:hint="default" w:ascii="Times New Roman" w:hAnsi="Times New Roman" w:cs="Times New Roman"/>
                <w:color w:val="00000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4532" w:type="dxa"/>
            <w:tcBorders>
              <w:top w:val="dotted" w:color="auto" w:sz="8" w:space="0"/>
              <w:left w:val="dotted" w:color="auto" w:sz="8"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p>
        </w:tc>
        <w:tc>
          <w:tcPr>
            <w:tcW w:w="2709" w:type="dxa"/>
            <w:tcBorders>
              <w:top w:val="dotted" w:color="auto" w:sz="8" w:space="0"/>
              <w:left w:val="dotted" w:color="auto" w:sz="4" w:space="0"/>
              <w:bottom w:val="dotted" w:color="auto"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US" w:eastAsia="en-US" w:bidi="ar-SA"/>
              </w:rPr>
            </w:pPr>
            <w:r>
              <w:rPr>
                <w:rFonts w:hint="default" w:ascii="Times New Roman" w:hAnsi="Times New Roman" w:cs="Times New Roman"/>
                <w:color w:val="000000"/>
                <w:sz w:val="20"/>
                <w:szCs w:val="20"/>
              </w:rPr>
              <w:t>Investigating</w:t>
            </w:r>
          </w:p>
        </w:tc>
        <w:tc>
          <w:tcPr>
            <w:tcW w:w="1294" w:type="dxa"/>
            <w:tcBorders>
              <w:top w:val="dotted" w:color="auto" w:sz="8" w:space="0"/>
              <w:left w:val="dotted" w:color="auto" w:sz="4" w:space="0"/>
              <w:bottom w:val="dotted" w:color="auto" w:sz="8" w:space="0"/>
              <w:right w:val="dotted" w:color="auto" w:sz="4" w:space="0"/>
            </w:tcBorders>
            <w:shd w:val="clear" w:color="auto" w:fill="FFFFFF"/>
            <w:vAlign w:val="top"/>
          </w:tcPr>
          <w:p>
            <w:pPr>
              <w:spacing w:beforeLines="0" w:afterLines="0" w:line="240" w:lineRule="auto"/>
              <w:ind w:left="60" w:leftChars="0" w:right="60" w:rightChars="0"/>
              <w:jc w:val="right"/>
              <w:rPr>
                <w:rFonts w:hint="default" w:ascii="Times New Roman" w:hAnsi="Times New Roman" w:cs="Times New Roman" w:eastAsiaTheme="minorHAnsi"/>
                <w:color w:val="000000"/>
                <w:sz w:val="20"/>
                <w:szCs w:val="20"/>
                <w:lang w:val="en-US" w:eastAsia="en-US" w:bidi="ar-SA"/>
              </w:rPr>
            </w:pPr>
            <w:r>
              <w:rPr>
                <w:rFonts w:hint="default" w:ascii="Times New Roman" w:hAnsi="Times New Roman" w:cs="Times New Roman"/>
                <w:color w:val="000000"/>
                <w:sz w:val="20"/>
                <w:szCs w:val="20"/>
              </w:rPr>
              <w:t>961.50</w:t>
            </w:r>
          </w:p>
        </w:tc>
        <w:tc>
          <w:tcPr>
            <w:tcW w:w="1256" w:type="dxa"/>
            <w:tcBorders>
              <w:top w:val="dotted" w:color="auto" w:sz="8" w:space="0"/>
              <w:left w:val="dotted" w:color="auto" w:sz="4" w:space="0"/>
              <w:bottom w:val="dotted" w:color="auto" w:sz="8" w:space="0"/>
              <w:right w:val="dotted" w:color="auto" w:sz="4" w:space="0"/>
            </w:tcBorders>
            <w:shd w:val="clear" w:color="auto" w:fill="FFFFFF"/>
            <w:vAlign w:val="top"/>
          </w:tcPr>
          <w:p>
            <w:pPr>
              <w:spacing w:beforeLines="0" w:afterLines="0" w:line="240" w:lineRule="auto"/>
              <w:ind w:left="60" w:leftChars="0" w:right="60" w:rightChars="0"/>
              <w:jc w:val="right"/>
              <w:rPr>
                <w:rFonts w:hint="default" w:ascii="Times New Roman" w:hAnsi="Times New Roman" w:cs="Times New Roman" w:eastAsiaTheme="minorHAnsi"/>
                <w:color w:val="000000"/>
                <w:sz w:val="20"/>
                <w:szCs w:val="20"/>
                <w:lang w:val="en-US" w:eastAsia="en-US" w:bidi="ar-SA"/>
              </w:rPr>
            </w:pPr>
            <w:r>
              <w:rPr>
                <w:rFonts w:hint="default" w:ascii="Times New Roman" w:hAnsi="Times New Roman" w:cs="Times New Roman"/>
                <w:color w:val="000000"/>
                <w:sz w:val="20"/>
                <w:szCs w:val="20"/>
              </w:rPr>
              <w:t>-1.03</w:t>
            </w:r>
          </w:p>
        </w:tc>
        <w:tc>
          <w:tcPr>
            <w:tcW w:w="1116" w:type="dxa"/>
            <w:tcBorders>
              <w:top w:val="dotted" w:color="auto" w:sz="8" w:space="0"/>
              <w:left w:val="dotted" w:color="auto" w:sz="4" w:space="0"/>
              <w:bottom w:val="dotted" w:color="auto" w:sz="8" w:space="0"/>
              <w:right w:val="dotted" w:color="auto" w:sz="8" w:space="0"/>
            </w:tcBorders>
            <w:shd w:val="clear" w:color="auto" w:fill="FFFFFF"/>
          </w:tcPr>
          <w:p>
            <w:pPr>
              <w:spacing w:beforeLines="0" w:afterLines="0" w:line="240" w:lineRule="auto"/>
              <w:rPr>
                <w:rFonts w:hint="default" w:ascii="Times New Roman" w:hAnsi="Times New Roman" w:eastAsia="Times New Roman" w:cs="Times New Roman"/>
                <w:color w:val="000000"/>
                <w:sz w:val="20"/>
                <w:szCs w:val="20"/>
              </w:rPr>
            </w:pP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.30</w:t>
            </w:r>
          </w:p>
          <w:p>
            <w:pPr>
              <w:spacing w:line="240" w:lineRule="auto"/>
              <w:jc w:val="both"/>
              <w:rPr>
                <w:rFonts w:hint="default" w:ascii="Times New Roman" w:hAnsi="Times New Roman" w:cs="Times New Roman"/>
                <w:color w:val="00000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4532" w:type="dxa"/>
            <w:tcBorders>
              <w:top w:val="dotted" w:color="auto" w:sz="8" w:space="0"/>
              <w:left w:val="dotted" w:color="auto" w:sz="8" w:space="0"/>
              <w:bottom w:val="dotted" w:color="auto" w:sz="8" w:space="0"/>
              <w:right w:val="dotted" w:color="auto" w:sz="4" w:space="0"/>
            </w:tcBorders>
            <w:shd w:val="clear" w:color="auto" w:fill="FFFFFF"/>
          </w:tcPr>
          <w:p>
            <w:pPr>
              <w:numPr>
                <w:ilvl w:val="0"/>
                <w:numId w:val="1"/>
              </w:numPr>
              <w:spacing w:line="240" w:lineRule="auto"/>
              <w:jc w:val="both"/>
              <w:rPr>
                <w:rFonts w:hint="default" w:ascii="Times New Roman" w:hAnsi="Times New Roman" w:cs="Times New Roman"/>
                <w:color w:val="000000"/>
                <w:sz w:val="20"/>
                <w:szCs w:val="20"/>
                <w:vertAlign w:val="baseline"/>
                <w:lang w:val="en-GB"/>
              </w:rPr>
            </w:pPr>
            <w:r>
              <w:rPr>
                <w:rFonts w:hint="default" w:ascii="Times New Roman" w:hAnsi="Times New Roman" w:cs="Times New Roman"/>
                <w:color w:val="000000"/>
                <w:sz w:val="20"/>
                <w:szCs w:val="20"/>
                <w:vertAlign w:val="baseline"/>
                <w:lang w:val="en-GB"/>
              </w:rPr>
              <w:t>Snow absence vs presence night</w:t>
            </w:r>
          </w:p>
        </w:tc>
        <w:tc>
          <w:tcPr>
            <w:tcW w:w="2709" w:type="dxa"/>
            <w:tcBorders>
              <w:top w:val="dotted" w:color="auto" w:sz="8" w:space="0"/>
              <w:left w:val="dotted" w:color="auto" w:sz="4" w:space="0"/>
              <w:bottom w:val="dotted" w:color="auto"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GB" w:eastAsia="en-US" w:bidi="ar-SA"/>
              </w:rPr>
            </w:pPr>
            <w:r>
              <w:rPr>
                <w:rFonts w:hint="default" w:ascii="Times New Roman" w:hAnsi="Times New Roman" w:cs="Times New Roman"/>
                <w:color w:val="000000"/>
                <w:sz w:val="20"/>
                <w:szCs w:val="20"/>
              </w:rPr>
              <w:t>Scent Marking</w:t>
            </w:r>
          </w:p>
        </w:tc>
        <w:tc>
          <w:tcPr>
            <w:tcW w:w="1294" w:type="dxa"/>
            <w:tcBorders>
              <w:top w:val="dotted" w:color="auto" w:sz="8" w:space="0"/>
              <w:left w:val="dotted" w:color="auto" w:sz="4" w:space="0"/>
              <w:bottom w:val="dotted" w:color="auto" w:sz="8" w:space="0"/>
              <w:right w:val="dotted" w:color="auto" w:sz="4" w:space="0"/>
            </w:tcBorders>
            <w:shd w:val="clear" w:color="auto" w:fill="FFFFFF"/>
          </w:tcPr>
          <w:p>
            <w:pPr>
              <w:spacing w:beforeLines="0" w:afterLines="0" w:line="240" w:lineRule="auto"/>
              <w:rPr>
                <w:rFonts w:hint="default" w:ascii="Times New Roman" w:hAnsi="Times New Roman" w:cs="Times New Roman"/>
                <w:color w:val="000000"/>
                <w:sz w:val="20"/>
                <w:szCs w:val="20"/>
              </w:rPr>
            </w:pPr>
            <w:r>
              <w:rPr>
                <w:rFonts w:hint="default" w:ascii="Times New Roman" w:hAnsi="Times New Roman" w:cs="Times New Roman"/>
                <w:color w:val="000000"/>
                <w:sz w:val="20"/>
                <w:szCs w:val="20"/>
              </w:rPr>
              <w:t>581.00</w:t>
            </w:r>
          </w:p>
          <w:p>
            <w:pPr>
              <w:spacing w:beforeLines="0" w:afterLines="0" w:line="240" w:lineRule="auto"/>
              <w:rPr>
                <w:rFonts w:hint="default" w:ascii="Times New Roman" w:hAnsi="Times New Roman" w:eastAsia="Times New Roman" w:cs="Times New Roman"/>
                <w:color w:val="000000"/>
                <w:sz w:val="20"/>
                <w:szCs w:val="20"/>
              </w:rPr>
            </w:pPr>
          </w:p>
          <w:p>
            <w:pPr>
              <w:spacing w:line="240" w:lineRule="auto"/>
              <w:jc w:val="both"/>
              <w:rPr>
                <w:rFonts w:hint="default" w:ascii="Times New Roman" w:hAnsi="Times New Roman" w:cs="Times New Roman"/>
                <w:color w:val="000000"/>
                <w:sz w:val="20"/>
                <w:szCs w:val="20"/>
                <w:vertAlign w:val="baseline"/>
              </w:rPr>
            </w:pPr>
          </w:p>
        </w:tc>
        <w:tc>
          <w:tcPr>
            <w:tcW w:w="1256" w:type="dxa"/>
            <w:tcBorders>
              <w:top w:val="dotted" w:color="auto" w:sz="8" w:space="0"/>
              <w:left w:val="dotted" w:color="auto" w:sz="4" w:space="0"/>
              <w:bottom w:val="dotted" w:color="auto" w:sz="8" w:space="0"/>
              <w:right w:val="dotted" w:color="auto" w:sz="4" w:space="0"/>
            </w:tcBorders>
            <w:shd w:val="clear" w:color="auto" w:fill="FFFFFF"/>
          </w:tcPr>
          <w:p>
            <w:pPr>
              <w:spacing w:beforeLines="0" w:afterLines="0" w:line="240" w:lineRule="auto"/>
              <w:rPr>
                <w:rFonts w:hint="default" w:ascii="Times New Roman" w:hAnsi="Times New Roman" w:cs="Times New Roman"/>
                <w:color w:val="000000"/>
                <w:sz w:val="20"/>
                <w:szCs w:val="20"/>
              </w:rPr>
            </w:pPr>
            <w:r>
              <w:rPr>
                <w:rFonts w:hint="default" w:ascii="Times New Roman" w:hAnsi="Times New Roman" w:cs="Times New Roman"/>
                <w:color w:val="000000"/>
                <w:sz w:val="20"/>
                <w:szCs w:val="20"/>
              </w:rPr>
              <w:t>-1.43</w:t>
            </w:r>
          </w:p>
          <w:p>
            <w:pPr>
              <w:spacing w:beforeLines="0" w:afterLines="0" w:line="240" w:lineRule="auto"/>
              <w:rPr>
                <w:rFonts w:hint="default" w:ascii="Times New Roman" w:hAnsi="Times New Roman" w:eastAsia="Times New Roman" w:cs="Times New Roman"/>
                <w:color w:val="000000"/>
                <w:sz w:val="20"/>
                <w:szCs w:val="20"/>
              </w:rPr>
            </w:pPr>
          </w:p>
          <w:p>
            <w:pPr>
              <w:spacing w:line="240" w:lineRule="auto"/>
              <w:jc w:val="both"/>
              <w:rPr>
                <w:rFonts w:hint="default" w:ascii="Times New Roman" w:hAnsi="Times New Roman" w:cs="Times New Roman"/>
                <w:color w:val="000000"/>
                <w:sz w:val="20"/>
                <w:szCs w:val="20"/>
                <w:vertAlign w:val="baseline"/>
              </w:rPr>
            </w:pPr>
          </w:p>
        </w:tc>
        <w:tc>
          <w:tcPr>
            <w:tcW w:w="1116" w:type="dxa"/>
            <w:tcBorders>
              <w:top w:val="dotted" w:color="auto" w:sz="8" w:space="0"/>
              <w:left w:val="dotted" w:color="auto" w:sz="4" w:space="0"/>
              <w:bottom w:val="dotted" w:color="auto" w:sz="8" w:space="0"/>
              <w:right w:val="dotted" w:color="auto" w:sz="8" w:space="0"/>
            </w:tcBorders>
            <w:shd w:val="clear" w:color="auto" w:fill="FFFFFF"/>
          </w:tcPr>
          <w:p>
            <w:pPr>
              <w:spacing w:beforeLines="0" w:afterLines="0" w:line="240" w:lineRule="auto"/>
              <w:rPr>
                <w:rFonts w:hint="default" w:ascii="Times New Roman" w:hAnsi="Times New Roman" w:cs="Times New Roman"/>
                <w:color w:val="000000"/>
                <w:sz w:val="20"/>
                <w:szCs w:val="20"/>
              </w:rPr>
            </w:pP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.15</w:t>
            </w:r>
          </w:p>
          <w:p>
            <w:pPr>
              <w:spacing w:beforeLines="0" w:afterLines="0" w:line="240" w:lineRule="auto"/>
              <w:rPr>
                <w:rFonts w:hint="default" w:ascii="Times New Roman" w:hAnsi="Times New Roman" w:eastAsia="Times New Roman" w:cs="Times New Roman"/>
                <w:color w:val="000000"/>
                <w:sz w:val="20"/>
                <w:szCs w:val="20"/>
              </w:rPr>
            </w:pPr>
          </w:p>
          <w:p>
            <w:pPr>
              <w:spacing w:line="240" w:lineRule="auto"/>
              <w:jc w:val="both"/>
              <w:rPr>
                <w:rFonts w:hint="default" w:ascii="Times New Roman" w:hAnsi="Times New Roman" w:cs="Times New Roman"/>
                <w:color w:val="000000"/>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4532" w:type="dxa"/>
            <w:tcBorders>
              <w:top w:val="dotted" w:color="auto" w:sz="8" w:space="0"/>
              <w:left w:val="dotted" w:color="auto" w:sz="8" w:space="0"/>
              <w:bottom w:val="dotted" w:color="auto"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p>
        </w:tc>
        <w:tc>
          <w:tcPr>
            <w:tcW w:w="2709" w:type="dxa"/>
            <w:tcBorders>
              <w:top w:val="dotted" w:color="auto" w:sz="8" w:space="0"/>
              <w:left w:val="dotted" w:color="auto" w:sz="4" w:space="0"/>
              <w:bottom w:val="dotted" w:color="auto"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GB" w:eastAsia="en-US" w:bidi="ar-SA"/>
              </w:rPr>
            </w:pPr>
            <w:r>
              <w:rPr>
                <w:rFonts w:hint="default" w:ascii="Times New Roman" w:hAnsi="Times New Roman" w:cs="Times New Roman"/>
                <w:color w:val="000000"/>
                <w:sz w:val="20"/>
                <w:szCs w:val="20"/>
              </w:rPr>
              <w:t>Body Rubbin</w:t>
            </w:r>
            <w:r>
              <w:rPr>
                <w:rFonts w:hint="default" w:ascii="Times New Roman" w:hAnsi="Times New Roman" w:cs="Times New Roman"/>
                <w:color w:val="000000"/>
                <w:sz w:val="20"/>
                <w:szCs w:val="20"/>
                <w:lang w:val="en-GB"/>
              </w:rPr>
              <w:t>g</w:t>
            </w:r>
          </w:p>
        </w:tc>
        <w:tc>
          <w:tcPr>
            <w:tcW w:w="1294" w:type="dxa"/>
            <w:tcBorders>
              <w:top w:val="dotted" w:color="auto" w:sz="8" w:space="0"/>
              <w:left w:val="dotted" w:color="auto" w:sz="4" w:space="0"/>
              <w:bottom w:val="dotted" w:color="auto" w:sz="8" w:space="0"/>
              <w:right w:val="dotted" w:color="auto" w:sz="4" w:space="0"/>
            </w:tcBorders>
            <w:shd w:val="clear" w:color="auto" w:fill="FFFFFF"/>
          </w:tcPr>
          <w:p>
            <w:pPr>
              <w:spacing w:beforeLines="0" w:afterLines="0" w:line="240" w:lineRule="auto"/>
              <w:rPr>
                <w:rFonts w:hint="default" w:ascii="Times New Roman" w:hAnsi="Times New Roman" w:eastAsia="Times New Roman" w:cs="Times New Roman"/>
                <w:color w:val="000000"/>
                <w:sz w:val="20"/>
                <w:szCs w:val="20"/>
              </w:rPr>
            </w:pPr>
            <w:r>
              <w:rPr>
                <w:rFonts w:hint="default" w:ascii="Times New Roman" w:hAnsi="Times New Roman" w:cs="Times New Roman"/>
                <w:color w:val="000000"/>
                <w:sz w:val="20"/>
                <w:szCs w:val="20"/>
              </w:rPr>
              <w:t>660.00</w:t>
            </w:r>
          </w:p>
          <w:p>
            <w:pPr>
              <w:spacing w:line="240" w:lineRule="auto"/>
              <w:jc w:val="both"/>
              <w:rPr>
                <w:rFonts w:hint="default" w:ascii="Times New Roman" w:hAnsi="Times New Roman" w:cs="Times New Roman"/>
                <w:color w:val="000000"/>
                <w:sz w:val="20"/>
                <w:szCs w:val="20"/>
                <w:vertAlign w:val="baseline"/>
              </w:rPr>
            </w:pPr>
          </w:p>
        </w:tc>
        <w:tc>
          <w:tcPr>
            <w:tcW w:w="1256" w:type="dxa"/>
            <w:tcBorders>
              <w:top w:val="dotted" w:color="auto" w:sz="8" w:space="0"/>
              <w:left w:val="dotted" w:color="auto" w:sz="4" w:space="0"/>
              <w:bottom w:val="dotted" w:color="auto" w:sz="8" w:space="0"/>
              <w:right w:val="dotted" w:color="auto" w:sz="4" w:space="0"/>
            </w:tcBorders>
            <w:shd w:val="clear" w:color="auto" w:fill="FFFFFF"/>
          </w:tcPr>
          <w:p>
            <w:pPr>
              <w:spacing w:beforeLines="0" w:afterLines="0" w:line="240" w:lineRule="auto"/>
              <w:rPr>
                <w:rFonts w:hint="default" w:ascii="Times New Roman" w:hAnsi="Times New Roman" w:eastAsia="Times New Roman" w:cs="Times New Roman"/>
                <w:color w:val="000000"/>
                <w:sz w:val="20"/>
                <w:szCs w:val="20"/>
              </w:rPr>
            </w:pPr>
            <w:r>
              <w:rPr>
                <w:rFonts w:hint="default" w:ascii="Times New Roman" w:hAnsi="Times New Roman" w:cs="Times New Roman"/>
                <w:color w:val="000000"/>
                <w:sz w:val="20"/>
                <w:szCs w:val="20"/>
              </w:rPr>
              <w:t>-</w:t>
            </w: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.94</w:t>
            </w:r>
          </w:p>
          <w:p>
            <w:pPr>
              <w:spacing w:line="240" w:lineRule="auto"/>
              <w:jc w:val="both"/>
              <w:rPr>
                <w:rFonts w:hint="default" w:ascii="Times New Roman" w:hAnsi="Times New Roman" w:cs="Times New Roman"/>
                <w:color w:val="000000"/>
                <w:sz w:val="20"/>
                <w:szCs w:val="20"/>
                <w:vertAlign w:val="baseline"/>
              </w:rPr>
            </w:pPr>
          </w:p>
        </w:tc>
        <w:tc>
          <w:tcPr>
            <w:tcW w:w="1116" w:type="dxa"/>
            <w:tcBorders>
              <w:top w:val="dotted" w:color="auto" w:sz="8" w:space="0"/>
              <w:left w:val="dotted" w:color="auto" w:sz="4" w:space="0"/>
              <w:bottom w:val="dotted" w:color="auto" w:sz="8" w:space="0"/>
              <w:right w:val="dotted" w:color="auto" w:sz="8" w:space="0"/>
            </w:tcBorders>
            <w:shd w:val="clear" w:color="auto" w:fill="FFFFFF"/>
            <w:vAlign w:val="top"/>
          </w:tcPr>
          <w:p>
            <w:pPr>
              <w:spacing w:beforeLines="0" w:afterLines="0" w:line="240" w:lineRule="auto"/>
              <w:ind w:left="60" w:leftChars="0" w:right="60" w:rightChars="0"/>
              <w:jc w:val="right"/>
              <w:rPr>
                <w:rFonts w:hint="default" w:ascii="Times New Roman" w:hAnsi="Times New Roman" w:cs="Times New Roman" w:eastAsiaTheme="minorHAnsi"/>
                <w:color w:val="000000"/>
                <w:sz w:val="20"/>
                <w:szCs w:val="20"/>
                <w:lang w:val="en-US" w:eastAsia="en-US" w:bidi="ar-SA"/>
              </w:rPr>
            </w:pP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4532" w:type="dxa"/>
            <w:tcBorders>
              <w:top w:val="dotted" w:color="auto" w:sz="8" w:space="0"/>
              <w:left w:val="dotted" w:color="auto" w:sz="8" w:space="0"/>
              <w:bottom w:val="single" w:color="4F81BD"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p>
        </w:tc>
        <w:tc>
          <w:tcPr>
            <w:tcW w:w="2709" w:type="dxa"/>
            <w:tcBorders>
              <w:top w:val="dotted" w:color="auto" w:sz="8" w:space="0"/>
              <w:left w:val="dotted" w:color="auto" w:sz="4" w:space="0"/>
              <w:bottom w:val="single" w:color="4F81BD" w:sz="8" w:space="0"/>
              <w:right w:val="dotted" w:color="auto" w:sz="4" w:space="0"/>
            </w:tcBorders>
            <w:shd w:val="clear" w:color="auto" w:fill="FFFFFF"/>
            <w:vAlign w:val="top"/>
          </w:tcPr>
          <w:p>
            <w:pPr>
              <w:spacing w:line="240" w:lineRule="auto"/>
              <w:jc w:val="both"/>
              <w:rPr>
                <w:rFonts w:hint="default" w:ascii="Times New Roman" w:hAnsi="Times New Roman" w:cs="Times New Roman" w:eastAsiaTheme="minorHAnsi"/>
                <w:color w:val="000000"/>
                <w:sz w:val="20"/>
                <w:szCs w:val="20"/>
                <w:vertAlign w:val="baseline"/>
                <w:lang w:val="en-US" w:eastAsia="en-US" w:bidi="ar-SA"/>
              </w:rPr>
            </w:pPr>
            <w:r>
              <w:rPr>
                <w:rFonts w:hint="default" w:ascii="Times New Roman" w:hAnsi="Times New Roman" w:cs="Times New Roman"/>
                <w:color w:val="000000"/>
                <w:sz w:val="20"/>
                <w:szCs w:val="20"/>
              </w:rPr>
              <w:t>Investigating</w:t>
            </w:r>
          </w:p>
        </w:tc>
        <w:tc>
          <w:tcPr>
            <w:tcW w:w="1294" w:type="dxa"/>
            <w:tcBorders>
              <w:top w:val="dotted" w:color="auto" w:sz="8" w:space="0"/>
              <w:left w:val="dotted" w:color="auto" w:sz="4" w:space="0"/>
              <w:bottom w:val="single" w:color="4F81BD"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rPr>
              <w:t>585.00</w:t>
            </w:r>
          </w:p>
        </w:tc>
        <w:tc>
          <w:tcPr>
            <w:tcW w:w="1256" w:type="dxa"/>
            <w:tcBorders>
              <w:top w:val="dotted" w:color="auto" w:sz="8" w:space="0"/>
              <w:left w:val="dotted" w:color="auto" w:sz="4" w:space="0"/>
              <w:bottom w:val="single" w:color="4F81BD" w:sz="8" w:space="0"/>
              <w:right w:val="dotted" w:color="auto" w:sz="4"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rPr>
              <w:t>-2.19</w:t>
            </w:r>
          </w:p>
        </w:tc>
        <w:tc>
          <w:tcPr>
            <w:tcW w:w="1116" w:type="dxa"/>
            <w:tcBorders>
              <w:top w:val="dotted" w:color="auto" w:sz="8" w:space="0"/>
              <w:left w:val="dotted" w:color="auto" w:sz="4" w:space="0"/>
              <w:bottom w:val="single" w:color="4F81BD" w:sz="8" w:space="0"/>
              <w:right w:val="dotted" w:color="auto" w:sz="8" w:space="0"/>
            </w:tcBorders>
            <w:shd w:val="clear" w:color="auto" w:fill="FFFFFF"/>
          </w:tcPr>
          <w:p>
            <w:pPr>
              <w:spacing w:line="240" w:lineRule="auto"/>
              <w:jc w:val="both"/>
              <w:rPr>
                <w:rFonts w:hint="default" w:ascii="Times New Roman" w:hAnsi="Times New Roman" w:cs="Times New Roman"/>
                <w:color w:val="000000"/>
                <w:sz w:val="20"/>
                <w:szCs w:val="20"/>
                <w:vertAlign w:val="baseline"/>
              </w:rPr>
            </w:pPr>
            <w:r>
              <w:rPr>
                <w:rFonts w:hint="default" w:ascii="Times New Roman" w:hAnsi="Times New Roman" w:cs="Times New Roman"/>
                <w:color w:val="000000"/>
                <w:sz w:val="20"/>
                <w:szCs w:val="20"/>
                <w:lang w:val="en-GB"/>
              </w:rPr>
              <w:t>0</w:t>
            </w:r>
            <w:r>
              <w:rPr>
                <w:rFonts w:hint="default" w:ascii="Times New Roman" w:hAnsi="Times New Roman" w:cs="Times New Roman"/>
                <w:color w:val="000000"/>
                <w:sz w:val="20"/>
                <w:szCs w:val="20"/>
              </w:rPr>
              <w:t>.02</w:t>
            </w:r>
          </w:p>
        </w:tc>
      </w:tr>
    </w:tbl>
    <w:p>
      <w:pPr>
        <w:spacing w:line="480" w:lineRule="auto"/>
        <w:jc w:val="both"/>
        <w:rPr>
          <w:rFonts w:hint="default" w:ascii="Times New Roman" w:hAnsi="Times New Roman" w:cs="Times New Roman"/>
          <w:sz w:val="20"/>
          <w:szCs w:val="20"/>
        </w:rPr>
      </w:pPr>
    </w:p>
    <w:p>
      <w:pPr>
        <w:spacing w:line="480" w:lineRule="auto"/>
        <w:jc w:val="both"/>
        <w:rPr>
          <w:rFonts w:hint="default" w:ascii="Times New Roman" w:hAnsi="Times New Roman" w:cs="Times New Roman"/>
          <w:sz w:val="20"/>
          <w:szCs w:val="20"/>
        </w:rPr>
      </w:pPr>
    </w:p>
    <w:p>
      <w:pPr>
        <w:spacing w:line="480" w:lineRule="auto"/>
        <w:jc w:val="both"/>
        <w:rPr>
          <w:rFonts w:hint="default" w:ascii="Times New Roman" w:hAnsi="Times New Roman" w:cs="Times New Roman"/>
          <w:sz w:val="20"/>
          <w:szCs w:val="20"/>
        </w:rPr>
      </w:pPr>
    </w:p>
    <w:p>
      <w:pPr>
        <w:spacing w:line="480" w:lineRule="auto"/>
        <w:jc w:val="both"/>
        <w:rPr>
          <w:rFonts w:hint="default" w:ascii="Times New Roman" w:hAnsi="Times New Roman" w:cs="Times New Roman"/>
          <w:sz w:val="20"/>
          <w:szCs w:val="20"/>
        </w:rPr>
      </w:pPr>
    </w:p>
    <w:p>
      <w:pPr>
        <w:spacing w:line="480" w:lineRule="auto"/>
        <w:jc w:val="both"/>
        <w:rPr>
          <w:rFonts w:hint="default" w:ascii="Times New Roman" w:hAnsi="Times New Roman" w:cs="Times New Roman"/>
          <w:sz w:val="20"/>
          <w:szCs w:val="20"/>
        </w:rPr>
      </w:pPr>
    </w:p>
    <w:p>
      <w:pPr>
        <w:spacing w:line="480" w:lineRule="auto"/>
        <w:jc w:val="both"/>
        <w:rPr>
          <w:rFonts w:hint="default" w:ascii="Times New Roman" w:hAnsi="Times New Roman" w:cs="Times New Roman"/>
          <w:sz w:val="20"/>
          <w:szCs w:val="20"/>
        </w:rPr>
      </w:pPr>
      <w:r>
        <w:rPr>
          <w:rFonts w:hint="default" w:ascii="Times New Roman" w:hAnsi="Times New Roman" w:cs="Times New Roman"/>
          <w:sz w:val="20"/>
          <w:szCs w:val="20"/>
        </w:rPr>
        <w:t xml:space="preserve">Table </w:t>
      </w:r>
      <w:r>
        <w:rPr>
          <w:rFonts w:hint="default" w:ascii="Times New Roman" w:hAnsi="Times New Roman" w:cs="Times New Roman"/>
          <w:sz w:val="20"/>
          <w:szCs w:val="20"/>
          <w:lang w:val="en-GB"/>
        </w:rPr>
        <w:t>s3</w:t>
      </w:r>
      <w:r>
        <w:rPr>
          <w:rFonts w:hint="default" w:ascii="Times New Roman" w:hAnsi="Times New Roman" w:cs="Times New Roman"/>
          <w:sz w:val="20"/>
          <w:szCs w:val="20"/>
        </w:rPr>
        <w:t xml:space="preserve">. </w:t>
      </w:r>
      <w:r>
        <w:rPr>
          <w:rFonts w:hint="default" w:ascii="Times New Roman" w:hAnsi="Times New Roman" w:cs="Times New Roman"/>
          <w:sz w:val="20"/>
          <w:szCs w:val="20"/>
          <w:lang w:val="en-GB"/>
        </w:rPr>
        <w:t xml:space="preserve">The </w:t>
      </w:r>
      <w:r>
        <w:rPr>
          <w:rFonts w:hint="default" w:ascii="Times New Roman" w:hAnsi="Times New Roman" w:cs="Times New Roman"/>
          <w:sz w:val="20"/>
          <w:szCs w:val="20"/>
        </w:rPr>
        <w:t>camera-trapped observations of snow leopard cubs with their mother in northern Pakistan</w:t>
      </w:r>
    </w:p>
    <w:tbl>
      <w:tblPr>
        <w:tblStyle w:val="5"/>
        <w:tblpPr w:leftFromText="180" w:rightFromText="180" w:vertAnchor="text" w:horzAnchor="page" w:tblpX="806" w:tblpY="749"/>
        <w:tblOverlap w:val="never"/>
        <w:tblW w:w="10859" w:type="dxa"/>
        <w:tblInd w:w="0" w:type="dxa"/>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Layout w:type="fixed"/>
        <w:tblCellMar>
          <w:top w:w="0" w:type="dxa"/>
          <w:left w:w="108" w:type="dxa"/>
          <w:bottom w:w="0" w:type="dxa"/>
          <w:right w:w="108" w:type="dxa"/>
        </w:tblCellMar>
      </w:tblPr>
      <w:tblGrid>
        <w:gridCol w:w="1691"/>
        <w:gridCol w:w="1528"/>
        <w:gridCol w:w="1462"/>
        <w:gridCol w:w="1200"/>
        <w:gridCol w:w="1032"/>
        <w:gridCol w:w="871"/>
        <w:gridCol w:w="1969"/>
        <w:gridCol w:w="1106"/>
      </w:tblGrid>
      <w:tr>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c>
          <w:tcPr>
            <w:tcW w:w="1691" w:type="dxa"/>
            <w:tcBorders>
              <w:bottom w:val="single" w:color="666666" w:themeColor="text1" w:themeTint="99" w:sz="12" w:space="0"/>
              <w:insideH w:val="single" w:sz="12" w:space="0"/>
            </w:tcBorders>
          </w:tcPr>
          <w:p>
            <w:pPr>
              <w:spacing w:after="0" w:line="240" w:lineRule="auto"/>
              <w:jc w:val="both"/>
              <w:rPr>
                <w:rFonts w:hint="default" w:ascii="Times New Roman" w:hAnsi="Times New Roman" w:cs="Times New Roman"/>
                <w:b w:val="0"/>
                <w:bCs/>
                <w:sz w:val="20"/>
                <w:szCs w:val="20"/>
                <w:lang w:val="en-GB"/>
              </w:rPr>
            </w:pPr>
            <w:r>
              <w:rPr>
                <w:rFonts w:hint="default" w:ascii="Times New Roman" w:hAnsi="Times New Roman" w:cs="Times New Roman"/>
                <w:b w:val="0"/>
                <w:bCs/>
                <w:sz w:val="20"/>
                <w:szCs w:val="20"/>
              </w:rPr>
              <w:t xml:space="preserve">Serial number </w:t>
            </w:r>
            <w:r>
              <w:rPr>
                <w:rFonts w:hint="default" w:ascii="Times New Roman" w:hAnsi="Times New Roman" w:cs="Times New Roman"/>
                <w:b w:val="0"/>
                <w:bCs/>
                <w:sz w:val="20"/>
                <w:szCs w:val="20"/>
                <w:lang w:val="en-GB"/>
              </w:rPr>
              <w:t>/camera id</w:t>
            </w:r>
          </w:p>
        </w:tc>
        <w:tc>
          <w:tcPr>
            <w:tcW w:w="1528" w:type="dxa"/>
            <w:tcBorders>
              <w:bottom w:val="single" w:color="666666" w:themeColor="text1" w:themeTint="99" w:sz="12" w:space="0"/>
              <w:insideH w:val="single" w:sz="12" w:space="0"/>
            </w:tcBorders>
          </w:tcPr>
          <w:p>
            <w:pPr>
              <w:spacing w:after="0" w:line="240" w:lineRule="auto"/>
              <w:jc w:val="both"/>
              <w:rPr>
                <w:rFonts w:hint="default" w:ascii="Times New Roman" w:hAnsi="Times New Roman" w:cs="Times New Roman"/>
                <w:b w:val="0"/>
                <w:bCs/>
                <w:sz w:val="20"/>
                <w:szCs w:val="20"/>
              </w:rPr>
            </w:pPr>
            <w:r>
              <w:rPr>
                <w:rFonts w:hint="default" w:ascii="Times New Roman" w:hAnsi="Times New Roman" w:cs="Times New Roman"/>
                <w:b w:val="0"/>
                <w:bCs/>
                <w:sz w:val="20"/>
                <w:szCs w:val="20"/>
              </w:rPr>
              <w:t>Habitat types</w:t>
            </w:r>
          </w:p>
        </w:tc>
        <w:tc>
          <w:tcPr>
            <w:tcW w:w="1462" w:type="dxa"/>
            <w:tcBorders>
              <w:bottom w:val="single" w:color="666666" w:themeColor="text1" w:themeTint="99" w:sz="12" w:space="0"/>
              <w:insideH w:val="single" w:sz="12" w:space="0"/>
            </w:tcBorders>
          </w:tcPr>
          <w:p>
            <w:pPr>
              <w:spacing w:after="0" w:line="240" w:lineRule="auto"/>
              <w:jc w:val="both"/>
              <w:rPr>
                <w:rFonts w:hint="default" w:ascii="Times New Roman" w:hAnsi="Times New Roman" w:cs="Times New Roman"/>
                <w:b w:val="0"/>
                <w:bCs/>
                <w:sz w:val="20"/>
                <w:szCs w:val="20"/>
              </w:rPr>
            </w:pPr>
            <w:r>
              <w:rPr>
                <w:rFonts w:hint="default" w:ascii="Times New Roman" w:hAnsi="Times New Roman" w:cs="Times New Roman"/>
                <w:b w:val="0"/>
                <w:bCs/>
                <w:sz w:val="20"/>
                <w:szCs w:val="20"/>
              </w:rPr>
              <w:t>Videos captured date/year</w:t>
            </w:r>
          </w:p>
        </w:tc>
        <w:tc>
          <w:tcPr>
            <w:tcW w:w="1200" w:type="dxa"/>
            <w:tcBorders>
              <w:bottom w:val="single" w:color="666666" w:themeColor="text1" w:themeTint="99" w:sz="12" w:space="0"/>
              <w:insideH w:val="single" w:sz="12" w:space="0"/>
            </w:tcBorders>
          </w:tcPr>
          <w:p>
            <w:pPr>
              <w:spacing w:after="0" w:line="240" w:lineRule="auto"/>
              <w:jc w:val="both"/>
              <w:rPr>
                <w:rFonts w:hint="default" w:ascii="Times New Roman" w:hAnsi="Times New Roman" w:cs="Times New Roman"/>
                <w:b w:val="0"/>
                <w:bCs/>
                <w:sz w:val="20"/>
                <w:szCs w:val="20"/>
                <w:lang w:val="en-GB"/>
              </w:rPr>
            </w:pPr>
            <w:r>
              <w:rPr>
                <w:rFonts w:hint="default" w:ascii="Times New Roman" w:hAnsi="Times New Roman" w:cs="Times New Roman"/>
                <w:b w:val="0"/>
                <w:bCs/>
                <w:sz w:val="20"/>
                <w:szCs w:val="20"/>
              </w:rPr>
              <w:t>Time of captured</w:t>
            </w:r>
          </w:p>
        </w:tc>
        <w:tc>
          <w:tcPr>
            <w:tcW w:w="1032" w:type="dxa"/>
            <w:tcBorders>
              <w:bottom w:val="single" w:color="666666" w:themeColor="text1" w:themeTint="99" w:sz="12" w:space="0"/>
              <w:insideH w:val="single" w:sz="12" w:space="0"/>
            </w:tcBorders>
          </w:tcPr>
          <w:p>
            <w:pPr>
              <w:spacing w:after="0" w:line="240" w:lineRule="auto"/>
              <w:jc w:val="both"/>
              <w:rPr>
                <w:rFonts w:hint="default" w:ascii="Times New Roman" w:hAnsi="Times New Roman" w:cs="Times New Roman"/>
                <w:b w:val="0"/>
                <w:bCs/>
                <w:sz w:val="20"/>
                <w:szCs w:val="20"/>
              </w:rPr>
            </w:pPr>
            <w:r>
              <w:rPr>
                <w:rFonts w:hint="default" w:ascii="Times New Roman" w:hAnsi="Times New Roman" w:cs="Times New Roman"/>
                <w:b w:val="0"/>
                <w:bCs/>
                <w:sz w:val="20"/>
                <w:szCs w:val="20"/>
              </w:rPr>
              <w:t>location</w:t>
            </w:r>
          </w:p>
        </w:tc>
        <w:tc>
          <w:tcPr>
            <w:tcW w:w="871" w:type="dxa"/>
            <w:tcBorders>
              <w:bottom w:val="single" w:color="666666" w:themeColor="text1" w:themeTint="99" w:sz="12" w:space="0"/>
              <w:insideH w:val="single" w:sz="12" w:space="0"/>
            </w:tcBorders>
          </w:tcPr>
          <w:p>
            <w:pPr>
              <w:spacing w:after="0" w:line="240" w:lineRule="auto"/>
              <w:jc w:val="both"/>
              <w:rPr>
                <w:rFonts w:hint="default" w:ascii="Times New Roman" w:hAnsi="Times New Roman" w:cs="Times New Roman"/>
                <w:b w:val="0"/>
                <w:bCs/>
                <w:sz w:val="20"/>
                <w:szCs w:val="20"/>
              </w:rPr>
            </w:pPr>
            <w:r>
              <w:rPr>
                <w:rFonts w:hint="default" w:ascii="Times New Roman" w:hAnsi="Times New Roman" w:cs="Times New Roman"/>
                <w:b w:val="0"/>
                <w:bCs/>
                <w:sz w:val="20"/>
                <w:szCs w:val="20"/>
              </w:rPr>
              <w:t>Number of cubs</w:t>
            </w:r>
          </w:p>
        </w:tc>
        <w:tc>
          <w:tcPr>
            <w:tcW w:w="1969" w:type="dxa"/>
            <w:tcBorders>
              <w:bottom w:val="single" w:color="666666" w:themeColor="text1" w:themeTint="99" w:sz="12" w:space="0"/>
              <w:insideH w:val="single" w:sz="12" w:space="0"/>
            </w:tcBorders>
          </w:tcPr>
          <w:p>
            <w:pPr>
              <w:spacing w:after="0" w:line="240" w:lineRule="auto"/>
              <w:jc w:val="both"/>
              <w:rPr>
                <w:rFonts w:hint="default" w:ascii="Times New Roman" w:hAnsi="Times New Roman" w:cs="Times New Roman"/>
                <w:b w:val="0"/>
                <w:bCs/>
                <w:sz w:val="20"/>
                <w:szCs w:val="20"/>
              </w:rPr>
            </w:pPr>
            <w:r>
              <w:rPr>
                <w:rFonts w:hint="default" w:ascii="Times New Roman" w:hAnsi="Times New Roman" w:cs="Times New Roman"/>
                <w:b w:val="0"/>
                <w:bCs/>
                <w:sz w:val="20"/>
                <w:szCs w:val="20"/>
              </w:rPr>
              <w:t>Age class</w:t>
            </w:r>
          </w:p>
        </w:tc>
        <w:tc>
          <w:tcPr>
            <w:tcW w:w="1106" w:type="dxa"/>
            <w:tcBorders>
              <w:bottom w:val="single" w:color="666666" w:themeColor="text1" w:themeTint="99" w:sz="12" w:space="0"/>
              <w:insideH w:val="single" w:sz="12" w:space="0"/>
            </w:tcBorders>
          </w:tcPr>
          <w:p>
            <w:pPr>
              <w:spacing w:after="0" w:line="240" w:lineRule="auto"/>
              <w:jc w:val="both"/>
              <w:rPr>
                <w:rFonts w:hint="default" w:ascii="Times New Roman" w:hAnsi="Times New Roman" w:cs="Times New Roman"/>
                <w:b w:val="0"/>
                <w:bCs/>
                <w:sz w:val="20"/>
                <w:szCs w:val="20"/>
              </w:rPr>
            </w:pPr>
            <w:r>
              <w:rPr>
                <w:rFonts w:hint="default" w:ascii="Times New Roman" w:hAnsi="Times New Roman" w:cs="Times New Roman"/>
                <w:b w:val="0"/>
                <w:bCs/>
                <w:sz w:val="20"/>
                <w:szCs w:val="20"/>
              </w:rPr>
              <w:t>behaviors</w:t>
            </w:r>
          </w:p>
        </w:tc>
      </w:tr>
      <w:tr>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c>
          <w:tcPr>
            <w:tcW w:w="1691" w:type="dxa"/>
          </w:tcPr>
          <w:p>
            <w:pPr>
              <w:spacing w:after="0" w:line="240" w:lineRule="auto"/>
              <w:jc w:val="both"/>
              <w:rPr>
                <w:rFonts w:hint="default" w:ascii="Times New Roman" w:hAnsi="Times New Roman" w:cs="Times New Roman"/>
                <w:b w:val="0"/>
                <w:bCs/>
                <w:sz w:val="20"/>
                <w:szCs w:val="20"/>
                <w:lang w:val="en-GB"/>
              </w:rPr>
            </w:pPr>
            <w:r>
              <w:rPr>
                <w:rFonts w:hint="default" w:ascii="Times New Roman" w:hAnsi="Times New Roman" w:cs="Times New Roman"/>
                <w:b w:val="0"/>
                <w:bCs/>
                <w:sz w:val="20"/>
                <w:szCs w:val="20"/>
              </w:rPr>
              <w:t>01</w:t>
            </w:r>
            <w:r>
              <w:rPr>
                <w:rFonts w:hint="default" w:ascii="Times New Roman" w:hAnsi="Times New Roman" w:cs="Times New Roman"/>
                <w:b w:val="0"/>
                <w:bCs/>
                <w:sz w:val="20"/>
                <w:szCs w:val="20"/>
                <w:lang w:val="en-GB"/>
              </w:rPr>
              <w:t xml:space="preserve"> (121 sokyo)</w:t>
            </w:r>
          </w:p>
        </w:tc>
        <w:tc>
          <w:tcPr>
            <w:tcW w:w="1528"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bar</w:t>
            </w:r>
            <w:r>
              <w:rPr>
                <w:rFonts w:hint="default" w:ascii="Times New Roman" w:hAnsi="Times New Roman" w:cs="Times New Roman"/>
                <w:sz w:val="20"/>
                <w:szCs w:val="20"/>
                <w:lang w:val="en-GB"/>
              </w:rPr>
              <w:t>e</w:t>
            </w:r>
            <w:r>
              <w:rPr>
                <w:rFonts w:hint="default" w:ascii="Times New Roman" w:hAnsi="Times New Roman" w:cs="Times New Roman"/>
                <w:sz w:val="20"/>
                <w:szCs w:val="20"/>
              </w:rPr>
              <w:t>land</w:t>
            </w:r>
          </w:p>
        </w:tc>
        <w:tc>
          <w:tcPr>
            <w:tcW w:w="1462"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12-29-2021</w:t>
            </w:r>
          </w:p>
        </w:tc>
        <w:tc>
          <w:tcPr>
            <w:tcW w:w="1200"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3:01 pm</w:t>
            </w:r>
          </w:p>
        </w:tc>
        <w:tc>
          <w:tcPr>
            <w:tcW w:w="1032"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CCHA,S</w:t>
            </w:r>
          </w:p>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rPr>
              <w:t>r</w:t>
            </w:r>
            <w:r>
              <w:rPr>
                <w:rFonts w:hint="default" w:ascii="Times New Roman" w:hAnsi="Times New Roman" w:cs="Times New Roman"/>
                <w:sz w:val="20"/>
                <w:szCs w:val="20"/>
                <w:lang w:val="en-GB"/>
              </w:rPr>
              <w:t>on</w:t>
            </w:r>
            <w:r>
              <w:rPr>
                <w:rFonts w:hint="default" w:ascii="Times New Roman" w:hAnsi="Times New Roman" w:cs="Times New Roman"/>
                <w:sz w:val="20"/>
                <w:szCs w:val="20"/>
              </w:rPr>
              <w:t>d</w:t>
            </w:r>
            <w:r>
              <w:rPr>
                <w:rFonts w:hint="default" w:ascii="Times New Roman" w:hAnsi="Times New Roman" w:cs="Times New Roman"/>
                <w:sz w:val="20"/>
                <w:szCs w:val="20"/>
                <w:lang w:val="en-GB"/>
              </w:rPr>
              <w:t>o</w:t>
            </w:r>
          </w:p>
        </w:tc>
        <w:tc>
          <w:tcPr>
            <w:tcW w:w="871"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3</w:t>
            </w:r>
          </w:p>
        </w:tc>
        <w:tc>
          <w:tcPr>
            <w:tcW w:w="1969"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Sub-adult with mother</w:t>
            </w:r>
          </w:p>
        </w:tc>
        <w:tc>
          <w:tcPr>
            <w:tcW w:w="1106"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playing</w:t>
            </w:r>
          </w:p>
        </w:tc>
      </w:tr>
      <w:tr>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c>
          <w:tcPr>
            <w:tcW w:w="1691" w:type="dxa"/>
          </w:tcPr>
          <w:p>
            <w:pPr>
              <w:spacing w:after="0" w:line="240" w:lineRule="auto"/>
              <w:jc w:val="both"/>
              <w:rPr>
                <w:rFonts w:hint="default" w:ascii="Times New Roman" w:hAnsi="Times New Roman" w:cs="Times New Roman"/>
                <w:b w:val="0"/>
                <w:bCs/>
                <w:sz w:val="20"/>
                <w:szCs w:val="20"/>
                <w:lang w:val="en-GB"/>
              </w:rPr>
            </w:pPr>
            <w:r>
              <w:rPr>
                <w:rFonts w:hint="default" w:ascii="Times New Roman" w:hAnsi="Times New Roman" w:cs="Times New Roman"/>
                <w:b w:val="0"/>
                <w:bCs/>
                <w:sz w:val="20"/>
                <w:szCs w:val="20"/>
              </w:rPr>
              <w:t>02</w:t>
            </w:r>
            <w:r>
              <w:rPr>
                <w:rFonts w:hint="default" w:ascii="Times New Roman" w:hAnsi="Times New Roman" w:cs="Times New Roman"/>
                <w:b w:val="0"/>
                <w:bCs/>
                <w:sz w:val="20"/>
                <w:szCs w:val="20"/>
                <w:lang w:val="en-GB"/>
              </w:rPr>
              <w:t xml:space="preserve"> (138 hushe)</w:t>
            </w:r>
          </w:p>
        </w:tc>
        <w:tc>
          <w:tcPr>
            <w:tcW w:w="1528"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shrubs land</w:t>
            </w:r>
          </w:p>
        </w:tc>
        <w:tc>
          <w:tcPr>
            <w:tcW w:w="1462"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3-11-2022</w:t>
            </w:r>
          </w:p>
        </w:tc>
        <w:tc>
          <w:tcPr>
            <w:tcW w:w="1200" w:type="dxa"/>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rPr>
              <w:t>12:10pm</w:t>
            </w:r>
          </w:p>
        </w:tc>
        <w:tc>
          <w:tcPr>
            <w:tcW w:w="1032"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CCHA Hushe</w:t>
            </w:r>
          </w:p>
        </w:tc>
        <w:tc>
          <w:tcPr>
            <w:tcW w:w="871"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1</w:t>
            </w:r>
          </w:p>
        </w:tc>
        <w:tc>
          <w:tcPr>
            <w:tcW w:w="1969"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Sub-adult with mother</w:t>
            </w:r>
          </w:p>
        </w:tc>
        <w:tc>
          <w:tcPr>
            <w:tcW w:w="1106"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walking</w:t>
            </w:r>
          </w:p>
        </w:tc>
      </w:tr>
      <w:tr>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c>
          <w:tcPr>
            <w:tcW w:w="1691" w:type="dxa"/>
          </w:tcPr>
          <w:p>
            <w:pPr>
              <w:spacing w:after="0" w:line="240" w:lineRule="auto"/>
              <w:jc w:val="both"/>
              <w:rPr>
                <w:rFonts w:hint="default" w:ascii="Times New Roman" w:hAnsi="Times New Roman" w:cs="Times New Roman"/>
                <w:b w:val="0"/>
                <w:bCs/>
                <w:sz w:val="20"/>
                <w:szCs w:val="20"/>
                <w:lang w:val="en-GB"/>
              </w:rPr>
            </w:pPr>
            <w:r>
              <w:rPr>
                <w:rFonts w:hint="default" w:ascii="Times New Roman" w:hAnsi="Times New Roman" w:cs="Times New Roman"/>
                <w:b w:val="0"/>
                <w:bCs/>
                <w:sz w:val="20"/>
                <w:szCs w:val="20"/>
              </w:rPr>
              <w:t>03</w:t>
            </w:r>
            <w:r>
              <w:rPr>
                <w:rFonts w:hint="default" w:ascii="Times New Roman" w:hAnsi="Times New Roman" w:cs="Times New Roman"/>
                <w:b w:val="0"/>
                <w:bCs/>
                <w:sz w:val="20"/>
                <w:szCs w:val="20"/>
                <w:lang w:val="en-GB"/>
              </w:rPr>
              <w:t xml:space="preserve"> (188 krba)</w:t>
            </w:r>
          </w:p>
        </w:tc>
        <w:tc>
          <w:tcPr>
            <w:tcW w:w="1528"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Bar</w:t>
            </w:r>
            <w:r>
              <w:rPr>
                <w:rFonts w:hint="default" w:ascii="Times New Roman" w:hAnsi="Times New Roman" w:cs="Times New Roman"/>
                <w:sz w:val="20"/>
                <w:szCs w:val="20"/>
                <w:lang w:val="en-GB"/>
              </w:rPr>
              <w:t>e</w:t>
            </w:r>
            <w:r>
              <w:rPr>
                <w:rFonts w:hint="default" w:ascii="Times New Roman" w:hAnsi="Times New Roman" w:cs="Times New Roman"/>
                <w:sz w:val="20"/>
                <w:szCs w:val="20"/>
              </w:rPr>
              <w:t xml:space="preserve"> land</w:t>
            </w:r>
          </w:p>
        </w:tc>
        <w:tc>
          <w:tcPr>
            <w:tcW w:w="1462"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3-20-2022</w:t>
            </w:r>
          </w:p>
        </w:tc>
        <w:tc>
          <w:tcPr>
            <w:tcW w:w="1200"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10:02am</w:t>
            </w:r>
          </w:p>
        </w:tc>
        <w:tc>
          <w:tcPr>
            <w:tcW w:w="1032" w:type="dxa"/>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rPr>
              <w:t>CCHA,s Rond</w:t>
            </w:r>
            <w:r>
              <w:rPr>
                <w:rFonts w:hint="default" w:ascii="Times New Roman" w:hAnsi="Times New Roman" w:cs="Times New Roman"/>
                <w:sz w:val="20"/>
                <w:szCs w:val="20"/>
                <w:lang w:val="en-GB"/>
              </w:rPr>
              <w:t>o</w:t>
            </w:r>
          </w:p>
        </w:tc>
        <w:tc>
          <w:tcPr>
            <w:tcW w:w="871"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1</w:t>
            </w:r>
          </w:p>
        </w:tc>
        <w:tc>
          <w:tcPr>
            <w:tcW w:w="1969"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Sub-adult without mother</w:t>
            </w:r>
          </w:p>
        </w:tc>
        <w:tc>
          <w:tcPr>
            <w:tcW w:w="1106"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walking</w:t>
            </w:r>
          </w:p>
        </w:tc>
      </w:tr>
      <w:tr>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1260" w:hRule="atLeast"/>
        </w:trPr>
        <w:tc>
          <w:tcPr>
            <w:tcW w:w="1691" w:type="dxa"/>
          </w:tcPr>
          <w:p>
            <w:pPr>
              <w:spacing w:after="0" w:line="240" w:lineRule="auto"/>
              <w:jc w:val="both"/>
              <w:rPr>
                <w:rFonts w:hint="default" w:ascii="Times New Roman" w:hAnsi="Times New Roman" w:cs="Times New Roman"/>
                <w:b w:val="0"/>
                <w:bCs/>
                <w:sz w:val="20"/>
                <w:szCs w:val="20"/>
                <w:lang w:val="en-GB"/>
              </w:rPr>
            </w:pPr>
            <w:r>
              <w:rPr>
                <w:rFonts w:hint="default" w:ascii="Times New Roman" w:hAnsi="Times New Roman" w:cs="Times New Roman"/>
                <w:b w:val="0"/>
                <w:bCs/>
                <w:sz w:val="20"/>
                <w:szCs w:val="20"/>
              </w:rPr>
              <w:t>04</w:t>
            </w:r>
            <w:r>
              <w:rPr>
                <w:rFonts w:hint="default" w:ascii="Times New Roman" w:hAnsi="Times New Roman" w:cs="Times New Roman"/>
                <w:b w:val="0"/>
                <w:bCs/>
                <w:sz w:val="20"/>
                <w:szCs w:val="20"/>
                <w:lang w:val="en-GB"/>
              </w:rPr>
              <w:t xml:space="preserve"> (199sokyoB)</w:t>
            </w:r>
          </w:p>
        </w:tc>
        <w:tc>
          <w:tcPr>
            <w:tcW w:w="1528"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shrubs land</w:t>
            </w:r>
          </w:p>
        </w:tc>
        <w:tc>
          <w:tcPr>
            <w:tcW w:w="1462" w:type="dxa"/>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lang w:val="en-GB"/>
              </w:rPr>
              <w:t>2</w:t>
            </w:r>
            <w:r>
              <w:rPr>
                <w:rFonts w:hint="default" w:ascii="Times New Roman" w:hAnsi="Times New Roman" w:cs="Times New Roman"/>
                <w:sz w:val="20"/>
                <w:szCs w:val="20"/>
              </w:rPr>
              <w:t>-</w:t>
            </w:r>
            <w:r>
              <w:rPr>
                <w:rFonts w:hint="default" w:ascii="Times New Roman" w:hAnsi="Times New Roman" w:cs="Times New Roman"/>
                <w:sz w:val="20"/>
                <w:szCs w:val="20"/>
                <w:lang w:val="en-GB"/>
              </w:rPr>
              <w:t>16</w:t>
            </w:r>
            <w:r>
              <w:rPr>
                <w:rFonts w:hint="default" w:ascii="Times New Roman" w:hAnsi="Times New Roman" w:cs="Times New Roman"/>
                <w:sz w:val="20"/>
                <w:szCs w:val="20"/>
              </w:rPr>
              <w:t>-20</w:t>
            </w:r>
            <w:r>
              <w:rPr>
                <w:rFonts w:hint="default" w:ascii="Times New Roman" w:hAnsi="Times New Roman" w:cs="Times New Roman"/>
                <w:sz w:val="20"/>
                <w:szCs w:val="20"/>
                <w:lang w:val="en-GB"/>
              </w:rPr>
              <w:t>15</w:t>
            </w:r>
          </w:p>
        </w:tc>
        <w:tc>
          <w:tcPr>
            <w:tcW w:w="1200"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1</w:t>
            </w:r>
            <w:r>
              <w:rPr>
                <w:rFonts w:hint="default" w:ascii="Times New Roman" w:hAnsi="Times New Roman" w:cs="Times New Roman"/>
                <w:sz w:val="20"/>
                <w:szCs w:val="20"/>
                <w:lang w:val="en-GB"/>
              </w:rPr>
              <w:t>8</w:t>
            </w:r>
            <w:r>
              <w:rPr>
                <w:rFonts w:hint="default" w:ascii="Times New Roman" w:hAnsi="Times New Roman" w:cs="Times New Roman"/>
                <w:sz w:val="20"/>
                <w:szCs w:val="20"/>
              </w:rPr>
              <w:t>:</w:t>
            </w:r>
            <w:r>
              <w:rPr>
                <w:rFonts w:hint="default" w:ascii="Times New Roman" w:hAnsi="Times New Roman" w:cs="Times New Roman"/>
                <w:sz w:val="20"/>
                <w:szCs w:val="20"/>
                <w:lang w:val="en-GB"/>
              </w:rPr>
              <w:t>26</w:t>
            </w:r>
            <w:r>
              <w:rPr>
                <w:rFonts w:hint="default" w:ascii="Times New Roman" w:hAnsi="Times New Roman" w:cs="Times New Roman"/>
                <w:sz w:val="20"/>
                <w:szCs w:val="20"/>
              </w:rPr>
              <w:t xml:space="preserve"> </w:t>
            </w:r>
            <w:r>
              <w:rPr>
                <w:rFonts w:hint="default" w:ascii="Times New Roman" w:hAnsi="Times New Roman" w:cs="Times New Roman"/>
                <w:sz w:val="20"/>
                <w:szCs w:val="20"/>
                <w:lang w:val="en-GB"/>
              </w:rPr>
              <w:t>p</w:t>
            </w:r>
            <w:r>
              <w:rPr>
                <w:rFonts w:hint="default" w:ascii="Times New Roman" w:hAnsi="Times New Roman" w:cs="Times New Roman"/>
                <w:sz w:val="20"/>
                <w:szCs w:val="20"/>
              </w:rPr>
              <w:t>m</w:t>
            </w:r>
          </w:p>
        </w:tc>
        <w:tc>
          <w:tcPr>
            <w:tcW w:w="1032" w:type="dxa"/>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rPr>
              <w:t>CCHA,s Rond</w:t>
            </w:r>
            <w:r>
              <w:rPr>
                <w:rFonts w:hint="default" w:ascii="Times New Roman" w:hAnsi="Times New Roman" w:cs="Times New Roman"/>
                <w:sz w:val="20"/>
                <w:szCs w:val="20"/>
                <w:lang w:val="en-GB"/>
              </w:rPr>
              <w:t>o</w:t>
            </w:r>
          </w:p>
        </w:tc>
        <w:tc>
          <w:tcPr>
            <w:tcW w:w="871"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1</w:t>
            </w:r>
          </w:p>
        </w:tc>
        <w:tc>
          <w:tcPr>
            <w:tcW w:w="1969"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Sub-adult with mother</w:t>
            </w:r>
          </w:p>
        </w:tc>
        <w:tc>
          <w:tcPr>
            <w:tcW w:w="1106"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walking</w:t>
            </w:r>
          </w:p>
        </w:tc>
      </w:tr>
      <w:tr>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88" w:hRule="atLeast"/>
        </w:trPr>
        <w:tc>
          <w:tcPr>
            <w:tcW w:w="1691" w:type="dxa"/>
          </w:tcPr>
          <w:p>
            <w:pPr>
              <w:spacing w:after="0" w:line="240" w:lineRule="auto"/>
              <w:jc w:val="both"/>
              <w:rPr>
                <w:rFonts w:hint="default" w:ascii="Times New Roman" w:hAnsi="Times New Roman" w:cs="Times New Roman"/>
                <w:b w:val="0"/>
                <w:bCs/>
                <w:sz w:val="20"/>
                <w:szCs w:val="20"/>
                <w:lang w:val="en-GB"/>
              </w:rPr>
            </w:pPr>
            <w:r>
              <w:rPr>
                <w:rFonts w:hint="default" w:ascii="Times New Roman" w:hAnsi="Times New Roman" w:cs="Times New Roman"/>
                <w:b w:val="0"/>
                <w:bCs/>
                <w:sz w:val="20"/>
                <w:szCs w:val="20"/>
              </w:rPr>
              <w:t>05</w:t>
            </w:r>
            <w:r>
              <w:rPr>
                <w:rFonts w:hint="default" w:ascii="Times New Roman" w:hAnsi="Times New Roman" w:cs="Times New Roman"/>
                <w:b w:val="0"/>
                <w:bCs/>
                <w:sz w:val="20"/>
                <w:szCs w:val="20"/>
                <w:lang w:val="en-GB"/>
              </w:rPr>
              <w:t>(199 sokyo)</w:t>
            </w:r>
          </w:p>
        </w:tc>
        <w:tc>
          <w:tcPr>
            <w:tcW w:w="1528" w:type="dxa"/>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rPr>
              <w:t>Mixed</w:t>
            </w:r>
            <w:r>
              <w:rPr>
                <w:rFonts w:hint="default" w:ascii="Times New Roman" w:hAnsi="Times New Roman" w:cs="Times New Roman"/>
                <w:sz w:val="20"/>
                <w:szCs w:val="20"/>
                <w:lang w:val="en-GB"/>
              </w:rPr>
              <w:t xml:space="preserve"> herb/</w:t>
            </w:r>
            <w:r>
              <w:rPr>
                <w:rFonts w:hint="default" w:ascii="Times New Roman" w:hAnsi="Times New Roman" w:cs="Times New Roman"/>
                <w:sz w:val="20"/>
                <w:szCs w:val="20"/>
              </w:rPr>
              <w:t xml:space="preserve"> </w:t>
            </w:r>
            <w:r>
              <w:rPr>
                <w:rFonts w:hint="default" w:ascii="Times New Roman" w:hAnsi="Times New Roman" w:cs="Times New Roman"/>
                <w:sz w:val="20"/>
                <w:szCs w:val="20"/>
                <w:lang w:val="en-GB"/>
              </w:rPr>
              <w:t>shrubs</w:t>
            </w:r>
          </w:p>
        </w:tc>
        <w:tc>
          <w:tcPr>
            <w:tcW w:w="1462"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12-12-2021</w:t>
            </w:r>
          </w:p>
        </w:tc>
        <w:tc>
          <w:tcPr>
            <w:tcW w:w="1200"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5:44am</w:t>
            </w:r>
          </w:p>
        </w:tc>
        <w:tc>
          <w:tcPr>
            <w:tcW w:w="1032" w:type="dxa"/>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rPr>
              <w:t>CCHA,s Rond</w:t>
            </w:r>
            <w:r>
              <w:rPr>
                <w:rFonts w:hint="default" w:ascii="Times New Roman" w:hAnsi="Times New Roman" w:cs="Times New Roman"/>
                <w:sz w:val="20"/>
                <w:szCs w:val="20"/>
                <w:lang w:val="en-GB"/>
              </w:rPr>
              <w:t>o</w:t>
            </w:r>
          </w:p>
        </w:tc>
        <w:tc>
          <w:tcPr>
            <w:tcW w:w="871"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3</w:t>
            </w:r>
          </w:p>
        </w:tc>
        <w:tc>
          <w:tcPr>
            <w:tcW w:w="1969"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Sub -adult with mother</w:t>
            </w:r>
          </w:p>
        </w:tc>
        <w:tc>
          <w:tcPr>
            <w:tcW w:w="1106"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running</w:t>
            </w:r>
          </w:p>
        </w:tc>
      </w:tr>
      <w:tr>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76" w:hRule="atLeast"/>
        </w:trPr>
        <w:tc>
          <w:tcPr>
            <w:tcW w:w="1691" w:type="dxa"/>
          </w:tcPr>
          <w:p>
            <w:pPr>
              <w:spacing w:after="0" w:line="240" w:lineRule="auto"/>
              <w:jc w:val="both"/>
              <w:rPr>
                <w:rFonts w:hint="default" w:ascii="Times New Roman" w:hAnsi="Times New Roman" w:cs="Times New Roman"/>
                <w:b w:val="0"/>
                <w:bCs/>
                <w:sz w:val="20"/>
                <w:szCs w:val="20"/>
                <w:lang w:val="en-GB"/>
              </w:rPr>
            </w:pPr>
            <w:r>
              <w:rPr>
                <w:rFonts w:hint="default" w:ascii="Times New Roman" w:hAnsi="Times New Roman" w:cs="Times New Roman"/>
                <w:b w:val="0"/>
                <w:bCs/>
                <w:sz w:val="20"/>
                <w:szCs w:val="20"/>
              </w:rPr>
              <w:t>06</w:t>
            </w:r>
            <w:r>
              <w:rPr>
                <w:rFonts w:hint="default" w:ascii="Times New Roman" w:hAnsi="Times New Roman" w:cs="Times New Roman"/>
                <w:b w:val="0"/>
                <w:bCs/>
                <w:sz w:val="20"/>
                <w:szCs w:val="20"/>
                <w:lang w:val="en-GB"/>
              </w:rPr>
              <w:t xml:space="preserve"> (109 kraba)</w:t>
            </w:r>
          </w:p>
        </w:tc>
        <w:tc>
          <w:tcPr>
            <w:tcW w:w="1528"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Bar</w:t>
            </w:r>
            <w:r>
              <w:rPr>
                <w:rFonts w:hint="default" w:ascii="Times New Roman" w:hAnsi="Times New Roman" w:cs="Times New Roman"/>
                <w:sz w:val="20"/>
                <w:szCs w:val="20"/>
                <w:lang w:val="en-GB"/>
              </w:rPr>
              <w:t>e</w:t>
            </w:r>
            <w:r>
              <w:rPr>
                <w:rFonts w:hint="default" w:ascii="Times New Roman" w:hAnsi="Times New Roman" w:cs="Times New Roman"/>
                <w:sz w:val="20"/>
                <w:szCs w:val="20"/>
              </w:rPr>
              <w:t xml:space="preserve"> land</w:t>
            </w:r>
          </w:p>
        </w:tc>
        <w:tc>
          <w:tcPr>
            <w:tcW w:w="1462"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1-14-2022</w:t>
            </w:r>
          </w:p>
        </w:tc>
        <w:tc>
          <w:tcPr>
            <w:tcW w:w="1200"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06:12pm</w:t>
            </w:r>
          </w:p>
        </w:tc>
        <w:tc>
          <w:tcPr>
            <w:tcW w:w="1032" w:type="dxa"/>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rPr>
              <w:t>CCHA,s Rond</w:t>
            </w:r>
            <w:r>
              <w:rPr>
                <w:rFonts w:hint="default" w:ascii="Times New Roman" w:hAnsi="Times New Roman" w:cs="Times New Roman"/>
                <w:sz w:val="20"/>
                <w:szCs w:val="20"/>
                <w:lang w:val="en-GB"/>
              </w:rPr>
              <w:t>o</w:t>
            </w:r>
          </w:p>
        </w:tc>
        <w:tc>
          <w:tcPr>
            <w:tcW w:w="871" w:type="dxa"/>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lang w:val="en-GB"/>
              </w:rPr>
              <w:t>3</w:t>
            </w:r>
          </w:p>
        </w:tc>
        <w:tc>
          <w:tcPr>
            <w:tcW w:w="1969"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Adult with mother</w:t>
            </w:r>
          </w:p>
        </w:tc>
        <w:tc>
          <w:tcPr>
            <w:tcW w:w="1106"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walking</w:t>
            </w:r>
          </w:p>
        </w:tc>
      </w:tr>
      <w:tr>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18" w:hRule="atLeast"/>
        </w:trPr>
        <w:tc>
          <w:tcPr>
            <w:tcW w:w="1691" w:type="dxa"/>
          </w:tcPr>
          <w:p>
            <w:pPr>
              <w:spacing w:after="0" w:line="240" w:lineRule="auto"/>
              <w:jc w:val="both"/>
              <w:rPr>
                <w:rFonts w:hint="default" w:ascii="Times New Roman" w:hAnsi="Times New Roman" w:cs="Times New Roman"/>
                <w:b w:val="0"/>
                <w:bCs/>
                <w:sz w:val="20"/>
                <w:szCs w:val="20"/>
                <w:lang w:val="en-GB"/>
              </w:rPr>
            </w:pPr>
            <w:r>
              <w:rPr>
                <w:rFonts w:hint="default" w:ascii="Times New Roman" w:hAnsi="Times New Roman" w:cs="Times New Roman"/>
                <w:b w:val="0"/>
                <w:bCs/>
                <w:sz w:val="20"/>
                <w:szCs w:val="20"/>
              </w:rPr>
              <w:t>07</w:t>
            </w:r>
            <w:r>
              <w:rPr>
                <w:rFonts w:hint="default" w:ascii="Times New Roman" w:hAnsi="Times New Roman" w:cs="Times New Roman"/>
                <w:b w:val="0"/>
                <w:bCs/>
                <w:sz w:val="20"/>
                <w:szCs w:val="20"/>
                <w:lang w:val="en-GB"/>
              </w:rPr>
              <w:t xml:space="preserve"> (109 krba)</w:t>
            </w:r>
          </w:p>
        </w:tc>
        <w:tc>
          <w:tcPr>
            <w:tcW w:w="1528"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Bar</w:t>
            </w:r>
            <w:r>
              <w:rPr>
                <w:rFonts w:hint="default" w:ascii="Times New Roman" w:hAnsi="Times New Roman" w:cs="Times New Roman"/>
                <w:sz w:val="20"/>
                <w:szCs w:val="20"/>
                <w:lang w:val="en-GB"/>
              </w:rPr>
              <w:t>e</w:t>
            </w:r>
            <w:r>
              <w:rPr>
                <w:rFonts w:hint="default" w:ascii="Times New Roman" w:hAnsi="Times New Roman" w:cs="Times New Roman"/>
                <w:sz w:val="20"/>
                <w:szCs w:val="20"/>
              </w:rPr>
              <w:t xml:space="preserve"> land</w:t>
            </w:r>
          </w:p>
        </w:tc>
        <w:tc>
          <w:tcPr>
            <w:tcW w:w="1462"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1-22-2022</w:t>
            </w:r>
          </w:p>
        </w:tc>
        <w:tc>
          <w:tcPr>
            <w:tcW w:w="1200"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02:04am</w:t>
            </w:r>
          </w:p>
        </w:tc>
        <w:tc>
          <w:tcPr>
            <w:tcW w:w="1032" w:type="dxa"/>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rPr>
              <w:t>CCHA,s Rond</w:t>
            </w:r>
            <w:r>
              <w:rPr>
                <w:rFonts w:hint="default" w:ascii="Times New Roman" w:hAnsi="Times New Roman" w:cs="Times New Roman"/>
                <w:sz w:val="20"/>
                <w:szCs w:val="20"/>
                <w:lang w:val="en-GB"/>
              </w:rPr>
              <w:t>o</w:t>
            </w:r>
          </w:p>
        </w:tc>
        <w:tc>
          <w:tcPr>
            <w:tcW w:w="871" w:type="dxa"/>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lang w:val="en-GB"/>
              </w:rPr>
              <w:t>-</w:t>
            </w:r>
          </w:p>
        </w:tc>
        <w:tc>
          <w:tcPr>
            <w:tcW w:w="1969"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Adult with mother</w:t>
            </w:r>
          </w:p>
        </w:tc>
        <w:tc>
          <w:tcPr>
            <w:tcW w:w="1106"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watching</w:t>
            </w:r>
          </w:p>
        </w:tc>
      </w:tr>
      <w:tr>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321" w:hRule="atLeast"/>
        </w:trPr>
        <w:tc>
          <w:tcPr>
            <w:tcW w:w="1691" w:type="dxa"/>
            <w:tcBorders>
              <w:bottom w:val="single" w:color="auto" w:sz="4" w:space="0"/>
            </w:tcBorders>
          </w:tcPr>
          <w:p>
            <w:pPr>
              <w:spacing w:after="0" w:line="240" w:lineRule="auto"/>
              <w:jc w:val="both"/>
              <w:rPr>
                <w:rFonts w:hint="default" w:ascii="Times New Roman" w:hAnsi="Times New Roman" w:cs="Times New Roman"/>
                <w:b w:val="0"/>
                <w:bCs/>
                <w:sz w:val="20"/>
                <w:szCs w:val="20"/>
                <w:lang w:val="en-GB"/>
              </w:rPr>
            </w:pPr>
            <w:r>
              <w:rPr>
                <w:rFonts w:hint="default" w:ascii="Times New Roman" w:hAnsi="Times New Roman" w:cs="Times New Roman"/>
                <w:b w:val="0"/>
                <w:bCs/>
                <w:sz w:val="20"/>
                <w:szCs w:val="20"/>
              </w:rPr>
              <w:t>08</w:t>
            </w:r>
            <w:r>
              <w:rPr>
                <w:rFonts w:hint="default" w:ascii="Times New Roman" w:hAnsi="Times New Roman" w:cs="Times New Roman"/>
                <w:b w:val="0"/>
                <w:bCs/>
                <w:sz w:val="20"/>
                <w:szCs w:val="20"/>
                <w:lang w:val="en-GB"/>
              </w:rPr>
              <w:t xml:space="preserve"> (121 skb)</w:t>
            </w:r>
          </w:p>
        </w:tc>
        <w:tc>
          <w:tcPr>
            <w:tcW w:w="1528" w:type="dxa"/>
            <w:tcBorders>
              <w:bottom w:val="single" w:color="auto" w:sz="4" w:space="0"/>
            </w:tcBorders>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Shrubs land</w:t>
            </w:r>
          </w:p>
        </w:tc>
        <w:tc>
          <w:tcPr>
            <w:tcW w:w="1462" w:type="dxa"/>
            <w:tcBorders>
              <w:bottom w:val="single" w:color="auto" w:sz="4" w:space="0"/>
            </w:tcBorders>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1/19/2018</w:t>
            </w:r>
          </w:p>
        </w:tc>
        <w:tc>
          <w:tcPr>
            <w:tcW w:w="1200" w:type="dxa"/>
            <w:tcBorders>
              <w:bottom w:val="single" w:color="auto" w:sz="4" w:space="0"/>
            </w:tcBorders>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8:16pm</w:t>
            </w:r>
          </w:p>
        </w:tc>
        <w:tc>
          <w:tcPr>
            <w:tcW w:w="1032" w:type="dxa"/>
            <w:tcBorders>
              <w:bottom w:val="single" w:color="auto" w:sz="4" w:space="0"/>
            </w:tcBorders>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Rondo</w:t>
            </w:r>
          </w:p>
        </w:tc>
        <w:tc>
          <w:tcPr>
            <w:tcW w:w="871" w:type="dxa"/>
            <w:tcBorders>
              <w:bottom w:val="single" w:color="auto" w:sz="4" w:space="0"/>
            </w:tcBorders>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3</w:t>
            </w:r>
          </w:p>
        </w:tc>
        <w:tc>
          <w:tcPr>
            <w:tcW w:w="1969" w:type="dxa"/>
            <w:tcBorders>
              <w:bottom w:val="single" w:color="auto" w:sz="4" w:space="0"/>
            </w:tcBorders>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Adults with mother</w:t>
            </w:r>
          </w:p>
        </w:tc>
        <w:tc>
          <w:tcPr>
            <w:tcW w:w="1106" w:type="dxa"/>
            <w:tcBorders>
              <w:bottom w:val="single" w:color="auto" w:sz="4" w:space="0"/>
            </w:tcBorders>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watching</w:t>
            </w:r>
          </w:p>
        </w:tc>
      </w:tr>
      <w:tr>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182" w:hRule="atLeast"/>
        </w:trPr>
        <w:tc>
          <w:tcPr>
            <w:tcW w:w="1691" w:type="dxa"/>
            <w:tcBorders>
              <w:top w:val="single" w:color="auto" w:sz="4" w:space="0"/>
            </w:tcBorders>
          </w:tcPr>
          <w:p>
            <w:pPr>
              <w:spacing w:after="0" w:line="240" w:lineRule="auto"/>
              <w:jc w:val="both"/>
              <w:rPr>
                <w:rFonts w:hint="default" w:ascii="Times New Roman" w:hAnsi="Times New Roman" w:cs="Times New Roman"/>
                <w:b w:val="0"/>
                <w:bCs/>
                <w:sz w:val="20"/>
                <w:szCs w:val="20"/>
                <w:lang w:val="en-GB"/>
              </w:rPr>
            </w:pPr>
            <w:r>
              <w:rPr>
                <w:rFonts w:hint="default" w:ascii="Times New Roman" w:hAnsi="Times New Roman" w:cs="Times New Roman"/>
                <w:b w:val="0"/>
                <w:bCs/>
                <w:sz w:val="20"/>
                <w:szCs w:val="20"/>
              </w:rPr>
              <w:t>09</w:t>
            </w:r>
            <w:r>
              <w:rPr>
                <w:rFonts w:hint="default" w:ascii="Times New Roman" w:hAnsi="Times New Roman" w:cs="Times New Roman"/>
                <w:b w:val="0"/>
                <w:bCs/>
                <w:sz w:val="20"/>
                <w:szCs w:val="20"/>
                <w:lang w:val="en-GB"/>
              </w:rPr>
              <w:t xml:space="preserve"> (118 skb)</w:t>
            </w:r>
          </w:p>
        </w:tc>
        <w:tc>
          <w:tcPr>
            <w:tcW w:w="1528" w:type="dxa"/>
            <w:tcBorders>
              <w:top w:val="single" w:color="auto" w:sz="4" w:space="0"/>
            </w:tcBorders>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rPr>
              <w:t xml:space="preserve">Mixed </w:t>
            </w:r>
            <w:r>
              <w:rPr>
                <w:rFonts w:hint="default" w:ascii="Times New Roman" w:hAnsi="Times New Roman" w:cs="Times New Roman"/>
                <w:sz w:val="20"/>
                <w:szCs w:val="20"/>
                <w:lang w:val="en-GB"/>
              </w:rPr>
              <w:t>herb/shrubs</w:t>
            </w:r>
          </w:p>
        </w:tc>
        <w:tc>
          <w:tcPr>
            <w:tcW w:w="1462" w:type="dxa"/>
            <w:tcBorders>
              <w:top w:val="single" w:color="auto" w:sz="4" w:space="0"/>
            </w:tcBorders>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1/31/2021</w:t>
            </w:r>
          </w:p>
        </w:tc>
        <w:tc>
          <w:tcPr>
            <w:tcW w:w="1200" w:type="dxa"/>
            <w:tcBorders>
              <w:top w:val="single" w:color="auto" w:sz="4" w:space="0"/>
            </w:tcBorders>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5:17pm</w:t>
            </w:r>
          </w:p>
        </w:tc>
        <w:tc>
          <w:tcPr>
            <w:tcW w:w="1032" w:type="dxa"/>
            <w:tcBorders>
              <w:top w:val="single" w:color="auto" w:sz="4" w:space="0"/>
            </w:tcBorders>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rPr>
              <w:t>CCHA,s Rond</w:t>
            </w:r>
            <w:r>
              <w:rPr>
                <w:rFonts w:hint="default" w:ascii="Times New Roman" w:hAnsi="Times New Roman" w:cs="Times New Roman"/>
                <w:sz w:val="20"/>
                <w:szCs w:val="20"/>
                <w:lang w:val="en-GB"/>
              </w:rPr>
              <w:t>o</w:t>
            </w:r>
          </w:p>
        </w:tc>
        <w:tc>
          <w:tcPr>
            <w:tcW w:w="871" w:type="dxa"/>
            <w:tcBorders>
              <w:top w:val="single" w:color="auto" w:sz="4" w:space="0"/>
            </w:tcBorders>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3</w:t>
            </w:r>
          </w:p>
        </w:tc>
        <w:tc>
          <w:tcPr>
            <w:tcW w:w="1969" w:type="dxa"/>
            <w:tcBorders>
              <w:top w:val="single" w:color="auto" w:sz="4" w:space="0"/>
            </w:tcBorders>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Adults with mother</w:t>
            </w:r>
          </w:p>
        </w:tc>
        <w:tc>
          <w:tcPr>
            <w:tcW w:w="1106" w:type="dxa"/>
            <w:tcBorders>
              <w:top w:val="single" w:color="auto" w:sz="4" w:space="0"/>
            </w:tcBorders>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walking</w:t>
            </w:r>
          </w:p>
        </w:tc>
      </w:tr>
      <w:tr>
        <w:tblPrEx>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Ex>
        <w:trPr>
          <w:trHeight w:val="206" w:hRule="atLeast"/>
        </w:trPr>
        <w:tc>
          <w:tcPr>
            <w:tcW w:w="1691" w:type="dxa"/>
          </w:tcPr>
          <w:p>
            <w:pPr>
              <w:spacing w:after="0" w:line="240" w:lineRule="auto"/>
              <w:jc w:val="both"/>
              <w:rPr>
                <w:rFonts w:hint="default" w:ascii="Times New Roman" w:hAnsi="Times New Roman" w:cs="Times New Roman"/>
                <w:b w:val="0"/>
                <w:bCs/>
                <w:sz w:val="20"/>
                <w:szCs w:val="20"/>
                <w:lang w:val="en-GB"/>
              </w:rPr>
            </w:pPr>
            <w:r>
              <w:rPr>
                <w:rFonts w:hint="default" w:ascii="Times New Roman" w:hAnsi="Times New Roman" w:cs="Times New Roman"/>
                <w:b w:val="0"/>
                <w:bCs/>
                <w:sz w:val="20"/>
                <w:szCs w:val="20"/>
                <w:lang w:val="en-GB"/>
              </w:rPr>
              <w:t>10 (240 skb)</w:t>
            </w:r>
          </w:p>
        </w:tc>
        <w:tc>
          <w:tcPr>
            <w:tcW w:w="1528" w:type="dxa"/>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rPr>
              <w:t xml:space="preserve">Mixed </w:t>
            </w:r>
            <w:r>
              <w:rPr>
                <w:rFonts w:hint="default" w:ascii="Times New Roman" w:hAnsi="Times New Roman" w:cs="Times New Roman"/>
                <w:sz w:val="20"/>
                <w:szCs w:val="20"/>
                <w:lang w:val="en-GB"/>
              </w:rPr>
              <w:t>herb/shrubs</w:t>
            </w:r>
          </w:p>
        </w:tc>
        <w:tc>
          <w:tcPr>
            <w:tcW w:w="1462"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1-19-2018</w:t>
            </w:r>
          </w:p>
        </w:tc>
        <w:tc>
          <w:tcPr>
            <w:tcW w:w="1200"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7:47 pm</w:t>
            </w:r>
          </w:p>
        </w:tc>
        <w:tc>
          <w:tcPr>
            <w:tcW w:w="1032" w:type="dxa"/>
          </w:tcPr>
          <w:p>
            <w:pPr>
              <w:spacing w:after="0" w:line="240" w:lineRule="auto"/>
              <w:jc w:val="both"/>
              <w:rPr>
                <w:rFonts w:hint="default" w:ascii="Times New Roman" w:hAnsi="Times New Roman" w:cs="Times New Roman"/>
                <w:sz w:val="20"/>
                <w:szCs w:val="20"/>
                <w:lang w:val="en-GB"/>
              </w:rPr>
            </w:pPr>
            <w:r>
              <w:rPr>
                <w:rFonts w:hint="default" w:ascii="Times New Roman" w:hAnsi="Times New Roman" w:cs="Times New Roman"/>
                <w:sz w:val="20"/>
                <w:szCs w:val="20"/>
              </w:rPr>
              <w:t>CCHA,s Rond</w:t>
            </w:r>
            <w:r>
              <w:rPr>
                <w:rFonts w:hint="default" w:ascii="Times New Roman" w:hAnsi="Times New Roman" w:cs="Times New Roman"/>
                <w:sz w:val="20"/>
                <w:szCs w:val="20"/>
                <w:lang w:val="en-GB"/>
              </w:rPr>
              <w:t>o</w:t>
            </w:r>
          </w:p>
        </w:tc>
        <w:tc>
          <w:tcPr>
            <w:tcW w:w="871"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3</w:t>
            </w:r>
          </w:p>
        </w:tc>
        <w:tc>
          <w:tcPr>
            <w:tcW w:w="1969"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Adults with mother</w:t>
            </w:r>
          </w:p>
        </w:tc>
        <w:tc>
          <w:tcPr>
            <w:tcW w:w="1106" w:type="dxa"/>
          </w:tcPr>
          <w:p>
            <w:pPr>
              <w:spacing w:after="0" w:line="240" w:lineRule="auto"/>
              <w:jc w:val="both"/>
              <w:rPr>
                <w:rFonts w:hint="default" w:ascii="Times New Roman" w:hAnsi="Times New Roman" w:cs="Times New Roman"/>
                <w:sz w:val="20"/>
                <w:szCs w:val="20"/>
              </w:rPr>
            </w:pPr>
            <w:r>
              <w:rPr>
                <w:rFonts w:hint="default" w:ascii="Times New Roman" w:hAnsi="Times New Roman" w:cs="Times New Roman"/>
                <w:sz w:val="20"/>
                <w:szCs w:val="20"/>
              </w:rPr>
              <w:t>walking</w:t>
            </w:r>
          </w:p>
        </w:tc>
      </w:tr>
    </w:tbl>
    <w:p>
      <w:pPr>
        <w:spacing w:line="480" w:lineRule="auto"/>
        <w:jc w:val="both"/>
        <w:rPr>
          <w:rFonts w:hint="default" w:ascii="Times New Roman" w:hAnsi="Times New Roman" w:cs="Times New Roman"/>
          <w:sz w:val="20"/>
          <w:szCs w:val="20"/>
        </w:rPr>
      </w:pPr>
    </w:p>
    <w:p>
      <w:pPr>
        <w:spacing w:line="480" w:lineRule="auto"/>
        <w:jc w:val="both"/>
        <w:rPr>
          <w:rFonts w:hint="default" w:ascii="Times New Roman" w:hAnsi="Times New Roman" w:cs="Times New Roman"/>
          <w:sz w:val="20"/>
          <w:szCs w:val="20"/>
        </w:rPr>
      </w:pPr>
    </w:p>
    <w:p>
      <w:pPr>
        <w:spacing w:line="480" w:lineRule="auto"/>
        <w:jc w:val="both"/>
        <w:rPr>
          <w:rFonts w:hint="default" w:ascii="Times New Roman" w:hAnsi="Times New Roman" w:cs="Times New Roman"/>
          <w:sz w:val="20"/>
          <w:szCs w:val="20"/>
        </w:rPr>
      </w:pPr>
      <w:r>
        <w:rPr>
          <w:rFonts w:hint="default" w:ascii="Times New Roman" w:hAnsi="Times New Roman" w:cs="Times New Roman"/>
          <w:sz w:val="20"/>
          <w:szCs w:val="20"/>
        </w:rPr>
        <w:drawing>
          <wp:inline distT="0" distB="0" distL="0" distR="0">
            <wp:extent cx="5943600" cy="3343275"/>
            <wp:effectExtent l="0" t="0" r="0" b="0"/>
            <wp:docPr id="67" name="Picture 67" descr="C:\Users\Dr.muhammad zaman\Desktop\photogrphic evide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C:\Users\Dr.muhammad zaman\Desktop\photogrphic evideanc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943600" cy="3343275"/>
                    </a:xfrm>
                    <a:prstGeom prst="rect">
                      <a:avLst/>
                    </a:prstGeom>
                    <a:noFill/>
                    <a:ln>
                      <a:noFill/>
                    </a:ln>
                  </pic:spPr>
                </pic:pic>
              </a:graphicData>
            </a:graphic>
          </wp:inline>
        </w:drawing>
      </w:r>
    </w:p>
    <w:p>
      <w:pPr>
        <w:spacing w:line="480" w:lineRule="auto"/>
        <w:jc w:val="both"/>
        <w:rPr>
          <w:rFonts w:hint="default" w:ascii="Times New Roman" w:hAnsi="Times New Roman" w:cs="Times New Roman"/>
          <w:color w:val="000000"/>
          <w:sz w:val="20"/>
          <w:szCs w:val="20"/>
          <w:highlight w:val="none"/>
          <w:lang w:val="en-GB"/>
        </w:rPr>
      </w:pPr>
      <w:r>
        <w:rPr>
          <w:rFonts w:hint="default" w:ascii="Times New Roman" w:hAnsi="Times New Roman" w:cs="Times New Roman"/>
          <w:color w:val="000000"/>
          <w:sz w:val="20"/>
          <w:szCs w:val="20"/>
          <w:lang w:val="en-GB"/>
        </w:rPr>
        <w:t xml:space="preserve">Figure s2.  </w:t>
      </w:r>
      <w:r>
        <w:rPr>
          <w:rFonts w:hint="default" w:ascii="Times New Roman" w:hAnsi="Times New Roman" w:cs="Times New Roman"/>
          <w:color w:val="000000"/>
          <w:sz w:val="20"/>
          <w:szCs w:val="20"/>
          <w:highlight w:val="none"/>
          <w:lang w:val="en-GB"/>
        </w:rPr>
        <w:t>The first photographic evidence showcasing various communication behaviors and the observation of snow leopard cubs with their mother in northern Pakistan has been documented. (a) Three sub-adult cubs were observed in the Skoyo valley. (b) One sub-adult cub was spotted in the Hushe valley. (c) Another sub-adult cub was documented at Trabathang. (d) A female with three cubs was recorded in Rundo. (e) An adult with three cubs was also seen in Rondo. (f) An adult snow leopard exhibited cheek rubbing behavior in Hushe. (g) Another adult snow leopard displayed urine spraying behavior in Hushe. (h) Various vocalization behaviors were observed in Hushe. (i) The scat deposition and defecation behaviors of snow leopards were studied. (j) An adult leopard demonstrated scraping behaviors in Rondo. (k) Snow leopards exhibited olfaction or sniffing and claw marking behavior in Hushe. (l) Sniffing behavior to observe cues and signals was documented in Rondo.</w:t>
      </w:r>
    </w:p>
    <w:p/>
    <w:p/>
    <w:p>
      <w:bookmarkStart w:id="0" w:name="_GoBack"/>
      <w:bookmarkEnd w:id="0"/>
    </w:p>
    <w:p/>
    <w:p/>
    <w:p/>
    <w:p/>
    <w:p/>
    <w:p/>
    <w:p/>
    <w:p/>
    <w:p/>
    <w:p/>
    <w:p/>
    <w:p/>
    <w:p/>
    <w:p/>
    <w:p/>
    <w:p/>
    <w:p/>
    <w:p/>
    <w:p/>
    <w:p/>
    <w:p/>
    <w:p/>
    <w:p/>
    <w:p/>
    <w:p/>
    <w:p/>
    <w:p/>
    <w:p/>
    <w:p/>
    <w:p/>
    <w:p/>
    <w:p/>
    <w:p/>
    <w:p/>
    <w:p/>
    <w:p/>
    <w:p/>
    <w:p/>
    <w:p/>
    <w:p/>
    <w:p/>
    <w:p/>
    <w:p/>
    <w:p/>
    <w:p/>
    <w:p/>
    <w:p/>
    <w:p/>
    <w:p/>
    <w:p/>
    <w:p/>
    <w:p/>
    <w:p/>
    <w:p/>
    <w:p/>
    <w:p/>
    <w:p/>
    <w:p/>
    <w:sectPr>
      <w:pgSz w:w="11906" w:h="16838"/>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engXian">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BC4864"/>
    <w:multiLevelType w:val="singleLevel"/>
    <w:tmpl w:val="91BC4864"/>
    <w:lvl w:ilvl="0" w:tentative="0">
      <w:start w:val="4"/>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footnotePr>
    <w:footnote w:id="0"/>
    <w:footnote w:id="1"/>
  </w:footnotePr>
  <w:endnotePr>
    <w:endnote w:id="0"/>
    <w:endnote w:id="1"/>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E52611"/>
    <w:rsid w:val="62E526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
    <w:name w:val="Grid Table 1 Light"/>
    <w:basedOn w:val="3"/>
    <w:qFormat/>
    <w:uiPriority w:val="46"/>
    <w:pPr>
      <w:spacing w:after="0" w:line="240" w:lineRule="auto"/>
    </w:p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Office_12.2.0.13489_F1E327BC-269C-435d-A152-05C5408002CA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2024-04-03T07:49:00Z</dcterms:created>
  <dc:creator>69042</dc:creator>
  <cp:lastModifiedBy>69042</cp:lastModifiedBy>
  <dcterms:modified xsi:type="dcterms:W3CDTF">2024-04-03T07:57:50Z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2057-12.2.0.13489</vt:lpwstr>
  </property>
  <property fmtid="{D5CDD505-2E9C-101B-9397-08002B2CF9AE}" pid="3" name="ICV">
    <vt:lpwstr>636E7090845B4BE0AAD7369DAC57A2B7_11</vt:lpwstr>
  </property>
</Properties>
</file>