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89" w:rsidRPr="00953C71" w:rsidRDefault="00A36E44">
      <w:pPr>
        <w:pStyle w:val="Figurecaption"/>
        <w:spacing w:before="0" w:line="480" w:lineRule="auto"/>
        <w:jc w:val="center"/>
        <w:rPr>
          <w:b/>
        </w:rPr>
      </w:pPr>
      <w:r w:rsidRPr="00953C71">
        <w:rPr>
          <w:rFonts w:eastAsia="Times New Roman"/>
          <w:b/>
        </w:rPr>
        <w:t>Supplementary Materials</w:t>
      </w:r>
    </w:p>
    <w:p w:rsidR="003E6789" w:rsidRPr="00953C71" w:rsidRDefault="003E6789"/>
    <w:p w:rsidR="003E6789" w:rsidRPr="00953C71" w:rsidRDefault="00A36E44">
      <w:pPr>
        <w:jc w:val="center"/>
        <w:rPr>
          <w:rFonts w:eastAsia="Times New Roman"/>
        </w:rPr>
      </w:pPr>
      <w:r w:rsidRPr="00953C71">
        <w:rPr>
          <w:rFonts w:eastAsia="Times New Roman"/>
          <w:noProof/>
          <w:lang w:val="en-IN" w:eastAsia="en-IN"/>
        </w:rPr>
        <w:drawing>
          <wp:inline distT="0" distB="0" distL="0" distR="0">
            <wp:extent cx="3208020" cy="2008505"/>
            <wp:effectExtent l="0" t="0" r="0" b="0"/>
            <wp:docPr id="1" name="Picture 1" descr="A green pie chart with a few red and orange pie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pie chart with a few red and orange piec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00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89" w:rsidRPr="00953C71" w:rsidRDefault="00A36E44">
      <w:pPr>
        <w:pStyle w:val="Figurecaption"/>
        <w:spacing w:before="0" w:line="480" w:lineRule="auto"/>
        <w:jc w:val="center"/>
        <w:rPr>
          <w:rFonts w:eastAsia="Times New Roman"/>
        </w:rPr>
      </w:pPr>
      <w:r w:rsidRPr="00953C71">
        <w:rPr>
          <w:rFonts w:eastAsia="Times New Roman"/>
          <w:b/>
        </w:rPr>
        <w:t>Figure S1.</w:t>
      </w:r>
      <w:r w:rsidRPr="00953C71">
        <w:rPr>
          <w:rFonts w:eastAsia="Times New Roman"/>
        </w:rPr>
        <w:t xml:space="preserve"> Proportion of international medical students at each academic level</w:t>
      </w:r>
    </w:p>
    <w:p w:rsidR="003E6789" w:rsidRPr="00953C71" w:rsidRDefault="003E6789">
      <w:pPr>
        <w:pStyle w:val="NormalWeb"/>
        <w:spacing w:before="0" w:beforeAutospacing="0" w:after="0" w:afterAutospacing="0"/>
        <w:rPr>
          <w:color w:val="000000"/>
        </w:rPr>
      </w:pPr>
    </w:p>
    <w:p w:rsidR="003E6789" w:rsidRPr="00953C71" w:rsidRDefault="00A36E44">
      <w:pPr>
        <w:rPr>
          <w:rFonts w:eastAsia="Times New Roman"/>
        </w:rPr>
      </w:pPr>
      <w:r w:rsidRPr="00953C71">
        <w:rPr>
          <w:rFonts w:eastAsia="Times New Roman"/>
        </w:rPr>
        <w:br w:type="page"/>
      </w:r>
    </w:p>
    <w:p w:rsidR="003E6789" w:rsidRPr="00953C71" w:rsidRDefault="00A36E44">
      <w:pPr>
        <w:pStyle w:val="Tabletitle"/>
        <w:spacing w:before="0" w:line="480" w:lineRule="auto"/>
        <w:rPr>
          <w:rFonts w:eastAsia="Times New Roman"/>
        </w:rPr>
      </w:pPr>
      <w:r w:rsidRPr="00953C71">
        <w:rPr>
          <w:rFonts w:eastAsia="Times New Roman"/>
          <w:b/>
        </w:rPr>
        <w:lastRenderedPageBreak/>
        <w:t xml:space="preserve">Table S1 </w:t>
      </w:r>
      <w:r w:rsidRPr="00953C71">
        <w:rPr>
          <w:rFonts w:eastAsia="Times New Roman"/>
        </w:rPr>
        <w:t>Internet groups according to different academic levels of international medical students in China</w:t>
      </w:r>
    </w:p>
    <w:tbl>
      <w:tblPr>
        <w:tblW w:w="5269" w:type="pct"/>
        <w:tblInd w:w="-31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74"/>
        <w:gridCol w:w="616"/>
        <w:gridCol w:w="640"/>
        <w:gridCol w:w="597"/>
        <w:gridCol w:w="1246"/>
        <w:gridCol w:w="1329"/>
        <w:gridCol w:w="178"/>
        <w:gridCol w:w="966"/>
        <w:gridCol w:w="1089"/>
      </w:tblGrid>
      <w:tr w:rsidR="003E6789" w:rsidRPr="00953C71">
        <w:trPr>
          <w:trHeight w:val="324"/>
        </w:trPr>
        <w:tc>
          <w:tcPr>
            <w:tcW w:w="1009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Internet tool selection</w:t>
            </w:r>
            <w:r w:rsidRPr="00953C71">
              <w:rPr>
                <w:rFonts w:eastAsia="Times New Roman"/>
                <w:color w:val="000000"/>
              </w:rPr>
              <w:t xml:space="preserve"> (NO.)</w:t>
            </w:r>
            <w:r w:rsidRPr="00953C71">
              <w:rPr>
                <w:rFonts w:eastAsia="Times New Roman"/>
              </w:rPr>
              <w:t xml:space="preserve"> according to academic levels of international medical students in China</w:t>
            </w:r>
          </w:p>
        </w:tc>
      </w:tr>
      <w:tr w:rsidR="003E6789" w:rsidRPr="00953C71">
        <w:trPr>
          <w:trHeight w:val="324"/>
        </w:trPr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  <w:color w:val="000000"/>
              </w:rPr>
              <w:t>Category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Mobile phones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Laptops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Tablets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Desk-tops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Others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Total</w:t>
            </w:r>
          </w:p>
        </w:tc>
      </w:tr>
      <w:tr w:rsidR="003E6789" w:rsidRPr="00953C71">
        <w:trPr>
          <w:trHeight w:val="354"/>
        </w:trPr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Doctoral students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40</w:t>
            </w:r>
          </w:p>
        </w:tc>
      </w:tr>
      <w:tr w:rsidR="003E6789" w:rsidRPr="00953C71">
        <w:trPr>
          <w:trHeight w:val="285"/>
        </w:trPr>
        <w:tc>
          <w:tcPr>
            <w:tcW w:w="2079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Master's students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0</w:t>
            </w:r>
          </w:p>
        </w:tc>
        <w:tc>
          <w:tcPr>
            <w:tcW w:w="1113" w:type="dxa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28</w:t>
            </w:r>
          </w:p>
        </w:tc>
      </w:tr>
      <w:tr w:rsidR="003E6789" w:rsidRPr="00953C71">
        <w:trPr>
          <w:trHeight w:val="285"/>
        </w:trPr>
        <w:tc>
          <w:tcPr>
            <w:tcW w:w="2079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Undergraduates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114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53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</w:t>
            </w:r>
          </w:p>
        </w:tc>
        <w:tc>
          <w:tcPr>
            <w:tcW w:w="1113" w:type="dxa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268</w:t>
            </w:r>
          </w:p>
        </w:tc>
      </w:tr>
      <w:tr w:rsidR="003E6789" w:rsidRPr="00953C71">
        <w:trPr>
          <w:trHeight w:val="300"/>
        </w:trPr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Total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148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7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336</w:t>
            </w:r>
          </w:p>
        </w:tc>
      </w:tr>
      <w:tr w:rsidR="003E6789" w:rsidRPr="00953C71">
        <w:trPr>
          <w:trHeight w:val="300"/>
        </w:trPr>
        <w:tc>
          <w:tcPr>
            <w:tcW w:w="1009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Internet-place selection</w:t>
            </w:r>
            <w:r w:rsidRPr="00953C71">
              <w:rPr>
                <w:rFonts w:eastAsia="Times New Roman"/>
                <w:color w:val="000000"/>
              </w:rPr>
              <w:t xml:space="preserve"> (NO.) </w:t>
            </w:r>
            <w:r w:rsidRPr="00953C71">
              <w:rPr>
                <w:rFonts w:eastAsia="Times New Roman"/>
              </w:rPr>
              <w:t>according to academic levels of international medical students in China</w:t>
            </w:r>
          </w:p>
        </w:tc>
      </w:tr>
      <w:tr w:rsidR="003E6789" w:rsidRPr="00953C71">
        <w:trPr>
          <w:trHeight w:val="324"/>
        </w:trPr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Category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</w:rPr>
              <w:t>Library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</w:rPr>
              <w:t>Laboratory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</w:rPr>
              <w:t>Home/dormitory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</w:rPr>
              <w:t>Internet cafe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</w:pPr>
            <w:r w:rsidRPr="00953C71">
              <w:rPr>
                <w:rFonts w:eastAsia="Times New Roman"/>
              </w:rPr>
              <w:t>Others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789" w:rsidRPr="00953C71" w:rsidRDefault="00A36E44">
            <w:pPr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Total</w:t>
            </w:r>
          </w:p>
        </w:tc>
      </w:tr>
      <w:tr w:rsidR="003E6789" w:rsidRPr="00953C71">
        <w:trPr>
          <w:trHeight w:val="354"/>
        </w:trPr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Doctoral students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59</w:t>
            </w:r>
          </w:p>
        </w:tc>
      </w:tr>
      <w:tr w:rsidR="003E6789" w:rsidRPr="00953C71">
        <w:trPr>
          <w:trHeight w:val="285"/>
        </w:trPr>
        <w:tc>
          <w:tcPr>
            <w:tcW w:w="2079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Master's students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0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</w:t>
            </w:r>
          </w:p>
        </w:tc>
        <w:tc>
          <w:tcPr>
            <w:tcW w:w="1113" w:type="dxa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22</w:t>
            </w:r>
          </w:p>
        </w:tc>
      </w:tr>
      <w:tr w:rsidR="003E6789" w:rsidRPr="00953C71">
        <w:trPr>
          <w:trHeight w:val="285"/>
        </w:trPr>
        <w:tc>
          <w:tcPr>
            <w:tcW w:w="2079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Undergraduates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62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38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111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34</w:t>
            </w:r>
          </w:p>
        </w:tc>
        <w:tc>
          <w:tcPr>
            <w:tcW w:w="1113" w:type="dxa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271</w:t>
            </w:r>
          </w:p>
        </w:tc>
      </w:tr>
      <w:tr w:rsidR="003E6789" w:rsidRPr="00953C71">
        <w:trPr>
          <w:trHeight w:val="300"/>
        </w:trPr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Total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80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50</w:t>
            </w:r>
          </w:p>
        </w:tc>
        <w:tc>
          <w:tcPr>
            <w:tcW w:w="18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144</w:t>
            </w:r>
          </w:p>
        </w:tc>
        <w:tc>
          <w:tcPr>
            <w:tcW w:w="15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42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3E6789" w:rsidRPr="00953C71" w:rsidRDefault="00A36E44">
            <w:pPr>
              <w:pStyle w:val="NormalWeb"/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352</w:t>
            </w:r>
          </w:p>
        </w:tc>
      </w:tr>
    </w:tbl>
    <w:p w:rsidR="003E6789" w:rsidRPr="00953C71" w:rsidRDefault="003E6789">
      <w:pPr>
        <w:pStyle w:val="NormalWeb"/>
        <w:spacing w:before="0" w:beforeAutospacing="0" w:after="0" w:afterAutospacing="0"/>
      </w:pPr>
    </w:p>
    <w:p w:rsidR="003E6789" w:rsidRPr="00953C71" w:rsidRDefault="00A36E44">
      <w:pPr>
        <w:rPr>
          <w:rFonts w:eastAsia="Times New Roman"/>
        </w:rPr>
      </w:pPr>
      <w:r w:rsidRPr="00953C71">
        <w:rPr>
          <w:rFonts w:eastAsia="Times New Roman"/>
        </w:rPr>
        <w:br w:type="page"/>
      </w:r>
    </w:p>
    <w:p w:rsidR="003E6789" w:rsidRPr="00953C71" w:rsidRDefault="00A36E44">
      <w:pPr>
        <w:pStyle w:val="Tabletitle"/>
        <w:spacing w:before="0" w:line="480" w:lineRule="auto"/>
        <w:rPr>
          <w:rFonts w:eastAsia="Times New Roman"/>
        </w:rPr>
      </w:pPr>
      <w:r w:rsidRPr="00953C71">
        <w:rPr>
          <w:rFonts w:eastAsia="Times New Roman"/>
          <w:b/>
        </w:rPr>
        <w:lastRenderedPageBreak/>
        <w:t>Table S2</w:t>
      </w:r>
      <w:r w:rsidRPr="00953C71">
        <w:rPr>
          <w:rFonts w:eastAsia="Times New Roman"/>
        </w:rPr>
        <w:t xml:space="preserve"> Writing experience and information literacy training needs according to the academic levels of international medical students in China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230"/>
        <w:gridCol w:w="6"/>
        <w:gridCol w:w="1228"/>
        <w:gridCol w:w="567"/>
        <w:gridCol w:w="92"/>
        <w:gridCol w:w="1230"/>
        <w:gridCol w:w="7"/>
        <w:gridCol w:w="1230"/>
      </w:tblGrid>
      <w:tr w:rsidR="003E6789" w:rsidRPr="00953C71">
        <w:trPr>
          <w:trHeight w:val="612"/>
        </w:trPr>
        <w:tc>
          <w:tcPr>
            <w:tcW w:w="1396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rPr>
                <w:color w:val="000000"/>
              </w:rPr>
            </w:pPr>
            <w:r w:rsidRPr="00953C71">
              <w:rPr>
                <w:rFonts w:eastAsia="Times New Roman"/>
              </w:rPr>
              <w:t>Writing experience according to the academic levels of international medical students in China</w:t>
            </w:r>
          </w:p>
        </w:tc>
      </w:tr>
      <w:tr w:rsidR="003E6789" w:rsidRPr="00953C71">
        <w:trPr>
          <w:trHeight w:val="354"/>
        </w:trPr>
        <w:tc>
          <w:tcPr>
            <w:tcW w:w="58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Category</w:t>
            </w:r>
          </w:p>
        </w:tc>
        <w:tc>
          <w:tcPr>
            <w:tcW w:w="813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Writing experience</w:t>
            </w:r>
          </w:p>
        </w:tc>
      </w:tr>
      <w:tr w:rsidR="003E6789" w:rsidRPr="00953C71">
        <w:trPr>
          <w:trHeight w:val="354"/>
        </w:trPr>
        <w:tc>
          <w:tcPr>
            <w:tcW w:w="5822" w:type="dxa"/>
            <w:vMerge/>
            <w:tcBorders>
              <w:top w:val="nil"/>
            </w:tcBorders>
            <w:shd w:val="clear" w:color="auto" w:fill="auto"/>
          </w:tcPr>
          <w:p w:rsidR="003E6789" w:rsidRPr="00953C71" w:rsidRDefault="003E6789"/>
        </w:tc>
        <w:tc>
          <w:tcPr>
            <w:tcW w:w="1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Yes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No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%</w:t>
            </w:r>
          </w:p>
        </w:tc>
      </w:tr>
      <w:tr w:rsidR="003E6789" w:rsidRPr="00953C71">
        <w:trPr>
          <w:trHeight w:val="354"/>
        </w:trPr>
        <w:tc>
          <w:tcPr>
            <w:tcW w:w="5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Doctoral students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68.2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31.8</w:t>
            </w:r>
          </w:p>
        </w:tc>
      </w:tr>
      <w:tr w:rsidR="003E6789" w:rsidRPr="00953C71">
        <w:trPr>
          <w:trHeight w:val="285"/>
        </w:trPr>
        <w:tc>
          <w:tcPr>
            <w:tcW w:w="5822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Master's students</w:t>
            </w: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66.7</w:t>
            </w:r>
          </w:p>
        </w:tc>
        <w:tc>
          <w:tcPr>
            <w:tcW w:w="759" w:type="dxa"/>
            <w:shd w:val="clear" w:color="auto" w:fill="auto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33.3</w:t>
            </w:r>
          </w:p>
        </w:tc>
      </w:tr>
      <w:tr w:rsidR="003E6789" w:rsidRPr="00953C71">
        <w:trPr>
          <w:trHeight w:val="285"/>
        </w:trPr>
        <w:tc>
          <w:tcPr>
            <w:tcW w:w="5822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Undergraduates</w:t>
            </w: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41.9</w:t>
            </w:r>
          </w:p>
        </w:tc>
        <w:tc>
          <w:tcPr>
            <w:tcW w:w="759" w:type="dxa"/>
            <w:shd w:val="clear" w:color="auto" w:fill="auto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58.1</w:t>
            </w:r>
          </w:p>
        </w:tc>
      </w:tr>
      <w:tr w:rsidR="003E6789" w:rsidRPr="00953C71">
        <w:trPr>
          <w:trHeight w:val="300"/>
        </w:trPr>
        <w:tc>
          <w:tcPr>
            <w:tcW w:w="5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Total</w:t>
            </w:r>
          </w:p>
        </w:tc>
        <w:tc>
          <w:tcPr>
            <w:tcW w:w="18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47.7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52.3</w:t>
            </w:r>
          </w:p>
        </w:tc>
      </w:tr>
      <w:tr w:rsidR="003E6789" w:rsidRPr="00953C71">
        <w:trPr>
          <w:trHeight w:val="300"/>
        </w:trPr>
        <w:tc>
          <w:tcPr>
            <w:tcW w:w="1396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rPr>
                <w:color w:val="000000"/>
              </w:rPr>
            </w:pPr>
            <w:r w:rsidRPr="00953C71">
              <w:rPr>
                <w:rFonts w:eastAsia="Times New Roman"/>
              </w:rPr>
              <w:t>Information literacy training needs according to the academic levels of international medical students in China</w:t>
            </w:r>
          </w:p>
        </w:tc>
      </w:tr>
      <w:tr w:rsidR="003E6789" w:rsidRPr="00953C71">
        <w:trPr>
          <w:trHeight w:val="324"/>
        </w:trPr>
        <w:tc>
          <w:tcPr>
            <w:tcW w:w="582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Category</w:t>
            </w:r>
          </w:p>
        </w:tc>
        <w:tc>
          <w:tcPr>
            <w:tcW w:w="8138" w:type="dxa"/>
            <w:gridSpan w:val="8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Training needs</w:t>
            </w:r>
          </w:p>
        </w:tc>
      </w:tr>
      <w:tr w:rsidR="003E6789" w:rsidRPr="00953C71">
        <w:trPr>
          <w:trHeight w:val="300"/>
        </w:trPr>
        <w:tc>
          <w:tcPr>
            <w:tcW w:w="582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789" w:rsidRPr="00953C71" w:rsidRDefault="003E6789"/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Yes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No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%</w:t>
            </w:r>
          </w:p>
        </w:tc>
      </w:tr>
      <w:tr w:rsidR="003E6789" w:rsidRPr="00953C71">
        <w:trPr>
          <w:trHeight w:val="354"/>
        </w:trPr>
        <w:tc>
          <w:tcPr>
            <w:tcW w:w="5822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Doctoral students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810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01" w:type="dxa"/>
            <w:gridSpan w:val="2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50</w:t>
            </w:r>
          </w:p>
        </w:tc>
      </w:tr>
      <w:tr w:rsidR="003E6789" w:rsidRPr="00953C71">
        <w:trPr>
          <w:trHeight w:val="285"/>
        </w:trPr>
        <w:tc>
          <w:tcPr>
            <w:tcW w:w="5822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Master's students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7</w:t>
            </w:r>
          </w:p>
        </w:tc>
        <w:tc>
          <w:tcPr>
            <w:tcW w:w="1810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58</w:t>
            </w:r>
            <w:r w:rsidRPr="00953C71">
              <w:rPr>
                <w:rFonts w:eastAsia="Times New Roman"/>
                <w:color w:val="000000"/>
              </w:rPr>
              <w:t>.</w:t>
            </w:r>
            <w:r w:rsidRPr="00953C71">
              <w:rPr>
                <w:rFonts w:hint="eastAsia"/>
                <w:color w:val="000000"/>
              </w:rPr>
              <w:t>3</w:t>
            </w:r>
          </w:p>
        </w:tc>
        <w:tc>
          <w:tcPr>
            <w:tcW w:w="901" w:type="dxa"/>
            <w:gridSpan w:val="2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5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41</w:t>
            </w:r>
            <w:r w:rsidRPr="00953C71">
              <w:rPr>
                <w:rFonts w:eastAsia="Times New Roman"/>
                <w:color w:val="000000"/>
              </w:rPr>
              <w:t>.</w:t>
            </w:r>
            <w:r w:rsidRPr="00953C71">
              <w:rPr>
                <w:rFonts w:hint="eastAsia"/>
                <w:color w:val="000000"/>
              </w:rPr>
              <w:t>7</w:t>
            </w:r>
          </w:p>
        </w:tc>
      </w:tr>
      <w:tr w:rsidR="003E6789" w:rsidRPr="00953C71">
        <w:trPr>
          <w:trHeight w:val="285"/>
        </w:trPr>
        <w:tc>
          <w:tcPr>
            <w:tcW w:w="5822" w:type="dxa"/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Undergraduates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48</w:t>
            </w:r>
          </w:p>
        </w:tc>
        <w:tc>
          <w:tcPr>
            <w:tcW w:w="1810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41</w:t>
            </w:r>
          </w:p>
        </w:tc>
        <w:tc>
          <w:tcPr>
            <w:tcW w:w="901" w:type="dxa"/>
            <w:gridSpan w:val="2"/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69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59</w:t>
            </w:r>
          </w:p>
        </w:tc>
      </w:tr>
      <w:tr w:rsidR="003E6789" w:rsidRPr="00953C71">
        <w:trPr>
          <w:trHeight w:val="300"/>
        </w:trPr>
        <w:tc>
          <w:tcPr>
            <w:tcW w:w="58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both"/>
              <w:rPr>
                <w:color w:val="000000"/>
              </w:rPr>
            </w:pPr>
            <w:r w:rsidRPr="00953C71">
              <w:rPr>
                <w:rFonts w:eastAsia="Times New Roman"/>
                <w:color w:val="000000"/>
              </w:rPr>
              <w:t>Total</w:t>
            </w:r>
          </w:p>
        </w:tc>
        <w:tc>
          <w:tcPr>
            <w:tcW w:w="18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66</w:t>
            </w:r>
          </w:p>
        </w:tc>
        <w:tc>
          <w:tcPr>
            <w:tcW w:w="18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44</w:t>
            </w:r>
          </w:p>
        </w:tc>
        <w:tc>
          <w:tcPr>
            <w:tcW w:w="901" w:type="dxa"/>
            <w:gridSpan w:val="2"/>
            <w:tcBorders>
              <w:bottom w:val="single" w:sz="12" w:space="0" w:color="auto"/>
            </w:tcBorders>
          </w:tcPr>
          <w:p w:rsidR="003E6789" w:rsidRPr="00953C71" w:rsidRDefault="003E6789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85</w:t>
            </w:r>
          </w:p>
        </w:tc>
        <w:tc>
          <w:tcPr>
            <w:tcW w:w="181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</w:rPr>
            </w:pPr>
            <w:r w:rsidRPr="00953C71">
              <w:rPr>
                <w:rFonts w:hint="eastAsia"/>
                <w:color w:val="000000"/>
              </w:rPr>
              <w:t>56</w:t>
            </w:r>
          </w:p>
        </w:tc>
      </w:tr>
    </w:tbl>
    <w:p w:rsidR="003E6789" w:rsidRPr="00953C71" w:rsidRDefault="00A36E44">
      <w:pPr>
        <w:pStyle w:val="NormalWeb"/>
        <w:spacing w:before="0" w:beforeAutospacing="0" w:after="0" w:afterAutospacing="0"/>
        <w:rPr>
          <w:rFonts w:eastAsia="Times New Roman"/>
        </w:rPr>
        <w:sectPr w:rsidR="003E6789" w:rsidRPr="00953C7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</w:sectPr>
      </w:pPr>
      <w:r w:rsidRPr="00953C71">
        <w:rPr>
          <w:rFonts w:eastAsia="Times New Roman"/>
        </w:rPr>
        <w:br w:type="page"/>
      </w:r>
    </w:p>
    <w:p w:rsidR="003E6789" w:rsidRPr="00953C71" w:rsidRDefault="00A36E44">
      <w:pPr>
        <w:pStyle w:val="Tabletitle"/>
        <w:spacing w:before="0" w:line="480" w:lineRule="auto"/>
        <w:rPr>
          <w:rFonts w:eastAsia="Times New Roman"/>
        </w:rPr>
      </w:pPr>
      <w:r w:rsidRPr="00953C71">
        <w:rPr>
          <w:rFonts w:eastAsia="Times New Roman"/>
          <w:b/>
        </w:rPr>
        <w:lastRenderedPageBreak/>
        <w:t>Table S3.</w:t>
      </w:r>
      <w:r w:rsidRPr="00953C71">
        <w:rPr>
          <w:rFonts w:eastAsia="Times New Roman"/>
        </w:rPr>
        <w:t xml:space="preserve"> Distribution of days spent on weekly Internet use according to academic levels of international medical students in China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739"/>
        <w:gridCol w:w="601"/>
        <w:gridCol w:w="290"/>
        <w:gridCol w:w="798"/>
        <w:gridCol w:w="601"/>
        <w:gridCol w:w="267"/>
        <w:gridCol w:w="749"/>
        <w:gridCol w:w="601"/>
        <w:gridCol w:w="259"/>
        <w:gridCol w:w="711"/>
        <w:gridCol w:w="601"/>
        <w:gridCol w:w="268"/>
        <w:gridCol w:w="724"/>
        <w:gridCol w:w="601"/>
        <w:gridCol w:w="255"/>
        <w:gridCol w:w="724"/>
        <w:gridCol w:w="601"/>
        <w:gridCol w:w="260"/>
        <w:gridCol w:w="714"/>
        <w:gridCol w:w="709"/>
      </w:tblGrid>
      <w:tr w:rsidR="003E6789" w:rsidRPr="00953C71" w:rsidTr="00953C71">
        <w:tc>
          <w:tcPr>
            <w:tcW w:w="735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rPr>
                <w:sz w:val="22"/>
                <w:szCs w:val="22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Monday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Tuesday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Wednesday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Thursday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Friday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Saturday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Sunday</w:t>
            </w:r>
          </w:p>
        </w:tc>
      </w:tr>
      <w:tr w:rsidR="00953C71" w:rsidRPr="00953C71" w:rsidTr="00953C71">
        <w:tc>
          <w:tcPr>
            <w:tcW w:w="73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Category</w:t>
            </w: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19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10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07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10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05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07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22"/>
                <w:szCs w:val="22"/>
              </w:rPr>
            </w:pPr>
            <w:r w:rsidRPr="00953C71">
              <w:rPr>
                <w:rFonts w:eastAsia="Times New Roman"/>
                <w:color w:val="000000"/>
                <w:sz w:val="22"/>
                <w:szCs w:val="22"/>
              </w:rPr>
              <w:t>Total hr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%</w:t>
            </w:r>
          </w:p>
        </w:tc>
      </w:tr>
      <w:tr w:rsidR="00953C71" w:rsidRPr="00953C71" w:rsidTr="00953C71">
        <w:trPr>
          <w:trHeight w:val="401"/>
        </w:trPr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Doctoral students (1421)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2</w:t>
            </w:r>
            <w:r w:rsidRPr="00953C71">
              <w:rPr>
                <w:rFonts w:hint="eastAsia"/>
                <w:sz w:val="22"/>
                <w:szCs w:val="22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</w:t>
            </w:r>
            <w:r w:rsidRPr="00953C71">
              <w:rPr>
                <w:rFonts w:hint="eastAsia"/>
                <w:sz w:val="22"/>
                <w:szCs w:val="22"/>
              </w:rPr>
              <w:t>4</w:t>
            </w:r>
            <w:r w:rsidRPr="00953C71">
              <w:rPr>
                <w:rFonts w:eastAsia="Times New Roman"/>
                <w:sz w:val="22"/>
                <w:szCs w:val="22"/>
              </w:rPr>
              <w:t>.9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185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</w:t>
            </w:r>
            <w:r w:rsidRPr="00953C71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186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187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212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14.9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215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15.1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196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13.8</w:t>
            </w:r>
          </w:p>
        </w:tc>
      </w:tr>
      <w:tr w:rsidR="00953C71" w:rsidRPr="00953C71" w:rsidTr="00953C71">
        <w:tc>
          <w:tcPr>
            <w:tcW w:w="735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Master's students (432)</w:t>
            </w:r>
          </w:p>
        </w:tc>
        <w:tc>
          <w:tcPr>
            <w:tcW w:w="292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62</w:t>
            </w: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14.4</w:t>
            </w: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61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14.1</w:t>
            </w: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62</w:t>
            </w:r>
          </w:p>
        </w:tc>
        <w:tc>
          <w:tcPr>
            <w:tcW w:w="217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14.4</w:t>
            </w: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58</w:t>
            </w: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13.4</w:t>
            </w: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71</w:t>
            </w:r>
          </w:p>
        </w:tc>
        <w:tc>
          <w:tcPr>
            <w:tcW w:w="200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16.4</w:t>
            </w: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65</w:t>
            </w:r>
          </w:p>
        </w:tc>
        <w:tc>
          <w:tcPr>
            <w:tcW w:w="217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15.1</w:t>
            </w: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53</w:t>
            </w:r>
          </w:p>
        </w:tc>
        <w:tc>
          <w:tcPr>
            <w:tcW w:w="281" w:type="pct"/>
            <w:tcBorders>
              <w:left w:val="nil"/>
              <w:bottom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12.3</w:t>
            </w:r>
          </w:p>
        </w:tc>
      </w:tr>
      <w:tr w:rsidR="00953C71" w:rsidRPr="00953C71" w:rsidTr="00953C71"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Undergraduates (4967)</w:t>
            </w:r>
          </w:p>
        </w:tc>
        <w:tc>
          <w:tcPr>
            <w:tcW w:w="292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637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12.8</w:t>
            </w:r>
          </w:p>
        </w:tc>
        <w:tc>
          <w:tcPr>
            <w:tcW w:w="119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624</w:t>
            </w:r>
          </w:p>
        </w:tc>
        <w:tc>
          <w:tcPr>
            <w:tcW w:w="215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12.6</w:t>
            </w:r>
          </w:p>
        </w:tc>
        <w:tc>
          <w:tcPr>
            <w:tcW w:w="110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654</w:t>
            </w:r>
          </w:p>
        </w:tc>
        <w:tc>
          <w:tcPr>
            <w:tcW w:w="217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13.2</w:t>
            </w:r>
          </w:p>
        </w:tc>
        <w:tc>
          <w:tcPr>
            <w:tcW w:w="107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670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13.5</w:t>
            </w:r>
          </w:p>
        </w:tc>
        <w:tc>
          <w:tcPr>
            <w:tcW w:w="110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758</w:t>
            </w:r>
          </w:p>
        </w:tc>
        <w:tc>
          <w:tcPr>
            <w:tcW w:w="200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15.3</w:t>
            </w:r>
          </w:p>
        </w:tc>
        <w:tc>
          <w:tcPr>
            <w:tcW w:w="105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827</w:t>
            </w:r>
          </w:p>
        </w:tc>
        <w:tc>
          <w:tcPr>
            <w:tcW w:w="217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16.6</w:t>
            </w:r>
          </w:p>
        </w:tc>
        <w:tc>
          <w:tcPr>
            <w:tcW w:w="107" w:type="pct"/>
            <w:tcBorders>
              <w:left w:val="nil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797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16</w:t>
            </w:r>
          </w:p>
        </w:tc>
      </w:tr>
      <w:tr w:rsidR="00953C71" w:rsidRPr="00953C71" w:rsidTr="00953C71">
        <w:tc>
          <w:tcPr>
            <w:tcW w:w="73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Total</w:t>
            </w: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905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13.3</w:t>
            </w:r>
          </w:p>
        </w:tc>
        <w:tc>
          <w:tcPr>
            <w:tcW w:w="119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2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12.8</w:t>
            </w:r>
          </w:p>
        </w:tc>
        <w:tc>
          <w:tcPr>
            <w:tcW w:w="110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902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13.3</w:t>
            </w:r>
          </w:p>
        </w:tc>
        <w:tc>
          <w:tcPr>
            <w:tcW w:w="107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915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13.5</w:t>
            </w:r>
          </w:p>
        </w:tc>
        <w:tc>
          <w:tcPr>
            <w:tcW w:w="110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1041</w:t>
            </w:r>
          </w:p>
        </w:tc>
        <w:tc>
          <w:tcPr>
            <w:tcW w:w="2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15.3</w:t>
            </w:r>
          </w:p>
        </w:tc>
        <w:tc>
          <w:tcPr>
            <w:tcW w:w="105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1107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16.3</w:t>
            </w:r>
          </w:p>
        </w:tc>
        <w:tc>
          <w:tcPr>
            <w:tcW w:w="107" w:type="pct"/>
            <w:tcBorders>
              <w:left w:val="nil"/>
              <w:bottom w:val="single" w:sz="4" w:space="0" w:color="auto"/>
              <w:right w:val="nil"/>
            </w:tcBorders>
          </w:tcPr>
          <w:p w:rsidR="003E6789" w:rsidRPr="00953C71" w:rsidRDefault="003E6789">
            <w:pPr>
              <w:pStyle w:val="Paragraph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1046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sz w:val="22"/>
                <w:szCs w:val="22"/>
              </w:rPr>
            </w:pPr>
            <w:r w:rsidRPr="00953C71">
              <w:rPr>
                <w:rFonts w:eastAsia="Times New Roman"/>
                <w:sz w:val="22"/>
                <w:szCs w:val="22"/>
              </w:rPr>
              <w:t>15.4</w:t>
            </w:r>
          </w:p>
        </w:tc>
      </w:tr>
    </w:tbl>
    <w:p w:rsidR="003E6789" w:rsidRPr="00953C71" w:rsidRDefault="003E6789">
      <w:pPr>
        <w:pStyle w:val="NormalWeb"/>
        <w:spacing w:before="0" w:beforeAutospacing="0" w:after="0" w:afterAutospacing="0"/>
        <w:rPr>
          <w:color w:val="000000"/>
        </w:rPr>
      </w:pPr>
    </w:p>
    <w:p w:rsidR="00953C71" w:rsidRDefault="00953C71">
      <w:pPr>
        <w:pStyle w:val="NormalWeb"/>
        <w:spacing w:before="0" w:beforeAutospacing="0" w:after="0" w:afterAutospacing="0"/>
        <w:rPr>
          <w:rFonts w:eastAsia="Times New Roman"/>
        </w:rPr>
        <w:sectPr w:rsidR="00953C71" w:rsidSect="00953C71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</w:sectPr>
      </w:pPr>
    </w:p>
    <w:p w:rsidR="003E6789" w:rsidRPr="00953C71" w:rsidRDefault="00A36E44" w:rsidP="00953C71">
      <w:pPr>
        <w:pStyle w:val="NormalWeb"/>
        <w:spacing w:before="0" w:beforeAutospacing="0" w:after="0" w:afterAutospacing="0"/>
        <w:rPr>
          <w:rFonts w:eastAsia="Times New Roman"/>
        </w:rPr>
      </w:pPr>
      <w:bookmarkStart w:id="0" w:name="_GoBack"/>
      <w:bookmarkEnd w:id="0"/>
      <w:r w:rsidRPr="00953C71">
        <w:rPr>
          <w:rFonts w:eastAsia="Times New Roman"/>
          <w:b/>
        </w:rPr>
        <w:lastRenderedPageBreak/>
        <w:t>Table S4</w:t>
      </w:r>
      <w:r w:rsidRPr="00953C71">
        <w:rPr>
          <w:rFonts w:eastAsia="Times New Roman"/>
        </w:rPr>
        <w:t xml:space="preserve"> Distribution of Internet activities in which international medical students in China engaged according to the day of the week</w:t>
      </w:r>
    </w:p>
    <w:tbl>
      <w:tblPr>
        <w:tblW w:w="5076" w:type="pct"/>
        <w:tblInd w:w="-148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1026"/>
        <w:gridCol w:w="661"/>
        <w:gridCol w:w="859"/>
        <w:gridCol w:w="640"/>
        <w:gridCol w:w="911"/>
        <w:gridCol w:w="702"/>
        <w:gridCol w:w="932"/>
        <w:gridCol w:w="754"/>
        <w:gridCol w:w="906"/>
        <w:gridCol w:w="754"/>
      </w:tblGrid>
      <w:tr w:rsidR="003E6789" w:rsidRPr="00953C71">
        <w:trPr>
          <w:trHeight w:val="324"/>
        </w:trPr>
        <w:tc>
          <w:tcPr>
            <w:tcW w:w="13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Day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Learning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Leisure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OBI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Entertainment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Other</w:t>
            </w:r>
          </w:p>
        </w:tc>
      </w:tr>
      <w:tr w:rsidR="003E6789" w:rsidRPr="00953C71">
        <w:trPr>
          <w:trHeight w:val="376"/>
        </w:trPr>
        <w:tc>
          <w:tcPr>
            <w:tcW w:w="139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789" w:rsidRPr="00953C71" w:rsidRDefault="003E6789"/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Total hour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Total hour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Total hour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%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Total hour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%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jc w:val="center"/>
              <w:rPr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Total hour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  <w:color w:val="000000"/>
                <w:sz w:val="15"/>
                <w:szCs w:val="15"/>
              </w:rPr>
            </w:pPr>
            <w:r w:rsidRPr="00953C71">
              <w:rPr>
                <w:rFonts w:eastAsia="Times New Roman"/>
                <w:color w:val="000000"/>
                <w:sz w:val="15"/>
                <w:szCs w:val="15"/>
              </w:rPr>
              <w:t>%</w:t>
            </w:r>
          </w:p>
        </w:tc>
      </w:tr>
      <w:tr w:rsidR="003E6789" w:rsidRPr="00953C71">
        <w:trPr>
          <w:trHeight w:val="354"/>
        </w:trPr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Monday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373</w:t>
            </w: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</w:t>
            </w:r>
            <w:r w:rsidRPr="00953C71">
              <w:rPr>
                <w:rFonts w:hint="eastAsia"/>
              </w:rPr>
              <w:t>5</w:t>
            </w:r>
            <w:r w:rsidRPr="00953C71">
              <w:rPr>
                <w:rFonts w:eastAsia="Times New Roman"/>
              </w:rPr>
              <w:t>.</w:t>
            </w:r>
            <w:r w:rsidRPr="00953C71">
              <w:rPr>
                <w:rFonts w:hint="eastAsia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386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13.4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63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11.3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10.1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80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12.7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Tuesday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315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13.</w:t>
            </w:r>
            <w:r w:rsidRPr="00953C71">
              <w:rPr>
                <w:rFonts w:hint="eastAsia"/>
              </w:rPr>
              <w:t>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375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11.3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36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9.8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81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12.9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Wednesday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324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13.</w:t>
            </w:r>
            <w:r w:rsidRPr="00953C71">
              <w:rPr>
                <w:rFonts w:hint="eastAsia"/>
              </w:rPr>
              <w:t>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393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13.6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12.3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39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10.6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77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12.2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Thursday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</w:t>
            </w:r>
            <w:r w:rsidRPr="00953C71">
              <w:rPr>
                <w:rFonts w:hint="eastAsia"/>
              </w:rPr>
              <w:t>3</w:t>
            </w:r>
            <w:r w:rsidRPr="00953C71">
              <w:rPr>
                <w:rFonts w:eastAsia="Times New Roman"/>
              </w:rPr>
              <w:t>.</w:t>
            </w:r>
            <w:r w:rsidRPr="00953C71">
              <w:rPr>
                <w:rFonts w:hint="eastAsia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391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13.5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75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13.4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38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10.4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81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12.9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Friday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</w:t>
            </w:r>
            <w:r w:rsidRPr="00953C71">
              <w:rPr>
                <w:rFonts w:hint="eastAsia"/>
              </w:rPr>
              <w:t>4.7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438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15.2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16.3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15.5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105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16.7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Saturday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hint="eastAsia"/>
              </w:rPr>
              <w:t>3</w:t>
            </w:r>
            <w:r w:rsidRPr="00953C71">
              <w:rPr>
                <w:rFonts w:eastAsia="Times New Roman"/>
              </w:rPr>
              <w:t>49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</w:t>
            </w:r>
            <w:r w:rsidRPr="00953C71">
              <w:rPr>
                <w:rFonts w:hint="eastAsia"/>
              </w:rPr>
              <w:t>4.7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465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16.1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18.4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81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22.1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109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17.3</w:t>
            </w:r>
          </w:p>
        </w:tc>
      </w:tr>
      <w:tr w:rsidR="003E6789" w:rsidRPr="00953C71">
        <w:trPr>
          <w:trHeight w:val="285"/>
        </w:trPr>
        <w:tc>
          <w:tcPr>
            <w:tcW w:w="1392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Sunday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334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14.</w:t>
            </w:r>
            <w:r w:rsidRPr="00953C71">
              <w:rPr>
                <w:rFonts w:hint="eastAsia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440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15.2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17.1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79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21.5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15.4</w:t>
            </w:r>
          </w:p>
        </w:tc>
      </w:tr>
      <w:tr w:rsidR="003E6789" w:rsidRPr="00953C71">
        <w:trPr>
          <w:trHeight w:val="300"/>
        </w:trPr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rPr>
                <w:rFonts w:eastAsia="Times New Roman"/>
                <w:sz w:val="15"/>
                <w:szCs w:val="15"/>
              </w:rPr>
            </w:pPr>
            <w:r w:rsidRPr="00953C71">
              <w:rPr>
                <w:rFonts w:eastAsia="Times New Roman"/>
                <w:sz w:val="15"/>
                <w:szCs w:val="15"/>
              </w:rPr>
              <w:t>Total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</w:t>
            </w:r>
            <w:r w:rsidRPr="00953C71">
              <w:rPr>
                <w:rFonts w:hint="eastAsia"/>
              </w:rPr>
              <w:t>3</w:t>
            </w:r>
            <w:r w:rsidRPr="00953C71">
              <w:rPr>
                <w:rFonts w:eastAsia="Times New Roman"/>
              </w:rPr>
              <w:t>75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34.</w:t>
            </w:r>
            <w:r w:rsidRPr="00953C71">
              <w:rPr>
                <w:rFonts w:hint="eastAsia"/>
              </w:rPr>
              <w:t>8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2888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42.</w:t>
            </w:r>
            <w:r w:rsidRPr="00953C71">
              <w:rPr>
                <w:rFonts w:hint="eastAsia"/>
              </w:rPr>
              <w:t>3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560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</w:pPr>
            <w:r w:rsidRPr="00953C71">
              <w:rPr>
                <w:rFonts w:eastAsia="Times New Roman"/>
              </w:rPr>
              <w:t>8.</w:t>
            </w:r>
            <w:r w:rsidRPr="00953C71">
              <w:rPr>
                <w:rFonts w:hint="eastAsia"/>
              </w:rPr>
              <w:t>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367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5.4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630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6789" w:rsidRPr="00953C71" w:rsidRDefault="00A36E44">
            <w:pPr>
              <w:pStyle w:val="Paragraph"/>
              <w:spacing w:before="0"/>
              <w:jc w:val="center"/>
              <w:rPr>
                <w:rFonts w:eastAsia="Times New Roman"/>
              </w:rPr>
            </w:pPr>
            <w:r w:rsidRPr="00953C71">
              <w:rPr>
                <w:rFonts w:eastAsia="Times New Roman"/>
              </w:rPr>
              <w:t>9.3</w:t>
            </w:r>
          </w:p>
        </w:tc>
      </w:tr>
    </w:tbl>
    <w:p w:rsidR="003E6789" w:rsidRDefault="00A36E44">
      <w:pPr>
        <w:pStyle w:val="Figurecaption"/>
        <w:spacing w:before="0" w:line="480" w:lineRule="auto"/>
        <w:rPr>
          <w:b/>
        </w:rPr>
      </w:pPr>
      <w:r w:rsidRPr="00953C71">
        <w:rPr>
          <w:rFonts w:eastAsia="Times New Roman"/>
        </w:rPr>
        <w:t>Notes: OBI, open buying on the Internet</w:t>
      </w:r>
    </w:p>
    <w:p w:rsidR="003E6789" w:rsidRDefault="003E6789">
      <w:pPr>
        <w:pStyle w:val="NormalWeb"/>
        <w:spacing w:before="0" w:beforeAutospacing="0" w:after="0" w:afterAutospacing="0"/>
      </w:pPr>
    </w:p>
    <w:sectPr w:rsidR="003E6789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0BD" w:rsidRDefault="005320BD">
      <w:pPr>
        <w:spacing w:line="240" w:lineRule="auto"/>
      </w:pPr>
      <w:r>
        <w:separator/>
      </w:r>
    </w:p>
  </w:endnote>
  <w:endnote w:type="continuationSeparator" w:id="0">
    <w:p w:rsidR="005320BD" w:rsidRDefault="00532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0BD" w:rsidRDefault="005320BD">
      <w:r>
        <w:separator/>
      </w:r>
    </w:p>
  </w:footnote>
  <w:footnote w:type="continuationSeparator" w:id="0">
    <w:p w:rsidR="005320BD" w:rsidRDefault="0053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1FD7"/>
    <w:multiLevelType w:val="multilevel"/>
    <w:tmpl w:val="0E921FD7"/>
    <w:lvl w:ilvl="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24834"/>
    <w:multiLevelType w:val="multilevel"/>
    <w:tmpl w:val="2EE24834"/>
    <w:lvl w:ilvl="0">
      <w:start w:val="1"/>
      <w:numFmt w:val="decimal"/>
      <w:pStyle w:val="Numberedlist"/>
      <w:lvlText w:val="(%1)"/>
      <w:lvlJc w:val="left"/>
      <w:pPr>
        <w:ind w:left="720" w:hanging="153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Roman"/>
      <w:lvlText w:val="(%3)"/>
      <w:lvlJc w:val="left"/>
      <w:pPr>
        <w:ind w:left="2160" w:hanging="1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zNWM1NmMyMGJjNTc5ZjFkNjM1NTM2NzczZDhjNzkifQ=="/>
  </w:docVars>
  <w:rsids>
    <w:rsidRoot w:val="00787C4C"/>
    <w:rsid w:val="0009580B"/>
    <w:rsid w:val="003E6789"/>
    <w:rsid w:val="004F2ABB"/>
    <w:rsid w:val="005320BD"/>
    <w:rsid w:val="006D26E2"/>
    <w:rsid w:val="00787C4C"/>
    <w:rsid w:val="00953C71"/>
    <w:rsid w:val="00A36E44"/>
    <w:rsid w:val="00F814A7"/>
    <w:rsid w:val="0AF5500B"/>
    <w:rsid w:val="0C8B0141"/>
    <w:rsid w:val="0F06260C"/>
    <w:rsid w:val="113435EF"/>
    <w:rsid w:val="23CA22CA"/>
    <w:rsid w:val="28DC615D"/>
    <w:rsid w:val="299D3B3E"/>
    <w:rsid w:val="31CC3212"/>
    <w:rsid w:val="332E5F79"/>
    <w:rsid w:val="3B934DA1"/>
    <w:rsid w:val="415C779D"/>
    <w:rsid w:val="41FB396B"/>
    <w:rsid w:val="447F4114"/>
    <w:rsid w:val="46B978D9"/>
    <w:rsid w:val="4C9D5A7F"/>
    <w:rsid w:val="50C64592"/>
    <w:rsid w:val="548E33B6"/>
    <w:rsid w:val="5F072A6A"/>
    <w:rsid w:val="692549DB"/>
    <w:rsid w:val="693F45E7"/>
    <w:rsid w:val="69913E1E"/>
    <w:rsid w:val="6BCC3834"/>
    <w:rsid w:val="731A1328"/>
    <w:rsid w:val="77613015"/>
    <w:rsid w:val="780D320A"/>
    <w:rsid w:val="791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FAD4DD-3BD4-41F4-B868-D6497B14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toc 1" w:uiPriority="0"/>
    <w:lsdException w:name="toc 2" w:uiPriority="0" w:qFormat="1"/>
    <w:lsdException w:name="toc 3" w:uiPriority="0"/>
    <w:lsdException w:name="toc 4" w:uiPriority="0"/>
    <w:lsdException w:name="toc 5" w:uiPriority="0"/>
    <w:lsdException w:name="toc 6" w:uiPriority="0"/>
    <w:lsdException w:name="toc 7" w:uiPriority="0" w:qFormat="1"/>
    <w:lsdException w:name="toc 8" w:uiPriority="0"/>
    <w:lsdException w:name="toc 9" w:uiPriority="0" w:qFormat="1"/>
    <w:lsdException w:name="Normal Indent" w:uiPriority="0" w:qFormat="1"/>
    <w:lsdException w:name="footnote text" w:uiPriority="0" w:qFormat="1"/>
    <w:lsdException w:name="annotation text" w:uiPriority="0" w:qFormat="1"/>
    <w:lsdException w:name="header" w:uiPriority="0"/>
    <w:lsdException w:name="footer" w:uiPriority="0"/>
    <w:lsdException w:name="caption" w:uiPriority="0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 w:qFormat="1"/>
    <w:lsdException w:name="List 2" w:uiPriority="0"/>
    <w:lsdException w:name="List 3" w:uiPriority="0"/>
    <w:lsdException w:name="List 4" w:uiPriority="0"/>
    <w:lsdException w:name="List 5" w:uiPriority="0"/>
    <w:lsdException w:name="Default Paragraph Font" w:semiHidden="1" w:uiPriority="1" w:unhideWhenUsed="1"/>
    <w:lsdException w:name="Subtitle" w:uiPriority="0" w:qFormat="1"/>
    <w:lsdException w:name="Block Text" w:uiPriority="0" w:qFormat="1"/>
    <w:lsdException w:name="Hyperlink" w:uiPriority="0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480" w:lineRule="auto"/>
    </w:pPr>
    <w:rPr>
      <w:sz w:val="24"/>
      <w:lang w:val="en-US" w:eastAsia="zh-CN"/>
    </w:rPr>
  </w:style>
  <w:style w:type="paragraph" w:styleId="Heading1">
    <w:name w:val="heading 1"/>
    <w:basedOn w:val="Normal"/>
    <w:qFormat/>
    <w:pPr>
      <w:keepNext/>
      <w:spacing w:before="360" w:after="60" w:line="360" w:lineRule="auto"/>
      <w:ind w:right="567"/>
      <w:contextualSpacing/>
      <w:outlineLvl w:val="0"/>
    </w:pPr>
    <w:rPr>
      <w:b/>
    </w:rPr>
  </w:style>
  <w:style w:type="paragraph" w:styleId="Heading2">
    <w:name w:val="heading 2"/>
    <w:basedOn w:val="Normal"/>
    <w:qFormat/>
    <w:pPr>
      <w:keepNext/>
      <w:spacing w:before="360" w:after="60" w:line="360" w:lineRule="auto"/>
      <w:ind w:right="567"/>
      <w:contextualSpacing/>
      <w:outlineLvl w:val="1"/>
    </w:pPr>
    <w:rPr>
      <w:b/>
      <w:i/>
    </w:rPr>
  </w:style>
  <w:style w:type="paragraph" w:styleId="Heading3">
    <w:name w:val="heading 3"/>
    <w:basedOn w:val="Normal"/>
    <w:qFormat/>
    <w:pPr>
      <w:keepNext/>
      <w:spacing w:before="360" w:after="60" w:line="360" w:lineRule="auto"/>
      <w:ind w:right="567"/>
      <w:contextualSpacing/>
      <w:outlineLvl w:val="2"/>
    </w:pPr>
    <w:rPr>
      <w:i/>
    </w:rPr>
  </w:style>
  <w:style w:type="paragraph" w:styleId="Heading4">
    <w:name w:val="heading 4"/>
    <w:basedOn w:val="Paragraph"/>
    <w:pPr>
      <w:spacing w:before="36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pPr>
      <w:widowControl w:val="0"/>
      <w:spacing w:before="240"/>
    </w:pPr>
  </w:style>
  <w:style w:type="paragraph" w:styleId="List3">
    <w:name w:val="List 3"/>
    <w:basedOn w:val="Normal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TOC7">
    <w:name w:val="toc 7"/>
    <w:basedOn w:val="Normal"/>
    <w:qFormat/>
    <w:pPr>
      <w:spacing w:line="330" w:lineRule="exact"/>
    </w:pPr>
    <w:rPr>
      <w:rFonts w:ascii="Calibri" w:eastAsia="Calibri" w:hAnsi="Calibri" w:cs="Calibri"/>
    </w:rPr>
  </w:style>
  <w:style w:type="paragraph" w:styleId="NormalIndent">
    <w:name w:val="Normal Indent"/>
    <w:basedOn w:val="Normal"/>
    <w:qFormat/>
    <w:pPr>
      <w:ind w:left="720"/>
    </w:pPr>
  </w:style>
  <w:style w:type="paragraph" w:styleId="Caption">
    <w:name w:val="caption"/>
    <w:basedOn w:val="Normal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styleId="CommentText">
    <w:name w:val="annotation text"/>
    <w:basedOn w:val="Normal"/>
    <w:autoRedefine/>
    <w:qFormat/>
    <w:rPr>
      <w:rFonts w:ascii="Calibri" w:eastAsia="Calibri" w:hAnsi="Calibri" w:cs="Calibri"/>
      <w:sz w:val="20"/>
    </w:rPr>
  </w:style>
  <w:style w:type="paragraph" w:styleId="List2">
    <w:name w:val="List 2"/>
    <w:basedOn w:val="Normal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styleId="BlockText">
    <w:name w:val="Block Text"/>
    <w:basedOn w:val="Normal"/>
    <w:autoRedefine/>
    <w:qFormat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EndnoteText">
    <w:name w:val="endnote text"/>
    <w:basedOn w:val="Normal"/>
    <w:pPr>
      <w:ind w:left="284" w:hanging="284"/>
    </w:pPr>
    <w:rPr>
      <w:sz w:val="22"/>
    </w:rPr>
  </w:style>
  <w:style w:type="paragraph" w:styleId="BalloonText">
    <w:name w:val="Balloon Text"/>
    <w:basedOn w:val="Normal"/>
    <w:qFormat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240" w:line="240" w:lineRule="auto"/>
      <w:contextualSpacing/>
    </w:p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120" w:line="240" w:lineRule="auto"/>
      <w:contextualSpacing/>
    </w:pPr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4">
    <w:name w:val="toc 4"/>
    <w:basedOn w:val="Normal"/>
    <w:autoRedefine/>
    <w:pPr>
      <w:spacing w:line="330" w:lineRule="exact"/>
    </w:pPr>
    <w:rPr>
      <w:rFonts w:ascii="Calibri" w:eastAsia="Calibri" w:hAnsi="Calibri" w:cs="Calibri"/>
    </w:rPr>
  </w:style>
  <w:style w:type="paragraph" w:styleId="Subtitle">
    <w:name w:val="Subtitle"/>
    <w:basedOn w:val="Normal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styleId="List">
    <w:name w:val="List"/>
    <w:basedOn w:val="Normal"/>
    <w:autoRedefine/>
    <w:qFormat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styleId="FootnoteText">
    <w:name w:val="footnote text"/>
    <w:basedOn w:val="Normal"/>
    <w:qFormat/>
    <w:pPr>
      <w:ind w:left="284" w:hanging="284"/>
    </w:pPr>
    <w:rPr>
      <w:sz w:val="22"/>
    </w:rPr>
  </w:style>
  <w:style w:type="paragraph" w:styleId="TOC6">
    <w:name w:val="toc 6"/>
    <w:basedOn w:val="Normal"/>
    <w:autoRedefine/>
    <w:pPr>
      <w:spacing w:line="330" w:lineRule="exact"/>
    </w:pPr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TOC2">
    <w:name w:val="toc 2"/>
    <w:basedOn w:val="Normal"/>
    <w:autoRedefine/>
    <w:qFormat/>
    <w:pPr>
      <w:spacing w:line="330" w:lineRule="auto"/>
    </w:pPr>
    <w:rPr>
      <w:rFonts w:ascii="Calibri" w:eastAsia="Calibri" w:hAnsi="Calibri" w:cs="Calibri"/>
    </w:rPr>
  </w:style>
  <w:style w:type="paragraph" w:styleId="TOC9">
    <w:name w:val="toc 9"/>
    <w:basedOn w:val="Normal"/>
    <w:autoRedefine/>
    <w:qFormat/>
    <w:pPr>
      <w:spacing w:line="330" w:lineRule="exact"/>
    </w:pPr>
    <w:rPr>
      <w:rFonts w:ascii="Calibri" w:eastAsia="Calibri" w:hAnsi="Calibri" w:cs="Calibri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CommentSubject">
    <w:name w:val="annotation subject"/>
    <w:basedOn w:val="CommentText"/>
    <w:rPr>
      <w:b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LineNumber">
    <w:name w:val="line number"/>
    <w:basedOn w:val="DefaultParagraphFont"/>
    <w:autoRedefine/>
    <w:uiPriority w:val="99"/>
  </w:style>
  <w:style w:type="character" w:styleId="Hyperlink">
    <w:name w:val="Hyperlink"/>
    <w:basedOn w:val="DefaultParagraphFont"/>
    <w:rPr>
      <w:color w:val="0563C1"/>
    </w:rPr>
  </w:style>
  <w:style w:type="character" w:styleId="CommentReference">
    <w:name w:val="annotation reference"/>
    <w:basedOn w:val="DefaultParagraphFont"/>
    <w:rPr>
      <w:sz w:val="16"/>
    </w:rPr>
  </w:style>
  <w:style w:type="character" w:styleId="FootnoteReference">
    <w:name w:val="footnote reference"/>
    <w:basedOn w:val="DefaultParagraphFont"/>
    <w:rPr>
      <w:vertAlign w:val="superscript"/>
    </w:r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font11">
    <w:name w:val="font11"/>
    <w:basedOn w:val="DefaultParagraphFont"/>
    <w:rPr>
      <w:rFonts w:ascii="Times New Roman" w:eastAsia="Times New Roman" w:hAnsi="Times New Roman" w:cs="Times New Roman"/>
      <w:color w:val="000000"/>
      <w:sz w:val="18"/>
    </w:rPr>
  </w:style>
  <w:style w:type="paragraph" w:styleId="ListParagraph">
    <w:name w:val="List Paragraph"/>
    <w:basedOn w:val="Normal"/>
    <w:pPr>
      <w:ind w:firstLine="420"/>
    </w:pPr>
  </w:style>
  <w:style w:type="paragraph" w:customStyle="1" w:styleId="1">
    <w:name w:val="修订1"/>
    <w:rPr>
      <w:rFonts w:ascii="SimSun" w:hAnsi="SimSun" w:cs="SimSun"/>
      <w:sz w:val="24"/>
      <w:lang w:val="en-US" w:eastAsia="zh-CN"/>
    </w:rPr>
  </w:style>
  <w:style w:type="paragraph" w:customStyle="1" w:styleId="Revision1">
    <w:name w:val="Revision1"/>
    <w:rPr>
      <w:rFonts w:ascii="SimSun" w:hAnsi="SimSun" w:cs="SimSun"/>
      <w:sz w:val="24"/>
      <w:lang w:val="en-US" w:eastAsia="zh-CN"/>
    </w:rPr>
  </w:style>
  <w:style w:type="paragraph" w:customStyle="1" w:styleId="Abstract">
    <w:name w:val="Abstract"/>
    <w:basedOn w:val="Normal"/>
    <w:autoRedefine/>
    <w:qFormat/>
    <w:pPr>
      <w:spacing w:before="360" w:after="300" w:line="360" w:lineRule="auto"/>
      <w:ind w:left="720" w:right="567"/>
    </w:pPr>
    <w:rPr>
      <w:sz w:val="22"/>
    </w:rPr>
  </w:style>
  <w:style w:type="paragraph" w:customStyle="1" w:styleId="Acknowledgements">
    <w:name w:val="Acknowledgements"/>
    <w:basedOn w:val="Normal"/>
    <w:pPr>
      <w:spacing w:before="120" w:line="360" w:lineRule="auto"/>
    </w:pPr>
    <w:rPr>
      <w:sz w:val="22"/>
    </w:rPr>
  </w:style>
  <w:style w:type="paragraph" w:customStyle="1" w:styleId="Affiliation">
    <w:name w:val="Affiliation"/>
    <w:basedOn w:val="Normal"/>
    <w:pPr>
      <w:spacing w:before="240" w:line="360" w:lineRule="auto"/>
    </w:pPr>
    <w:rPr>
      <w:i/>
    </w:rPr>
  </w:style>
  <w:style w:type="paragraph" w:customStyle="1" w:styleId="Articletitle">
    <w:name w:val="Article title"/>
    <w:basedOn w:val="Normal"/>
    <w:qFormat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pPr>
      <w:spacing w:before="240" w:line="360" w:lineRule="auto"/>
    </w:pPr>
    <w:rPr>
      <w:sz w:val="28"/>
    </w:rPr>
  </w:style>
  <w:style w:type="paragraph" w:customStyle="1" w:styleId="Bulletedlist">
    <w:name w:val="Bulleted list"/>
    <w:basedOn w:val="Paragraph"/>
    <w:pPr>
      <w:widowControl/>
      <w:numPr>
        <w:numId w:val="1"/>
      </w:numPr>
      <w:spacing w:after="240"/>
      <w:contextualSpacing/>
    </w:pPr>
  </w:style>
  <w:style w:type="paragraph" w:customStyle="1" w:styleId="Correspondencedetails">
    <w:name w:val="Correspondence details"/>
    <w:basedOn w:val="Normal"/>
    <w:pPr>
      <w:spacing w:before="240" w:line="360" w:lineRule="auto"/>
    </w:pPr>
  </w:style>
  <w:style w:type="paragraph" w:customStyle="1" w:styleId="Displayedequation">
    <w:name w:val="Displayed equation"/>
    <w:basedOn w:val="Normal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Displayedquotation">
    <w:name w:val="Displayed quotation"/>
    <w:basedOn w:val="Normal"/>
    <w:autoRedefine/>
    <w:qFormat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Figurecaption">
    <w:name w:val="Figure caption"/>
    <w:basedOn w:val="Normal"/>
    <w:pPr>
      <w:spacing w:before="240" w:line="360" w:lineRule="auto"/>
    </w:pPr>
  </w:style>
  <w:style w:type="paragraph" w:customStyle="1" w:styleId="Footnotes">
    <w:name w:val="Footnotes"/>
    <w:basedOn w:val="Normal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Heading4Paragraph">
    <w:name w:val="Heading 4 + Paragraph"/>
    <w:basedOn w:val="Paragraph"/>
    <w:pPr>
      <w:widowControl/>
      <w:spacing w:before="360"/>
    </w:pPr>
  </w:style>
  <w:style w:type="paragraph" w:customStyle="1" w:styleId="Keywords">
    <w:name w:val="Keywords"/>
    <w:basedOn w:val="Normal"/>
    <w:autoRedefine/>
    <w:qFormat/>
    <w:pPr>
      <w:spacing w:before="240" w:after="240" w:line="360" w:lineRule="auto"/>
      <w:ind w:left="720" w:right="567"/>
    </w:pPr>
    <w:rPr>
      <w:sz w:val="22"/>
    </w:rPr>
  </w:style>
  <w:style w:type="paragraph" w:customStyle="1" w:styleId="Newparagraph">
    <w:name w:val="New paragraph"/>
    <w:basedOn w:val="Normal"/>
    <w:pPr>
      <w:ind w:firstLine="720"/>
    </w:pPr>
  </w:style>
  <w:style w:type="paragraph" w:customStyle="1" w:styleId="Normalparagraphstyle">
    <w:name w:val="Normal paragraph style"/>
    <w:basedOn w:val="Normal"/>
    <w:autoRedefine/>
    <w:qFormat/>
  </w:style>
  <w:style w:type="paragraph" w:customStyle="1" w:styleId="Notesoncontributors">
    <w:name w:val="Notes on contributors"/>
    <w:basedOn w:val="Normal"/>
    <w:autoRedefine/>
    <w:qFormat/>
    <w:pPr>
      <w:spacing w:before="240" w:line="360" w:lineRule="auto"/>
    </w:pPr>
    <w:rPr>
      <w:sz w:val="22"/>
    </w:rPr>
  </w:style>
  <w:style w:type="paragraph" w:customStyle="1" w:styleId="Numberedlist">
    <w:name w:val="Numbered list"/>
    <w:basedOn w:val="Paragraph"/>
    <w:autoRedefine/>
    <w:qFormat/>
    <w:pPr>
      <w:widowControl/>
      <w:numPr>
        <w:numId w:val="2"/>
      </w:numPr>
      <w:spacing w:after="240"/>
      <w:contextualSpacing/>
    </w:pPr>
  </w:style>
  <w:style w:type="paragraph" w:customStyle="1" w:styleId="Receiveddates">
    <w:name w:val="Received dates"/>
    <w:basedOn w:val="Affiliation"/>
  </w:style>
  <w:style w:type="paragraph" w:customStyle="1" w:styleId="References">
    <w:name w:val="References"/>
    <w:basedOn w:val="Normal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autoRedefine/>
    <w:qFormat/>
  </w:style>
  <w:style w:type="paragraph" w:customStyle="1" w:styleId="Tabletitle">
    <w:name w:val="Table title"/>
    <w:basedOn w:val="Normal"/>
    <w:autoRedefine/>
    <w:qFormat/>
    <w:pPr>
      <w:spacing w:before="240" w:line="360" w:lineRule="auto"/>
    </w:pPr>
  </w:style>
  <w:style w:type="paragraph" w:customStyle="1" w:styleId="TableList">
    <w:name w:val="Table List"/>
    <w:basedOn w:val="Normal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autoRedefine/>
    <w:qFormat/>
    <w:rPr>
      <w:shd w:val="clear" w:color="auto" w:fill="D0FCE2"/>
    </w:rPr>
  </w:style>
  <w:style w:type="character" w:customStyle="1" w:styleId="FamilyName">
    <w:name w:val="Family Name"/>
    <w:basedOn w:val="DefaultParagraphFont"/>
    <w:autoRedefine/>
    <w:qFormat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customStyle="1" w:styleId="AbstractSubheading">
    <w:name w:val="Abstract Subheading"/>
    <w:basedOn w:val="Normal"/>
    <w:autoRedefine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qFormat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autoRedefine/>
    <w:qFormat/>
    <w:rPr>
      <w:shd w:val="clear" w:color="auto" w:fill="97C5D1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autoRedefine/>
    <w:rPr>
      <w:shd w:val="clear" w:color="auto" w:fill="F0F0F0"/>
    </w:rPr>
  </w:style>
  <w:style w:type="paragraph" w:customStyle="1" w:styleId="List6">
    <w:name w:val="List 6"/>
    <w:basedOn w:val="Normal"/>
    <w:autoRedefine/>
    <w:qFormat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autoRedefine/>
    <w:qFormat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character" w:customStyle="1" w:styleId="NameScientific">
    <w:name w:val="Name Scientific"/>
    <w:basedOn w:val="DefaultParagraphFont"/>
    <w:autoRedefine/>
    <w:qFormat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  <w:qFormat/>
    <w:rPr>
      <w:shd w:val="clear" w:color="auto" w:fill="F2DDFF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eastAsia="Times New Roman"/>
      <w:sz w:val="22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Author</cp:lastModifiedBy>
  <cp:revision>5</cp:revision>
  <dcterms:created xsi:type="dcterms:W3CDTF">2024-02-29T12:11:00Z</dcterms:created>
  <dcterms:modified xsi:type="dcterms:W3CDTF">2024-03-28T15:05:00Z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488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4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1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crm_75d370f2-3e1f-425a-b679-b18ad0d8c048.docx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crm_75d370f2-3e1f-425a-b679-b18ad0d8c048.docx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2024/02/28 02:52:57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ICV">
    <vt:lpwstr>75B5C33AA6FB4121B0AC90E43D0F9150</vt:lpwstr>
  </property>
  <property fmtid="{D5CDD505-2E9C-101B-9397-08002B2CF9AE}" pid="35" name="KSOProductBuildVer">
    <vt:lpwstr>2052-12.1.0.16120</vt:lpwstr>
  </property>
  <property fmtid="{D5CDD505-2E9C-101B-9397-08002B2CF9AE}" pid="36" name="Merops comment count">
    <vt:lpwstr>0</vt:lpwstr>
  </property>
  <property fmtid="{D5CDD505-2E9C-101B-9397-08002B2CF9AE}" pid="37" name="Merops change count">
    <vt:lpwstr>12</vt:lpwstr>
  </property>
</Properties>
</file>