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ittertabel1-lys"/>
        <w:tblW w:w="21116" w:type="dxa"/>
        <w:tblLayout w:type="fixed"/>
        <w:tblLook w:val="04A0" w:firstRow="1" w:lastRow="0" w:firstColumn="1" w:lastColumn="0" w:noHBand="0" w:noVBand="1"/>
      </w:tblPr>
      <w:tblGrid>
        <w:gridCol w:w="1838"/>
        <w:gridCol w:w="2869"/>
        <w:gridCol w:w="3282"/>
        <w:gridCol w:w="3282"/>
        <w:gridCol w:w="3281"/>
        <w:gridCol w:w="3282"/>
        <w:gridCol w:w="3282"/>
      </w:tblGrid>
      <w:tr w:rsidR="00A65D98" w:rsidRPr="008D35E7" w14:paraId="1EBD6809" w14:textId="77777777" w:rsidTr="00072765">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905E9BC" w14:textId="77777777" w:rsidR="00A65D98" w:rsidRPr="003E24C4" w:rsidRDefault="00A65D98" w:rsidP="00A65D98">
            <w:pPr>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Title</w:t>
            </w:r>
          </w:p>
        </w:tc>
        <w:tc>
          <w:tcPr>
            <w:tcW w:w="2869" w:type="dxa"/>
            <w:hideMark/>
          </w:tcPr>
          <w:p w14:paraId="02E4B089" w14:textId="77777777" w:rsidR="00A65D98" w:rsidRPr="003E24C4" w:rsidRDefault="00A65D98" w:rsidP="00A65D9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User Experience and Care Integration in Transitional Care for Older People From Hospital to Home: A Meta-Synthesis</w:t>
            </w:r>
          </w:p>
        </w:tc>
        <w:tc>
          <w:tcPr>
            <w:tcW w:w="3282" w:type="dxa"/>
            <w:hideMark/>
          </w:tcPr>
          <w:p w14:paraId="1A552614" w14:textId="77777777" w:rsidR="00A65D98" w:rsidRPr="003E24C4" w:rsidRDefault="00A65D98" w:rsidP="00A65D9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 transition of palliative care from the hospital to the home: a narrative review of experiences of patients and family caretakers</w:t>
            </w:r>
          </w:p>
        </w:tc>
        <w:tc>
          <w:tcPr>
            <w:tcW w:w="3282" w:type="dxa"/>
            <w:hideMark/>
          </w:tcPr>
          <w:p w14:paraId="4FA28A7C" w14:textId="77777777" w:rsidR="00A65D98" w:rsidRPr="003E24C4" w:rsidRDefault="00A65D98" w:rsidP="00A65D9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 and caregiver experiences on care transitions for adults with a hip fracture: a scoping review</w:t>
            </w:r>
          </w:p>
        </w:tc>
        <w:tc>
          <w:tcPr>
            <w:tcW w:w="3281" w:type="dxa"/>
            <w:hideMark/>
          </w:tcPr>
          <w:p w14:paraId="29A790E3" w14:textId="77777777" w:rsidR="00A65D98" w:rsidRPr="003E24C4" w:rsidRDefault="00A65D98" w:rsidP="00A65D9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Do the Institute of Medicine’s (IOM’s) dimensions of quality capture the current meaning of quality in health care? – An integrative review</w:t>
            </w:r>
          </w:p>
        </w:tc>
        <w:tc>
          <w:tcPr>
            <w:tcW w:w="3282" w:type="dxa"/>
            <w:hideMark/>
          </w:tcPr>
          <w:p w14:paraId="1C6E2624" w14:textId="77777777" w:rsidR="00A65D98" w:rsidRPr="003E24C4" w:rsidRDefault="00A65D98" w:rsidP="00A65D9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Older </w:t>
            </w:r>
            <w:proofErr w:type="spellStart"/>
            <w:r w:rsidRPr="003E24C4">
              <w:rPr>
                <w:rFonts w:ascii="Calibri" w:eastAsia="Times New Roman" w:hAnsi="Calibri" w:cs="Calibri"/>
                <w:color w:val="000000"/>
                <w:lang w:val="en-GB" w:eastAsia="da-DK"/>
              </w:rPr>
              <w:t>multimorbid</w:t>
            </w:r>
            <w:proofErr w:type="spellEnd"/>
            <w:r w:rsidRPr="003E24C4">
              <w:rPr>
                <w:rFonts w:ascii="Calibri" w:eastAsia="Times New Roman" w:hAnsi="Calibri" w:cs="Calibri"/>
                <w:color w:val="000000"/>
                <w:lang w:val="en-GB" w:eastAsia="da-DK"/>
              </w:rPr>
              <w:t xml:space="preserve"> patients’ experiences on integration of services: a systematic review</w:t>
            </w:r>
          </w:p>
        </w:tc>
        <w:tc>
          <w:tcPr>
            <w:tcW w:w="3282" w:type="dxa"/>
            <w:hideMark/>
          </w:tcPr>
          <w:p w14:paraId="48B9E61B" w14:textId="77777777" w:rsidR="00A65D98" w:rsidRPr="003E24C4" w:rsidRDefault="00A65D98" w:rsidP="00A65D9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Hospital Palliative Care Teams and Post-Acute Care in Nursing Facilities</w:t>
            </w:r>
          </w:p>
        </w:tc>
      </w:tr>
      <w:tr w:rsidR="00A65D98" w:rsidRPr="003E24C4" w14:paraId="2B3B6D3C" w14:textId="77777777" w:rsidTr="00072765">
        <w:trPr>
          <w:trHeight w:val="87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34CED05" w14:textId="77777777" w:rsidR="00A65D98" w:rsidRPr="003E24C4" w:rsidRDefault="00A65D98" w:rsidP="00A65D98">
            <w:pPr>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Author(s)</w:t>
            </w:r>
          </w:p>
        </w:tc>
        <w:tc>
          <w:tcPr>
            <w:tcW w:w="2869" w:type="dxa"/>
            <w:noWrap/>
            <w:hideMark/>
          </w:tcPr>
          <w:p w14:paraId="192DCB29"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Jacqueline Allen, Alison </w:t>
            </w:r>
            <w:r w:rsidR="006B3BC0" w:rsidRPr="003E24C4">
              <w:rPr>
                <w:rFonts w:ascii="Calibri" w:eastAsia="Times New Roman" w:hAnsi="Calibri" w:cs="Calibri"/>
                <w:color w:val="000000"/>
                <w:lang w:val="en-GB" w:eastAsia="da-DK"/>
              </w:rPr>
              <w:t>M. Hutchinson, Rhonda Brown,</w:t>
            </w:r>
            <w:r w:rsidRPr="003E24C4">
              <w:rPr>
                <w:rFonts w:ascii="Calibri" w:eastAsia="Times New Roman" w:hAnsi="Calibri" w:cs="Calibri"/>
                <w:color w:val="000000"/>
                <w:lang w:val="en-GB" w:eastAsia="da-DK"/>
              </w:rPr>
              <w:t xml:space="preserve"> Patricia M. Livingston</w:t>
            </w:r>
          </w:p>
        </w:tc>
        <w:tc>
          <w:tcPr>
            <w:tcW w:w="3282" w:type="dxa"/>
            <w:noWrap/>
            <w:hideMark/>
          </w:tcPr>
          <w:p w14:paraId="0CD79E6B"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Mauricio Arias Rojas, Cristina </w:t>
            </w:r>
            <w:proofErr w:type="spellStart"/>
            <w:r w:rsidRPr="003E24C4">
              <w:rPr>
                <w:rFonts w:ascii="Calibri" w:eastAsia="Times New Roman" w:hAnsi="Calibri" w:cs="Calibri"/>
                <w:color w:val="000000"/>
                <w:lang w:val="en-GB" w:eastAsia="da-DK"/>
              </w:rPr>
              <w:t>García-Vivar</w:t>
            </w:r>
            <w:proofErr w:type="spellEnd"/>
          </w:p>
        </w:tc>
        <w:tc>
          <w:tcPr>
            <w:tcW w:w="3282" w:type="dxa"/>
            <w:hideMark/>
          </w:tcPr>
          <w:p w14:paraId="46E51D07"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Maliha</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Asifa</w:t>
            </w:r>
            <w:proofErr w:type="spellEnd"/>
            <w:r w:rsidRPr="003E24C4">
              <w:rPr>
                <w:rFonts w:ascii="Calibri" w:eastAsia="Times New Roman" w:hAnsi="Calibri" w:cs="Calibri"/>
                <w:color w:val="000000"/>
                <w:lang w:val="en-GB" w:eastAsia="da-DK"/>
              </w:rPr>
              <w:t xml:space="preserve">, Lauren </w:t>
            </w:r>
            <w:proofErr w:type="spellStart"/>
            <w:r w:rsidRPr="003E24C4">
              <w:rPr>
                <w:rFonts w:ascii="Calibri" w:eastAsia="Times New Roman" w:hAnsi="Calibri" w:cs="Calibri"/>
                <w:color w:val="000000"/>
                <w:lang w:val="en-GB" w:eastAsia="da-DK"/>
              </w:rPr>
              <w:t>Cadela</w:t>
            </w:r>
            <w:proofErr w:type="spellEnd"/>
            <w:r w:rsidRPr="003E24C4">
              <w:rPr>
                <w:rFonts w:ascii="Calibri" w:eastAsia="Times New Roman" w:hAnsi="Calibri" w:cs="Calibri"/>
                <w:color w:val="000000"/>
                <w:lang w:val="en-GB" w:eastAsia="da-DK"/>
              </w:rPr>
              <w:t xml:space="preserve">, Kerry </w:t>
            </w:r>
            <w:proofErr w:type="spellStart"/>
            <w:r w:rsidRPr="003E24C4">
              <w:rPr>
                <w:rFonts w:ascii="Calibri" w:eastAsia="Times New Roman" w:hAnsi="Calibri" w:cs="Calibri"/>
                <w:color w:val="000000"/>
                <w:lang w:val="en-GB" w:eastAsia="da-DK"/>
              </w:rPr>
              <w:t>Kuluskib</w:t>
            </w:r>
            <w:proofErr w:type="spellEnd"/>
            <w:r w:rsidRPr="003E24C4">
              <w:rPr>
                <w:rFonts w:ascii="Calibri" w:eastAsia="Times New Roman" w:hAnsi="Calibri" w:cs="Calibri"/>
                <w:color w:val="000000"/>
                <w:lang w:val="en-GB" w:eastAsia="da-DK"/>
              </w:rPr>
              <w:t xml:space="preserve">, Amanda C. </w:t>
            </w:r>
            <w:proofErr w:type="spellStart"/>
            <w:r w:rsidRPr="003E24C4">
              <w:rPr>
                <w:rFonts w:ascii="Calibri" w:eastAsia="Times New Roman" w:hAnsi="Calibri" w:cs="Calibri"/>
                <w:color w:val="000000"/>
                <w:lang w:val="en-GB" w:eastAsia="da-DK"/>
              </w:rPr>
              <w:t>Everalla</w:t>
            </w:r>
            <w:proofErr w:type="spellEnd"/>
            <w:r w:rsidRPr="003E24C4">
              <w:rPr>
                <w:rFonts w:ascii="Calibri" w:eastAsia="Times New Roman" w:hAnsi="Calibri" w:cs="Calibri"/>
                <w:color w:val="000000"/>
                <w:lang w:val="en-GB" w:eastAsia="da-DK"/>
              </w:rPr>
              <w:t xml:space="preserve">, Sara J. T. </w:t>
            </w:r>
            <w:proofErr w:type="spellStart"/>
            <w:r w:rsidRPr="003E24C4">
              <w:rPr>
                <w:rFonts w:ascii="Calibri" w:eastAsia="Times New Roman" w:hAnsi="Calibri" w:cs="Calibri"/>
                <w:color w:val="000000"/>
                <w:lang w:val="en-GB" w:eastAsia="da-DK"/>
              </w:rPr>
              <w:t>Guilchera</w:t>
            </w:r>
            <w:proofErr w:type="spellEnd"/>
          </w:p>
        </w:tc>
        <w:tc>
          <w:tcPr>
            <w:tcW w:w="3281" w:type="dxa"/>
            <w:noWrap/>
            <w:hideMark/>
          </w:tcPr>
          <w:p w14:paraId="5E976B2F"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Michelle Beattie, Ashley Shepherd, Brian </w:t>
            </w:r>
            <w:proofErr w:type="spellStart"/>
            <w:r w:rsidRPr="003E24C4">
              <w:rPr>
                <w:rFonts w:ascii="Calibri" w:eastAsia="Times New Roman" w:hAnsi="Calibri" w:cs="Calibri"/>
                <w:color w:val="000000"/>
                <w:lang w:val="en-GB" w:eastAsia="da-DK"/>
              </w:rPr>
              <w:t>Howieson</w:t>
            </w:r>
            <w:proofErr w:type="spellEnd"/>
          </w:p>
        </w:tc>
        <w:tc>
          <w:tcPr>
            <w:tcW w:w="3282" w:type="dxa"/>
            <w:hideMark/>
          </w:tcPr>
          <w:p w14:paraId="71F7DB83"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Lilian Keene </w:t>
            </w:r>
            <w:proofErr w:type="spellStart"/>
            <w:r w:rsidRPr="003E24C4">
              <w:rPr>
                <w:rFonts w:ascii="Calibri" w:eastAsia="Times New Roman" w:hAnsi="Calibri" w:cs="Calibri"/>
                <w:color w:val="000000"/>
                <w:lang w:val="en-GB" w:eastAsia="da-DK"/>
              </w:rPr>
              <w:t>Boye</w:t>
            </w:r>
            <w:proofErr w:type="spellEnd"/>
            <w:r w:rsidRPr="003E24C4">
              <w:rPr>
                <w:rFonts w:ascii="Calibri" w:eastAsia="Times New Roman" w:hAnsi="Calibri" w:cs="Calibri"/>
                <w:color w:val="000000"/>
                <w:lang w:val="en-GB" w:eastAsia="da-DK"/>
              </w:rPr>
              <w:t xml:space="preserve">, Christian Backer Mogensen, Tine </w:t>
            </w:r>
            <w:proofErr w:type="spellStart"/>
            <w:r w:rsidRPr="003E24C4">
              <w:rPr>
                <w:rFonts w:ascii="Calibri" w:eastAsia="Times New Roman" w:hAnsi="Calibri" w:cs="Calibri"/>
                <w:color w:val="000000"/>
                <w:lang w:val="en-GB" w:eastAsia="da-DK"/>
              </w:rPr>
              <w:t>Mechlenborg</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Frans</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Boch</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Waldorff</w:t>
            </w:r>
            <w:proofErr w:type="spellEnd"/>
            <w:r w:rsidRPr="003E24C4">
              <w:rPr>
                <w:rFonts w:ascii="Calibri" w:eastAsia="Times New Roman" w:hAnsi="Calibri" w:cs="Calibri"/>
                <w:color w:val="000000"/>
                <w:lang w:val="en-GB" w:eastAsia="da-DK"/>
              </w:rPr>
              <w:t xml:space="preserve">, Pernille </w:t>
            </w:r>
            <w:proofErr w:type="spellStart"/>
            <w:r w:rsidRPr="003E24C4">
              <w:rPr>
                <w:rFonts w:ascii="Calibri" w:eastAsia="Times New Roman" w:hAnsi="Calibri" w:cs="Calibri"/>
                <w:color w:val="000000"/>
                <w:lang w:val="en-GB" w:eastAsia="da-DK"/>
              </w:rPr>
              <w:t>Tanggaard</w:t>
            </w:r>
            <w:proofErr w:type="spellEnd"/>
            <w:r w:rsidRPr="003E24C4">
              <w:rPr>
                <w:rFonts w:ascii="Calibri" w:eastAsia="Times New Roman" w:hAnsi="Calibri" w:cs="Calibri"/>
                <w:color w:val="000000"/>
                <w:lang w:val="en-GB" w:eastAsia="da-DK"/>
              </w:rPr>
              <w:t xml:space="preserve"> Andersen</w:t>
            </w:r>
          </w:p>
        </w:tc>
        <w:tc>
          <w:tcPr>
            <w:tcW w:w="3282" w:type="dxa"/>
            <w:noWrap/>
            <w:hideMark/>
          </w:tcPr>
          <w:p w14:paraId="4CAD30F1"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Joan G. Carpenter</w:t>
            </w:r>
          </w:p>
        </w:tc>
      </w:tr>
      <w:tr w:rsidR="00A65D98" w:rsidRPr="003E24C4" w14:paraId="3B017EC0" w14:textId="77777777" w:rsidTr="00072765">
        <w:trPr>
          <w:trHeight w:val="29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1DA6EEA" w14:textId="77777777" w:rsidR="00A65D98" w:rsidRPr="003E24C4" w:rsidRDefault="00A65D98" w:rsidP="00A65D98">
            <w:pPr>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Year of publication</w:t>
            </w:r>
          </w:p>
        </w:tc>
        <w:tc>
          <w:tcPr>
            <w:tcW w:w="2869" w:type="dxa"/>
            <w:noWrap/>
            <w:hideMark/>
          </w:tcPr>
          <w:p w14:paraId="53DDD1DC" w14:textId="77777777" w:rsidR="00A65D98" w:rsidRPr="003E24C4" w:rsidRDefault="00A65D98" w:rsidP="000727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2016</w:t>
            </w:r>
          </w:p>
        </w:tc>
        <w:tc>
          <w:tcPr>
            <w:tcW w:w="3282" w:type="dxa"/>
            <w:noWrap/>
            <w:hideMark/>
          </w:tcPr>
          <w:p w14:paraId="7FC8D05E" w14:textId="77777777" w:rsidR="00A65D98" w:rsidRPr="003E24C4" w:rsidRDefault="00A65D98" w:rsidP="000727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2015</w:t>
            </w:r>
          </w:p>
        </w:tc>
        <w:tc>
          <w:tcPr>
            <w:tcW w:w="3282" w:type="dxa"/>
            <w:noWrap/>
            <w:hideMark/>
          </w:tcPr>
          <w:p w14:paraId="55EE921E" w14:textId="77777777" w:rsidR="00A65D98" w:rsidRPr="003E24C4" w:rsidRDefault="00A65D98" w:rsidP="000727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2020</w:t>
            </w:r>
          </w:p>
        </w:tc>
        <w:tc>
          <w:tcPr>
            <w:tcW w:w="3281" w:type="dxa"/>
            <w:noWrap/>
            <w:hideMark/>
          </w:tcPr>
          <w:p w14:paraId="3C687F5C" w14:textId="77777777" w:rsidR="00A65D98" w:rsidRPr="003E24C4" w:rsidRDefault="00A65D98" w:rsidP="000727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2012</w:t>
            </w:r>
          </w:p>
        </w:tc>
        <w:tc>
          <w:tcPr>
            <w:tcW w:w="3282" w:type="dxa"/>
            <w:hideMark/>
          </w:tcPr>
          <w:p w14:paraId="0FEACCEF" w14:textId="77777777" w:rsidR="00A65D98" w:rsidRPr="003E24C4" w:rsidRDefault="00A65D98" w:rsidP="000727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2019</w:t>
            </w:r>
          </w:p>
        </w:tc>
        <w:tc>
          <w:tcPr>
            <w:tcW w:w="3282" w:type="dxa"/>
            <w:noWrap/>
            <w:hideMark/>
          </w:tcPr>
          <w:p w14:paraId="3DC49E81" w14:textId="77777777" w:rsidR="00A65D98" w:rsidRPr="003E24C4" w:rsidRDefault="00A65D98" w:rsidP="000727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2017</w:t>
            </w:r>
          </w:p>
        </w:tc>
      </w:tr>
      <w:tr w:rsidR="00A65D98" w:rsidRPr="008D35E7" w14:paraId="025AC746" w14:textId="77777777" w:rsidTr="00072765">
        <w:trPr>
          <w:trHeight w:val="116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noWrap/>
            <w:hideMark/>
          </w:tcPr>
          <w:p w14:paraId="436854F4" w14:textId="3925B0B1" w:rsidR="00A65D98" w:rsidRPr="00072765" w:rsidRDefault="002F07EE" w:rsidP="00A65D98">
            <w:pPr>
              <w:rPr>
                <w:rFonts w:eastAsia="Times New Roman" w:cstheme="minorHAnsi"/>
                <w:color w:val="000000"/>
                <w:lang w:val="en-GB" w:eastAsia="da-DK"/>
              </w:rPr>
            </w:pPr>
            <w:r>
              <w:rPr>
                <w:rFonts w:ascii="Calibri" w:eastAsia="Times New Roman" w:hAnsi="Calibri" w:cs="Calibri"/>
                <w:color w:val="000000"/>
                <w:lang w:val="en-GB" w:eastAsia="da-DK"/>
              </w:rPr>
              <w:t>Countries of origin</w:t>
            </w:r>
          </w:p>
        </w:tc>
        <w:tc>
          <w:tcPr>
            <w:tcW w:w="2869" w:type="dxa"/>
            <w:noWrap/>
            <w:hideMark/>
          </w:tcPr>
          <w:p w14:paraId="1490003E"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
        </w:tc>
        <w:tc>
          <w:tcPr>
            <w:tcW w:w="3282" w:type="dxa"/>
            <w:noWrap/>
            <w:hideMark/>
          </w:tcPr>
          <w:p w14:paraId="7365F7B4"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da-DK"/>
              </w:rPr>
            </w:pPr>
          </w:p>
        </w:tc>
        <w:tc>
          <w:tcPr>
            <w:tcW w:w="3282" w:type="dxa"/>
            <w:hideMark/>
          </w:tcPr>
          <w:p w14:paraId="29DCA289"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Canada (n 6), Norway (n 1), the United States (n 1), Denmark (n 1), and Australia (n 1). Multiple countries: Czech Republic, France, Germany, Poland, Portugal, Spain and Turkey.</w:t>
            </w:r>
          </w:p>
        </w:tc>
        <w:tc>
          <w:tcPr>
            <w:tcW w:w="3281" w:type="dxa"/>
            <w:hideMark/>
          </w:tcPr>
          <w:p w14:paraId="10543C36"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Canada (1) England (5), Ireland (1), Netherlands (2), Scotland (1), USA (12)</w:t>
            </w:r>
          </w:p>
        </w:tc>
        <w:tc>
          <w:tcPr>
            <w:tcW w:w="3282" w:type="dxa"/>
            <w:hideMark/>
          </w:tcPr>
          <w:p w14:paraId="0A96A050"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Australia, Canada (2), Denmark, Norway, Sweden, United Kingdom (2), USA, </w:t>
            </w:r>
          </w:p>
        </w:tc>
        <w:tc>
          <w:tcPr>
            <w:tcW w:w="3282" w:type="dxa"/>
            <w:hideMark/>
          </w:tcPr>
          <w:p w14:paraId="4F90D57C"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Australia, Germany, Norway, United Kingdom, United States (8)</w:t>
            </w:r>
          </w:p>
        </w:tc>
      </w:tr>
      <w:tr w:rsidR="00A65D98" w:rsidRPr="008D35E7" w14:paraId="74C74E9E" w14:textId="77777777" w:rsidTr="00072765">
        <w:trPr>
          <w:trHeight w:val="513"/>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F9B7802" w14:textId="77777777" w:rsidR="00A65D98" w:rsidRPr="003E24C4" w:rsidRDefault="00A65D98" w:rsidP="00A65D98">
            <w:pPr>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Setting</w:t>
            </w:r>
          </w:p>
        </w:tc>
        <w:tc>
          <w:tcPr>
            <w:tcW w:w="2869" w:type="dxa"/>
            <w:noWrap/>
            <w:hideMark/>
          </w:tcPr>
          <w:p w14:paraId="3A57CBAE" w14:textId="77777777" w:rsidR="00A65D98" w:rsidRPr="003E24C4" w:rsidRDefault="006B3BC0"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Hospital and community based providers</w:t>
            </w:r>
          </w:p>
        </w:tc>
        <w:tc>
          <w:tcPr>
            <w:tcW w:w="3282" w:type="dxa"/>
            <w:hideMark/>
          </w:tcPr>
          <w:p w14:paraId="552DB2CB" w14:textId="69B109A4" w:rsidR="00A65D98" w:rsidRPr="003E24C4" w:rsidRDefault="00072765"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P</w:t>
            </w:r>
            <w:r w:rsidR="002F07EE">
              <w:rPr>
                <w:rFonts w:ascii="Calibri" w:eastAsia="Times New Roman" w:hAnsi="Calibri" w:cs="Calibri"/>
                <w:color w:val="000000"/>
                <w:lang w:val="en-GB" w:eastAsia="da-DK"/>
              </w:rPr>
              <w:t>alliative care attention team, hospices or palliative care</w:t>
            </w:r>
            <w:r w:rsidR="00A65D98" w:rsidRPr="003E24C4">
              <w:rPr>
                <w:rFonts w:ascii="Calibri" w:eastAsia="Times New Roman" w:hAnsi="Calibri" w:cs="Calibri"/>
                <w:color w:val="000000"/>
                <w:lang w:val="en-GB" w:eastAsia="da-DK"/>
              </w:rPr>
              <w:t xml:space="preserve"> unit.</w:t>
            </w:r>
          </w:p>
        </w:tc>
        <w:tc>
          <w:tcPr>
            <w:tcW w:w="3282" w:type="dxa"/>
            <w:hideMark/>
          </w:tcPr>
          <w:p w14:paraId="5530F4C1" w14:textId="547A9409" w:rsidR="00A65D98" w:rsidRPr="003E24C4" w:rsidRDefault="004E18D0"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Transition from hospital – </w:t>
            </w:r>
            <w:r w:rsidR="003E24C4" w:rsidRPr="003E24C4">
              <w:rPr>
                <w:rFonts w:ascii="Calibri" w:eastAsia="Times New Roman" w:hAnsi="Calibri" w:cs="Calibri"/>
                <w:color w:val="000000"/>
                <w:lang w:val="en-GB" w:eastAsia="da-DK"/>
              </w:rPr>
              <w:t>orthopaedic</w:t>
            </w:r>
            <w:r w:rsidRPr="003E24C4">
              <w:rPr>
                <w:rFonts w:ascii="Calibri" w:eastAsia="Times New Roman" w:hAnsi="Calibri" w:cs="Calibri"/>
                <w:color w:val="000000"/>
                <w:lang w:val="en-GB" w:eastAsia="da-DK"/>
              </w:rPr>
              <w:t xml:space="preserve"> surgery.</w:t>
            </w:r>
          </w:p>
        </w:tc>
        <w:tc>
          <w:tcPr>
            <w:tcW w:w="3281" w:type="dxa"/>
            <w:noWrap/>
            <w:hideMark/>
          </w:tcPr>
          <w:p w14:paraId="522A763D" w14:textId="345C6A13"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Primary car</w:t>
            </w:r>
            <w:r w:rsidR="00072765">
              <w:rPr>
                <w:rFonts w:ascii="Calibri" w:eastAsia="Times New Roman" w:hAnsi="Calibri" w:cs="Calibri"/>
                <w:color w:val="000000"/>
                <w:lang w:val="en-GB" w:eastAsia="da-DK"/>
              </w:rPr>
              <w:t>e</w:t>
            </w:r>
            <w:r w:rsidRPr="003E24C4">
              <w:rPr>
                <w:rFonts w:ascii="Calibri" w:eastAsia="Times New Roman" w:hAnsi="Calibri" w:cs="Calibri"/>
                <w:color w:val="000000"/>
                <w:lang w:val="en-GB" w:eastAsia="da-DK"/>
              </w:rPr>
              <w:t xml:space="preserve">, hospital, general medicine, disabilities service. </w:t>
            </w:r>
          </w:p>
        </w:tc>
        <w:tc>
          <w:tcPr>
            <w:tcW w:w="3282" w:type="dxa"/>
            <w:hideMark/>
          </w:tcPr>
          <w:p w14:paraId="4206F21A" w14:textId="7D8E12FA"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282" w:type="dxa"/>
            <w:hideMark/>
          </w:tcPr>
          <w:p w14:paraId="1F82B786" w14:textId="38E14BB2"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Hospital to nursing care facility - P</w:t>
            </w:r>
            <w:r w:rsidR="002F07EE">
              <w:rPr>
                <w:rFonts w:ascii="Calibri" w:eastAsia="Times New Roman" w:hAnsi="Calibri" w:cs="Calibri"/>
                <w:color w:val="000000"/>
                <w:lang w:val="en-GB" w:eastAsia="da-DK"/>
              </w:rPr>
              <w:t>alliative care</w:t>
            </w:r>
          </w:p>
        </w:tc>
      </w:tr>
      <w:tr w:rsidR="00A65D98" w:rsidRPr="008D35E7" w14:paraId="4C15D6BE" w14:textId="77777777" w:rsidTr="00072765">
        <w:trPr>
          <w:trHeight w:val="319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D1FF36B" w14:textId="4E7B0EBC" w:rsidR="00A65D98" w:rsidRPr="003E24C4" w:rsidRDefault="00A65D98" w:rsidP="003E24C4">
            <w:pPr>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Aim</w:t>
            </w:r>
            <w:r w:rsidR="003E24C4">
              <w:rPr>
                <w:rFonts w:ascii="Calibri" w:eastAsia="Times New Roman" w:hAnsi="Calibri" w:cs="Calibri"/>
                <w:color w:val="000000"/>
                <w:lang w:val="en-GB" w:eastAsia="da-DK"/>
              </w:rPr>
              <w:t>(s)</w:t>
            </w:r>
          </w:p>
        </w:tc>
        <w:tc>
          <w:tcPr>
            <w:tcW w:w="2869" w:type="dxa"/>
            <w:hideMark/>
          </w:tcPr>
          <w:p w14:paraId="6DCA18A0"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To improve understanding about user experience and care integration during the discharge and transitional care of older people with multiple chronic health problems. </w:t>
            </w:r>
          </w:p>
        </w:tc>
        <w:tc>
          <w:tcPr>
            <w:tcW w:w="3282" w:type="dxa"/>
            <w:hideMark/>
          </w:tcPr>
          <w:p w14:paraId="7D1F9A46"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To identify, </w:t>
            </w:r>
            <w:proofErr w:type="spellStart"/>
            <w:r w:rsidRPr="003E24C4">
              <w:rPr>
                <w:rFonts w:ascii="Calibri" w:eastAsia="Times New Roman" w:hAnsi="Calibri" w:cs="Calibri"/>
                <w:color w:val="000000"/>
                <w:lang w:val="en-GB" w:eastAsia="da-DK"/>
              </w:rPr>
              <w:t>analyze</w:t>
            </w:r>
            <w:proofErr w:type="spellEnd"/>
            <w:r w:rsidRPr="003E24C4">
              <w:rPr>
                <w:rFonts w:ascii="Calibri" w:eastAsia="Times New Roman" w:hAnsi="Calibri" w:cs="Calibri"/>
                <w:color w:val="000000"/>
                <w:lang w:val="en-GB" w:eastAsia="da-DK"/>
              </w:rPr>
              <w:t>, and synthesize the qualitative studies published on the experiences of patients and family caretakers during the transition of palliative care from the hospital to the home.</w:t>
            </w:r>
          </w:p>
        </w:tc>
        <w:tc>
          <w:tcPr>
            <w:tcW w:w="3282" w:type="dxa"/>
            <w:hideMark/>
          </w:tcPr>
          <w:p w14:paraId="406E5BDA"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To determine what </w:t>
            </w:r>
            <w:proofErr w:type="gramStart"/>
            <w:r w:rsidRPr="003E24C4">
              <w:rPr>
                <w:rFonts w:ascii="Calibri" w:eastAsia="Times New Roman" w:hAnsi="Calibri" w:cs="Calibri"/>
                <w:color w:val="000000"/>
                <w:lang w:val="en-GB" w:eastAsia="da-DK"/>
              </w:rPr>
              <w:t>is known</w:t>
            </w:r>
            <w:proofErr w:type="gramEnd"/>
            <w:r w:rsidRPr="003E24C4">
              <w:rPr>
                <w:rFonts w:ascii="Calibri" w:eastAsia="Times New Roman" w:hAnsi="Calibri" w:cs="Calibri"/>
                <w:color w:val="000000"/>
                <w:lang w:val="en-GB" w:eastAsia="da-DK"/>
              </w:rPr>
              <w:t xml:space="preserve"> about the perspectives of patients and caregivers on care transitions for adults recovering from a hip fracture. </w:t>
            </w:r>
          </w:p>
        </w:tc>
        <w:tc>
          <w:tcPr>
            <w:tcW w:w="3281" w:type="dxa"/>
            <w:hideMark/>
          </w:tcPr>
          <w:p w14:paraId="64C68DBD"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To determine whether the IOM dimensions (IOM, 2001) capture the current meaning of quality in health care. </w:t>
            </w:r>
          </w:p>
        </w:tc>
        <w:tc>
          <w:tcPr>
            <w:tcW w:w="3282" w:type="dxa"/>
            <w:hideMark/>
          </w:tcPr>
          <w:p w14:paraId="303879CE"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To synthesize the manner in which older patients with multi</w:t>
            </w:r>
            <w:r w:rsidR="003E24C4">
              <w:rPr>
                <w:rFonts w:ascii="Calibri" w:eastAsia="Times New Roman" w:hAnsi="Calibri" w:cs="Calibri"/>
                <w:color w:val="000000"/>
                <w:lang w:val="en-GB" w:eastAsia="da-DK"/>
              </w:rPr>
              <w:t>-</w:t>
            </w:r>
            <w:r w:rsidRPr="003E24C4">
              <w:rPr>
                <w:rFonts w:ascii="Calibri" w:eastAsia="Times New Roman" w:hAnsi="Calibri" w:cs="Calibri"/>
                <w:color w:val="000000"/>
                <w:lang w:val="en-GB" w:eastAsia="da-DK"/>
              </w:rPr>
              <w:t>morbidity experience the level of integration of health care services and to identify barriers to continuity of care</w:t>
            </w:r>
          </w:p>
        </w:tc>
        <w:tc>
          <w:tcPr>
            <w:tcW w:w="3282" w:type="dxa"/>
            <w:hideMark/>
          </w:tcPr>
          <w:p w14:paraId="01A5AE21"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To present the findings of an integrative literature review that focuses on the care of patients discharged to nursing facilities following a hospital-based palliative care consult.</w:t>
            </w:r>
          </w:p>
        </w:tc>
      </w:tr>
      <w:tr w:rsidR="00A65D98" w:rsidRPr="003E24C4" w14:paraId="4745BF8A" w14:textId="77777777" w:rsidTr="00072765">
        <w:trPr>
          <w:trHeight w:val="29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CDC1E0C" w14:textId="61F11D55" w:rsidR="00A65D98" w:rsidRPr="003E24C4" w:rsidRDefault="003E24C4" w:rsidP="00A65D98">
            <w:pPr>
              <w:rPr>
                <w:rFonts w:ascii="Calibri" w:eastAsia="Times New Roman" w:hAnsi="Calibri" w:cs="Calibri"/>
                <w:color w:val="000000"/>
                <w:lang w:val="en-GB" w:eastAsia="da-DK"/>
              </w:rPr>
            </w:pPr>
            <w:r>
              <w:rPr>
                <w:rFonts w:ascii="Calibri" w:eastAsia="Times New Roman" w:hAnsi="Calibri" w:cs="Calibri"/>
                <w:color w:val="000000"/>
                <w:lang w:val="en-GB" w:eastAsia="da-DK"/>
              </w:rPr>
              <w:t>Review design</w:t>
            </w:r>
          </w:p>
        </w:tc>
        <w:tc>
          <w:tcPr>
            <w:tcW w:w="2869" w:type="dxa"/>
            <w:noWrap/>
            <w:hideMark/>
          </w:tcPr>
          <w:p w14:paraId="2379B4A9"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Meta-synthesis</w:t>
            </w:r>
          </w:p>
        </w:tc>
        <w:tc>
          <w:tcPr>
            <w:tcW w:w="3282" w:type="dxa"/>
            <w:noWrap/>
            <w:hideMark/>
          </w:tcPr>
          <w:p w14:paraId="0F148C71" w14:textId="58DE7C53" w:rsidR="00A65D98" w:rsidRPr="003E24C4" w:rsidRDefault="00072765"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Narrative review</w:t>
            </w:r>
          </w:p>
        </w:tc>
        <w:tc>
          <w:tcPr>
            <w:tcW w:w="3282" w:type="dxa"/>
            <w:noWrap/>
            <w:hideMark/>
          </w:tcPr>
          <w:p w14:paraId="225C84BF"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Scoping review</w:t>
            </w:r>
          </w:p>
        </w:tc>
        <w:tc>
          <w:tcPr>
            <w:tcW w:w="3281" w:type="dxa"/>
            <w:noWrap/>
            <w:hideMark/>
          </w:tcPr>
          <w:p w14:paraId="525D67FB"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Integrative review</w:t>
            </w:r>
          </w:p>
        </w:tc>
        <w:tc>
          <w:tcPr>
            <w:tcW w:w="3282" w:type="dxa"/>
            <w:hideMark/>
          </w:tcPr>
          <w:p w14:paraId="646AE4CB"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Systematic review</w:t>
            </w:r>
          </w:p>
        </w:tc>
        <w:tc>
          <w:tcPr>
            <w:tcW w:w="3282" w:type="dxa"/>
            <w:noWrap/>
            <w:hideMark/>
          </w:tcPr>
          <w:p w14:paraId="73D82D10"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Integrative review</w:t>
            </w:r>
          </w:p>
        </w:tc>
      </w:tr>
      <w:tr w:rsidR="00A65D98" w:rsidRPr="008D35E7" w14:paraId="3F26A81D" w14:textId="77777777" w:rsidTr="00072765">
        <w:trPr>
          <w:trHeight w:val="3480"/>
        </w:trPr>
        <w:tc>
          <w:tcPr>
            <w:cnfStyle w:val="001000000000" w:firstRow="0" w:lastRow="0" w:firstColumn="1" w:lastColumn="0" w:oddVBand="0" w:evenVBand="0" w:oddHBand="0" w:evenHBand="0" w:firstRowFirstColumn="0" w:firstRowLastColumn="0" w:lastRowFirstColumn="0" w:lastRowLastColumn="0"/>
            <w:tcW w:w="1838" w:type="dxa"/>
            <w:hideMark/>
          </w:tcPr>
          <w:p w14:paraId="59D1ED5E" w14:textId="77777777" w:rsidR="00A65D98" w:rsidRPr="003E24C4" w:rsidRDefault="00A65D98" w:rsidP="00A65D98">
            <w:pPr>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Theoretical framework and/or additi</w:t>
            </w:r>
            <w:r w:rsidR="006B3BC0" w:rsidRPr="003E24C4">
              <w:rPr>
                <w:rFonts w:ascii="Calibri" w:eastAsia="Times New Roman" w:hAnsi="Calibri" w:cs="Calibri"/>
                <w:color w:val="000000"/>
                <w:lang w:val="en-GB" w:eastAsia="da-DK"/>
              </w:rPr>
              <w:t>o</w:t>
            </w:r>
            <w:r w:rsidRPr="003E24C4">
              <w:rPr>
                <w:rFonts w:ascii="Calibri" w:eastAsia="Times New Roman" w:hAnsi="Calibri" w:cs="Calibri"/>
                <w:color w:val="000000"/>
                <w:lang w:val="en-GB" w:eastAsia="da-DK"/>
              </w:rPr>
              <w:t>nal key features</w:t>
            </w:r>
          </w:p>
        </w:tc>
        <w:tc>
          <w:tcPr>
            <w:tcW w:w="2869" w:type="dxa"/>
            <w:hideMark/>
          </w:tcPr>
          <w:p w14:paraId="658C1FFD" w14:textId="77777777" w:rsidR="00A65D98" w:rsidRPr="003E24C4" w:rsidRDefault="00A65D98" w:rsidP="006B3BC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The synthesis was a conceptualization of themes derived in the translation phase. </w:t>
            </w:r>
            <w:r w:rsidR="006B3BC0" w:rsidRPr="003E24C4">
              <w:rPr>
                <w:rFonts w:ascii="Calibri" w:eastAsia="Times New Roman" w:hAnsi="Calibri" w:cs="Calibri"/>
                <w:color w:val="000000"/>
                <w:lang w:val="en-GB" w:eastAsia="da-DK"/>
              </w:rPr>
              <w:t>It</w:t>
            </w:r>
            <w:r w:rsidRPr="003E24C4">
              <w:rPr>
                <w:rFonts w:ascii="Calibri" w:eastAsia="Times New Roman" w:hAnsi="Calibri" w:cs="Calibri"/>
                <w:color w:val="000000"/>
                <w:lang w:val="en-GB" w:eastAsia="da-DK"/>
              </w:rPr>
              <w:t xml:space="preserve"> </w:t>
            </w:r>
            <w:proofErr w:type="gramStart"/>
            <w:r w:rsidRPr="003E24C4">
              <w:rPr>
                <w:rFonts w:ascii="Calibri" w:eastAsia="Times New Roman" w:hAnsi="Calibri" w:cs="Calibri"/>
                <w:color w:val="000000"/>
                <w:lang w:val="en-GB" w:eastAsia="da-DK"/>
              </w:rPr>
              <w:t>was conducted</w:t>
            </w:r>
            <w:proofErr w:type="gramEnd"/>
            <w:r w:rsidRPr="003E24C4">
              <w:rPr>
                <w:rFonts w:ascii="Calibri" w:eastAsia="Times New Roman" w:hAnsi="Calibri" w:cs="Calibri"/>
                <w:color w:val="000000"/>
                <w:lang w:val="en-GB" w:eastAsia="da-DK"/>
              </w:rPr>
              <w:t xml:space="preserve"> by comparing and contrasting (1) user experiences of older people and carers with those of health providers, and (2) user experiences of hospital- with community-based providers.</w:t>
            </w:r>
          </w:p>
        </w:tc>
        <w:tc>
          <w:tcPr>
            <w:tcW w:w="3282" w:type="dxa"/>
            <w:hideMark/>
          </w:tcPr>
          <w:p w14:paraId="4BB41BE1" w14:textId="79FF3A50"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282" w:type="dxa"/>
            <w:hideMark/>
          </w:tcPr>
          <w:p w14:paraId="579E60F3" w14:textId="277C239B" w:rsidR="00A65D98" w:rsidRPr="003E24C4" w:rsidRDefault="00A65D98" w:rsidP="003E24C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Arksey</w:t>
            </w:r>
            <w:proofErr w:type="spellEnd"/>
            <w:r w:rsidRPr="003E24C4">
              <w:rPr>
                <w:rFonts w:ascii="Calibri" w:eastAsia="Times New Roman" w:hAnsi="Calibri" w:cs="Calibri"/>
                <w:color w:val="000000"/>
                <w:lang w:val="en-GB" w:eastAsia="da-DK"/>
              </w:rPr>
              <w:t xml:space="preserve"> and O’Malley’s methodological framework with updates by </w:t>
            </w:r>
            <w:proofErr w:type="spellStart"/>
            <w:r w:rsidRPr="003E24C4">
              <w:rPr>
                <w:rFonts w:ascii="Calibri" w:eastAsia="Times New Roman" w:hAnsi="Calibri" w:cs="Calibri"/>
                <w:color w:val="000000"/>
                <w:lang w:val="en-GB" w:eastAsia="da-DK"/>
              </w:rPr>
              <w:t>Levac</w:t>
            </w:r>
            <w:proofErr w:type="spellEnd"/>
            <w:r w:rsidRPr="003E24C4">
              <w:rPr>
                <w:rFonts w:ascii="Calibri" w:eastAsia="Times New Roman" w:hAnsi="Calibri" w:cs="Calibri"/>
                <w:color w:val="000000"/>
                <w:lang w:val="en-GB" w:eastAsia="da-DK"/>
              </w:rPr>
              <w:t xml:space="preserve"> </w:t>
            </w:r>
            <w:r w:rsidR="006B3BC0" w:rsidRPr="003E24C4">
              <w:rPr>
                <w:rFonts w:ascii="Calibri" w:eastAsia="Times New Roman" w:hAnsi="Calibri" w:cs="Calibri"/>
                <w:color w:val="000000"/>
                <w:lang w:val="en-GB" w:eastAsia="da-DK"/>
              </w:rPr>
              <w:t xml:space="preserve">et al. </w:t>
            </w:r>
          </w:p>
        </w:tc>
        <w:tc>
          <w:tcPr>
            <w:tcW w:w="3281" w:type="dxa"/>
            <w:hideMark/>
          </w:tcPr>
          <w:p w14:paraId="71FA3ECA" w14:textId="77777777" w:rsidR="00A65D98" w:rsidRPr="003E24C4" w:rsidRDefault="006B3BC0"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w:t>
            </w:r>
            <w:r w:rsidR="00A65D98" w:rsidRPr="003E24C4">
              <w:rPr>
                <w:rFonts w:ascii="Calibri" w:eastAsia="Times New Roman" w:hAnsi="Calibri" w:cs="Calibri"/>
                <w:color w:val="000000"/>
                <w:lang w:val="en-GB" w:eastAsia="da-DK"/>
              </w:rPr>
              <w:t>he IOM’s s</w:t>
            </w:r>
            <w:r w:rsidRPr="003E24C4">
              <w:rPr>
                <w:rFonts w:ascii="Calibri" w:eastAsia="Times New Roman" w:hAnsi="Calibri" w:cs="Calibri"/>
                <w:color w:val="000000"/>
                <w:lang w:val="en-GB" w:eastAsia="da-DK"/>
              </w:rPr>
              <w:t xml:space="preserve">ix dimensions of quality </w:t>
            </w:r>
            <w:proofErr w:type="gramStart"/>
            <w:r w:rsidR="00A65D98" w:rsidRPr="003E24C4">
              <w:rPr>
                <w:rFonts w:ascii="Calibri" w:eastAsia="Times New Roman" w:hAnsi="Calibri" w:cs="Calibri"/>
                <w:color w:val="000000"/>
                <w:lang w:val="en-GB" w:eastAsia="da-DK"/>
              </w:rPr>
              <w:t>were used</w:t>
            </w:r>
            <w:proofErr w:type="gramEnd"/>
            <w:r w:rsidR="00A65D98" w:rsidRPr="003E24C4">
              <w:rPr>
                <w:rFonts w:ascii="Calibri" w:eastAsia="Times New Roman" w:hAnsi="Calibri" w:cs="Calibri"/>
                <w:color w:val="000000"/>
                <w:lang w:val="en-GB" w:eastAsia="da-DK"/>
              </w:rPr>
              <w:t xml:space="preserve"> to extract the themes from the literature. Additional data </w:t>
            </w:r>
            <w:proofErr w:type="gramStart"/>
            <w:r w:rsidR="00A65D98" w:rsidRPr="003E24C4">
              <w:rPr>
                <w:rFonts w:ascii="Calibri" w:eastAsia="Times New Roman" w:hAnsi="Calibri" w:cs="Calibri"/>
                <w:color w:val="000000"/>
                <w:lang w:val="en-GB" w:eastAsia="da-DK"/>
              </w:rPr>
              <w:t>was also extracted and integrated into themes</w:t>
            </w:r>
            <w:proofErr w:type="gramEnd"/>
            <w:r w:rsidR="00A65D98" w:rsidRPr="003E24C4">
              <w:rPr>
                <w:rFonts w:ascii="Calibri" w:eastAsia="Times New Roman" w:hAnsi="Calibri" w:cs="Calibri"/>
                <w:color w:val="000000"/>
                <w:lang w:val="en-GB" w:eastAsia="da-DK"/>
              </w:rPr>
              <w:t>.</w:t>
            </w:r>
          </w:p>
        </w:tc>
        <w:tc>
          <w:tcPr>
            <w:tcW w:w="3282" w:type="dxa"/>
            <w:hideMark/>
          </w:tcPr>
          <w:p w14:paraId="2847B688" w14:textId="606EB20C"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Narrative presentation. Thematic synthesis.</w:t>
            </w:r>
          </w:p>
        </w:tc>
        <w:tc>
          <w:tcPr>
            <w:tcW w:w="3282" w:type="dxa"/>
            <w:hideMark/>
          </w:tcPr>
          <w:p w14:paraId="62324FA7" w14:textId="11B14DCE"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Iterative approach to analysis with constant comparison techniques to explore </w:t>
            </w:r>
            <w:r w:rsidR="006B3BC0" w:rsidRPr="003E24C4">
              <w:rPr>
                <w:rFonts w:ascii="Calibri" w:eastAsia="Times New Roman" w:hAnsi="Calibri" w:cs="Calibri"/>
                <w:color w:val="000000"/>
                <w:lang w:val="en-GB" w:eastAsia="da-DK"/>
              </w:rPr>
              <w:t>patterns and themes</w:t>
            </w:r>
            <w:r w:rsidRPr="003E24C4">
              <w:rPr>
                <w:rFonts w:ascii="Calibri" w:eastAsia="Times New Roman" w:hAnsi="Calibri" w:cs="Calibri"/>
                <w:color w:val="000000"/>
                <w:lang w:val="en-GB" w:eastAsia="da-DK"/>
              </w:rPr>
              <w:t>.</w:t>
            </w:r>
          </w:p>
        </w:tc>
      </w:tr>
      <w:tr w:rsidR="003E24C4" w:rsidRPr="003E24C4" w14:paraId="6DAD3B27" w14:textId="77777777" w:rsidTr="00072765">
        <w:trPr>
          <w:trHeight w:val="161"/>
        </w:trPr>
        <w:tc>
          <w:tcPr>
            <w:cnfStyle w:val="001000000000" w:firstRow="0" w:lastRow="0" w:firstColumn="1" w:lastColumn="0" w:oddVBand="0" w:evenVBand="0" w:oddHBand="0" w:evenHBand="0" w:firstRowFirstColumn="0" w:firstRowLastColumn="0" w:lastRowFirstColumn="0" w:lastRowLastColumn="0"/>
            <w:tcW w:w="1838" w:type="dxa"/>
          </w:tcPr>
          <w:p w14:paraId="490C3055" w14:textId="77777777" w:rsidR="003E24C4" w:rsidRPr="003E24C4" w:rsidRDefault="003E24C4" w:rsidP="00A65D98">
            <w:pPr>
              <w:rPr>
                <w:rFonts w:ascii="Calibri" w:eastAsia="Times New Roman" w:hAnsi="Calibri" w:cs="Calibri"/>
                <w:color w:val="000000"/>
                <w:lang w:val="en-GB" w:eastAsia="da-DK"/>
              </w:rPr>
            </w:pPr>
            <w:r>
              <w:rPr>
                <w:rFonts w:ascii="Calibri" w:eastAsia="Times New Roman" w:hAnsi="Calibri" w:cs="Calibri"/>
                <w:color w:val="000000"/>
                <w:lang w:val="en-GB" w:eastAsia="da-DK"/>
              </w:rPr>
              <w:t>Use of the PRISMA guideline</w:t>
            </w:r>
          </w:p>
        </w:tc>
        <w:tc>
          <w:tcPr>
            <w:tcW w:w="2869" w:type="dxa"/>
            <w:tcBorders>
              <w:bottom w:val="single" w:sz="4" w:space="0" w:color="auto"/>
            </w:tcBorders>
          </w:tcPr>
          <w:p w14:paraId="73A717E0" w14:textId="77777777" w:rsidR="003E24C4" w:rsidRPr="003E24C4" w:rsidRDefault="003E24C4" w:rsidP="006B3BC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Not reported</w:t>
            </w:r>
          </w:p>
        </w:tc>
        <w:tc>
          <w:tcPr>
            <w:tcW w:w="3282" w:type="dxa"/>
          </w:tcPr>
          <w:p w14:paraId="6C4BD4E6" w14:textId="77777777" w:rsidR="003E24C4" w:rsidRPr="003E24C4" w:rsidRDefault="003E24C4"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 xml:space="preserve">Not reported </w:t>
            </w:r>
          </w:p>
        </w:tc>
        <w:tc>
          <w:tcPr>
            <w:tcW w:w="3282" w:type="dxa"/>
          </w:tcPr>
          <w:p w14:paraId="34336461" w14:textId="77777777" w:rsidR="003E24C4" w:rsidRPr="003E24C4" w:rsidRDefault="003E24C4"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Yes (for Scoping reviews)</w:t>
            </w:r>
          </w:p>
        </w:tc>
        <w:tc>
          <w:tcPr>
            <w:tcW w:w="3281" w:type="dxa"/>
          </w:tcPr>
          <w:p w14:paraId="329EBB93" w14:textId="77777777" w:rsidR="003E24C4" w:rsidRPr="003E24C4" w:rsidRDefault="003E24C4"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Not reported</w:t>
            </w:r>
          </w:p>
        </w:tc>
        <w:tc>
          <w:tcPr>
            <w:tcW w:w="3282" w:type="dxa"/>
          </w:tcPr>
          <w:p w14:paraId="0E8EC42E" w14:textId="77777777" w:rsidR="003E24C4" w:rsidRPr="003E24C4" w:rsidRDefault="003E24C4"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Yes</w:t>
            </w:r>
          </w:p>
        </w:tc>
        <w:tc>
          <w:tcPr>
            <w:tcW w:w="3282" w:type="dxa"/>
          </w:tcPr>
          <w:p w14:paraId="1608E105" w14:textId="77777777" w:rsidR="003E24C4" w:rsidRPr="003E24C4" w:rsidRDefault="003E24C4"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Yes</w:t>
            </w:r>
          </w:p>
        </w:tc>
      </w:tr>
      <w:tr w:rsidR="00072765" w:rsidRPr="003E24C4" w14:paraId="305D28D7" w14:textId="77777777" w:rsidTr="00072765">
        <w:trPr>
          <w:trHeight w:val="261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noWrap/>
            <w:hideMark/>
          </w:tcPr>
          <w:p w14:paraId="29C34C2B" w14:textId="5A028A56" w:rsidR="00072765" w:rsidRPr="003E24C4" w:rsidRDefault="00072765" w:rsidP="00A65D98">
            <w:pPr>
              <w:rPr>
                <w:rFonts w:ascii="Calibri" w:eastAsia="Times New Roman" w:hAnsi="Calibri" w:cs="Calibri"/>
                <w:color w:val="000000"/>
                <w:lang w:val="en-GB" w:eastAsia="da-DK"/>
              </w:rPr>
            </w:pPr>
            <w:r>
              <w:rPr>
                <w:rFonts w:ascii="Calibri" w:eastAsia="Times New Roman" w:hAnsi="Calibri" w:cs="Calibri"/>
                <w:color w:val="000000"/>
                <w:lang w:val="en-GB" w:eastAsia="da-DK"/>
              </w:rPr>
              <w:lastRenderedPageBreak/>
              <w:t xml:space="preserve">Electronic resources </w:t>
            </w:r>
          </w:p>
        </w:tc>
        <w:tc>
          <w:tcPr>
            <w:tcW w:w="2869" w:type="dxa"/>
            <w:tcBorders>
              <w:top w:val="single" w:sz="4" w:space="0" w:color="auto"/>
              <w:left w:val="single" w:sz="4" w:space="0" w:color="auto"/>
              <w:bottom w:val="single" w:sz="4" w:space="0" w:color="auto"/>
              <w:right w:val="single" w:sz="4" w:space="0" w:color="auto"/>
            </w:tcBorders>
            <w:hideMark/>
          </w:tcPr>
          <w:p w14:paraId="1553C2C8" w14:textId="64863647" w:rsidR="00072765" w:rsidRPr="00072765" w:rsidRDefault="00072765" w:rsidP="00072765">
            <w:pPr>
              <w:ind w:left="3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072765">
              <w:rPr>
                <w:rFonts w:ascii="Calibri" w:eastAsia="Times New Roman" w:hAnsi="Calibri" w:cs="Calibri"/>
                <w:color w:val="000000"/>
                <w:lang w:val="en-GB" w:eastAsia="da-DK"/>
              </w:rPr>
              <w:t>CINAHL</w:t>
            </w:r>
            <w:r>
              <w:rPr>
                <w:rFonts w:ascii="Calibri" w:eastAsia="Times New Roman" w:hAnsi="Calibri" w:cs="Calibri"/>
                <w:color w:val="000000"/>
                <w:lang w:val="en-GB" w:eastAsia="da-DK"/>
              </w:rPr>
              <w:t xml:space="preserve">,  </w:t>
            </w:r>
            <w:proofErr w:type="spellStart"/>
            <w:r>
              <w:rPr>
                <w:rFonts w:ascii="Calibri" w:eastAsia="Times New Roman" w:hAnsi="Calibri" w:cs="Calibri"/>
                <w:color w:val="000000"/>
                <w:lang w:val="en-GB" w:eastAsia="da-DK"/>
              </w:rPr>
              <w:t>P</w:t>
            </w:r>
            <w:r w:rsidRPr="00072765">
              <w:rPr>
                <w:rFonts w:ascii="Calibri" w:eastAsia="Times New Roman" w:hAnsi="Calibri" w:cs="Calibri"/>
                <w:color w:val="000000"/>
                <w:lang w:val="en-GB" w:eastAsia="da-DK"/>
              </w:rPr>
              <w:t>sychinfo</w:t>
            </w:r>
            <w:proofErr w:type="spellEnd"/>
            <w:r>
              <w:rPr>
                <w:rFonts w:ascii="Calibri" w:eastAsia="Times New Roman" w:hAnsi="Calibri" w:cs="Calibri"/>
                <w:color w:val="000000"/>
                <w:lang w:val="en-GB" w:eastAsia="da-DK"/>
              </w:rPr>
              <w:t xml:space="preserve">, </w:t>
            </w:r>
            <w:r w:rsidRPr="00072765">
              <w:rPr>
                <w:rFonts w:ascii="Calibri" w:eastAsia="Times New Roman" w:hAnsi="Calibri" w:cs="Calibri"/>
                <w:color w:val="000000"/>
                <w:lang w:val="en-GB" w:eastAsia="da-DK"/>
              </w:rPr>
              <w:t>Medline</w:t>
            </w:r>
            <w:r>
              <w:rPr>
                <w:rFonts w:ascii="Calibri" w:eastAsia="Times New Roman" w:hAnsi="Calibri" w:cs="Calibri"/>
                <w:color w:val="000000"/>
                <w:lang w:val="en-GB" w:eastAsia="da-DK"/>
              </w:rPr>
              <w:t>,</w:t>
            </w:r>
          </w:p>
          <w:p w14:paraId="19DC6CAE" w14:textId="491F1571" w:rsidR="00072765" w:rsidRPr="002F07EE" w:rsidRDefault="00072765" w:rsidP="002F07EE">
            <w:pPr>
              <w:ind w:left="3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da-DK"/>
              </w:rPr>
            </w:pPr>
            <w:proofErr w:type="spellStart"/>
            <w:r w:rsidRPr="00072765">
              <w:rPr>
                <w:rFonts w:ascii="Calibri" w:eastAsia="Times New Roman" w:hAnsi="Calibri" w:cs="Calibri"/>
                <w:color w:val="000000"/>
                <w:lang w:val="en-GB" w:eastAsia="da-DK"/>
              </w:rPr>
              <w:t>Proquest</w:t>
            </w:r>
            <w:proofErr w:type="spellEnd"/>
            <w:r>
              <w:rPr>
                <w:rFonts w:ascii="Calibri" w:eastAsia="Times New Roman" w:hAnsi="Calibri" w:cs="Calibri"/>
                <w:color w:val="000000"/>
                <w:lang w:val="en-GB" w:eastAsia="da-DK"/>
              </w:rPr>
              <w:t xml:space="preserve">, Academic Search Complete, </w:t>
            </w:r>
            <w:r w:rsidRPr="00072765">
              <w:rPr>
                <w:rFonts w:ascii="Calibri" w:eastAsia="Times New Roman" w:hAnsi="Calibri" w:cs="Calibri"/>
                <w:color w:val="000000"/>
                <w:lang w:val="en-GB" w:eastAsia="da-DK"/>
              </w:rPr>
              <w:t xml:space="preserve">Masterfile </w:t>
            </w:r>
            <w:r w:rsidR="002F07EE">
              <w:rPr>
                <w:rFonts w:ascii="Calibri" w:eastAsia="Times New Roman" w:hAnsi="Calibri" w:cs="Calibri"/>
                <w:color w:val="000000"/>
                <w:lang w:val="en-GB" w:eastAsia="da-DK"/>
              </w:rPr>
              <w:t>P</w:t>
            </w:r>
            <w:r w:rsidRPr="00072765">
              <w:rPr>
                <w:rFonts w:ascii="Calibri" w:eastAsia="Times New Roman" w:hAnsi="Calibri" w:cs="Calibri"/>
                <w:color w:val="000000"/>
                <w:lang w:val="en-GB" w:eastAsia="da-DK"/>
              </w:rPr>
              <w:t>remier</w:t>
            </w:r>
            <w:r>
              <w:rPr>
                <w:rFonts w:ascii="Calibri" w:eastAsia="Times New Roman" w:hAnsi="Calibri" w:cs="Calibri"/>
                <w:color w:val="000000"/>
                <w:lang w:val="en-GB" w:eastAsia="da-DK"/>
              </w:rPr>
              <w:t xml:space="preserve">, </w:t>
            </w:r>
            <w:proofErr w:type="spellStart"/>
            <w:r w:rsidRPr="00072765">
              <w:rPr>
                <w:rFonts w:ascii="Calibri" w:eastAsia="Times New Roman" w:hAnsi="Calibri" w:cs="Calibri"/>
                <w:color w:val="000000"/>
                <w:lang w:val="en-GB" w:eastAsia="da-DK"/>
              </w:rPr>
              <w:t>SocIndex</w:t>
            </w:r>
            <w:proofErr w:type="spellEnd"/>
            <w:r>
              <w:rPr>
                <w:rFonts w:ascii="Calibri" w:eastAsia="Times New Roman" w:hAnsi="Calibri" w:cs="Calibri"/>
                <w:color w:val="000000"/>
                <w:lang w:val="en-GB" w:eastAsia="da-DK"/>
              </w:rPr>
              <w:t xml:space="preserve">, </w:t>
            </w:r>
            <w:r w:rsidR="002F07EE">
              <w:rPr>
                <w:rFonts w:ascii="Calibri" w:eastAsia="Times New Roman" w:hAnsi="Calibri" w:cs="Calibri"/>
                <w:color w:val="000000"/>
                <w:lang w:val="en-GB" w:eastAsia="da-DK"/>
              </w:rPr>
              <w:t>Hu</w:t>
            </w:r>
            <w:r w:rsidRPr="00072765">
              <w:rPr>
                <w:rFonts w:ascii="Calibri" w:eastAsia="Times New Roman" w:hAnsi="Calibri" w:cs="Calibri"/>
                <w:color w:val="000000"/>
                <w:lang w:val="en-GB" w:eastAsia="da-DK"/>
              </w:rPr>
              <w:t>manities</w:t>
            </w:r>
            <w:r>
              <w:rPr>
                <w:rFonts w:ascii="Calibri" w:eastAsia="Times New Roman" w:hAnsi="Calibri" w:cs="Calibri"/>
                <w:color w:val="000000"/>
                <w:lang w:val="en-GB" w:eastAsia="da-DK"/>
              </w:rPr>
              <w:t xml:space="preserve">, </w:t>
            </w:r>
            <w:r w:rsidRPr="00072765">
              <w:rPr>
                <w:rFonts w:ascii="Calibri" w:eastAsia="Times New Roman" w:hAnsi="Calibri" w:cs="Calibri"/>
                <w:color w:val="000000"/>
                <w:lang w:val="en-GB" w:eastAsia="da-DK"/>
              </w:rPr>
              <w:t>Social Sciences Collection</w:t>
            </w:r>
            <w:r>
              <w:rPr>
                <w:rFonts w:ascii="Calibri" w:eastAsia="Times New Roman" w:hAnsi="Calibri" w:cs="Calibri"/>
                <w:color w:val="000000"/>
                <w:lang w:val="en-GB" w:eastAsia="da-DK"/>
              </w:rPr>
              <w:t xml:space="preserve">, </w:t>
            </w:r>
            <w:r w:rsidRPr="00072765">
              <w:rPr>
                <w:rFonts w:ascii="Calibri" w:eastAsia="Times New Roman" w:hAnsi="Calibri" w:cs="Calibri"/>
                <w:color w:val="000000"/>
                <w:lang w:val="en-GB" w:eastAsia="da-DK"/>
              </w:rPr>
              <w:t>Cochrane Collaboration</w:t>
            </w:r>
            <w:r>
              <w:rPr>
                <w:rFonts w:ascii="Calibri" w:eastAsia="Times New Roman" w:hAnsi="Calibri" w:cs="Calibri"/>
                <w:color w:val="000000"/>
                <w:lang w:val="en-GB" w:eastAsia="da-DK"/>
              </w:rPr>
              <w:t xml:space="preserve">, </w:t>
            </w:r>
            <w:r w:rsidRPr="00072765">
              <w:rPr>
                <w:rFonts w:ascii="Calibri" w:eastAsia="Times New Roman" w:hAnsi="Calibri" w:cs="Calibri"/>
                <w:color w:val="000000"/>
                <w:lang w:val="en-GB" w:eastAsia="da-DK"/>
              </w:rPr>
              <w:t>Joanna Briggs Institute</w:t>
            </w:r>
            <w:r>
              <w:rPr>
                <w:rFonts w:ascii="Calibri" w:eastAsia="Times New Roman" w:hAnsi="Calibri" w:cs="Calibri"/>
                <w:color w:val="000000"/>
                <w:lang w:val="en-GB" w:eastAsia="da-DK"/>
              </w:rPr>
              <w:t xml:space="preserve">, </w:t>
            </w:r>
            <w:r w:rsidRPr="00072765">
              <w:rPr>
                <w:rFonts w:ascii="Calibri" w:eastAsia="Times New Roman" w:hAnsi="Calibri" w:cs="Calibri"/>
                <w:color w:val="000000"/>
                <w:lang w:val="en-GB" w:eastAsia="da-DK"/>
              </w:rPr>
              <w:t>Google Scholar</w:t>
            </w:r>
          </w:p>
        </w:tc>
        <w:tc>
          <w:tcPr>
            <w:tcW w:w="3282" w:type="dxa"/>
            <w:tcBorders>
              <w:left w:val="single" w:sz="4" w:space="0" w:color="auto"/>
            </w:tcBorders>
            <w:noWrap/>
            <w:hideMark/>
          </w:tcPr>
          <w:p w14:paraId="3842022A" w14:textId="77777777" w:rsidR="00072765" w:rsidRPr="003E24C4" w:rsidRDefault="00072765"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PubMed, Cochrane Central, </w:t>
            </w:r>
            <w:proofErr w:type="spellStart"/>
            <w:r w:rsidRPr="003E24C4">
              <w:rPr>
                <w:rFonts w:ascii="Calibri" w:eastAsia="Times New Roman" w:hAnsi="Calibri" w:cs="Calibri"/>
                <w:color w:val="000000"/>
                <w:lang w:val="en-GB" w:eastAsia="da-DK"/>
              </w:rPr>
              <w:t>ScienceDirect</w:t>
            </w:r>
            <w:proofErr w:type="spellEnd"/>
            <w:r w:rsidRPr="003E24C4">
              <w:rPr>
                <w:rFonts w:ascii="Calibri" w:eastAsia="Times New Roman" w:hAnsi="Calibri" w:cs="Calibri"/>
                <w:color w:val="000000"/>
                <w:lang w:val="en-GB" w:eastAsia="da-DK"/>
              </w:rPr>
              <w:t xml:space="preserve">, Ovid Nursing, CINALH, </w:t>
            </w:r>
            <w:proofErr w:type="spellStart"/>
            <w:r w:rsidRPr="003E24C4">
              <w:rPr>
                <w:rFonts w:ascii="Calibri" w:eastAsia="Times New Roman" w:hAnsi="Calibri" w:cs="Calibri"/>
                <w:color w:val="000000"/>
                <w:lang w:val="en-GB" w:eastAsia="da-DK"/>
              </w:rPr>
              <w:t>Scielo</w:t>
            </w:r>
            <w:proofErr w:type="spellEnd"/>
            <w:r w:rsidRPr="003E24C4">
              <w:rPr>
                <w:rFonts w:ascii="Calibri" w:eastAsia="Times New Roman" w:hAnsi="Calibri" w:cs="Calibri"/>
                <w:color w:val="000000"/>
                <w:lang w:val="en-GB" w:eastAsia="da-DK"/>
              </w:rPr>
              <w:t>, Bireme</w:t>
            </w:r>
          </w:p>
        </w:tc>
        <w:tc>
          <w:tcPr>
            <w:tcW w:w="3282" w:type="dxa"/>
            <w:hideMark/>
          </w:tcPr>
          <w:p w14:paraId="5759D804" w14:textId="77777777" w:rsidR="00072765" w:rsidRPr="003E24C4" w:rsidRDefault="00072765" w:rsidP="009302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MEDLINE, EMBASE, </w:t>
            </w:r>
            <w:proofErr w:type="spellStart"/>
            <w:r w:rsidRPr="003E24C4">
              <w:rPr>
                <w:rFonts w:ascii="Calibri" w:eastAsia="Times New Roman" w:hAnsi="Calibri" w:cs="Calibri"/>
                <w:color w:val="000000"/>
                <w:lang w:val="en-GB" w:eastAsia="da-DK"/>
              </w:rPr>
              <w:t>PsycINFO</w:t>
            </w:r>
            <w:proofErr w:type="spellEnd"/>
            <w:r w:rsidRPr="003E24C4">
              <w:rPr>
                <w:rFonts w:ascii="Calibri" w:eastAsia="Times New Roman" w:hAnsi="Calibri" w:cs="Calibri"/>
                <w:color w:val="000000"/>
                <w:lang w:val="en-GB" w:eastAsia="da-DK"/>
              </w:rPr>
              <w:t xml:space="preserve">, Allied and Complementary Medicine, Cumulative Index to Nursing and Allied Health Literature, Applied Social Sciences </w:t>
            </w:r>
            <w:proofErr w:type="gramStart"/>
            <w:r w:rsidRPr="003E24C4">
              <w:rPr>
                <w:rFonts w:ascii="Calibri" w:eastAsia="Times New Roman" w:hAnsi="Calibri" w:cs="Calibri"/>
                <w:color w:val="000000"/>
                <w:lang w:val="en-GB" w:eastAsia="da-DK"/>
              </w:rPr>
              <w:t>Index and Abstracts</w:t>
            </w:r>
            <w:proofErr w:type="gramEnd"/>
            <w:r w:rsidRPr="003E24C4">
              <w:rPr>
                <w:rFonts w:ascii="Calibri" w:eastAsia="Times New Roman" w:hAnsi="Calibri" w:cs="Calibri"/>
                <w:color w:val="000000"/>
                <w:lang w:val="en-GB" w:eastAsia="da-DK"/>
              </w:rPr>
              <w:t xml:space="preserve"> and Cochrane Database of Systematic Reviews. Grey literature: </w:t>
            </w:r>
            <w:proofErr w:type="spellStart"/>
            <w:r w:rsidRPr="003E24C4">
              <w:rPr>
                <w:rFonts w:ascii="Calibri" w:eastAsia="Times New Roman" w:hAnsi="Calibri" w:cs="Calibri"/>
                <w:color w:val="000000"/>
                <w:lang w:val="en-GB" w:eastAsia="da-DK"/>
              </w:rPr>
              <w:t>TSpace</w:t>
            </w:r>
            <w:proofErr w:type="spellEnd"/>
            <w:r w:rsidRPr="003E24C4">
              <w:rPr>
                <w:rFonts w:ascii="Calibri" w:eastAsia="Times New Roman" w:hAnsi="Calibri" w:cs="Calibri"/>
                <w:color w:val="000000"/>
                <w:lang w:val="en-GB" w:eastAsia="da-DK"/>
              </w:rPr>
              <w:t>, Health Quality Ontario, Bone and Joint Canada, Canadian Institute for Health Information and the World Health Organization websites.</w:t>
            </w:r>
          </w:p>
        </w:tc>
        <w:tc>
          <w:tcPr>
            <w:tcW w:w="3281" w:type="dxa"/>
            <w:noWrap/>
            <w:hideMark/>
          </w:tcPr>
          <w:p w14:paraId="2CC0F004" w14:textId="77777777" w:rsidR="00072765" w:rsidRPr="003E24C4" w:rsidRDefault="00072765"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MEDLINE, CINAHL</w:t>
            </w:r>
          </w:p>
        </w:tc>
        <w:tc>
          <w:tcPr>
            <w:tcW w:w="3282" w:type="dxa"/>
            <w:noWrap/>
            <w:hideMark/>
          </w:tcPr>
          <w:p w14:paraId="00C485C6" w14:textId="77777777" w:rsidR="00072765" w:rsidRPr="003E24C4" w:rsidRDefault="00072765"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Scopus, </w:t>
            </w:r>
            <w:proofErr w:type="spellStart"/>
            <w:r w:rsidRPr="003E24C4">
              <w:rPr>
                <w:rFonts w:ascii="Calibri" w:eastAsia="Times New Roman" w:hAnsi="Calibri" w:cs="Calibri"/>
                <w:color w:val="000000"/>
                <w:lang w:val="en-GB" w:eastAsia="da-DK"/>
              </w:rPr>
              <w:t>Embase</w:t>
            </w:r>
            <w:proofErr w:type="spellEnd"/>
            <w:r w:rsidRPr="003E24C4">
              <w:rPr>
                <w:rFonts w:ascii="Calibri" w:eastAsia="Times New Roman" w:hAnsi="Calibri" w:cs="Calibri"/>
                <w:color w:val="000000"/>
                <w:lang w:val="en-GB" w:eastAsia="da-DK"/>
              </w:rPr>
              <w:t>, CINAHL, MEDLINE.</w:t>
            </w:r>
          </w:p>
        </w:tc>
        <w:tc>
          <w:tcPr>
            <w:tcW w:w="3282" w:type="dxa"/>
            <w:noWrap/>
            <w:hideMark/>
          </w:tcPr>
          <w:p w14:paraId="0E4CB8E0" w14:textId="77777777" w:rsidR="00072765" w:rsidRPr="003E24C4" w:rsidRDefault="00072765"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PubMED</w:t>
            </w:r>
            <w:proofErr w:type="spellEnd"/>
            <w:r w:rsidRPr="003E24C4">
              <w:rPr>
                <w:rFonts w:ascii="Calibri" w:eastAsia="Times New Roman" w:hAnsi="Calibri" w:cs="Calibri"/>
                <w:color w:val="000000"/>
                <w:lang w:val="en-GB" w:eastAsia="da-DK"/>
              </w:rPr>
              <w:t xml:space="preserve">, CINAHL, </w:t>
            </w:r>
            <w:proofErr w:type="spellStart"/>
            <w:r w:rsidRPr="003E24C4">
              <w:rPr>
                <w:rFonts w:ascii="Calibri" w:eastAsia="Times New Roman" w:hAnsi="Calibri" w:cs="Calibri"/>
                <w:color w:val="000000"/>
                <w:lang w:val="en-GB" w:eastAsia="da-DK"/>
              </w:rPr>
              <w:t>Ageline</w:t>
            </w:r>
            <w:proofErr w:type="spellEnd"/>
            <w:r w:rsidRPr="003E24C4">
              <w:rPr>
                <w:rFonts w:ascii="Calibri" w:eastAsia="Times New Roman" w:hAnsi="Calibri" w:cs="Calibri"/>
                <w:color w:val="000000"/>
                <w:lang w:val="en-GB" w:eastAsia="da-DK"/>
              </w:rPr>
              <w:t>, PSYCINFO</w:t>
            </w:r>
          </w:p>
        </w:tc>
      </w:tr>
      <w:tr w:rsidR="00A65D98" w:rsidRPr="008D35E7" w14:paraId="4C22CC04" w14:textId="77777777" w:rsidTr="00072765">
        <w:trPr>
          <w:trHeight w:val="4414"/>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0F49FAE" w14:textId="7FB17BC9" w:rsidR="00A65D98" w:rsidRPr="003E24C4" w:rsidRDefault="00A37A3B" w:rsidP="00A65D98">
            <w:pPr>
              <w:rPr>
                <w:rFonts w:ascii="Calibri" w:eastAsia="Times New Roman" w:hAnsi="Calibri" w:cs="Calibri"/>
                <w:color w:val="000000"/>
                <w:lang w:val="en-GB" w:eastAsia="da-DK"/>
              </w:rPr>
            </w:pPr>
            <w:r>
              <w:rPr>
                <w:rFonts w:ascii="Calibri" w:eastAsia="Times New Roman" w:hAnsi="Calibri" w:cs="Calibri"/>
                <w:color w:val="000000"/>
                <w:lang w:val="en-GB" w:eastAsia="da-DK"/>
              </w:rPr>
              <w:t xml:space="preserve">Search strategies </w:t>
            </w:r>
          </w:p>
        </w:tc>
        <w:tc>
          <w:tcPr>
            <w:tcW w:w="2869" w:type="dxa"/>
            <w:tcBorders>
              <w:top w:val="single" w:sz="4" w:space="0" w:color="auto"/>
            </w:tcBorders>
            <w:hideMark/>
          </w:tcPr>
          <w:p w14:paraId="439E90B1"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Concept group 1: ‘discharge planning,’ ‘hospital discharge,’ ‘discharge care pathways,’ ‘discharge care protocols,’ ‘transitional care,’ ‘transitional care pathways,’ ‘transitional care protocols’ Added to Concept Group 2: “from the inpatient setting to the home” Added to Concept Group 3: user experience/patient experience/aged care/aging/ geriatrics/gerontology/older person care, and community/ home care/primary care/ domiciliary care</w:t>
            </w:r>
          </w:p>
        </w:tc>
        <w:tc>
          <w:tcPr>
            <w:tcW w:w="3282" w:type="dxa"/>
            <w:hideMark/>
          </w:tcPr>
          <w:p w14:paraId="3521BA85"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(Family OR Caregiver OR Patient) AND (Perspective OR Perception OR Experience) AND ( Terminal Care OR Palliative Care OR end of life care) AND ( Patient discharge OR Discharge planning OR hospital discharge)</w:t>
            </w:r>
          </w:p>
        </w:tc>
        <w:tc>
          <w:tcPr>
            <w:tcW w:w="3282" w:type="dxa"/>
            <w:hideMark/>
          </w:tcPr>
          <w:p w14:paraId="69FD5056"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Search terms included: hip fracture, transitional care, care continuum, patient transfer, care transitions </w:t>
            </w:r>
          </w:p>
        </w:tc>
        <w:tc>
          <w:tcPr>
            <w:tcW w:w="3281" w:type="dxa"/>
            <w:hideMark/>
          </w:tcPr>
          <w:p w14:paraId="35FFF325"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*Quality of Health Care/or *Quality Assurance, Health Care/or *Q</w:t>
            </w:r>
            <w:r w:rsidR="009302BF" w:rsidRPr="003E24C4">
              <w:rPr>
                <w:rFonts w:ascii="Calibri" w:eastAsia="Times New Roman" w:hAnsi="Calibri" w:cs="Calibri"/>
                <w:color w:val="000000"/>
                <w:lang w:val="en-GB" w:eastAsia="da-DK"/>
              </w:rPr>
              <w:t>uality Indicators, Health Care/</w:t>
            </w:r>
          </w:p>
        </w:tc>
        <w:tc>
          <w:tcPr>
            <w:tcW w:w="3282" w:type="dxa"/>
            <w:hideMark/>
          </w:tcPr>
          <w:p w14:paraId="371FAE9B" w14:textId="77777777" w:rsidR="00A65D98" w:rsidRPr="003E24C4" w:rsidRDefault="007E194A" w:rsidP="007E19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Search terms included Comorbidity, </w:t>
            </w:r>
            <w:proofErr w:type="spellStart"/>
            <w:r w:rsidRPr="003E24C4">
              <w:rPr>
                <w:rFonts w:ascii="Calibri" w:eastAsia="Times New Roman" w:hAnsi="Calibri" w:cs="Calibri"/>
                <w:color w:val="000000"/>
                <w:lang w:val="en-GB" w:eastAsia="da-DK"/>
              </w:rPr>
              <w:t>Multimorbidity</w:t>
            </w:r>
            <w:proofErr w:type="spellEnd"/>
            <w:r w:rsidRPr="003E24C4">
              <w:rPr>
                <w:rFonts w:ascii="Calibri" w:eastAsia="Times New Roman" w:hAnsi="Calibri" w:cs="Calibri"/>
                <w:color w:val="000000"/>
                <w:lang w:val="en-GB" w:eastAsia="da-DK"/>
              </w:rPr>
              <w:t xml:space="preserve">, or frailty AND aged, elderly, or senior AND </w:t>
            </w:r>
            <w:r w:rsidR="00A65D98" w:rsidRPr="003E24C4">
              <w:rPr>
                <w:rFonts w:ascii="Calibri" w:eastAsia="Times New Roman" w:hAnsi="Calibri" w:cs="Calibri"/>
                <w:color w:val="000000"/>
                <w:lang w:val="en-GB" w:eastAsia="da-DK"/>
              </w:rPr>
              <w:t>Patient Satisfaction</w:t>
            </w:r>
            <w:r w:rsidRPr="003E24C4">
              <w:rPr>
                <w:rFonts w:ascii="Calibri" w:eastAsia="Times New Roman" w:hAnsi="Calibri" w:cs="Calibri"/>
                <w:color w:val="000000"/>
                <w:lang w:val="en-GB" w:eastAsia="da-DK"/>
              </w:rPr>
              <w:t xml:space="preserve">, preference, attitude, perception, or experience AND </w:t>
            </w:r>
            <w:r w:rsidR="00A65D98" w:rsidRPr="003E24C4">
              <w:rPr>
                <w:rFonts w:ascii="Calibri" w:eastAsia="Times New Roman" w:hAnsi="Calibri" w:cs="Calibri"/>
                <w:color w:val="000000"/>
                <w:lang w:val="en-GB" w:eastAsia="da-DK"/>
              </w:rPr>
              <w:t>Continuity of Patient Care</w:t>
            </w:r>
            <w:r w:rsidRPr="003E24C4">
              <w:rPr>
                <w:rFonts w:ascii="Calibri" w:eastAsia="Times New Roman" w:hAnsi="Calibri" w:cs="Calibri"/>
                <w:color w:val="000000"/>
                <w:lang w:val="en-GB" w:eastAsia="da-DK"/>
              </w:rPr>
              <w:t>, integrated care, inter sectoral collaboration, cooperation, or continuity of care</w:t>
            </w:r>
          </w:p>
        </w:tc>
        <w:tc>
          <w:tcPr>
            <w:tcW w:w="3282" w:type="dxa"/>
            <w:hideMark/>
          </w:tcPr>
          <w:p w14:paraId="557A33D1"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"palliative care AND hospital AND discharge [all] AND (nursing home OR nursing facility OR </w:t>
            </w:r>
            <w:proofErr w:type="spellStart"/>
            <w:r w:rsidRPr="003E24C4">
              <w:rPr>
                <w:rFonts w:ascii="Calibri" w:eastAsia="Times New Roman" w:hAnsi="Calibri" w:cs="Calibri"/>
                <w:color w:val="000000"/>
                <w:lang w:val="en-GB" w:eastAsia="da-DK"/>
              </w:rPr>
              <w:t>extanded</w:t>
            </w:r>
            <w:proofErr w:type="spellEnd"/>
            <w:r w:rsidRPr="003E24C4">
              <w:rPr>
                <w:rFonts w:ascii="Calibri" w:eastAsia="Times New Roman" w:hAnsi="Calibri" w:cs="Calibri"/>
                <w:color w:val="000000"/>
                <w:lang w:val="en-GB" w:eastAsia="da-DK"/>
              </w:rPr>
              <w:t xml:space="preserve"> care facility)"</w:t>
            </w:r>
          </w:p>
        </w:tc>
      </w:tr>
      <w:tr w:rsidR="00A65D98" w:rsidRPr="003E24C4" w14:paraId="1BED9960" w14:textId="77777777" w:rsidTr="00072765">
        <w:trPr>
          <w:trHeight w:val="58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DF98F4A" w14:textId="56E6D8C9" w:rsidR="00A65D98" w:rsidRPr="003E24C4" w:rsidRDefault="00A37A3B" w:rsidP="00A65D98">
            <w:pPr>
              <w:rPr>
                <w:rFonts w:ascii="Calibri" w:eastAsia="Times New Roman" w:hAnsi="Calibri" w:cs="Calibri"/>
                <w:color w:val="000000"/>
                <w:lang w:val="en-GB" w:eastAsia="da-DK"/>
              </w:rPr>
            </w:pPr>
            <w:r>
              <w:rPr>
                <w:rFonts w:ascii="Calibri" w:eastAsia="Times New Roman" w:hAnsi="Calibri" w:cs="Calibri"/>
                <w:color w:val="000000"/>
                <w:lang w:val="en-GB" w:eastAsia="da-DK"/>
              </w:rPr>
              <w:t xml:space="preserve">Year coverage </w:t>
            </w:r>
          </w:p>
        </w:tc>
        <w:tc>
          <w:tcPr>
            <w:tcW w:w="2869" w:type="dxa"/>
            <w:noWrap/>
            <w:hideMark/>
          </w:tcPr>
          <w:p w14:paraId="19FB01EC"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January 1990 - August 2014</w:t>
            </w:r>
          </w:p>
        </w:tc>
        <w:tc>
          <w:tcPr>
            <w:tcW w:w="3282" w:type="dxa"/>
            <w:noWrap/>
            <w:hideMark/>
          </w:tcPr>
          <w:p w14:paraId="4D856DE9"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January 2000 - February 2014</w:t>
            </w:r>
          </w:p>
        </w:tc>
        <w:tc>
          <w:tcPr>
            <w:tcW w:w="3282" w:type="dxa"/>
            <w:noWrap/>
            <w:hideMark/>
          </w:tcPr>
          <w:p w14:paraId="12D65FCF"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January 1, 2000 - July 3, 2018</w:t>
            </w:r>
          </w:p>
        </w:tc>
        <w:tc>
          <w:tcPr>
            <w:tcW w:w="3281" w:type="dxa"/>
            <w:noWrap/>
            <w:hideMark/>
          </w:tcPr>
          <w:p w14:paraId="45264BB6"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2000 - 2010</w:t>
            </w:r>
          </w:p>
        </w:tc>
        <w:tc>
          <w:tcPr>
            <w:tcW w:w="3282" w:type="dxa"/>
            <w:hideMark/>
          </w:tcPr>
          <w:p w14:paraId="693351D7" w14:textId="71178024"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282" w:type="dxa"/>
            <w:hideMark/>
          </w:tcPr>
          <w:p w14:paraId="70D7A54E" w14:textId="77777777" w:rsidR="00A65D98" w:rsidRPr="003E24C4" w:rsidRDefault="002F1A4B"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Inception to February 2016</w:t>
            </w:r>
            <w:r w:rsidR="00A65D98" w:rsidRPr="003E24C4">
              <w:rPr>
                <w:rFonts w:ascii="Calibri" w:eastAsia="Times New Roman" w:hAnsi="Calibri" w:cs="Calibri"/>
                <w:color w:val="000000"/>
                <w:lang w:val="en-GB" w:eastAsia="da-DK"/>
              </w:rPr>
              <w:t>.</w:t>
            </w:r>
          </w:p>
        </w:tc>
      </w:tr>
      <w:tr w:rsidR="00A65D98" w:rsidRPr="003E24C4" w14:paraId="1AF6259E" w14:textId="77777777" w:rsidTr="00072765">
        <w:trPr>
          <w:trHeight w:val="29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521AB0E" w14:textId="77777777" w:rsidR="00A65D98" w:rsidRPr="003E24C4" w:rsidRDefault="00A65D98" w:rsidP="00A65D98">
            <w:pPr>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Languages</w:t>
            </w:r>
          </w:p>
        </w:tc>
        <w:tc>
          <w:tcPr>
            <w:tcW w:w="2869" w:type="dxa"/>
            <w:hideMark/>
          </w:tcPr>
          <w:p w14:paraId="77ABEDE2"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282" w:type="dxa"/>
            <w:noWrap/>
            <w:hideMark/>
          </w:tcPr>
          <w:p w14:paraId="19D1E0FA" w14:textId="2D9BDF36" w:rsidR="00A65D98" w:rsidRPr="003E24C4" w:rsidRDefault="00A65D98" w:rsidP="00A37A3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English and </w:t>
            </w:r>
            <w:r w:rsidR="00A37A3B">
              <w:rPr>
                <w:rFonts w:ascii="Calibri" w:eastAsia="Times New Roman" w:hAnsi="Calibri" w:cs="Calibri"/>
                <w:color w:val="000000"/>
                <w:lang w:val="en-GB" w:eastAsia="da-DK"/>
              </w:rPr>
              <w:t>S</w:t>
            </w:r>
            <w:r w:rsidR="00A37A3B" w:rsidRPr="003E24C4">
              <w:rPr>
                <w:rFonts w:ascii="Calibri" w:eastAsia="Times New Roman" w:hAnsi="Calibri" w:cs="Calibri"/>
                <w:color w:val="000000"/>
                <w:lang w:val="en-GB" w:eastAsia="da-DK"/>
              </w:rPr>
              <w:t>panish</w:t>
            </w:r>
          </w:p>
        </w:tc>
        <w:tc>
          <w:tcPr>
            <w:tcW w:w="3282" w:type="dxa"/>
            <w:hideMark/>
          </w:tcPr>
          <w:p w14:paraId="23B0A3A0" w14:textId="4FCEF774"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281" w:type="dxa"/>
            <w:noWrap/>
            <w:hideMark/>
          </w:tcPr>
          <w:p w14:paraId="4A81EB92"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
        </w:tc>
        <w:tc>
          <w:tcPr>
            <w:tcW w:w="3282" w:type="dxa"/>
            <w:hideMark/>
          </w:tcPr>
          <w:p w14:paraId="75370D96"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 Danish, Swedish or Norwegian</w:t>
            </w:r>
          </w:p>
        </w:tc>
        <w:tc>
          <w:tcPr>
            <w:tcW w:w="3282" w:type="dxa"/>
            <w:hideMark/>
          </w:tcPr>
          <w:p w14:paraId="5C11339E"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r>
      <w:tr w:rsidR="00A65D98" w:rsidRPr="003E24C4" w14:paraId="4EA0849E" w14:textId="77777777" w:rsidTr="00072765">
        <w:trPr>
          <w:trHeight w:val="115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00DE37B" w14:textId="77777777" w:rsidR="00A65D98" w:rsidRPr="003E24C4" w:rsidRDefault="00A65D98" w:rsidP="00A65D98">
            <w:pPr>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Quality appraisal</w:t>
            </w:r>
          </w:p>
        </w:tc>
        <w:tc>
          <w:tcPr>
            <w:tcW w:w="2869" w:type="dxa"/>
            <w:hideMark/>
          </w:tcPr>
          <w:p w14:paraId="5FDCD1A7"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Qualitative Research Checklist</w:t>
            </w:r>
          </w:p>
        </w:tc>
        <w:tc>
          <w:tcPr>
            <w:tcW w:w="3282" w:type="dxa"/>
            <w:noWrap/>
            <w:hideMark/>
          </w:tcPr>
          <w:p w14:paraId="3563EA21" w14:textId="51F7F900"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282" w:type="dxa"/>
            <w:hideMark/>
          </w:tcPr>
          <w:p w14:paraId="5519D47F" w14:textId="3118695D"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281" w:type="dxa"/>
            <w:hideMark/>
          </w:tcPr>
          <w:p w14:paraId="5AF9E42D" w14:textId="77777777" w:rsidR="00A65D98" w:rsidRPr="003E24C4" w:rsidRDefault="006B3BC0" w:rsidP="006B3BC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G</w:t>
            </w:r>
            <w:r w:rsidR="00A65D98" w:rsidRPr="003E24C4">
              <w:rPr>
                <w:rFonts w:ascii="Calibri" w:eastAsia="Times New Roman" w:hAnsi="Calibri" w:cs="Calibri"/>
                <w:color w:val="000000"/>
                <w:lang w:val="en-GB" w:eastAsia="da-DK"/>
              </w:rPr>
              <w:t xml:space="preserve">raded according to the hierarchy of evidence </w:t>
            </w:r>
            <w:r w:rsidRPr="003E24C4">
              <w:rPr>
                <w:rFonts w:ascii="Calibri" w:eastAsia="Times New Roman" w:hAnsi="Calibri" w:cs="Calibri"/>
                <w:color w:val="000000"/>
                <w:lang w:val="en-GB" w:eastAsia="da-DK"/>
              </w:rPr>
              <w:t>-</w:t>
            </w:r>
            <w:r w:rsidR="00A65D98" w:rsidRPr="003E24C4">
              <w:rPr>
                <w:rFonts w:ascii="Calibri" w:eastAsia="Times New Roman" w:hAnsi="Calibri" w:cs="Calibri"/>
                <w:color w:val="000000"/>
                <w:lang w:val="en-GB" w:eastAsia="da-DK"/>
              </w:rPr>
              <w:t xml:space="preserve"> National Institute for Health and Clinical Excellence (NICE) Framework</w:t>
            </w:r>
          </w:p>
        </w:tc>
        <w:tc>
          <w:tcPr>
            <w:tcW w:w="3282" w:type="dxa"/>
            <w:hideMark/>
          </w:tcPr>
          <w:p w14:paraId="3FB37C99"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CoreQ</w:t>
            </w:r>
            <w:proofErr w:type="spellEnd"/>
            <w:r w:rsidRPr="003E24C4">
              <w:rPr>
                <w:rFonts w:ascii="Calibri" w:eastAsia="Times New Roman" w:hAnsi="Calibri" w:cs="Calibri"/>
                <w:color w:val="000000"/>
                <w:lang w:val="en-GB" w:eastAsia="da-DK"/>
              </w:rPr>
              <w:t xml:space="preserve">. </w:t>
            </w:r>
          </w:p>
        </w:tc>
        <w:tc>
          <w:tcPr>
            <w:tcW w:w="3282" w:type="dxa"/>
            <w:hideMark/>
          </w:tcPr>
          <w:p w14:paraId="63BFC2C9" w14:textId="108EF200"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None </w:t>
            </w:r>
            <w:r w:rsidR="003E24C4">
              <w:rPr>
                <w:rFonts w:ascii="Calibri" w:eastAsia="Times New Roman" w:hAnsi="Calibri" w:cs="Calibri"/>
                <w:color w:val="000000"/>
                <w:lang w:val="en-GB" w:eastAsia="da-DK"/>
              </w:rPr>
              <w:t>reported</w:t>
            </w:r>
          </w:p>
        </w:tc>
      </w:tr>
      <w:tr w:rsidR="00A65D98" w:rsidRPr="008D35E7" w14:paraId="616C4E92" w14:textId="77777777" w:rsidTr="00072765">
        <w:trPr>
          <w:trHeight w:val="58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F0C74F1" w14:textId="77777777" w:rsidR="00A65D98" w:rsidRPr="003E24C4" w:rsidRDefault="00A65D98" w:rsidP="00A65D98">
            <w:pPr>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Population</w:t>
            </w:r>
          </w:p>
        </w:tc>
        <w:tc>
          <w:tcPr>
            <w:tcW w:w="2869" w:type="dxa"/>
            <w:hideMark/>
          </w:tcPr>
          <w:p w14:paraId="1BEF2FB3" w14:textId="59B2DC5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Older people</w:t>
            </w:r>
            <w:r w:rsidR="00072765">
              <w:rPr>
                <w:rFonts w:ascii="Calibri" w:eastAsia="Times New Roman" w:hAnsi="Calibri" w:cs="Calibri"/>
                <w:color w:val="000000"/>
                <w:lang w:val="en-GB" w:eastAsia="da-DK"/>
              </w:rPr>
              <w:t xml:space="preserve"> with multi-morbidity</w:t>
            </w:r>
            <w:r w:rsidRPr="003E24C4">
              <w:rPr>
                <w:rFonts w:ascii="Calibri" w:eastAsia="Times New Roman" w:hAnsi="Calibri" w:cs="Calibri"/>
                <w:color w:val="000000"/>
                <w:lang w:val="en-GB" w:eastAsia="da-DK"/>
              </w:rPr>
              <w:t xml:space="preserve">, their </w:t>
            </w:r>
            <w:proofErr w:type="spellStart"/>
            <w:r w:rsidR="00072765">
              <w:rPr>
                <w:rFonts w:ascii="Calibri" w:eastAsia="Times New Roman" w:hAnsi="Calibri" w:cs="Calibri"/>
                <w:color w:val="000000"/>
                <w:lang w:val="en-GB" w:eastAsia="da-DK"/>
              </w:rPr>
              <w:t>car</w:t>
            </w:r>
            <w:r w:rsidR="00A37A3B" w:rsidRPr="003E24C4">
              <w:rPr>
                <w:rFonts w:ascii="Calibri" w:eastAsia="Times New Roman" w:hAnsi="Calibri" w:cs="Calibri"/>
                <w:color w:val="000000"/>
                <w:lang w:val="en-GB" w:eastAsia="da-DK"/>
              </w:rPr>
              <w:t>ers</w:t>
            </w:r>
            <w:proofErr w:type="spellEnd"/>
            <w:r w:rsidRPr="003E24C4">
              <w:rPr>
                <w:rFonts w:ascii="Calibri" w:eastAsia="Times New Roman" w:hAnsi="Calibri" w:cs="Calibri"/>
                <w:color w:val="000000"/>
                <w:lang w:val="en-GB" w:eastAsia="da-DK"/>
              </w:rPr>
              <w:t>, and community- or hospit</w:t>
            </w:r>
            <w:r w:rsidR="00072765">
              <w:rPr>
                <w:rFonts w:ascii="Calibri" w:eastAsia="Times New Roman" w:hAnsi="Calibri" w:cs="Calibri"/>
                <w:color w:val="000000"/>
                <w:lang w:val="en-GB" w:eastAsia="da-DK"/>
              </w:rPr>
              <w:t>al-based health providers.</w:t>
            </w:r>
          </w:p>
        </w:tc>
        <w:tc>
          <w:tcPr>
            <w:tcW w:w="3282" w:type="dxa"/>
            <w:hideMark/>
          </w:tcPr>
          <w:p w14:paraId="42059A1A"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People in need of palliative</w:t>
            </w:r>
            <w:r w:rsidR="006B3BC0" w:rsidRPr="003E24C4">
              <w:rPr>
                <w:rFonts w:ascii="Calibri" w:eastAsia="Times New Roman" w:hAnsi="Calibri" w:cs="Calibri"/>
                <w:color w:val="000000"/>
                <w:lang w:val="en-GB" w:eastAsia="da-DK"/>
              </w:rPr>
              <w:t xml:space="preserve"> care and their caretakers.</w:t>
            </w:r>
          </w:p>
        </w:tc>
        <w:tc>
          <w:tcPr>
            <w:tcW w:w="3282" w:type="dxa"/>
            <w:hideMark/>
          </w:tcPr>
          <w:p w14:paraId="6BF5BA80" w14:textId="77777777" w:rsidR="00A65D98" w:rsidRPr="003E24C4" w:rsidRDefault="004E18D0"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w:t>
            </w:r>
            <w:r w:rsidR="00A65D98" w:rsidRPr="003E24C4">
              <w:rPr>
                <w:rFonts w:ascii="Calibri" w:eastAsia="Times New Roman" w:hAnsi="Calibri" w:cs="Calibri"/>
                <w:color w:val="000000"/>
                <w:lang w:val="en-GB" w:eastAsia="da-DK"/>
              </w:rPr>
              <w:t xml:space="preserve">atients </w:t>
            </w:r>
            <w:r w:rsidRPr="003E24C4">
              <w:rPr>
                <w:rFonts w:ascii="Calibri" w:eastAsia="Times New Roman" w:hAnsi="Calibri" w:cs="Calibri"/>
                <w:color w:val="000000"/>
                <w:lang w:val="en-GB" w:eastAsia="da-DK"/>
              </w:rPr>
              <w:t xml:space="preserve">with hip fracture </w:t>
            </w:r>
            <w:r w:rsidR="00A65D98" w:rsidRPr="003E24C4">
              <w:rPr>
                <w:rFonts w:ascii="Calibri" w:eastAsia="Times New Roman" w:hAnsi="Calibri" w:cs="Calibri"/>
                <w:color w:val="000000"/>
                <w:lang w:val="en-GB" w:eastAsia="da-DK"/>
              </w:rPr>
              <w:t>and caregiver</w:t>
            </w:r>
            <w:r w:rsidRPr="003E24C4">
              <w:rPr>
                <w:rFonts w:ascii="Calibri" w:eastAsia="Times New Roman" w:hAnsi="Calibri" w:cs="Calibri"/>
                <w:color w:val="000000"/>
                <w:lang w:val="en-GB" w:eastAsia="da-DK"/>
              </w:rPr>
              <w:t>s.</w:t>
            </w:r>
          </w:p>
        </w:tc>
        <w:tc>
          <w:tcPr>
            <w:tcW w:w="3281" w:type="dxa"/>
            <w:hideMark/>
          </w:tcPr>
          <w:p w14:paraId="4D009F49" w14:textId="15AEFDDA"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282" w:type="dxa"/>
            <w:noWrap/>
            <w:hideMark/>
          </w:tcPr>
          <w:p w14:paraId="2BEB84D1" w14:textId="77777777" w:rsidR="00A65D98" w:rsidRPr="003E24C4" w:rsidRDefault="004E18D0"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w:t>
            </w:r>
            <w:r w:rsidR="00A65D98" w:rsidRPr="003E24C4">
              <w:rPr>
                <w:rFonts w:ascii="Calibri" w:eastAsia="Times New Roman" w:hAnsi="Calibri" w:cs="Calibri"/>
                <w:color w:val="000000"/>
                <w:lang w:val="en-GB" w:eastAsia="da-DK"/>
              </w:rPr>
              <w:t>eople over the age of 65 with multi</w:t>
            </w:r>
            <w:r w:rsidR="00A37A3B">
              <w:rPr>
                <w:rFonts w:ascii="Calibri" w:eastAsia="Times New Roman" w:hAnsi="Calibri" w:cs="Calibri"/>
                <w:color w:val="000000"/>
                <w:lang w:val="en-GB" w:eastAsia="da-DK"/>
              </w:rPr>
              <w:t>-</w:t>
            </w:r>
            <w:r w:rsidR="00A65D98" w:rsidRPr="003E24C4">
              <w:rPr>
                <w:rFonts w:ascii="Calibri" w:eastAsia="Times New Roman" w:hAnsi="Calibri" w:cs="Calibri"/>
                <w:color w:val="000000"/>
                <w:lang w:val="en-GB" w:eastAsia="da-DK"/>
              </w:rPr>
              <w:t>morbidity</w:t>
            </w:r>
          </w:p>
        </w:tc>
        <w:tc>
          <w:tcPr>
            <w:tcW w:w="3282" w:type="dxa"/>
            <w:hideMark/>
          </w:tcPr>
          <w:p w14:paraId="055322D7" w14:textId="77777777" w:rsidR="00A65D98" w:rsidRPr="003E24C4" w:rsidRDefault="00A65D98" w:rsidP="004E18D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Clinicians, </w:t>
            </w:r>
            <w:r w:rsidR="004E18D0" w:rsidRPr="003E24C4">
              <w:rPr>
                <w:rFonts w:ascii="Calibri" w:eastAsia="Times New Roman" w:hAnsi="Calibri" w:cs="Calibri"/>
                <w:color w:val="000000"/>
                <w:lang w:val="en-GB" w:eastAsia="da-DK"/>
              </w:rPr>
              <w:t>adult patients, and caregivers.</w:t>
            </w:r>
          </w:p>
        </w:tc>
      </w:tr>
      <w:tr w:rsidR="00A65D98" w:rsidRPr="008D35E7" w14:paraId="4715A0BC" w14:textId="77777777" w:rsidTr="00072765">
        <w:trPr>
          <w:trHeight w:val="464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30F2749" w14:textId="7061567D" w:rsidR="00A65D98" w:rsidRPr="003E24C4" w:rsidRDefault="002F07EE" w:rsidP="00A65D98">
            <w:pPr>
              <w:rPr>
                <w:rFonts w:ascii="Calibri" w:eastAsia="Times New Roman" w:hAnsi="Calibri" w:cs="Calibri"/>
                <w:color w:val="000000"/>
                <w:lang w:val="en-GB" w:eastAsia="da-DK"/>
              </w:rPr>
            </w:pPr>
            <w:r>
              <w:rPr>
                <w:rFonts w:ascii="Calibri" w:eastAsia="Times New Roman" w:hAnsi="Calibri" w:cs="Calibri"/>
                <w:color w:val="000000"/>
                <w:lang w:val="en-GB" w:eastAsia="da-DK"/>
              </w:rPr>
              <w:lastRenderedPageBreak/>
              <w:t>I</w:t>
            </w:r>
            <w:r w:rsidR="00A65D98" w:rsidRPr="003E24C4">
              <w:rPr>
                <w:rFonts w:ascii="Calibri" w:eastAsia="Times New Roman" w:hAnsi="Calibri" w:cs="Calibri"/>
                <w:color w:val="000000"/>
                <w:lang w:val="en-GB" w:eastAsia="da-DK"/>
              </w:rPr>
              <w:t>nclusion criteria</w:t>
            </w:r>
          </w:p>
        </w:tc>
        <w:tc>
          <w:tcPr>
            <w:tcW w:w="2869" w:type="dxa"/>
            <w:hideMark/>
          </w:tcPr>
          <w:p w14:paraId="3C11F655" w14:textId="6322CC92" w:rsidR="00A65D98" w:rsidRPr="002F07EE" w:rsidRDefault="002F07EE" w:rsidP="002F07EE">
            <w:pPr>
              <w:ind w:left="36"/>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 xml:space="preserve">(1) </w:t>
            </w:r>
            <w:r w:rsidR="00A65D98" w:rsidRPr="002F07EE">
              <w:rPr>
                <w:rFonts w:ascii="Calibri" w:eastAsia="Times New Roman" w:hAnsi="Calibri" w:cs="Calibri"/>
                <w:color w:val="000000"/>
                <w:lang w:val="en-GB" w:eastAsia="da-DK"/>
              </w:rPr>
              <w:t>report, in a peer-reviewed journal, primary data about the user experience in transitional care</w:t>
            </w:r>
            <w:r>
              <w:rPr>
                <w:rFonts w:ascii="Calibri" w:eastAsia="Times New Roman" w:hAnsi="Calibri" w:cs="Calibri"/>
                <w:color w:val="000000"/>
                <w:lang w:val="en-GB" w:eastAsia="da-DK"/>
              </w:rPr>
              <w:t xml:space="preserve">; </w:t>
            </w:r>
            <w:r w:rsidR="00A65D98" w:rsidRPr="002F07EE">
              <w:rPr>
                <w:rFonts w:ascii="Calibri" w:eastAsia="Times New Roman" w:hAnsi="Calibri" w:cs="Calibri"/>
                <w:color w:val="000000"/>
                <w:lang w:val="en-GB" w:eastAsia="da-DK"/>
              </w:rPr>
              <w:t>(2) use a qualitative design or mixed methods design with a qualitative component that included analysis resulting in key concepts, metaphors, and themes</w:t>
            </w:r>
            <w:r>
              <w:rPr>
                <w:rFonts w:ascii="Calibri" w:eastAsia="Times New Roman" w:hAnsi="Calibri" w:cs="Calibri"/>
                <w:color w:val="000000"/>
                <w:lang w:val="en-GB" w:eastAsia="da-DK"/>
              </w:rPr>
              <w:t xml:space="preserve">; </w:t>
            </w:r>
            <w:r w:rsidR="00A65D98" w:rsidRPr="002F07EE">
              <w:rPr>
                <w:rFonts w:ascii="Calibri" w:eastAsia="Times New Roman" w:hAnsi="Calibri" w:cs="Calibri"/>
                <w:color w:val="000000"/>
                <w:lang w:val="en-GB" w:eastAsia="da-DK"/>
              </w:rPr>
              <w:t>(3) be published in English</w:t>
            </w:r>
            <w:r>
              <w:rPr>
                <w:rFonts w:ascii="Calibri" w:eastAsia="Times New Roman" w:hAnsi="Calibri" w:cs="Calibri"/>
                <w:color w:val="000000"/>
                <w:lang w:val="en-GB" w:eastAsia="da-DK"/>
              </w:rPr>
              <w:t xml:space="preserve">; </w:t>
            </w:r>
            <w:r w:rsidR="00A65D98" w:rsidRPr="002F07EE">
              <w:rPr>
                <w:rFonts w:ascii="Calibri" w:eastAsia="Times New Roman" w:hAnsi="Calibri" w:cs="Calibri"/>
                <w:color w:val="000000"/>
                <w:lang w:val="en-GB" w:eastAsia="da-DK"/>
              </w:rPr>
              <w:t>(4) focus on multiple chronic conditions rather than a specific disease</w:t>
            </w:r>
            <w:r>
              <w:rPr>
                <w:rFonts w:ascii="Calibri" w:eastAsia="Times New Roman" w:hAnsi="Calibri" w:cs="Calibri"/>
                <w:color w:val="000000"/>
                <w:lang w:val="en-GB" w:eastAsia="da-DK"/>
              </w:rPr>
              <w:t xml:space="preserve">; </w:t>
            </w:r>
            <w:r w:rsidR="00A65D98" w:rsidRPr="002F07EE">
              <w:rPr>
                <w:rFonts w:ascii="Calibri" w:eastAsia="Times New Roman" w:hAnsi="Calibri" w:cs="Calibri"/>
                <w:color w:val="000000"/>
                <w:lang w:val="en-GB" w:eastAsia="da-DK"/>
              </w:rPr>
              <w:t xml:space="preserve">(5) focus on appraising the user experience from the perspectives of older people, their </w:t>
            </w:r>
            <w:proofErr w:type="spellStart"/>
            <w:r w:rsidR="00A65D98" w:rsidRPr="002F07EE">
              <w:rPr>
                <w:rFonts w:ascii="Calibri" w:eastAsia="Times New Roman" w:hAnsi="Calibri" w:cs="Calibri"/>
                <w:color w:val="000000"/>
                <w:lang w:val="en-GB" w:eastAsia="da-DK"/>
              </w:rPr>
              <w:t>carers</w:t>
            </w:r>
            <w:proofErr w:type="spellEnd"/>
            <w:r w:rsidR="00A65D98" w:rsidRPr="002F07EE">
              <w:rPr>
                <w:rFonts w:ascii="Calibri" w:eastAsia="Times New Roman" w:hAnsi="Calibri" w:cs="Calibri"/>
                <w:color w:val="000000"/>
                <w:lang w:val="en-GB" w:eastAsia="da-DK"/>
              </w:rPr>
              <w:t>, and community- or hospital-based health providers</w:t>
            </w:r>
          </w:p>
        </w:tc>
        <w:tc>
          <w:tcPr>
            <w:tcW w:w="3282" w:type="dxa"/>
            <w:hideMark/>
          </w:tcPr>
          <w:p w14:paraId="1823EC67"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Articles in full text, with qualitative or mixed focus and which will approach the experiences of PC adult patients with any underlying disease on hospital discharge, family caretakers and/or relatives on the transition between hospital and home contexts</w:t>
            </w:r>
          </w:p>
        </w:tc>
        <w:tc>
          <w:tcPr>
            <w:tcW w:w="3282" w:type="dxa"/>
            <w:hideMark/>
          </w:tcPr>
          <w:p w14:paraId="3530F6DF" w14:textId="77777777" w:rsidR="00A65D98" w:rsidRPr="003E24C4" w:rsidRDefault="00A65D98" w:rsidP="007E19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(1) included a study sample of patients with hip fracture over the age of 18; (2) primarily focused on patient and caregiver experiences; (3) addressed the topic of transitions in care; (4) were peer-reviewed or in the grey literature; and (5) published between January 1, 2000 to July 3, 2018. </w:t>
            </w:r>
          </w:p>
        </w:tc>
        <w:tc>
          <w:tcPr>
            <w:tcW w:w="3281" w:type="dxa"/>
            <w:hideMark/>
          </w:tcPr>
          <w:p w14:paraId="327B9F7B"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Papers were included if the main focus of the paper was quality in relation to health care as defined or utilised by the authors or study participants of the papers. The population was specifically in relation to patient, service user or any other term used to describe those accessing or providing health care.</w:t>
            </w:r>
          </w:p>
        </w:tc>
        <w:tc>
          <w:tcPr>
            <w:tcW w:w="3282" w:type="dxa"/>
            <w:hideMark/>
          </w:tcPr>
          <w:p w14:paraId="4BA1FCB0" w14:textId="77777777" w:rsidR="00A65D98" w:rsidRPr="003E24C4" w:rsidRDefault="00A65D98" w:rsidP="007E19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The studies had to explore the patients’ viewpoints and address aspects such as their experience, and opinions about transitions, their relationship with their health care providers and relatives, the transition of information, and consistency of </w:t>
            </w:r>
            <w:proofErr w:type="gramStart"/>
            <w:r w:rsidRPr="003E24C4">
              <w:rPr>
                <w:rFonts w:ascii="Calibri" w:eastAsia="Times New Roman" w:hAnsi="Calibri" w:cs="Calibri"/>
                <w:color w:val="000000"/>
                <w:lang w:val="en-GB" w:eastAsia="da-DK"/>
              </w:rPr>
              <w:t>care and personnel</w:t>
            </w:r>
            <w:proofErr w:type="gramEnd"/>
            <w:r w:rsidRPr="003E24C4">
              <w:rPr>
                <w:rFonts w:ascii="Calibri" w:eastAsia="Times New Roman" w:hAnsi="Calibri" w:cs="Calibri"/>
                <w:color w:val="000000"/>
                <w:lang w:val="en-GB" w:eastAsia="da-DK"/>
              </w:rPr>
              <w:t xml:space="preserve"> and the health care system they were navigating within. The study participants had to be patients aged 65 years or older.  The study participants had to be patients with </w:t>
            </w:r>
            <w:proofErr w:type="spellStart"/>
            <w:r w:rsidRPr="003E24C4">
              <w:rPr>
                <w:rFonts w:ascii="Calibri" w:eastAsia="Times New Roman" w:hAnsi="Calibri" w:cs="Calibri"/>
                <w:color w:val="000000"/>
                <w:lang w:val="en-GB" w:eastAsia="da-DK"/>
              </w:rPr>
              <w:t>multimorbidity</w:t>
            </w:r>
            <w:proofErr w:type="spellEnd"/>
            <w:r w:rsidRPr="003E24C4">
              <w:rPr>
                <w:rFonts w:ascii="Calibri" w:eastAsia="Times New Roman" w:hAnsi="Calibri" w:cs="Calibri"/>
                <w:color w:val="000000"/>
                <w:lang w:val="en-GB" w:eastAsia="da-DK"/>
              </w:rPr>
              <w:t xml:space="preserve">. </w:t>
            </w:r>
          </w:p>
        </w:tc>
        <w:tc>
          <w:tcPr>
            <w:tcW w:w="3282" w:type="dxa"/>
            <w:hideMark/>
          </w:tcPr>
          <w:p w14:paraId="2067BEF6"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To be included, a study needed to address inpatient hospital palliative care, illness trajectory after hospital discharge, and/or post hospitalization discharge follow-up involving the nursing facility setting.</w:t>
            </w:r>
          </w:p>
        </w:tc>
      </w:tr>
      <w:tr w:rsidR="00A65D98" w:rsidRPr="008D35E7" w14:paraId="02E35F96" w14:textId="77777777" w:rsidTr="00072765">
        <w:trPr>
          <w:trHeight w:val="203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3C41D12" w14:textId="5DF8B83A" w:rsidR="00A65D98" w:rsidRPr="003E24C4" w:rsidRDefault="002F07EE" w:rsidP="00A65D98">
            <w:pPr>
              <w:rPr>
                <w:rFonts w:ascii="Calibri" w:eastAsia="Times New Roman" w:hAnsi="Calibri" w:cs="Calibri"/>
                <w:color w:val="000000"/>
                <w:lang w:val="en-GB" w:eastAsia="da-DK"/>
              </w:rPr>
            </w:pPr>
            <w:r>
              <w:rPr>
                <w:rFonts w:ascii="Calibri" w:eastAsia="Times New Roman" w:hAnsi="Calibri" w:cs="Calibri"/>
                <w:color w:val="000000"/>
                <w:lang w:val="en-GB" w:eastAsia="da-DK"/>
              </w:rPr>
              <w:t>E</w:t>
            </w:r>
            <w:r w:rsidR="00A65D98" w:rsidRPr="003E24C4">
              <w:rPr>
                <w:rFonts w:ascii="Calibri" w:eastAsia="Times New Roman" w:hAnsi="Calibri" w:cs="Calibri"/>
                <w:color w:val="000000"/>
                <w:lang w:val="en-GB" w:eastAsia="da-DK"/>
              </w:rPr>
              <w:t>xclusion criteria</w:t>
            </w:r>
          </w:p>
        </w:tc>
        <w:tc>
          <w:tcPr>
            <w:tcW w:w="2869" w:type="dxa"/>
            <w:hideMark/>
          </w:tcPr>
          <w:p w14:paraId="359C0E09"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Quantitative, discharge only, not older people, not user experience, re-admission only, single disease, secondary analysis</w:t>
            </w:r>
          </w:p>
        </w:tc>
        <w:tc>
          <w:tcPr>
            <w:tcW w:w="3282" w:type="dxa"/>
            <w:noWrap/>
            <w:hideMark/>
          </w:tcPr>
          <w:p w14:paraId="3ED34896" w14:textId="4B671A79"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282" w:type="dxa"/>
            <w:hideMark/>
          </w:tcPr>
          <w:p w14:paraId="4A9469C0"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 books, book chapters, opinion pieces, editorials, study protocols, case laws, trial papers; (2) studies performed on non-humans; and (3) conference and poster abstracts without a full-text article</w:t>
            </w:r>
          </w:p>
        </w:tc>
        <w:tc>
          <w:tcPr>
            <w:tcW w:w="3281" w:type="dxa"/>
            <w:hideMark/>
          </w:tcPr>
          <w:p w14:paraId="3AA9BAA0"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gramStart"/>
            <w:r w:rsidRPr="003E24C4">
              <w:rPr>
                <w:rFonts w:ascii="Calibri" w:eastAsia="Times New Roman" w:hAnsi="Calibri" w:cs="Calibri"/>
                <w:color w:val="000000"/>
                <w:lang w:val="en-GB" w:eastAsia="da-DK"/>
              </w:rPr>
              <w:t>Performance management/improvement, quality improvement</w:t>
            </w:r>
            <w:r w:rsidRPr="003E24C4">
              <w:rPr>
                <w:rFonts w:ascii="Calibri" w:eastAsia="Times New Roman" w:hAnsi="Calibri" w:cs="Calibri"/>
                <w:color w:val="000000"/>
                <w:lang w:val="en-GB" w:eastAsia="da-DK"/>
              </w:rPr>
              <w:br/>
              <w:t>methodology, service re-design, clinical pathways or indicators,  Risks/interventions specific to disease/illness/procedure/</w:t>
            </w:r>
            <w:r w:rsidRPr="003E24C4">
              <w:rPr>
                <w:rFonts w:ascii="Calibri" w:eastAsia="Times New Roman" w:hAnsi="Calibri" w:cs="Calibri"/>
                <w:color w:val="000000"/>
                <w:lang w:val="en-GB" w:eastAsia="da-DK"/>
              </w:rPr>
              <w:br/>
              <w:t>diagnosis or prognosis, Irrelevant papers not defining quality of health care, Animal, in-vitro or laboratory, Eastern health care – namely Asia, India sub continental, Far East, Middle East, Near East, Dentistry, Nursing home or residential care, End of life or terminal care, Social care.</w:t>
            </w:r>
            <w:proofErr w:type="gramEnd"/>
            <w:r w:rsidRPr="003E24C4">
              <w:rPr>
                <w:rFonts w:ascii="Calibri" w:eastAsia="Times New Roman" w:hAnsi="Calibri" w:cs="Calibri"/>
                <w:color w:val="000000"/>
                <w:lang w:val="en-GB" w:eastAsia="da-DK"/>
              </w:rPr>
              <w:t xml:space="preserve"> </w:t>
            </w:r>
          </w:p>
        </w:tc>
        <w:tc>
          <w:tcPr>
            <w:tcW w:w="3282" w:type="dxa"/>
            <w:hideMark/>
          </w:tcPr>
          <w:p w14:paraId="1C6957BB"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gramStart"/>
            <w:r w:rsidRPr="003E24C4">
              <w:rPr>
                <w:rFonts w:ascii="Calibri" w:eastAsia="Times New Roman" w:hAnsi="Calibri" w:cs="Calibri"/>
                <w:color w:val="000000"/>
                <w:lang w:val="en-GB" w:eastAsia="da-DK"/>
              </w:rPr>
              <w:t>not</w:t>
            </w:r>
            <w:proofErr w:type="gramEnd"/>
            <w:r w:rsidRPr="003E24C4">
              <w:rPr>
                <w:rFonts w:ascii="Calibri" w:eastAsia="Times New Roman" w:hAnsi="Calibri" w:cs="Calibri"/>
                <w:color w:val="000000"/>
                <w:lang w:val="en-GB" w:eastAsia="da-DK"/>
              </w:rPr>
              <w:t xml:space="preserve"> written in English, Danish, Norwegian, or Swedish. Not peer-reviewed, published articles.</w:t>
            </w:r>
          </w:p>
        </w:tc>
        <w:tc>
          <w:tcPr>
            <w:tcW w:w="3282" w:type="dxa"/>
            <w:hideMark/>
          </w:tcPr>
          <w:p w14:paraId="10575EFA"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Additional studies </w:t>
            </w:r>
            <w:proofErr w:type="spellStart"/>
            <w:r w:rsidRPr="003E24C4">
              <w:rPr>
                <w:rFonts w:ascii="Calibri" w:eastAsia="Times New Roman" w:hAnsi="Calibri" w:cs="Calibri"/>
                <w:color w:val="000000"/>
                <w:lang w:val="en-GB" w:eastAsia="da-DK"/>
              </w:rPr>
              <w:t>where</w:t>
            </w:r>
            <w:proofErr w:type="spellEnd"/>
            <w:r w:rsidRPr="003E24C4">
              <w:rPr>
                <w:rFonts w:ascii="Calibri" w:eastAsia="Times New Roman" w:hAnsi="Calibri" w:cs="Calibri"/>
                <w:color w:val="000000"/>
                <w:lang w:val="en-GB" w:eastAsia="da-DK"/>
              </w:rPr>
              <w:t xml:space="preserve"> excluded if authors reported only on tool testing and development, hospital mortality or in-hospital outcomes, hospice outcomes palliative home care, or home discharge without inclusion of a nursing facility. Studies that focused on hospice care where excluded due to the empirical evidence that palliative care outcomes are improved when nursing home </w:t>
            </w:r>
            <w:proofErr w:type="gramStart"/>
            <w:r w:rsidRPr="003E24C4">
              <w:rPr>
                <w:rFonts w:ascii="Calibri" w:eastAsia="Times New Roman" w:hAnsi="Calibri" w:cs="Calibri"/>
                <w:color w:val="000000"/>
                <w:lang w:val="en-GB" w:eastAsia="da-DK"/>
              </w:rPr>
              <w:t>residents</w:t>
            </w:r>
            <w:proofErr w:type="gram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recieve</w:t>
            </w:r>
            <w:proofErr w:type="spellEnd"/>
            <w:r w:rsidRPr="003E24C4">
              <w:rPr>
                <w:rFonts w:ascii="Calibri" w:eastAsia="Times New Roman" w:hAnsi="Calibri" w:cs="Calibri"/>
                <w:color w:val="000000"/>
                <w:lang w:val="en-GB" w:eastAsia="da-DK"/>
              </w:rPr>
              <w:t xml:space="preserve"> hospice care.</w:t>
            </w:r>
          </w:p>
        </w:tc>
      </w:tr>
      <w:tr w:rsidR="00A65D98" w:rsidRPr="003E24C4" w14:paraId="65D5BF54" w14:textId="77777777" w:rsidTr="00072765">
        <w:trPr>
          <w:trHeight w:val="29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7D6AAE6" w14:textId="4D6F670D" w:rsidR="00A65D98" w:rsidRPr="003E24C4" w:rsidRDefault="00A37A3B" w:rsidP="00A65D98">
            <w:pPr>
              <w:rPr>
                <w:rFonts w:ascii="Calibri" w:eastAsia="Times New Roman" w:hAnsi="Calibri" w:cs="Calibri"/>
                <w:color w:val="000000"/>
                <w:lang w:val="en-GB" w:eastAsia="da-DK"/>
              </w:rPr>
            </w:pPr>
            <w:r>
              <w:rPr>
                <w:rFonts w:ascii="Calibri" w:eastAsia="Times New Roman" w:hAnsi="Calibri" w:cs="Calibri"/>
                <w:color w:val="000000"/>
                <w:lang w:val="en-GB" w:eastAsia="da-DK"/>
              </w:rPr>
              <w:t>Number of studies identified in search</w:t>
            </w:r>
          </w:p>
        </w:tc>
        <w:tc>
          <w:tcPr>
            <w:tcW w:w="2869" w:type="dxa"/>
            <w:noWrap/>
            <w:hideMark/>
          </w:tcPr>
          <w:p w14:paraId="3167163F"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462</w:t>
            </w:r>
          </w:p>
        </w:tc>
        <w:tc>
          <w:tcPr>
            <w:tcW w:w="3282" w:type="dxa"/>
            <w:noWrap/>
            <w:hideMark/>
          </w:tcPr>
          <w:p w14:paraId="5ACD2D73"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12452</w:t>
            </w:r>
          </w:p>
        </w:tc>
        <w:tc>
          <w:tcPr>
            <w:tcW w:w="3282" w:type="dxa"/>
            <w:noWrap/>
            <w:hideMark/>
          </w:tcPr>
          <w:p w14:paraId="0C558852"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1107</w:t>
            </w:r>
          </w:p>
        </w:tc>
        <w:tc>
          <w:tcPr>
            <w:tcW w:w="3281" w:type="dxa"/>
            <w:noWrap/>
            <w:hideMark/>
          </w:tcPr>
          <w:p w14:paraId="485B68B6"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171</w:t>
            </w:r>
          </w:p>
        </w:tc>
        <w:tc>
          <w:tcPr>
            <w:tcW w:w="3282" w:type="dxa"/>
            <w:hideMark/>
          </w:tcPr>
          <w:p w14:paraId="75CCED6C"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1693</w:t>
            </w:r>
          </w:p>
        </w:tc>
        <w:tc>
          <w:tcPr>
            <w:tcW w:w="3282" w:type="dxa"/>
            <w:noWrap/>
            <w:hideMark/>
          </w:tcPr>
          <w:p w14:paraId="51BD4A3C"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53</w:t>
            </w:r>
          </w:p>
        </w:tc>
      </w:tr>
      <w:tr w:rsidR="00A65D98" w:rsidRPr="003E24C4" w14:paraId="4F89D400" w14:textId="77777777" w:rsidTr="00072765">
        <w:trPr>
          <w:trHeight w:val="29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419EA0F" w14:textId="45D1486C" w:rsidR="00A65D98" w:rsidRPr="003E24C4" w:rsidRDefault="00A37A3B" w:rsidP="00A65D98">
            <w:pPr>
              <w:rPr>
                <w:rFonts w:ascii="Calibri" w:eastAsia="Times New Roman" w:hAnsi="Calibri" w:cs="Calibri"/>
                <w:color w:val="000000"/>
                <w:lang w:val="en-GB" w:eastAsia="da-DK"/>
              </w:rPr>
            </w:pPr>
            <w:r>
              <w:rPr>
                <w:rFonts w:ascii="Calibri" w:eastAsia="Times New Roman" w:hAnsi="Calibri" w:cs="Calibri"/>
                <w:color w:val="000000"/>
                <w:lang w:val="en-GB" w:eastAsia="da-DK"/>
              </w:rPr>
              <w:t>Number of studies included</w:t>
            </w:r>
          </w:p>
        </w:tc>
        <w:tc>
          <w:tcPr>
            <w:tcW w:w="2869" w:type="dxa"/>
            <w:noWrap/>
            <w:hideMark/>
          </w:tcPr>
          <w:p w14:paraId="0135148D"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w:t>
            </w:r>
          </w:p>
        </w:tc>
        <w:tc>
          <w:tcPr>
            <w:tcW w:w="3282" w:type="dxa"/>
            <w:noWrap/>
            <w:hideMark/>
          </w:tcPr>
          <w:p w14:paraId="6C620331"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14</w:t>
            </w:r>
          </w:p>
        </w:tc>
        <w:tc>
          <w:tcPr>
            <w:tcW w:w="3282" w:type="dxa"/>
            <w:noWrap/>
            <w:hideMark/>
          </w:tcPr>
          <w:p w14:paraId="072161D2"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11</w:t>
            </w:r>
          </w:p>
        </w:tc>
        <w:tc>
          <w:tcPr>
            <w:tcW w:w="3281" w:type="dxa"/>
            <w:noWrap/>
            <w:hideMark/>
          </w:tcPr>
          <w:p w14:paraId="26B26D6A"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22</w:t>
            </w:r>
          </w:p>
        </w:tc>
        <w:tc>
          <w:tcPr>
            <w:tcW w:w="3282" w:type="dxa"/>
            <w:hideMark/>
          </w:tcPr>
          <w:p w14:paraId="261C30DC"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9</w:t>
            </w:r>
          </w:p>
        </w:tc>
        <w:tc>
          <w:tcPr>
            <w:tcW w:w="3282" w:type="dxa"/>
            <w:noWrap/>
            <w:hideMark/>
          </w:tcPr>
          <w:p w14:paraId="228B27FD" w14:textId="77777777" w:rsidR="00A65D98" w:rsidRPr="003E24C4" w:rsidRDefault="00A65D98" w:rsidP="00A65D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12</w:t>
            </w:r>
          </w:p>
        </w:tc>
      </w:tr>
      <w:tr w:rsidR="00A65D98" w:rsidRPr="008D35E7" w14:paraId="1C6F755A" w14:textId="77777777" w:rsidTr="00072765">
        <w:trPr>
          <w:trHeight w:val="3563"/>
        </w:trPr>
        <w:tc>
          <w:tcPr>
            <w:cnfStyle w:val="001000000000" w:firstRow="0" w:lastRow="0" w:firstColumn="1" w:lastColumn="0" w:oddVBand="0" w:evenVBand="0" w:oddHBand="0" w:evenHBand="0" w:firstRowFirstColumn="0" w:firstRowLastColumn="0" w:lastRowFirstColumn="0" w:lastRowLastColumn="0"/>
            <w:tcW w:w="1838" w:type="dxa"/>
            <w:hideMark/>
          </w:tcPr>
          <w:p w14:paraId="7596DB97" w14:textId="77777777" w:rsidR="00A65D98" w:rsidRPr="003E24C4" w:rsidRDefault="00A65D98" w:rsidP="00A65D98">
            <w:pPr>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lastRenderedPageBreak/>
              <w:t>List</w:t>
            </w:r>
            <w:r w:rsidR="00A37A3B">
              <w:rPr>
                <w:rFonts w:ascii="Calibri" w:eastAsia="Times New Roman" w:hAnsi="Calibri" w:cs="Calibri"/>
                <w:color w:val="000000"/>
                <w:lang w:val="en-GB" w:eastAsia="da-DK"/>
              </w:rPr>
              <w:t xml:space="preserve"> of</w:t>
            </w:r>
            <w:r w:rsidRPr="003E24C4">
              <w:rPr>
                <w:rFonts w:ascii="Calibri" w:eastAsia="Times New Roman" w:hAnsi="Calibri" w:cs="Calibri"/>
                <w:color w:val="000000"/>
                <w:lang w:val="en-GB" w:eastAsia="da-DK"/>
              </w:rPr>
              <w:t xml:space="preserve"> included studies by author and publication year</w:t>
            </w:r>
          </w:p>
        </w:tc>
        <w:tc>
          <w:tcPr>
            <w:tcW w:w="2869" w:type="dxa"/>
            <w:hideMark/>
          </w:tcPr>
          <w:p w14:paraId="377316A8" w14:textId="77777777" w:rsidR="00A65D98" w:rsidRPr="00072765"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a-DK"/>
              </w:rPr>
            </w:pPr>
            <w:proofErr w:type="spellStart"/>
            <w:r w:rsidRPr="00072765">
              <w:rPr>
                <w:rFonts w:ascii="Calibri" w:eastAsia="Times New Roman" w:hAnsi="Calibri" w:cs="Calibri"/>
                <w:color w:val="000000"/>
                <w:lang w:eastAsia="da-DK"/>
              </w:rPr>
              <w:t>Armitage</w:t>
            </w:r>
            <w:proofErr w:type="spellEnd"/>
            <w:r w:rsidRPr="00072765">
              <w:rPr>
                <w:rFonts w:ascii="Calibri" w:eastAsia="Times New Roman" w:hAnsi="Calibri" w:cs="Calibri"/>
                <w:color w:val="000000"/>
                <w:lang w:eastAsia="da-DK"/>
              </w:rPr>
              <w:t xml:space="preserve"> &amp; </w:t>
            </w:r>
            <w:proofErr w:type="spellStart"/>
            <w:r w:rsidRPr="00072765">
              <w:rPr>
                <w:rFonts w:ascii="Calibri" w:eastAsia="Times New Roman" w:hAnsi="Calibri" w:cs="Calibri"/>
                <w:color w:val="000000"/>
                <w:lang w:eastAsia="da-DK"/>
              </w:rPr>
              <w:t>Kavanagh</w:t>
            </w:r>
            <w:proofErr w:type="spellEnd"/>
            <w:r w:rsidRPr="00072765">
              <w:rPr>
                <w:rFonts w:ascii="Calibri" w:eastAsia="Times New Roman" w:hAnsi="Calibri" w:cs="Calibri"/>
                <w:color w:val="000000"/>
                <w:lang w:eastAsia="da-DK"/>
              </w:rPr>
              <w:t xml:space="preserve">, 1995, 1996; Bull, 1992, 1994; Bull &amp; Roberts, 2001; Byrne et al., 2011; </w:t>
            </w:r>
            <w:proofErr w:type="spellStart"/>
            <w:r w:rsidRPr="00072765">
              <w:rPr>
                <w:rFonts w:ascii="Calibri" w:eastAsia="Times New Roman" w:hAnsi="Calibri" w:cs="Calibri"/>
                <w:color w:val="000000"/>
                <w:lang w:eastAsia="da-DK"/>
              </w:rPr>
              <w:t>Chapin</w:t>
            </w:r>
            <w:proofErr w:type="spellEnd"/>
            <w:r w:rsidRPr="00072765">
              <w:rPr>
                <w:rFonts w:ascii="Calibri" w:eastAsia="Times New Roman" w:hAnsi="Calibri" w:cs="Calibri"/>
                <w:color w:val="000000"/>
                <w:lang w:eastAsia="da-DK"/>
              </w:rPr>
              <w:t xml:space="preserve"> et al., 2014; Coleman et al., 2002; </w:t>
            </w:r>
            <w:proofErr w:type="spellStart"/>
            <w:r w:rsidRPr="00072765">
              <w:rPr>
                <w:rFonts w:ascii="Calibri" w:eastAsia="Times New Roman" w:hAnsi="Calibri" w:cs="Calibri"/>
                <w:color w:val="000000"/>
                <w:lang w:eastAsia="da-DK"/>
              </w:rPr>
              <w:t>Foust</w:t>
            </w:r>
            <w:proofErr w:type="spellEnd"/>
            <w:r w:rsidRPr="00072765">
              <w:rPr>
                <w:rFonts w:ascii="Calibri" w:eastAsia="Times New Roman" w:hAnsi="Calibri" w:cs="Calibri"/>
                <w:color w:val="000000"/>
                <w:lang w:eastAsia="da-DK"/>
              </w:rPr>
              <w:t xml:space="preserve"> et al., 2012; Graham et al., 2009; </w:t>
            </w:r>
            <w:proofErr w:type="spellStart"/>
            <w:r w:rsidRPr="00072765">
              <w:rPr>
                <w:rFonts w:ascii="Calibri" w:eastAsia="Times New Roman" w:hAnsi="Calibri" w:cs="Calibri"/>
                <w:color w:val="000000"/>
                <w:lang w:eastAsia="da-DK"/>
              </w:rPr>
              <w:t>Grimmer</w:t>
            </w:r>
            <w:proofErr w:type="spellEnd"/>
            <w:r w:rsidRPr="00072765">
              <w:rPr>
                <w:rFonts w:ascii="Calibri" w:eastAsia="Times New Roman" w:hAnsi="Calibri" w:cs="Calibri"/>
                <w:color w:val="000000"/>
                <w:lang w:eastAsia="da-DK"/>
              </w:rPr>
              <w:t xml:space="preserve"> et al., 2004; </w:t>
            </w:r>
            <w:proofErr w:type="spellStart"/>
            <w:r w:rsidRPr="00072765">
              <w:rPr>
                <w:rFonts w:ascii="Calibri" w:eastAsia="Times New Roman" w:hAnsi="Calibri" w:cs="Calibri"/>
                <w:color w:val="000000"/>
                <w:lang w:eastAsia="da-DK"/>
              </w:rPr>
              <w:t>Huby</w:t>
            </w:r>
            <w:proofErr w:type="spellEnd"/>
            <w:r w:rsidRPr="00072765">
              <w:rPr>
                <w:rFonts w:ascii="Calibri" w:eastAsia="Times New Roman" w:hAnsi="Calibri" w:cs="Calibri"/>
                <w:color w:val="000000"/>
                <w:lang w:eastAsia="da-DK"/>
              </w:rPr>
              <w:t xml:space="preserve"> et al., 2007; </w:t>
            </w:r>
            <w:proofErr w:type="spellStart"/>
            <w:r w:rsidRPr="00072765">
              <w:rPr>
                <w:rFonts w:ascii="Calibri" w:eastAsia="Times New Roman" w:hAnsi="Calibri" w:cs="Calibri"/>
                <w:color w:val="000000"/>
                <w:lang w:eastAsia="da-DK"/>
              </w:rPr>
              <w:t>LeClerc</w:t>
            </w:r>
            <w:proofErr w:type="spellEnd"/>
            <w:r w:rsidRPr="00072765">
              <w:rPr>
                <w:rFonts w:ascii="Calibri" w:eastAsia="Times New Roman" w:hAnsi="Calibri" w:cs="Calibri"/>
                <w:color w:val="000000"/>
                <w:lang w:eastAsia="da-DK"/>
              </w:rPr>
              <w:t xml:space="preserve"> et al., 2002; </w:t>
            </w:r>
            <w:proofErr w:type="spellStart"/>
            <w:r w:rsidRPr="00072765">
              <w:rPr>
                <w:rFonts w:ascii="Calibri" w:eastAsia="Times New Roman" w:hAnsi="Calibri" w:cs="Calibri"/>
                <w:color w:val="000000"/>
                <w:lang w:eastAsia="da-DK"/>
              </w:rPr>
              <w:t>McKeown</w:t>
            </w:r>
            <w:proofErr w:type="spellEnd"/>
            <w:r w:rsidRPr="00072765">
              <w:rPr>
                <w:rFonts w:ascii="Calibri" w:eastAsia="Times New Roman" w:hAnsi="Calibri" w:cs="Calibri"/>
                <w:color w:val="000000"/>
                <w:lang w:eastAsia="da-DK"/>
              </w:rPr>
              <w:t xml:space="preserve">, 2007, </w:t>
            </w:r>
            <w:proofErr w:type="spellStart"/>
            <w:r w:rsidRPr="00072765">
              <w:rPr>
                <w:rFonts w:ascii="Calibri" w:eastAsia="Times New Roman" w:hAnsi="Calibri" w:cs="Calibri"/>
                <w:color w:val="000000"/>
                <w:lang w:eastAsia="da-DK"/>
              </w:rPr>
              <w:t>McWilliam</w:t>
            </w:r>
            <w:proofErr w:type="spellEnd"/>
            <w:r w:rsidRPr="00072765">
              <w:rPr>
                <w:rFonts w:ascii="Calibri" w:eastAsia="Times New Roman" w:hAnsi="Calibri" w:cs="Calibri"/>
                <w:color w:val="000000"/>
                <w:lang w:eastAsia="da-DK"/>
              </w:rPr>
              <w:t xml:space="preserve">, 1992; </w:t>
            </w:r>
            <w:proofErr w:type="spellStart"/>
            <w:r w:rsidRPr="00072765">
              <w:rPr>
                <w:rFonts w:ascii="Calibri" w:eastAsia="Times New Roman" w:hAnsi="Calibri" w:cs="Calibri"/>
                <w:color w:val="000000"/>
                <w:lang w:eastAsia="da-DK"/>
              </w:rPr>
              <w:t>McWilliam</w:t>
            </w:r>
            <w:proofErr w:type="spellEnd"/>
            <w:r w:rsidRPr="00072765">
              <w:rPr>
                <w:rFonts w:ascii="Calibri" w:eastAsia="Times New Roman" w:hAnsi="Calibri" w:cs="Calibri"/>
                <w:color w:val="000000"/>
                <w:lang w:eastAsia="da-DK"/>
              </w:rPr>
              <w:t xml:space="preserve"> &amp; </w:t>
            </w:r>
            <w:proofErr w:type="spellStart"/>
            <w:r w:rsidRPr="00072765">
              <w:rPr>
                <w:rFonts w:ascii="Calibri" w:eastAsia="Times New Roman" w:hAnsi="Calibri" w:cs="Calibri"/>
                <w:color w:val="000000"/>
                <w:lang w:eastAsia="da-DK"/>
              </w:rPr>
              <w:t>Sangster</w:t>
            </w:r>
            <w:proofErr w:type="spellEnd"/>
            <w:r w:rsidRPr="00072765">
              <w:rPr>
                <w:rFonts w:ascii="Calibri" w:eastAsia="Times New Roman" w:hAnsi="Calibri" w:cs="Calibri"/>
                <w:color w:val="000000"/>
                <w:lang w:eastAsia="da-DK"/>
              </w:rPr>
              <w:t xml:space="preserve">, 1994; Procter et al., 2001; Rydeman &amp; </w:t>
            </w:r>
            <w:proofErr w:type="spellStart"/>
            <w:r w:rsidRPr="00072765">
              <w:rPr>
                <w:rFonts w:ascii="Calibri" w:eastAsia="Times New Roman" w:hAnsi="Calibri" w:cs="Calibri"/>
                <w:color w:val="000000"/>
                <w:lang w:eastAsia="da-DK"/>
              </w:rPr>
              <w:t>Törnkvist</w:t>
            </w:r>
            <w:proofErr w:type="spellEnd"/>
            <w:r w:rsidRPr="00072765">
              <w:rPr>
                <w:rFonts w:ascii="Calibri" w:eastAsia="Times New Roman" w:hAnsi="Calibri" w:cs="Calibri"/>
                <w:color w:val="000000"/>
                <w:lang w:eastAsia="da-DK"/>
              </w:rPr>
              <w:t xml:space="preserve">, 2006, 2010; </w:t>
            </w:r>
            <w:proofErr w:type="spellStart"/>
            <w:r w:rsidRPr="00072765">
              <w:rPr>
                <w:rFonts w:ascii="Calibri" w:eastAsia="Times New Roman" w:hAnsi="Calibri" w:cs="Calibri"/>
                <w:color w:val="000000"/>
                <w:lang w:eastAsia="da-DK"/>
              </w:rPr>
              <w:t>Zakrajsek</w:t>
            </w:r>
            <w:proofErr w:type="spellEnd"/>
            <w:r w:rsidRPr="00072765">
              <w:rPr>
                <w:rFonts w:ascii="Calibri" w:eastAsia="Times New Roman" w:hAnsi="Calibri" w:cs="Calibri"/>
                <w:color w:val="000000"/>
                <w:lang w:eastAsia="da-DK"/>
              </w:rPr>
              <w:t xml:space="preserve"> et al., 2013)</w:t>
            </w:r>
          </w:p>
        </w:tc>
        <w:tc>
          <w:tcPr>
            <w:tcW w:w="3282" w:type="dxa"/>
            <w:hideMark/>
          </w:tcPr>
          <w:p w14:paraId="55390CF6"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Hasson 2010, Murray 2002, </w:t>
            </w:r>
            <w:proofErr w:type="spellStart"/>
            <w:r w:rsidRPr="003E24C4">
              <w:rPr>
                <w:rFonts w:ascii="Calibri" w:eastAsia="Times New Roman" w:hAnsi="Calibri" w:cs="Calibri"/>
                <w:color w:val="000000"/>
                <w:lang w:val="en-GB" w:eastAsia="da-DK"/>
              </w:rPr>
              <w:t>Rabow</w:t>
            </w:r>
            <w:proofErr w:type="spellEnd"/>
            <w:r w:rsidRPr="003E24C4">
              <w:rPr>
                <w:rFonts w:ascii="Calibri" w:eastAsia="Times New Roman" w:hAnsi="Calibri" w:cs="Calibri"/>
                <w:color w:val="000000"/>
                <w:lang w:val="en-GB" w:eastAsia="da-DK"/>
              </w:rPr>
              <w:t xml:space="preserve"> 2004, </w:t>
            </w:r>
            <w:proofErr w:type="spellStart"/>
            <w:r w:rsidRPr="003E24C4">
              <w:rPr>
                <w:rFonts w:ascii="Calibri" w:eastAsia="Times New Roman" w:hAnsi="Calibri" w:cs="Calibri"/>
                <w:color w:val="000000"/>
                <w:lang w:val="en-GB" w:eastAsia="da-DK"/>
              </w:rPr>
              <w:t>Benza</w:t>
            </w:r>
            <w:proofErr w:type="spellEnd"/>
            <w:r w:rsidRPr="003E24C4">
              <w:rPr>
                <w:rFonts w:ascii="Calibri" w:eastAsia="Times New Roman" w:hAnsi="Calibri" w:cs="Calibri"/>
                <w:color w:val="000000"/>
                <w:lang w:val="en-GB" w:eastAsia="da-DK"/>
              </w:rPr>
              <w:t xml:space="preserve"> 2011, </w:t>
            </w:r>
            <w:proofErr w:type="spellStart"/>
            <w:r w:rsidRPr="003E24C4">
              <w:rPr>
                <w:rFonts w:ascii="Calibri" w:eastAsia="Times New Roman" w:hAnsi="Calibri" w:cs="Calibri"/>
                <w:color w:val="000000"/>
                <w:lang w:val="en-GB" w:eastAsia="da-DK"/>
              </w:rPr>
              <w:t>McIlfatrick</w:t>
            </w:r>
            <w:proofErr w:type="spellEnd"/>
            <w:r w:rsidRPr="003E24C4">
              <w:rPr>
                <w:rFonts w:ascii="Calibri" w:eastAsia="Times New Roman" w:hAnsi="Calibri" w:cs="Calibri"/>
                <w:color w:val="000000"/>
                <w:lang w:val="en-GB" w:eastAsia="da-DK"/>
              </w:rPr>
              <w:t xml:space="preserve"> 2007, </w:t>
            </w:r>
            <w:proofErr w:type="spellStart"/>
            <w:r w:rsidRPr="003E24C4">
              <w:rPr>
                <w:rFonts w:ascii="Calibri" w:eastAsia="Times New Roman" w:hAnsi="Calibri" w:cs="Calibri"/>
                <w:color w:val="000000"/>
                <w:lang w:val="en-GB" w:eastAsia="da-DK"/>
              </w:rPr>
              <w:t>Hayle</w:t>
            </w:r>
            <w:proofErr w:type="spellEnd"/>
            <w:r w:rsidRPr="003E24C4">
              <w:rPr>
                <w:rFonts w:ascii="Calibri" w:eastAsia="Times New Roman" w:hAnsi="Calibri" w:cs="Calibri"/>
                <w:color w:val="000000"/>
                <w:lang w:val="en-GB" w:eastAsia="da-DK"/>
              </w:rPr>
              <w:t xml:space="preserve"> 2013, </w:t>
            </w:r>
            <w:proofErr w:type="spellStart"/>
            <w:r w:rsidRPr="003E24C4">
              <w:rPr>
                <w:rFonts w:ascii="Calibri" w:eastAsia="Times New Roman" w:hAnsi="Calibri" w:cs="Calibri"/>
                <w:color w:val="000000"/>
                <w:lang w:val="en-GB" w:eastAsia="da-DK"/>
              </w:rPr>
              <w:t>Hanratty</w:t>
            </w:r>
            <w:proofErr w:type="spellEnd"/>
            <w:r w:rsidRPr="003E24C4">
              <w:rPr>
                <w:rFonts w:ascii="Calibri" w:eastAsia="Times New Roman" w:hAnsi="Calibri" w:cs="Calibri"/>
                <w:color w:val="000000"/>
                <w:lang w:val="en-GB" w:eastAsia="da-DK"/>
              </w:rPr>
              <w:t xml:space="preserve"> 2012, </w:t>
            </w:r>
            <w:proofErr w:type="spellStart"/>
            <w:r w:rsidRPr="003E24C4">
              <w:rPr>
                <w:rFonts w:ascii="Calibri" w:eastAsia="Times New Roman" w:hAnsi="Calibri" w:cs="Calibri"/>
                <w:color w:val="000000"/>
                <w:lang w:val="en-GB" w:eastAsia="da-DK"/>
              </w:rPr>
              <w:t>Wennman</w:t>
            </w:r>
            <w:proofErr w:type="spellEnd"/>
            <w:r w:rsidRPr="003E24C4">
              <w:rPr>
                <w:rFonts w:ascii="Calibri" w:eastAsia="Times New Roman" w:hAnsi="Calibri" w:cs="Calibri"/>
                <w:color w:val="000000"/>
                <w:lang w:val="en-GB" w:eastAsia="da-DK"/>
              </w:rPr>
              <w:t xml:space="preserve">-Larsen 2002, Holley 2009, Moore 2013, Grimmer 2000, Strachan 2009, Tallman 2012, </w:t>
            </w:r>
            <w:proofErr w:type="spellStart"/>
            <w:r w:rsidRPr="003E24C4">
              <w:rPr>
                <w:rFonts w:ascii="Calibri" w:eastAsia="Times New Roman" w:hAnsi="Calibri" w:cs="Calibri"/>
                <w:color w:val="000000"/>
                <w:lang w:val="en-GB" w:eastAsia="da-DK"/>
              </w:rPr>
              <w:t>Stajduhar</w:t>
            </w:r>
            <w:proofErr w:type="spellEnd"/>
            <w:r w:rsidRPr="003E24C4">
              <w:rPr>
                <w:rFonts w:ascii="Calibri" w:eastAsia="Times New Roman" w:hAnsi="Calibri" w:cs="Calibri"/>
                <w:color w:val="000000"/>
                <w:lang w:val="en-GB" w:eastAsia="da-DK"/>
              </w:rPr>
              <w:t xml:space="preserve"> 2013.</w:t>
            </w:r>
          </w:p>
        </w:tc>
        <w:tc>
          <w:tcPr>
            <w:tcW w:w="3282" w:type="dxa"/>
            <w:hideMark/>
          </w:tcPr>
          <w:p w14:paraId="08B322B8"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Elliot 2009, </w:t>
            </w:r>
            <w:proofErr w:type="spellStart"/>
            <w:r w:rsidRPr="003E24C4">
              <w:rPr>
                <w:rFonts w:ascii="Calibri" w:eastAsia="Times New Roman" w:hAnsi="Calibri" w:cs="Calibri"/>
                <w:color w:val="FF0000"/>
                <w:lang w:val="en-GB" w:eastAsia="da-DK"/>
              </w:rPr>
              <w:t>Giosa</w:t>
            </w:r>
            <w:proofErr w:type="spellEnd"/>
            <w:r w:rsidRPr="003E24C4">
              <w:rPr>
                <w:rFonts w:ascii="Calibri" w:eastAsia="Times New Roman" w:hAnsi="Calibri" w:cs="Calibri"/>
                <w:color w:val="FF0000"/>
                <w:lang w:val="en-GB" w:eastAsia="da-DK"/>
              </w:rPr>
              <w:t xml:space="preserve"> 2014</w:t>
            </w:r>
            <w:r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FF0000"/>
                <w:lang w:val="en-GB" w:eastAsia="da-DK"/>
              </w:rPr>
              <w:t>Glenny 2013</w:t>
            </w:r>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Groene</w:t>
            </w:r>
            <w:proofErr w:type="spellEnd"/>
            <w:r w:rsidRPr="003E24C4">
              <w:rPr>
                <w:rFonts w:ascii="Calibri" w:eastAsia="Times New Roman" w:hAnsi="Calibri" w:cs="Calibri"/>
                <w:color w:val="000000"/>
                <w:lang w:val="en-GB" w:eastAsia="da-DK"/>
              </w:rPr>
              <w:t xml:space="preserve"> 2015, Jensen 2017, Killington 2016, </w:t>
            </w:r>
            <w:proofErr w:type="spellStart"/>
            <w:r w:rsidRPr="003E24C4">
              <w:rPr>
                <w:rFonts w:ascii="Calibri" w:eastAsia="Times New Roman" w:hAnsi="Calibri" w:cs="Calibri"/>
                <w:color w:val="000000"/>
                <w:lang w:val="en-GB" w:eastAsia="da-DK"/>
              </w:rPr>
              <w:t>Nahm</w:t>
            </w:r>
            <w:proofErr w:type="spellEnd"/>
            <w:r w:rsidRPr="003E24C4">
              <w:rPr>
                <w:rFonts w:ascii="Calibri" w:eastAsia="Times New Roman" w:hAnsi="Calibri" w:cs="Calibri"/>
                <w:color w:val="000000"/>
                <w:lang w:val="en-GB" w:eastAsia="da-DK"/>
              </w:rPr>
              <w:t xml:space="preserve"> 2010, Schiller 2015, Storm 2014, </w:t>
            </w:r>
            <w:proofErr w:type="spellStart"/>
            <w:r w:rsidRPr="003E24C4">
              <w:rPr>
                <w:rFonts w:ascii="Calibri" w:eastAsia="Times New Roman" w:hAnsi="Calibri" w:cs="Calibri"/>
                <w:color w:val="000000"/>
                <w:lang w:val="en-GB" w:eastAsia="da-DK"/>
              </w:rPr>
              <w:t>Toscan</w:t>
            </w:r>
            <w:proofErr w:type="spellEnd"/>
            <w:r w:rsidRPr="003E24C4">
              <w:rPr>
                <w:rFonts w:ascii="Calibri" w:eastAsia="Times New Roman" w:hAnsi="Calibri" w:cs="Calibri"/>
                <w:color w:val="000000"/>
                <w:lang w:val="en-GB" w:eastAsia="da-DK"/>
              </w:rPr>
              <w:t xml:space="preserve"> 2013.</w:t>
            </w:r>
          </w:p>
        </w:tc>
        <w:tc>
          <w:tcPr>
            <w:tcW w:w="3281" w:type="dxa"/>
            <w:hideMark/>
          </w:tcPr>
          <w:p w14:paraId="5B47AF27"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Attree</w:t>
            </w:r>
            <w:proofErr w:type="spellEnd"/>
            <w:r w:rsidRPr="003E24C4">
              <w:rPr>
                <w:rFonts w:ascii="Calibri" w:eastAsia="Times New Roman" w:hAnsi="Calibri" w:cs="Calibri"/>
                <w:color w:val="000000"/>
                <w:lang w:val="en-GB" w:eastAsia="da-DK"/>
              </w:rPr>
              <w:t xml:space="preserve"> 2001, </w:t>
            </w:r>
            <w:r w:rsidRPr="003E24C4">
              <w:rPr>
                <w:rFonts w:ascii="Calibri" w:eastAsia="Times New Roman" w:hAnsi="Calibri" w:cs="Calibri"/>
                <w:color w:val="FF0000"/>
                <w:lang w:val="en-GB" w:eastAsia="da-DK"/>
              </w:rPr>
              <w:t>Baker 2001</w:t>
            </w:r>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Barels</w:t>
            </w:r>
            <w:proofErr w:type="spellEnd"/>
            <w:r w:rsidRPr="003E24C4">
              <w:rPr>
                <w:rFonts w:ascii="Calibri" w:eastAsia="Times New Roman" w:hAnsi="Calibri" w:cs="Calibri"/>
                <w:color w:val="000000"/>
                <w:lang w:val="en-GB" w:eastAsia="da-DK"/>
              </w:rPr>
              <w:t xml:space="preserve"> 2009a, </w:t>
            </w:r>
            <w:proofErr w:type="spellStart"/>
            <w:r w:rsidRPr="003E24C4">
              <w:rPr>
                <w:rFonts w:ascii="Calibri" w:eastAsia="Times New Roman" w:hAnsi="Calibri" w:cs="Calibri"/>
                <w:color w:val="000000"/>
                <w:lang w:val="en-GB" w:eastAsia="da-DK"/>
              </w:rPr>
              <w:t>Barels</w:t>
            </w:r>
            <w:proofErr w:type="spellEnd"/>
            <w:r w:rsidRPr="003E24C4">
              <w:rPr>
                <w:rFonts w:ascii="Calibri" w:eastAsia="Times New Roman" w:hAnsi="Calibri" w:cs="Calibri"/>
                <w:color w:val="000000"/>
                <w:lang w:val="en-GB" w:eastAsia="da-DK"/>
              </w:rPr>
              <w:t xml:space="preserve"> 2009b, </w:t>
            </w:r>
            <w:r w:rsidRPr="003E24C4">
              <w:rPr>
                <w:rFonts w:ascii="Calibri" w:eastAsia="Times New Roman" w:hAnsi="Calibri" w:cs="Calibri"/>
                <w:color w:val="FF0000"/>
                <w:lang w:val="en-GB" w:eastAsia="da-DK"/>
              </w:rPr>
              <w:t>Bassett 2010</w:t>
            </w:r>
            <w:r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FF0000"/>
                <w:lang w:val="en-GB" w:eastAsia="da-DK"/>
              </w:rPr>
              <w:t>Brook 2000</w:t>
            </w:r>
            <w:r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FF0000"/>
                <w:lang w:val="en-GB" w:eastAsia="da-DK"/>
              </w:rPr>
              <w:t xml:space="preserve">Campbell 2000, </w:t>
            </w:r>
            <w:proofErr w:type="spellStart"/>
            <w:r w:rsidRPr="003E24C4">
              <w:rPr>
                <w:rFonts w:ascii="Calibri" w:eastAsia="Times New Roman" w:hAnsi="Calibri" w:cs="Calibri"/>
                <w:color w:val="FF0000"/>
                <w:lang w:val="en-GB" w:eastAsia="da-DK"/>
              </w:rPr>
              <w:t>Chilgren</w:t>
            </w:r>
            <w:proofErr w:type="spellEnd"/>
            <w:r w:rsidRPr="003E24C4">
              <w:rPr>
                <w:rFonts w:ascii="Calibri" w:eastAsia="Times New Roman" w:hAnsi="Calibri" w:cs="Calibri"/>
                <w:color w:val="FF0000"/>
                <w:lang w:val="en-GB" w:eastAsia="da-DK"/>
              </w:rPr>
              <w:t xml:space="preserve"> 2008, English 2002, Frist 2000, Haggerty 2007, </w:t>
            </w:r>
            <w:proofErr w:type="spellStart"/>
            <w:r w:rsidRPr="003E24C4">
              <w:rPr>
                <w:rFonts w:ascii="Calibri" w:eastAsia="Times New Roman" w:hAnsi="Calibri" w:cs="Calibri"/>
                <w:color w:val="FF0000"/>
                <w:lang w:val="en-GB" w:eastAsia="da-DK"/>
              </w:rPr>
              <w:t>Heenan</w:t>
            </w:r>
            <w:proofErr w:type="spellEnd"/>
            <w:r w:rsidRPr="003E24C4">
              <w:rPr>
                <w:rFonts w:ascii="Calibri" w:eastAsia="Times New Roman" w:hAnsi="Calibri" w:cs="Calibri"/>
                <w:color w:val="FF0000"/>
                <w:lang w:val="en-GB" w:eastAsia="da-DK"/>
              </w:rPr>
              <w:t xml:space="preserve"> 2010, Hickman 2001, Howie 2004, Jones 2010</w:t>
            </w:r>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Larrabee</w:t>
            </w:r>
            <w:proofErr w:type="spellEnd"/>
            <w:r w:rsidRPr="003E24C4">
              <w:rPr>
                <w:rFonts w:ascii="Calibri" w:eastAsia="Times New Roman" w:hAnsi="Calibri" w:cs="Calibri"/>
                <w:color w:val="000000"/>
                <w:lang w:val="en-GB" w:eastAsia="da-DK"/>
              </w:rPr>
              <w:t xml:space="preserve"> 2001, </w:t>
            </w:r>
            <w:r w:rsidRPr="003E24C4">
              <w:rPr>
                <w:rFonts w:ascii="Calibri" w:eastAsia="Times New Roman" w:hAnsi="Calibri" w:cs="Calibri"/>
                <w:color w:val="FF0000"/>
                <w:lang w:val="en-GB" w:eastAsia="da-DK"/>
              </w:rPr>
              <w:t xml:space="preserve">Manning 2006, O´Reilly 2007, Russell 2007, </w:t>
            </w:r>
            <w:proofErr w:type="spellStart"/>
            <w:r w:rsidRPr="003E24C4">
              <w:rPr>
                <w:rFonts w:ascii="Calibri" w:eastAsia="Times New Roman" w:hAnsi="Calibri" w:cs="Calibri"/>
                <w:color w:val="FF0000"/>
                <w:lang w:val="en-GB" w:eastAsia="da-DK"/>
              </w:rPr>
              <w:t>Sipkoff</w:t>
            </w:r>
            <w:proofErr w:type="spellEnd"/>
            <w:r w:rsidRPr="003E24C4">
              <w:rPr>
                <w:rFonts w:ascii="Calibri" w:eastAsia="Times New Roman" w:hAnsi="Calibri" w:cs="Calibri"/>
                <w:color w:val="FF0000"/>
                <w:lang w:val="en-GB" w:eastAsia="da-DK"/>
              </w:rPr>
              <w:t xml:space="preserve"> 2014</w:t>
            </w:r>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Sofaer</w:t>
            </w:r>
            <w:proofErr w:type="spellEnd"/>
            <w:r w:rsidRPr="003E24C4">
              <w:rPr>
                <w:rFonts w:ascii="Calibri" w:eastAsia="Times New Roman" w:hAnsi="Calibri" w:cs="Calibri"/>
                <w:color w:val="000000"/>
                <w:lang w:val="en-GB" w:eastAsia="da-DK"/>
              </w:rPr>
              <w:t xml:space="preserve"> 2005, </w:t>
            </w:r>
            <w:r w:rsidRPr="003E24C4">
              <w:rPr>
                <w:rFonts w:ascii="Calibri" w:eastAsia="Times New Roman" w:hAnsi="Calibri" w:cs="Calibri"/>
                <w:color w:val="FF0000"/>
                <w:lang w:val="en-GB" w:eastAsia="da-DK"/>
              </w:rPr>
              <w:t>Williams 2000</w:t>
            </w:r>
            <w:r w:rsidRPr="003E24C4">
              <w:rPr>
                <w:rFonts w:ascii="Calibri" w:eastAsia="Times New Roman" w:hAnsi="Calibri" w:cs="Calibri"/>
                <w:color w:val="000000"/>
                <w:lang w:val="en-GB" w:eastAsia="da-DK"/>
              </w:rPr>
              <w:t xml:space="preserve">. </w:t>
            </w:r>
          </w:p>
        </w:tc>
        <w:tc>
          <w:tcPr>
            <w:tcW w:w="3282" w:type="dxa"/>
            <w:hideMark/>
          </w:tcPr>
          <w:p w14:paraId="681761DA"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Andreasen</w:t>
            </w:r>
            <w:proofErr w:type="spellEnd"/>
            <w:r w:rsidRPr="003E24C4">
              <w:rPr>
                <w:rFonts w:ascii="Calibri" w:eastAsia="Times New Roman" w:hAnsi="Calibri" w:cs="Calibri"/>
                <w:color w:val="000000"/>
                <w:lang w:val="en-GB" w:eastAsia="da-DK"/>
              </w:rPr>
              <w:t xml:space="preserve"> 2015, </w:t>
            </w:r>
            <w:proofErr w:type="spellStart"/>
            <w:r w:rsidRPr="003E24C4">
              <w:rPr>
                <w:rFonts w:ascii="Calibri" w:eastAsia="Times New Roman" w:hAnsi="Calibri" w:cs="Calibri"/>
                <w:color w:val="000000"/>
                <w:lang w:val="en-GB" w:eastAsia="da-DK"/>
              </w:rPr>
              <w:t>Arendts</w:t>
            </w:r>
            <w:proofErr w:type="spellEnd"/>
            <w:r w:rsidRPr="003E24C4">
              <w:rPr>
                <w:rFonts w:ascii="Calibri" w:eastAsia="Times New Roman" w:hAnsi="Calibri" w:cs="Calibri"/>
                <w:color w:val="000000"/>
                <w:lang w:val="en-GB" w:eastAsia="da-DK"/>
              </w:rPr>
              <w:t xml:space="preserve"> 2015, </w:t>
            </w:r>
            <w:proofErr w:type="spellStart"/>
            <w:r w:rsidRPr="003E24C4">
              <w:rPr>
                <w:rFonts w:ascii="Calibri" w:eastAsia="Times New Roman" w:hAnsi="Calibri" w:cs="Calibri"/>
                <w:color w:val="000000"/>
                <w:lang w:val="en-GB" w:eastAsia="da-DK"/>
              </w:rPr>
              <w:t>Bayliss</w:t>
            </w:r>
            <w:proofErr w:type="spellEnd"/>
            <w:r w:rsidRPr="003E24C4">
              <w:rPr>
                <w:rFonts w:ascii="Calibri" w:eastAsia="Times New Roman" w:hAnsi="Calibri" w:cs="Calibri"/>
                <w:color w:val="000000"/>
                <w:lang w:val="en-GB" w:eastAsia="da-DK"/>
              </w:rPr>
              <w:t xml:space="preserve"> 2008, Butterworth 2014, Foss 2011, </w:t>
            </w:r>
            <w:proofErr w:type="spellStart"/>
            <w:r w:rsidRPr="003E24C4">
              <w:rPr>
                <w:rFonts w:ascii="Calibri" w:eastAsia="Times New Roman" w:hAnsi="Calibri" w:cs="Calibri"/>
                <w:color w:val="000000"/>
                <w:lang w:val="en-GB" w:eastAsia="da-DK"/>
              </w:rPr>
              <w:t>Gabrielson-Järhult</w:t>
            </w:r>
            <w:proofErr w:type="spellEnd"/>
            <w:r w:rsidRPr="003E24C4">
              <w:rPr>
                <w:rFonts w:ascii="Calibri" w:eastAsia="Times New Roman" w:hAnsi="Calibri" w:cs="Calibri"/>
                <w:color w:val="000000"/>
                <w:lang w:val="en-GB" w:eastAsia="da-DK"/>
              </w:rPr>
              <w:t xml:space="preserve"> 2016, Gill 2014, </w:t>
            </w:r>
            <w:proofErr w:type="spellStart"/>
            <w:r w:rsidRPr="003E24C4">
              <w:rPr>
                <w:rFonts w:ascii="Calibri" w:eastAsia="Times New Roman" w:hAnsi="Calibri" w:cs="Calibri"/>
                <w:color w:val="000000"/>
                <w:lang w:val="en-GB" w:eastAsia="da-DK"/>
              </w:rPr>
              <w:t>Neiteman</w:t>
            </w:r>
            <w:proofErr w:type="spellEnd"/>
            <w:r w:rsidRPr="003E24C4">
              <w:rPr>
                <w:rFonts w:ascii="Calibri" w:eastAsia="Times New Roman" w:hAnsi="Calibri" w:cs="Calibri"/>
                <w:color w:val="000000"/>
                <w:lang w:val="en-GB" w:eastAsia="da-DK"/>
              </w:rPr>
              <w:t xml:space="preserve"> 2015, </w:t>
            </w:r>
            <w:proofErr w:type="spellStart"/>
            <w:r w:rsidRPr="003E24C4">
              <w:rPr>
                <w:rFonts w:ascii="Calibri" w:eastAsia="Times New Roman" w:hAnsi="Calibri" w:cs="Calibri"/>
                <w:color w:val="000000"/>
                <w:lang w:val="en-GB" w:eastAsia="da-DK"/>
              </w:rPr>
              <w:t>Sheaff</w:t>
            </w:r>
            <w:proofErr w:type="spellEnd"/>
            <w:r w:rsidRPr="003E24C4">
              <w:rPr>
                <w:rFonts w:ascii="Calibri" w:eastAsia="Times New Roman" w:hAnsi="Calibri" w:cs="Calibri"/>
                <w:color w:val="000000"/>
                <w:lang w:val="en-GB" w:eastAsia="da-DK"/>
              </w:rPr>
              <w:t xml:space="preserve"> 2017. </w:t>
            </w:r>
          </w:p>
        </w:tc>
        <w:tc>
          <w:tcPr>
            <w:tcW w:w="3282" w:type="dxa"/>
            <w:hideMark/>
          </w:tcPr>
          <w:p w14:paraId="6411DD9B" w14:textId="77777777" w:rsidR="00A65D98" w:rsidRPr="003E24C4" w:rsidRDefault="00A65D98"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Baldwin 2013, </w:t>
            </w:r>
            <w:proofErr w:type="spellStart"/>
            <w:r w:rsidRPr="003E24C4">
              <w:rPr>
                <w:rFonts w:ascii="Calibri" w:eastAsia="Times New Roman" w:hAnsi="Calibri" w:cs="Calibri"/>
                <w:color w:val="000000"/>
                <w:lang w:val="en-GB" w:eastAsia="da-DK"/>
              </w:rPr>
              <w:t>Benzar</w:t>
            </w:r>
            <w:proofErr w:type="spellEnd"/>
            <w:r w:rsidRPr="003E24C4">
              <w:rPr>
                <w:rFonts w:ascii="Calibri" w:eastAsia="Times New Roman" w:hAnsi="Calibri" w:cs="Calibri"/>
                <w:color w:val="000000"/>
                <w:lang w:val="en-GB" w:eastAsia="da-DK"/>
              </w:rPr>
              <w:t xml:space="preserve"> 2011, </w:t>
            </w:r>
            <w:proofErr w:type="spellStart"/>
            <w:r w:rsidRPr="003E24C4">
              <w:rPr>
                <w:rFonts w:ascii="Calibri" w:eastAsia="Times New Roman" w:hAnsi="Calibri" w:cs="Calibri"/>
                <w:color w:val="000000"/>
                <w:lang w:val="en-GB" w:eastAsia="da-DK"/>
              </w:rPr>
              <w:t>Blackford</w:t>
            </w:r>
            <w:proofErr w:type="spellEnd"/>
            <w:r w:rsidRPr="003E24C4">
              <w:rPr>
                <w:rFonts w:ascii="Calibri" w:eastAsia="Times New Roman" w:hAnsi="Calibri" w:cs="Calibri"/>
                <w:color w:val="000000"/>
                <w:lang w:val="en-GB" w:eastAsia="da-DK"/>
              </w:rPr>
              <w:t xml:space="preserve"> 2001, Brody 2010, </w:t>
            </w:r>
            <w:proofErr w:type="spellStart"/>
            <w:r w:rsidRPr="003E24C4">
              <w:rPr>
                <w:rFonts w:ascii="Calibri" w:eastAsia="Times New Roman" w:hAnsi="Calibri" w:cs="Calibri"/>
                <w:color w:val="000000"/>
                <w:lang w:val="en-GB" w:eastAsia="da-DK"/>
              </w:rPr>
              <w:t>Catic</w:t>
            </w:r>
            <w:proofErr w:type="spellEnd"/>
            <w:r w:rsidRPr="003E24C4">
              <w:rPr>
                <w:rFonts w:ascii="Calibri" w:eastAsia="Times New Roman" w:hAnsi="Calibri" w:cs="Calibri"/>
                <w:color w:val="000000"/>
                <w:lang w:val="en-GB" w:eastAsia="da-DK"/>
              </w:rPr>
              <w:t xml:space="preserve"> 2013, </w:t>
            </w:r>
            <w:proofErr w:type="spellStart"/>
            <w:r w:rsidRPr="003E24C4">
              <w:rPr>
                <w:rFonts w:ascii="Calibri" w:eastAsia="Times New Roman" w:hAnsi="Calibri" w:cs="Calibri"/>
                <w:color w:val="000000"/>
                <w:lang w:val="en-GB" w:eastAsia="da-DK"/>
              </w:rPr>
              <w:t>Enguidanos</w:t>
            </w:r>
            <w:proofErr w:type="spellEnd"/>
            <w:r w:rsidRPr="003E24C4">
              <w:rPr>
                <w:rFonts w:ascii="Calibri" w:eastAsia="Times New Roman" w:hAnsi="Calibri" w:cs="Calibri"/>
                <w:color w:val="000000"/>
                <w:lang w:val="en-GB" w:eastAsia="da-DK"/>
              </w:rPr>
              <w:t xml:space="preserve"> 2012, </w:t>
            </w:r>
            <w:proofErr w:type="spellStart"/>
            <w:r w:rsidRPr="003E24C4">
              <w:rPr>
                <w:rFonts w:ascii="Calibri" w:eastAsia="Times New Roman" w:hAnsi="Calibri" w:cs="Calibri"/>
                <w:color w:val="000000"/>
                <w:lang w:val="en-GB" w:eastAsia="da-DK"/>
              </w:rPr>
              <w:t>Fromme</w:t>
            </w:r>
            <w:proofErr w:type="spellEnd"/>
            <w:r w:rsidRPr="003E24C4">
              <w:rPr>
                <w:rFonts w:ascii="Calibri" w:eastAsia="Times New Roman" w:hAnsi="Calibri" w:cs="Calibri"/>
                <w:color w:val="000000"/>
                <w:lang w:val="en-GB" w:eastAsia="da-DK"/>
              </w:rPr>
              <w:t xml:space="preserve"> 2006, </w:t>
            </w:r>
            <w:proofErr w:type="spellStart"/>
            <w:r w:rsidRPr="003E24C4">
              <w:rPr>
                <w:rFonts w:ascii="Calibri" w:eastAsia="Times New Roman" w:hAnsi="Calibri" w:cs="Calibri"/>
                <w:color w:val="000000"/>
                <w:lang w:val="en-GB" w:eastAsia="da-DK"/>
              </w:rPr>
              <w:t>Gade</w:t>
            </w:r>
            <w:proofErr w:type="spellEnd"/>
            <w:r w:rsidRPr="003E24C4">
              <w:rPr>
                <w:rFonts w:ascii="Calibri" w:eastAsia="Times New Roman" w:hAnsi="Calibri" w:cs="Calibri"/>
                <w:color w:val="000000"/>
                <w:lang w:val="en-GB" w:eastAsia="da-DK"/>
              </w:rPr>
              <w:t xml:space="preserve"> 2008, Gerrard 2011, </w:t>
            </w:r>
            <w:proofErr w:type="spellStart"/>
            <w:r w:rsidRPr="003E24C4">
              <w:rPr>
                <w:rFonts w:ascii="Calibri" w:eastAsia="Times New Roman" w:hAnsi="Calibri" w:cs="Calibri"/>
                <w:color w:val="000000"/>
                <w:lang w:val="en-GB" w:eastAsia="da-DK"/>
              </w:rPr>
              <w:t>Kötzsch</w:t>
            </w:r>
            <w:proofErr w:type="spellEnd"/>
            <w:r w:rsidRPr="003E24C4">
              <w:rPr>
                <w:rFonts w:ascii="Calibri" w:eastAsia="Times New Roman" w:hAnsi="Calibri" w:cs="Calibri"/>
                <w:color w:val="000000"/>
                <w:lang w:val="en-GB" w:eastAsia="da-DK"/>
              </w:rPr>
              <w:t xml:space="preserve"> 2014, Tallman 2012, Thon 2013.</w:t>
            </w:r>
          </w:p>
        </w:tc>
      </w:tr>
      <w:tr w:rsidR="00A65D98" w:rsidRPr="008D35E7" w14:paraId="00185A07" w14:textId="77777777" w:rsidTr="00072765">
        <w:trPr>
          <w:trHeight w:val="3421"/>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AF5C2B3" w14:textId="77777777" w:rsidR="00A65D98" w:rsidRPr="003E24C4" w:rsidRDefault="00A65D98" w:rsidP="00A65D98">
            <w:pPr>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Qualitative themes</w:t>
            </w:r>
          </w:p>
        </w:tc>
        <w:tc>
          <w:tcPr>
            <w:tcW w:w="2869" w:type="dxa"/>
            <w:hideMark/>
          </w:tcPr>
          <w:p w14:paraId="413B5865" w14:textId="77777777" w:rsidR="00A65D98" w:rsidRPr="003E24C4" w:rsidRDefault="004E18D0" w:rsidP="004E18D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C</w:t>
            </w:r>
            <w:r w:rsidR="00A65D98" w:rsidRPr="003E24C4">
              <w:rPr>
                <w:rFonts w:ascii="Calibri" w:eastAsia="Times New Roman" w:hAnsi="Calibri" w:cs="Calibri"/>
                <w:color w:val="000000"/>
                <w:lang w:val="en-GB" w:eastAsia="da-DK"/>
              </w:rPr>
              <w:t>are integr</w:t>
            </w:r>
            <w:r w:rsidRPr="003E24C4">
              <w:rPr>
                <w:rFonts w:ascii="Calibri" w:eastAsia="Times New Roman" w:hAnsi="Calibri" w:cs="Calibri"/>
                <w:color w:val="000000"/>
                <w:lang w:val="en-GB" w:eastAsia="da-DK"/>
              </w:rPr>
              <w:t xml:space="preserve">ation practices </w:t>
            </w:r>
            <w:r w:rsidR="00A65D98" w:rsidRPr="003E24C4">
              <w:rPr>
                <w:rFonts w:ascii="Calibri" w:eastAsia="Times New Roman" w:hAnsi="Calibri" w:cs="Calibri"/>
                <w:color w:val="000000"/>
                <w:lang w:val="en-GB" w:eastAsia="da-DK"/>
              </w:rPr>
              <w:t>an</w:t>
            </w:r>
            <w:r w:rsidRPr="003E24C4">
              <w:rPr>
                <w:rFonts w:ascii="Calibri" w:eastAsia="Times New Roman" w:hAnsi="Calibri" w:cs="Calibri"/>
                <w:color w:val="000000"/>
                <w:lang w:val="en-GB" w:eastAsia="da-DK"/>
              </w:rPr>
              <w:t>d</w:t>
            </w:r>
            <w:r w:rsidR="00A65D98" w:rsidRPr="003E24C4">
              <w:rPr>
                <w:rFonts w:ascii="Calibri" w:eastAsia="Times New Roman" w:hAnsi="Calibri" w:cs="Calibri"/>
                <w:color w:val="000000"/>
                <w:lang w:val="en-GB" w:eastAsia="da-DK"/>
              </w:rPr>
              <w:t xml:space="preserve"> absence of care integration. </w:t>
            </w:r>
            <w:r w:rsidRPr="003E24C4">
              <w:rPr>
                <w:rFonts w:ascii="Calibri" w:eastAsia="Times New Roman" w:hAnsi="Calibri" w:cs="Calibri"/>
                <w:color w:val="000000"/>
                <w:lang w:val="en-GB" w:eastAsia="da-DK"/>
              </w:rPr>
              <w:t>Four themes</w:t>
            </w:r>
            <w:r w:rsidR="004B170B" w:rsidRPr="003E24C4">
              <w:rPr>
                <w:rFonts w:ascii="Calibri" w:eastAsia="Times New Roman" w:hAnsi="Calibri" w:cs="Calibri"/>
                <w:color w:val="000000"/>
                <w:lang w:val="en-GB" w:eastAsia="da-DK"/>
              </w:rPr>
              <w:t>:</w:t>
            </w:r>
            <w:r w:rsidRPr="003E24C4">
              <w:rPr>
                <w:rFonts w:ascii="Calibri" w:eastAsia="Times New Roman" w:hAnsi="Calibri" w:cs="Calibri"/>
                <w:color w:val="000000"/>
                <w:lang w:val="en-GB" w:eastAsia="da-DK"/>
              </w:rPr>
              <w:t xml:space="preserve"> (I</w:t>
            </w:r>
            <w:r w:rsidR="00A65D98" w:rsidRPr="003E24C4">
              <w:rPr>
                <w:rFonts w:ascii="Calibri" w:eastAsia="Times New Roman" w:hAnsi="Calibri" w:cs="Calibri"/>
                <w:color w:val="000000"/>
                <w:lang w:val="en-GB" w:eastAsia="da-DK"/>
              </w:rPr>
              <w:t>) ‘Who is taking care of wh</w:t>
            </w:r>
            <w:r w:rsidRPr="003E24C4">
              <w:rPr>
                <w:rFonts w:ascii="Calibri" w:eastAsia="Times New Roman" w:hAnsi="Calibri" w:cs="Calibri"/>
                <w:color w:val="000000"/>
                <w:lang w:val="en-GB" w:eastAsia="da-DK"/>
              </w:rPr>
              <w:t>at? Trying to work together’; (II</w:t>
            </w:r>
            <w:r w:rsidR="00A65D98" w:rsidRPr="003E24C4">
              <w:rPr>
                <w:rFonts w:ascii="Calibri" w:eastAsia="Times New Roman" w:hAnsi="Calibri" w:cs="Calibri"/>
                <w:color w:val="000000"/>
                <w:lang w:val="en-GB" w:eastAsia="da-DK"/>
              </w:rPr>
              <w:t>)</w:t>
            </w:r>
            <w:r w:rsidRPr="003E24C4">
              <w:rPr>
                <w:rFonts w:ascii="Calibri" w:eastAsia="Times New Roman" w:hAnsi="Calibri" w:cs="Calibri"/>
                <w:color w:val="000000"/>
                <w:lang w:val="en-GB" w:eastAsia="da-DK"/>
              </w:rPr>
              <w:t xml:space="preserve"> ‘Falling short of the mark’; (III) ‘A proper discharge’; (IV</w:t>
            </w:r>
            <w:r w:rsidR="00A65D98" w:rsidRPr="003E24C4">
              <w:rPr>
                <w:rFonts w:ascii="Calibri" w:eastAsia="Times New Roman" w:hAnsi="Calibri" w:cs="Calibri"/>
                <w:color w:val="000000"/>
                <w:lang w:val="en-GB" w:eastAsia="da-DK"/>
              </w:rPr>
              <w:t>) ‘You adjust somehow.’</w:t>
            </w:r>
          </w:p>
        </w:tc>
        <w:tc>
          <w:tcPr>
            <w:tcW w:w="3282" w:type="dxa"/>
            <w:hideMark/>
          </w:tcPr>
          <w:p w14:paraId="1CBAEED7" w14:textId="77777777" w:rsidR="00A65D98" w:rsidRPr="003E24C4" w:rsidRDefault="00A65D98" w:rsidP="004E18D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w:t>
            </w:r>
            <w:r w:rsidR="004E18D0" w:rsidRPr="003E24C4">
              <w:rPr>
                <w:rFonts w:ascii="Calibri" w:eastAsia="Times New Roman" w:hAnsi="Calibri" w:cs="Calibri"/>
                <w:color w:val="000000"/>
                <w:lang w:val="en-GB" w:eastAsia="da-DK"/>
              </w:rPr>
              <w:t>ix principal themes</w:t>
            </w:r>
            <w:r w:rsidR="004B170B" w:rsidRPr="003E24C4">
              <w:rPr>
                <w:rFonts w:ascii="Calibri" w:eastAsia="Times New Roman" w:hAnsi="Calibri" w:cs="Calibri"/>
                <w:color w:val="000000"/>
                <w:lang w:val="en-GB" w:eastAsia="da-DK"/>
              </w:rPr>
              <w:t>:</w:t>
            </w:r>
            <w:r w:rsidR="004E18D0" w:rsidRPr="003E24C4">
              <w:rPr>
                <w:rFonts w:ascii="Calibri" w:eastAsia="Times New Roman" w:hAnsi="Calibri" w:cs="Calibri"/>
                <w:color w:val="000000"/>
                <w:lang w:val="en-GB" w:eastAsia="da-DK"/>
              </w:rPr>
              <w:t xml:space="preserve"> (I) T</w:t>
            </w:r>
            <w:r w:rsidRPr="003E24C4">
              <w:rPr>
                <w:rFonts w:ascii="Calibri" w:eastAsia="Times New Roman" w:hAnsi="Calibri" w:cs="Calibri"/>
                <w:color w:val="000000"/>
                <w:lang w:val="en-GB" w:eastAsia="da-DK"/>
              </w:rPr>
              <w:t>he dyad and its knowledge regarding the diagnosis and prognosis;</w:t>
            </w:r>
            <w:r w:rsidR="004E18D0" w:rsidRPr="003E24C4">
              <w:rPr>
                <w:rFonts w:ascii="Calibri" w:eastAsia="Times New Roman" w:hAnsi="Calibri" w:cs="Calibri"/>
                <w:color w:val="000000"/>
                <w:lang w:val="en-GB" w:eastAsia="da-DK"/>
              </w:rPr>
              <w:t xml:space="preserve"> (II) E</w:t>
            </w:r>
            <w:r w:rsidRPr="003E24C4">
              <w:rPr>
                <w:rFonts w:ascii="Calibri" w:eastAsia="Times New Roman" w:hAnsi="Calibri" w:cs="Calibri"/>
                <w:color w:val="000000"/>
                <w:lang w:val="en-GB" w:eastAsia="da-DK"/>
              </w:rPr>
              <w:t xml:space="preserve">motions experienced by the family caretaker and patient during discharge; </w:t>
            </w:r>
            <w:r w:rsidR="004E18D0" w:rsidRPr="003E24C4">
              <w:rPr>
                <w:rFonts w:ascii="Calibri" w:eastAsia="Times New Roman" w:hAnsi="Calibri" w:cs="Calibri"/>
                <w:color w:val="000000"/>
                <w:lang w:val="en-GB" w:eastAsia="da-DK"/>
              </w:rPr>
              <w:t>(III) E</w:t>
            </w:r>
            <w:r w:rsidRPr="003E24C4">
              <w:rPr>
                <w:rFonts w:ascii="Calibri" w:eastAsia="Times New Roman" w:hAnsi="Calibri" w:cs="Calibri"/>
                <w:color w:val="000000"/>
                <w:lang w:val="en-GB" w:eastAsia="da-DK"/>
              </w:rPr>
              <w:t xml:space="preserve">ffective communication among those involved in caring; </w:t>
            </w:r>
            <w:r w:rsidR="004E18D0" w:rsidRPr="003E24C4">
              <w:rPr>
                <w:rFonts w:ascii="Calibri" w:eastAsia="Times New Roman" w:hAnsi="Calibri" w:cs="Calibri"/>
                <w:color w:val="000000"/>
                <w:lang w:val="en-GB" w:eastAsia="da-DK"/>
              </w:rPr>
              <w:t>(IV) E</w:t>
            </w:r>
            <w:r w:rsidRPr="003E24C4">
              <w:rPr>
                <w:rFonts w:ascii="Calibri" w:eastAsia="Times New Roman" w:hAnsi="Calibri" w:cs="Calibri"/>
                <w:color w:val="000000"/>
                <w:lang w:val="en-GB" w:eastAsia="da-DK"/>
              </w:rPr>
              <w:t xml:space="preserve">ducation for caring for the person at home; </w:t>
            </w:r>
            <w:r w:rsidR="004E18D0" w:rsidRPr="003E24C4">
              <w:rPr>
                <w:rFonts w:ascii="Calibri" w:eastAsia="Times New Roman" w:hAnsi="Calibri" w:cs="Calibri"/>
                <w:color w:val="000000"/>
                <w:lang w:val="en-GB" w:eastAsia="da-DK"/>
              </w:rPr>
              <w:t>(VI) C</w:t>
            </w:r>
            <w:r w:rsidRPr="003E24C4">
              <w:rPr>
                <w:rFonts w:ascii="Calibri" w:eastAsia="Times New Roman" w:hAnsi="Calibri" w:cs="Calibri"/>
                <w:color w:val="000000"/>
                <w:lang w:val="en-GB" w:eastAsia="da-DK"/>
              </w:rPr>
              <w:t xml:space="preserve">ontinuous support to the dyad at </w:t>
            </w:r>
            <w:r w:rsidR="004E18D0" w:rsidRPr="003E24C4">
              <w:rPr>
                <w:rFonts w:ascii="Calibri" w:eastAsia="Times New Roman" w:hAnsi="Calibri" w:cs="Calibri"/>
                <w:color w:val="000000"/>
                <w:lang w:val="en-GB" w:eastAsia="da-DK"/>
              </w:rPr>
              <w:t>home, and care overload</w:t>
            </w:r>
            <w:r w:rsidRPr="003E24C4">
              <w:rPr>
                <w:rFonts w:ascii="Calibri" w:eastAsia="Times New Roman" w:hAnsi="Calibri" w:cs="Calibri"/>
                <w:color w:val="000000"/>
                <w:lang w:val="en-GB" w:eastAsia="da-DK"/>
              </w:rPr>
              <w:t>.</w:t>
            </w:r>
          </w:p>
        </w:tc>
        <w:tc>
          <w:tcPr>
            <w:tcW w:w="3282" w:type="dxa"/>
            <w:hideMark/>
          </w:tcPr>
          <w:p w14:paraId="4A6960E8" w14:textId="77777777" w:rsidR="00A65D98" w:rsidRPr="003E24C4" w:rsidRDefault="004E18D0" w:rsidP="00A65D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Two main themes: </w:t>
            </w:r>
            <w:r w:rsidR="00A65D98" w:rsidRPr="003E24C4">
              <w:rPr>
                <w:rFonts w:ascii="Calibri" w:eastAsia="Times New Roman" w:hAnsi="Calibri" w:cs="Calibri"/>
                <w:color w:val="000000"/>
                <w:lang w:val="en-GB" w:eastAsia="da-DK"/>
              </w:rPr>
              <w:t>(</w:t>
            </w:r>
            <w:r w:rsidRPr="003E24C4">
              <w:rPr>
                <w:rFonts w:ascii="Calibri" w:eastAsia="Times New Roman" w:hAnsi="Calibri" w:cs="Calibri"/>
                <w:color w:val="000000"/>
                <w:lang w:val="en-GB" w:eastAsia="da-DK"/>
              </w:rPr>
              <w:t>I</w:t>
            </w:r>
            <w:r w:rsidR="00A65D98" w:rsidRPr="003E24C4">
              <w:rPr>
                <w:rFonts w:ascii="Calibri" w:eastAsia="Times New Roman" w:hAnsi="Calibri" w:cs="Calibri"/>
                <w:color w:val="000000"/>
                <w:lang w:val="en-GB" w:eastAsia="da-DK"/>
              </w:rPr>
              <w:t>) Challenges affecting care tra</w:t>
            </w:r>
            <w:r w:rsidRPr="003E24C4">
              <w:rPr>
                <w:rFonts w:ascii="Calibri" w:eastAsia="Times New Roman" w:hAnsi="Calibri" w:cs="Calibri"/>
                <w:color w:val="000000"/>
                <w:lang w:val="en-GB" w:eastAsia="da-DK"/>
              </w:rPr>
              <w:t>n</w:t>
            </w:r>
            <w:r w:rsidR="00A65D98" w:rsidRPr="003E24C4">
              <w:rPr>
                <w:rFonts w:ascii="Calibri" w:eastAsia="Times New Roman" w:hAnsi="Calibri" w:cs="Calibri"/>
                <w:color w:val="000000"/>
                <w:lang w:val="en-GB" w:eastAsia="da-DK"/>
              </w:rPr>
              <w:t>sitions: Lack of information sharing, Role confusion, dis</w:t>
            </w:r>
            <w:r w:rsidRPr="003E24C4">
              <w:rPr>
                <w:rFonts w:ascii="Calibri" w:eastAsia="Times New Roman" w:hAnsi="Calibri" w:cs="Calibri"/>
                <w:color w:val="000000"/>
                <w:lang w:val="en-GB" w:eastAsia="da-DK"/>
              </w:rPr>
              <w:t>organized discharge planning. (II</w:t>
            </w:r>
            <w:r w:rsidR="00A65D98" w:rsidRPr="003E24C4">
              <w:rPr>
                <w:rFonts w:ascii="Calibri" w:eastAsia="Times New Roman" w:hAnsi="Calibri" w:cs="Calibri"/>
                <w:color w:val="000000"/>
                <w:lang w:val="en-GB" w:eastAsia="da-DK"/>
              </w:rPr>
              <w:t>) Suggestions for improving</w:t>
            </w:r>
            <w:r w:rsidR="00A37A3B">
              <w:rPr>
                <w:rFonts w:ascii="Calibri" w:eastAsia="Times New Roman" w:hAnsi="Calibri" w:cs="Calibri"/>
                <w:color w:val="000000"/>
                <w:lang w:val="en-GB" w:eastAsia="da-DK"/>
              </w:rPr>
              <w:t xml:space="preserve"> </w:t>
            </w:r>
            <w:r w:rsidR="00A65D98" w:rsidRPr="003E24C4">
              <w:rPr>
                <w:rFonts w:ascii="Calibri" w:eastAsia="Times New Roman" w:hAnsi="Calibri" w:cs="Calibri"/>
                <w:color w:val="000000"/>
                <w:lang w:val="en-GB" w:eastAsia="da-DK"/>
              </w:rPr>
              <w:t xml:space="preserve">care transitions: Increasing written information, Offering a patient representative role, using technology for facilitating communication, increasing geriatrician involvement. </w:t>
            </w:r>
          </w:p>
        </w:tc>
        <w:tc>
          <w:tcPr>
            <w:tcW w:w="3281" w:type="dxa"/>
            <w:hideMark/>
          </w:tcPr>
          <w:p w14:paraId="47B783F7" w14:textId="77777777" w:rsidR="00A65D98" w:rsidRPr="003E24C4" w:rsidRDefault="004E18D0" w:rsidP="004E18D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Two </w:t>
            </w:r>
            <w:r w:rsidR="00A65D98" w:rsidRPr="003E24C4">
              <w:rPr>
                <w:rFonts w:ascii="Calibri" w:eastAsia="Times New Roman" w:hAnsi="Calibri" w:cs="Calibri"/>
                <w:color w:val="000000"/>
                <w:lang w:val="en-GB" w:eastAsia="da-DK"/>
              </w:rPr>
              <w:t>additional dimensions of qualit</w:t>
            </w:r>
            <w:r w:rsidRPr="003E24C4">
              <w:rPr>
                <w:rFonts w:ascii="Calibri" w:eastAsia="Times New Roman" w:hAnsi="Calibri" w:cs="Calibri"/>
                <w:color w:val="000000"/>
                <w:lang w:val="en-GB" w:eastAsia="da-DK"/>
              </w:rPr>
              <w:t>y</w:t>
            </w:r>
            <w:proofErr w:type="gramStart"/>
            <w:r w:rsidRPr="003E24C4">
              <w:rPr>
                <w:rFonts w:ascii="Calibri" w:eastAsia="Times New Roman" w:hAnsi="Calibri" w:cs="Calibri"/>
                <w:color w:val="000000"/>
                <w:lang w:val="en-GB" w:eastAsia="da-DK"/>
              </w:rPr>
              <w:t>;</w:t>
            </w:r>
            <w:proofErr w:type="gramEnd"/>
            <w:r w:rsidRPr="003E24C4">
              <w:rPr>
                <w:rFonts w:ascii="Calibri" w:eastAsia="Times New Roman" w:hAnsi="Calibri" w:cs="Calibri"/>
                <w:color w:val="000000"/>
                <w:lang w:val="en-GB" w:eastAsia="da-DK"/>
              </w:rPr>
              <w:t xml:space="preserve"> </w:t>
            </w:r>
            <w:r w:rsidR="00A65D98" w:rsidRPr="003E24C4">
              <w:rPr>
                <w:rFonts w:ascii="Calibri" w:eastAsia="Times New Roman" w:hAnsi="Calibri" w:cs="Calibri"/>
                <w:color w:val="000000"/>
                <w:lang w:val="en-GB" w:eastAsia="da-DK"/>
              </w:rPr>
              <w:t>caring and navigating the health care system</w:t>
            </w:r>
            <w:r w:rsidRPr="003E24C4">
              <w:rPr>
                <w:rFonts w:ascii="Calibri" w:eastAsia="Times New Roman" w:hAnsi="Calibri" w:cs="Calibri"/>
                <w:color w:val="000000"/>
                <w:lang w:val="en-GB" w:eastAsia="da-DK"/>
              </w:rPr>
              <w:t xml:space="preserve">. </w:t>
            </w:r>
            <w:r w:rsidR="00A65D98" w:rsidRPr="003E24C4">
              <w:rPr>
                <w:rFonts w:ascii="Calibri" w:eastAsia="Times New Roman" w:hAnsi="Calibri" w:cs="Calibri"/>
                <w:color w:val="000000"/>
                <w:lang w:val="en-GB" w:eastAsia="da-DK"/>
              </w:rPr>
              <w:t>All</w:t>
            </w:r>
            <w:r w:rsidR="00A65D98" w:rsidRPr="003E24C4">
              <w:rPr>
                <w:rFonts w:ascii="Calibri" w:eastAsia="Times New Roman" w:hAnsi="Calibri" w:cs="Calibri"/>
                <w:color w:val="000000"/>
                <w:lang w:val="en-GB" w:eastAsia="da-DK"/>
              </w:rPr>
              <w:br/>
              <w:t xml:space="preserve">IOM dimensions were prevalent in the literature, but not necessarily sufficient to capture the wholeness of quality in current health care. </w:t>
            </w:r>
          </w:p>
        </w:tc>
        <w:tc>
          <w:tcPr>
            <w:tcW w:w="3282" w:type="dxa"/>
            <w:hideMark/>
          </w:tcPr>
          <w:p w14:paraId="664E72D8" w14:textId="08D423E4" w:rsidR="00A65D98" w:rsidRPr="003E24C4" w:rsidRDefault="004B170B" w:rsidP="004B170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Three main themes: (I) </w:t>
            </w:r>
            <w:r w:rsidR="00A65D98" w:rsidRPr="003E24C4">
              <w:rPr>
                <w:rFonts w:ascii="Calibri" w:eastAsia="Times New Roman" w:hAnsi="Calibri" w:cs="Calibri"/>
                <w:color w:val="000000"/>
                <w:lang w:val="en-GB" w:eastAsia="da-DK"/>
              </w:rPr>
              <w:t xml:space="preserve">Involved in </w:t>
            </w:r>
            <w:r w:rsidRPr="003E24C4">
              <w:rPr>
                <w:rFonts w:ascii="Calibri" w:eastAsia="Times New Roman" w:hAnsi="Calibri" w:cs="Calibri"/>
                <w:color w:val="000000"/>
                <w:lang w:val="en-GB" w:eastAsia="da-DK"/>
              </w:rPr>
              <w:t>decision-making</w:t>
            </w:r>
            <w:r w:rsidR="00A65D98"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(II) </w:t>
            </w:r>
            <w:r w:rsidR="00A37A3B" w:rsidRPr="003E24C4">
              <w:rPr>
                <w:rFonts w:ascii="Calibri" w:eastAsia="Times New Roman" w:hAnsi="Calibri" w:cs="Calibri"/>
                <w:color w:val="000000"/>
                <w:lang w:val="en-GB" w:eastAsia="da-DK"/>
              </w:rPr>
              <w:t>Successful</w:t>
            </w:r>
            <w:r w:rsidRPr="003E24C4">
              <w:rPr>
                <w:rFonts w:ascii="Calibri" w:eastAsia="Times New Roman" w:hAnsi="Calibri" w:cs="Calibri"/>
                <w:color w:val="000000"/>
                <w:lang w:val="en-GB" w:eastAsia="da-DK"/>
              </w:rPr>
              <w:t xml:space="preserve"> integration and </w:t>
            </w:r>
            <w:r w:rsidR="001F5075" w:rsidRPr="003E24C4">
              <w:rPr>
                <w:rFonts w:ascii="Calibri" w:eastAsia="Times New Roman" w:hAnsi="Calibri" w:cs="Calibri"/>
                <w:color w:val="000000"/>
                <w:lang w:val="en-GB" w:eastAsia="da-DK"/>
              </w:rPr>
              <w:t>sense of security during</w:t>
            </w:r>
            <w:r w:rsidR="00A65D98" w:rsidRPr="003E24C4">
              <w:rPr>
                <w:rFonts w:ascii="Calibri" w:eastAsia="Times New Roman" w:hAnsi="Calibri" w:cs="Calibri"/>
                <w:color w:val="000000"/>
                <w:lang w:val="en-GB" w:eastAsia="da-DK"/>
              </w:rPr>
              <w:t xml:space="preserve"> tran</w:t>
            </w:r>
            <w:r w:rsidR="001F5075" w:rsidRPr="003E24C4">
              <w:rPr>
                <w:rFonts w:ascii="Calibri" w:eastAsia="Times New Roman" w:hAnsi="Calibri" w:cs="Calibri"/>
                <w:color w:val="000000"/>
                <w:lang w:val="en-GB" w:eastAsia="da-DK"/>
              </w:rPr>
              <w:t>sfer</w:t>
            </w:r>
            <w:r w:rsidR="00A65D98"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(III) </w:t>
            </w:r>
            <w:r w:rsidR="00A65D98" w:rsidRPr="003E24C4">
              <w:rPr>
                <w:rFonts w:ascii="Calibri" w:eastAsia="Times New Roman" w:hAnsi="Calibri" w:cs="Calibri"/>
                <w:color w:val="000000"/>
                <w:lang w:val="en-GB" w:eastAsia="da-DK"/>
              </w:rPr>
              <w:t>Relationshi</w:t>
            </w:r>
            <w:r w:rsidR="001F5075" w:rsidRPr="003E24C4">
              <w:rPr>
                <w:rFonts w:ascii="Calibri" w:eastAsia="Times New Roman" w:hAnsi="Calibri" w:cs="Calibri"/>
                <w:color w:val="000000"/>
                <w:lang w:val="en-GB" w:eastAsia="da-DK"/>
              </w:rPr>
              <w:t>p to healthcare provider</w:t>
            </w:r>
            <w:r w:rsidR="00A65D98" w:rsidRPr="003E24C4">
              <w:rPr>
                <w:rFonts w:ascii="Calibri" w:eastAsia="Times New Roman" w:hAnsi="Calibri" w:cs="Calibri"/>
                <w:color w:val="000000"/>
                <w:lang w:val="en-GB" w:eastAsia="da-DK"/>
              </w:rPr>
              <w:t>.</w:t>
            </w:r>
          </w:p>
        </w:tc>
        <w:tc>
          <w:tcPr>
            <w:tcW w:w="3282" w:type="dxa"/>
            <w:hideMark/>
          </w:tcPr>
          <w:p w14:paraId="6A98B9AF" w14:textId="77777777" w:rsidR="00A65D98" w:rsidRPr="003E24C4" w:rsidRDefault="004B170B" w:rsidP="004B170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Four themes: (I) Symptom management</w:t>
            </w:r>
            <w:r w:rsidR="00A65D98"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(II) C</w:t>
            </w:r>
            <w:r w:rsidR="00A65D98" w:rsidRPr="003E24C4">
              <w:rPr>
                <w:rFonts w:ascii="Calibri" w:eastAsia="Times New Roman" w:hAnsi="Calibri" w:cs="Calibri"/>
                <w:color w:val="000000"/>
                <w:lang w:val="en-GB" w:eastAsia="da-DK"/>
              </w:rPr>
              <w:t>om</w:t>
            </w:r>
            <w:r w:rsidRPr="003E24C4">
              <w:rPr>
                <w:rFonts w:ascii="Calibri" w:eastAsia="Times New Roman" w:hAnsi="Calibri" w:cs="Calibri"/>
                <w:color w:val="000000"/>
                <w:lang w:val="en-GB" w:eastAsia="da-DK"/>
              </w:rPr>
              <w:t>munication</w:t>
            </w:r>
            <w:r w:rsidR="00A65D98"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(III) </w:t>
            </w:r>
            <w:r w:rsidR="00A65D98" w:rsidRPr="003E24C4">
              <w:rPr>
                <w:rFonts w:ascii="Calibri" w:eastAsia="Times New Roman" w:hAnsi="Calibri" w:cs="Calibri"/>
                <w:color w:val="000000"/>
                <w:lang w:val="en-GB" w:eastAsia="da-DK"/>
              </w:rPr>
              <w:t>Care c</w:t>
            </w:r>
            <w:r w:rsidRPr="003E24C4">
              <w:rPr>
                <w:rFonts w:ascii="Calibri" w:eastAsia="Times New Roman" w:hAnsi="Calibri" w:cs="Calibri"/>
                <w:color w:val="000000"/>
                <w:lang w:val="en-GB" w:eastAsia="da-DK"/>
              </w:rPr>
              <w:t>ontinuity</w:t>
            </w:r>
            <w:r w:rsidR="00A65D98"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(IV) </w:t>
            </w:r>
            <w:r w:rsidR="00A65D98" w:rsidRPr="003E24C4">
              <w:rPr>
                <w:rFonts w:ascii="Calibri" w:eastAsia="Times New Roman" w:hAnsi="Calibri" w:cs="Calibri"/>
                <w:color w:val="000000"/>
                <w:lang w:val="en-GB" w:eastAsia="da-DK"/>
              </w:rPr>
              <w:t>Patient survival.</w:t>
            </w:r>
          </w:p>
        </w:tc>
      </w:tr>
    </w:tbl>
    <w:p w14:paraId="41425DCA" w14:textId="77777777" w:rsidR="007E194A" w:rsidRPr="003E24C4" w:rsidRDefault="007E194A">
      <w:pPr>
        <w:rPr>
          <w:lang w:val="en-GB"/>
        </w:rPr>
      </w:pPr>
    </w:p>
    <w:p w14:paraId="2A14DE69" w14:textId="77777777" w:rsidR="007E194A" w:rsidRPr="003E24C4" w:rsidRDefault="007E194A">
      <w:pPr>
        <w:rPr>
          <w:lang w:val="en-GB"/>
        </w:rPr>
      </w:pPr>
      <w:r w:rsidRPr="003E24C4">
        <w:rPr>
          <w:lang w:val="en-GB"/>
        </w:rPr>
        <w:br w:type="page"/>
      </w:r>
    </w:p>
    <w:tbl>
      <w:tblPr>
        <w:tblStyle w:val="Gittertabel1-lys"/>
        <w:tblW w:w="21129" w:type="dxa"/>
        <w:tblLayout w:type="fixed"/>
        <w:tblLook w:val="04A0" w:firstRow="1" w:lastRow="0" w:firstColumn="1" w:lastColumn="0" w:noHBand="0" w:noVBand="1"/>
      </w:tblPr>
      <w:tblGrid>
        <w:gridCol w:w="1426"/>
        <w:gridCol w:w="3283"/>
        <w:gridCol w:w="3284"/>
        <w:gridCol w:w="3284"/>
        <w:gridCol w:w="3284"/>
        <w:gridCol w:w="3284"/>
        <w:gridCol w:w="3284"/>
      </w:tblGrid>
      <w:tr w:rsidR="00BC6D46" w:rsidRPr="003E24C4" w14:paraId="118D40C4" w14:textId="77777777" w:rsidTr="00FF5A40">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426" w:type="dxa"/>
          </w:tcPr>
          <w:p w14:paraId="7DA522F4"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lastRenderedPageBreak/>
              <w:t>Title</w:t>
            </w:r>
          </w:p>
        </w:tc>
        <w:tc>
          <w:tcPr>
            <w:tcW w:w="3283" w:type="dxa"/>
            <w:hideMark/>
          </w:tcPr>
          <w:p w14:paraId="433AEF6A" w14:textId="77777777" w:rsidR="00BC6D46" w:rsidRPr="003E24C4" w:rsidRDefault="00BC6D46" w:rsidP="00BC6D4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 experiences of integrated care within the United Kingdom: A systematic review</w:t>
            </w:r>
          </w:p>
        </w:tc>
        <w:tc>
          <w:tcPr>
            <w:tcW w:w="3284" w:type="dxa"/>
            <w:hideMark/>
          </w:tcPr>
          <w:p w14:paraId="46FF8A40" w14:textId="77777777" w:rsidR="00BC6D46" w:rsidRPr="003E24C4" w:rsidRDefault="00BC6D46" w:rsidP="00BC6D4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 role of hospitals in bridging the care continuum: a systematic review of coordination of care and follow-up for adults with chronic conditions.</w:t>
            </w:r>
          </w:p>
        </w:tc>
        <w:tc>
          <w:tcPr>
            <w:tcW w:w="3284" w:type="dxa"/>
            <w:hideMark/>
          </w:tcPr>
          <w:p w14:paraId="5467A3CC" w14:textId="77777777" w:rsidR="00BC6D46" w:rsidRPr="003E24C4" w:rsidRDefault="00BC6D46" w:rsidP="00BC6D4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 relationship between integrated care and cancer patient experience: A scoping review of the evidence.</w:t>
            </w:r>
          </w:p>
        </w:tc>
        <w:tc>
          <w:tcPr>
            <w:tcW w:w="3284" w:type="dxa"/>
            <w:hideMark/>
          </w:tcPr>
          <w:p w14:paraId="2703AE31" w14:textId="77777777" w:rsidR="00BC6D46" w:rsidRPr="003E24C4" w:rsidRDefault="00BC6D46" w:rsidP="00BC6D4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Older persons' experiences of adapting to daily life at home after hospital discharge: a qualitative </w:t>
            </w:r>
            <w:proofErr w:type="spellStart"/>
            <w:r w:rsidRPr="003E24C4">
              <w:rPr>
                <w:rFonts w:ascii="Calibri" w:eastAsia="Times New Roman" w:hAnsi="Calibri" w:cs="Calibri"/>
                <w:color w:val="000000"/>
                <w:lang w:val="en-GB" w:eastAsia="da-DK"/>
              </w:rPr>
              <w:t>metasummary</w:t>
            </w:r>
            <w:proofErr w:type="spellEnd"/>
            <w:r w:rsidRPr="003E24C4">
              <w:rPr>
                <w:rFonts w:ascii="Calibri" w:eastAsia="Times New Roman" w:hAnsi="Calibri" w:cs="Calibri"/>
                <w:color w:val="000000"/>
                <w:lang w:val="en-GB" w:eastAsia="da-DK"/>
              </w:rPr>
              <w:t>.</w:t>
            </w:r>
          </w:p>
        </w:tc>
        <w:tc>
          <w:tcPr>
            <w:tcW w:w="3284" w:type="dxa"/>
            <w:hideMark/>
          </w:tcPr>
          <w:p w14:paraId="533E428D" w14:textId="77777777" w:rsidR="00BC6D46" w:rsidRPr="003E24C4" w:rsidRDefault="00BC6D46" w:rsidP="00BC6D4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 perspectives on primary care and oncology care coordination in the context of multiple chronic conditions: A systematic review</w:t>
            </w:r>
          </w:p>
        </w:tc>
        <w:tc>
          <w:tcPr>
            <w:tcW w:w="3284" w:type="dxa"/>
            <w:hideMark/>
          </w:tcPr>
          <w:p w14:paraId="168BF045" w14:textId="77777777" w:rsidR="00BC6D46" w:rsidRPr="003E24C4" w:rsidRDefault="00BC6D46" w:rsidP="00BC6D4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What does integrated care mean from an older person’s perspective? A scoping review</w:t>
            </w:r>
          </w:p>
        </w:tc>
      </w:tr>
      <w:tr w:rsidR="00BC6D46" w:rsidRPr="008D35E7" w14:paraId="36B35F10" w14:textId="77777777" w:rsidTr="00FF5A40">
        <w:trPr>
          <w:trHeight w:val="870"/>
        </w:trPr>
        <w:tc>
          <w:tcPr>
            <w:cnfStyle w:val="001000000000" w:firstRow="0" w:lastRow="0" w:firstColumn="1" w:lastColumn="0" w:oddVBand="0" w:evenVBand="0" w:oddHBand="0" w:evenHBand="0" w:firstRowFirstColumn="0" w:firstRowLastColumn="0" w:lastRowFirstColumn="0" w:lastRowLastColumn="0"/>
            <w:tcW w:w="1426" w:type="dxa"/>
          </w:tcPr>
          <w:p w14:paraId="72FA4D6E"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Author(s)</w:t>
            </w:r>
          </w:p>
        </w:tc>
        <w:tc>
          <w:tcPr>
            <w:tcW w:w="3283" w:type="dxa"/>
            <w:hideMark/>
          </w:tcPr>
          <w:p w14:paraId="077977F0"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Lea Davidson, Jason Scott, Natalie Forster</w:t>
            </w:r>
          </w:p>
        </w:tc>
        <w:tc>
          <w:tcPr>
            <w:tcW w:w="3284" w:type="dxa"/>
            <w:hideMark/>
          </w:tcPr>
          <w:p w14:paraId="59FAF925" w14:textId="77777777" w:rsidR="00BC6D46" w:rsidRPr="00072765"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a-DK"/>
              </w:rPr>
            </w:pPr>
            <w:r w:rsidRPr="00072765">
              <w:rPr>
                <w:rFonts w:ascii="Calibri" w:eastAsia="Times New Roman" w:hAnsi="Calibri" w:cs="Calibri"/>
                <w:color w:val="000000"/>
                <w:lang w:eastAsia="da-DK"/>
              </w:rPr>
              <w:t xml:space="preserve">Melissa De </w:t>
            </w:r>
            <w:proofErr w:type="spellStart"/>
            <w:r w:rsidRPr="00072765">
              <w:rPr>
                <w:rFonts w:ascii="Calibri" w:eastAsia="Times New Roman" w:hAnsi="Calibri" w:cs="Calibri"/>
                <w:color w:val="000000"/>
                <w:lang w:eastAsia="da-DK"/>
              </w:rPr>
              <w:t>Regge</w:t>
            </w:r>
            <w:proofErr w:type="spellEnd"/>
            <w:r w:rsidRPr="00072765">
              <w:rPr>
                <w:rFonts w:ascii="Calibri" w:eastAsia="Times New Roman" w:hAnsi="Calibri" w:cs="Calibri"/>
                <w:color w:val="000000"/>
                <w:lang w:eastAsia="da-DK"/>
              </w:rPr>
              <w:t xml:space="preserve">, </w:t>
            </w:r>
            <w:proofErr w:type="spellStart"/>
            <w:r w:rsidRPr="00072765">
              <w:rPr>
                <w:rFonts w:ascii="Calibri" w:eastAsia="Times New Roman" w:hAnsi="Calibri" w:cs="Calibri"/>
                <w:color w:val="000000"/>
                <w:lang w:eastAsia="da-DK"/>
              </w:rPr>
              <w:t>Kaat</w:t>
            </w:r>
            <w:proofErr w:type="spellEnd"/>
            <w:r w:rsidRPr="00072765">
              <w:rPr>
                <w:rFonts w:ascii="Calibri" w:eastAsia="Times New Roman" w:hAnsi="Calibri" w:cs="Calibri"/>
                <w:color w:val="000000"/>
                <w:lang w:eastAsia="da-DK"/>
              </w:rPr>
              <w:t xml:space="preserve"> De </w:t>
            </w:r>
            <w:proofErr w:type="spellStart"/>
            <w:r w:rsidRPr="00072765">
              <w:rPr>
                <w:rFonts w:ascii="Calibri" w:eastAsia="Times New Roman" w:hAnsi="Calibri" w:cs="Calibri"/>
                <w:color w:val="000000"/>
                <w:lang w:eastAsia="da-DK"/>
              </w:rPr>
              <w:t>Pourcq</w:t>
            </w:r>
            <w:proofErr w:type="spellEnd"/>
            <w:r w:rsidRPr="00072765">
              <w:rPr>
                <w:rFonts w:ascii="Calibri" w:eastAsia="Times New Roman" w:hAnsi="Calibri" w:cs="Calibri"/>
                <w:color w:val="000000"/>
                <w:lang w:eastAsia="da-DK"/>
              </w:rPr>
              <w:t xml:space="preserve">, Bert </w:t>
            </w:r>
            <w:proofErr w:type="spellStart"/>
            <w:r w:rsidRPr="00072765">
              <w:rPr>
                <w:rFonts w:ascii="Calibri" w:eastAsia="Times New Roman" w:hAnsi="Calibri" w:cs="Calibri"/>
                <w:color w:val="000000"/>
                <w:lang w:eastAsia="da-DK"/>
              </w:rPr>
              <w:t>Meijboom</w:t>
            </w:r>
            <w:proofErr w:type="spellEnd"/>
            <w:r w:rsidRPr="00072765">
              <w:rPr>
                <w:rFonts w:ascii="Calibri" w:eastAsia="Times New Roman" w:hAnsi="Calibri" w:cs="Calibri"/>
                <w:color w:val="000000"/>
                <w:lang w:eastAsia="da-DK"/>
              </w:rPr>
              <w:t xml:space="preserve">, Jeroen </w:t>
            </w:r>
            <w:proofErr w:type="spellStart"/>
            <w:r w:rsidRPr="00072765">
              <w:rPr>
                <w:rFonts w:ascii="Calibri" w:eastAsia="Times New Roman" w:hAnsi="Calibri" w:cs="Calibri"/>
                <w:color w:val="000000"/>
                <w:lang w:eastAsia="da-DK"/>
              </w:rPr>
              <w:t>Trybou</w:t>
            </w:r>
            <w:proofErr w:type="spellEnd"/>
            <w:r w:rsidRPr="00072765">
              <w:rPr>
                <w:rFonts w:ascii="Calibri" w:eastAsia="Times New Roman" w:hAnsi="Calibri" w:cs="Calibri"/>
                <w:color w:val="000000"/>
                <w:lang w:eastAsia="da-DK"/>
              </w:rPr>
              <w:t xml:space="preserve">, Eric Mortier, Kristof </w:t>
            </w:r>
            <w:proofErr w:type="spellStart"/>
            <w:r w:rsidRPr="00072765">
              <w:rPr>
                <w:rFonts w:ascii="Calibri" w:eastAsia="Times New Roman" w:hAnsi="Calibri" w:cs="Calibri"/>
                <w:color w:val="000000"/>
                <w:lang w:eastAsia="da-DK"/>
              </w:rPr>
              <w:t>Eeckloo</w:t>
            </w:r>
            <w:proofErr w:type="spellEnd"/>
            <w:r w:rsidRPr="00072765">
              <w:rPr>
                <w:rFonts w:ascii="Calibri" w:eastAsia="Times New Roman" w:hAnsi="Calibri" w:cs="Calibri"/>
                <w:color w:val="000000"/>
                <w:lang w:eastAsia="da-DK"/>
              </w:rPr>
              <w:t>.</w:t>
            </w:r>
          </w:p>
        </w:tc>
        <w:tc>
          <w:tcPr>
            <w:tcW w:w="3284" w:type="dxa"/>
            <w:hideMark/>
          </w:tcPr>
          <w:p w14:paraId="0C34DACF"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Silvia </w:t>
            </w:r>
            <w:proofErr w:type="spellStart"/>
            <w:r w:rsidRPr="003E24C4">
              <w:rPr>
                <w:rFonts w:ascii="Calibri" w:eastAsia="Times New Roman" w:hAnsi="Calibri" w:cs="Calibri"/>
                <w:color w:val="000000"/>
                <w:lang w:val="en-GB" w:eastAsia="da-DK"/>
              </w:rPr>
              <w:t>Foglino</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Franscesca</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Bravi</w:t>
            </w:r>
            <w:proofErr w:type="spellEnd"/>
            <w:r w:rsidRPr="003E24C4">
              <w:rPr>
                <w:rFonts w:ascii="Calibri" w:eastAsia="Times New Roman" w:hAnsi="Calibri" w:cs="Calibri"/>
                <w:color w:val="000000"/>
                <w:lang w:val="en-GB" w:eastAsia="da-DK"/>
              </w:rPr>
              <w:t xml:space="preserve">, Elisa </w:t>
            </w:r>
            <w:proofErr w:type="spellStart"/>
            <w:r w:rsidRPr="003E24C4">
              <w:rPr>
                <w:rFonts w:ascii="Calibri" w:eastAsia="Times New Roman" w:hAnsi="Calibri" w:cs="Calibri"/>
                <w:color w:val="000000"/>
                <w:lang w:val="en-GB" w:eastAsia="da-DK"/>
              </w:rPr>
              <w:t>Carretta</w:t>
            </w:r>
            <w:proofErr w:type="spellEnd"/>
            <w:r w:rsidRPr="003E24C4">
              <w:rPr>
                <w:rFonts w:ascii="Calibri" w:eastAsia="Times New Roman" w:hAnsi="Calibri" w:cs="Calibri"/>
                <w:color w:val="000000"/>
                <w:lang w:val="en-GB" w:eastAsia="da-DK"/>
              </w:rPr>
              <w:t xml:space="preserve">, Maria Pia </w:t>
            </w:r>
            <w:proofErr w:type="spellStart"/>
            <w:r w:rsidRPr="003E24C4">
              <w:rPr>
                <w:rFonts w:ascii="Calibri" w:eastAsia="Times New Roman" w:hAnsi="Calibri" w:cs="Calibri"/>
                <w:color w:val="000000"/>
                <w:lang w:val="en-GB" w:eastAsia="da-DK"/>
              </w:rPr>
              <w:t>Fantini</w:t>
            </w:r>
            <w:proofErr w:type="spellEnd"/>
            <w:r w:rsidRPr="003E24C4">
              <w:rPr>
                <w:rFonts w:ascii="Calibri" w:eastAsia="Times New Roman" w:hAnsi="Calibri" w:cs="Calibri"/>
                <w:color w:val="000000"/>
                <w:lang w:val="en-GB" w:eastAsia="da-DK"/>
              </w:rPr>
              <w:t xml:space="preserve">, Mark J </w:t>
            </w:r>
            <w:proofErr w:type="spellStart"/>
            <w:r w:rsidRPr="003E24C4">
              <w:rPr>
                <w:rFonts w:ascii="Calibri" w:eastAsia="Times New Roman" w:hAnsi="Calibri" w:cs="Calibri"/>
                <w:color w:val="000000"/>
                <w:lang w:val="en-GB" w:eastAsia="da-DK"/>
              </w:rPr>
              <w:t>Dobrow</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Adalsteinn</w:t>
            </w:r>
            <w:proofErr w:type="spellEnd"/>
            <w:r w:rsidRPr="003E24C4">
              <w:rPr>
                <w:rFonts w:ascii="Calibri" w:eastAsia="Times New Roman" w:hAnsi="Calibri" w:cs="Calibri"/>
                <w:color w:val="000000"/>
                <w:lang w:val="en-GB" w:eastAsia="da-DK"/>
              </w:rPr>
              <w:t xml:space="preserve"> D Brown.</w:t>
            </w:r>
          </w:p>
        </w:tc>
        <w:tc>
          <w:tcPr>
            <w:tcW w:w="3284" w:type="dxa"/>
            <w:hideMark/>
          </w:tcPr>
          <w:p w14:paraId="62BAECEC"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Christine </w:t>
            </w:r>
            <w:proofErr w:type="spellStart"/>
            <w:r w:rsidRPr="003E24C4">
              <w:rPr>
                <w:rFonts w:ascii="Calibri" w:eastAsia="Times New Roman" w:hAnsi="Calibri" w:cs="Calibri"/>
                <w:color w:val="000000"/>
                <w:lang w:val="en-GB" w:eastAsia="da-DK"/>
              </w:rPr>
              <w:t>Hillestad</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Hestevik</w:t>
            </w:r>
            <w:proofErr w:type="spellEnd"/>
            <w:r w:rsidRPr="003E24C4">
              <w:rPr>
                <w:rFonts w:ascii="Calibri" w:eastAsia="Times New Roman" w:hAnsi="Calibri" w:cs="Calibri"/>
                <w:color w:val="000000"/>
                <w:lang w:val="en-GB" w:eastAsia="da-DK"/>
              </w:rPr>
              <w:t xml:space="preserve">, Marianne </w:t>
            </w:r>
            <w:proofErr w:type="spellStart"/>
            <w:r w:rsidRPr="003E24C4">
              <w:rPr>
                <w:rFonts w:ascii="Calibri" w:eastAsia="Times New Roman" w:hAnsi="Calibri" w:cs="Calibri"/>
                <w:color w:val="000000"/>
                <w:lang w:val="en-GB" w:eastAsia="da-DK"/>
              </w:rPr>
              <w:t>Molin</w:t>
            </w:r>
            <w:proofErr w:type="spellEnd"/>
            <w:r w:rsidRPr="003E24C4">
              <w:rPr>
                <w:rFonts w:ascii="Calibri" w:eastAsia="Times New Roman" w:hAnsi="Calibri" w:cs="Calibri"/>
                <w:color w:val="000000"/>
                <w:lang w:val="en-GB" w:eastAsia="da-DK"/>
              </w:rPr>
              <w:t xml:space="preserve">, Jonas </w:t>
            </w:r>
            <w:proofErr w:type="spellStart"/>
            <w:r w:rsidRPr="003E24C4">
              <w:rPr>
                <w:rFonts w:ascii="Calibri" w:eastAsia="Times New Roman" w:hAnsi="Calibri" w:cs="Calibri"/>
                <w:color w:val="000000"/>
                <w:lang w:val="en-GB" w:eastAsia="da-DK"/>
              </w:rPr>
              <w:t>Debesay</w:t>
            </w:r>
            <w:proofErr w:type="spellEnd"/>
            <w:r w:rsidRPr="003E24C4">
              <w:rPr>
                <w:rFonts w:ascii="Calibri" w:eastAsia="Times New Roman" w:hAnsi="Calibri" w:cs="Calibri"/>
                <w:color w:val="000000"/>
                <w:lang w:val="en-GB" w:eastAsia="da-DK"/>
              </w:rPr>
              <w:t xml:space="preserve">, Astrid </w:t>
            </w:r>
            <w:proofErr w:type="spellStart"/>
            <w:r w:rsidRPr="003E24C4">
              <w:rPr>
                <w:rFonts w:ascii="Calibri" w:eastAsia="Times New Roman" w:hAnsi="Calibri" w:cs="Calibri"/>
                <w:color w:val="000000"/>
                <w:lang w:val="en-GB" w:eastAsia="da-DK"/>
              </w:rPr>
              <w:t>Bergland</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Asta</w:t>
            </w:r>
            <w:proofErr w:type="spellEnd"/>
            <w:r w:rsidRPr="003E24C4">
              <w:rPr>
                <w:rFonts w:ascii="Calibri" w:eastAsia="Times New Roman" w:hAnsi="Calibri" w:cs="Calibri"/>
                <w:color w:val="000000"/>
                <w:lang w:val="en-GB" w:eastAsia="da-DK"/>
              </w:rPr>
              <w:t xml:space="preserve"> Bye.</w:t>
            </w:r>
          </w:p>
        </w:tc>
        <w:tc>
          <w:tcPr>
            <w:tcW w:w="3284" w:type="dxa"/>
            <w:hideMark/>
          </w:tcPr>
          <w:p w14:paraId="381FFCA4"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Natalie S. </w:t>
            </w:r>
            <w:proofErr w:type="spellStart"/>
            <w:r w:rsidRPr="003E24C4">
              <w:rPr>
                <w:rFonts w:ascii="Calibri" w:eastAsia="Times New Roman" w:hAnsi="Calibri" w:cs="Calibri"/>
                <w:color w:val="000000"/>
                <w:lang w:val="en-GB" w:eastAsia="da-DK"/>
              </w:rPr>
              <w:t>Hohmann</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Cassidi</w:t>
            </w:r>
            <w:proofErr w:type="spellEnd"/>
            <w:r w:rsidRPr="003E24C4">
              <w:rPr>
                <w:rFonts w:ascii="Calibri" w:eastAsia="Times New Roman" w:hAnsi="Calibri" w:cs="Calibri"/>
                <w:color w:val="000000"/>
                <w:lang w:val="en-GB" w:eastAsia="da-DK"/>
              </w:rPr>
              <w:t xml:space="preserve"> C. McDaniel, S. Walker Mason, </w:t>
            </w:r>
            <w:proofErr w:type="spellStart"/>
            <w:r w:rsidRPr="003E24C4">
              <w:rPr>
                <w:rFonts w:ascii="Calibri" w:eastAsia="Times New Roman" w:hAnsi="Calibri" w:cs="Calibri"/>
                <w:color w:val="000000"/>
                <w:lang w:val="en-GB" w:eastAsia="da-DK"/>
              </w:rPr>
              <w:t>Winson</w:t>
            </w:r>
            <w:proofErr w:type="spellEnd"/>
            <w:r w:rsidRPr="003E24C4">
              <w:rPr>
                <w:rFonts w:ascii="Calibri" w:eastAsia="Times New Roman" w:hAnsi="Calibri" w:cs="Calibri"/>
                <w:color w:val="000000"/>
                <w:lang w:val="en-GB" w:eastAsia="da-DK"/>
              </w:rPr>
              <w:t xml:space="preserve"> Y. Cheung, Michelle S. Williams, Carolina Salvador, Edith K. Graves, Christina N. Camp, </w:t>
            </w:r>
            <w:proofErr w:type="spellStart"/>
            <w:r w:rsidRPr="003E24C4">
              <w:rPr>
                <w:rFonts w:ascii="Calibri" w:eastAsia="Times New Roman" w:hAnsi="Calibri" w:cs="Calibri"/>
                <w:color w:val="000000"/>
                <w:lang w:val="en-GB" w:eastAsia="da-DK"/>
              </w:rPr>
              <w:t>Chiahung</w:t>
            </w:r>
            <w:proofErr w:type="spellEnd"/>
            <w:r w:rsidRPr="003E24C4">
              <w:rPr>
                <w:rFonts w:ascii="Calibri" w:eastAsia="Times New Roman" w:hAnsi="Calibri" w:cs="Calibri"/>
                <w:color w:val="000000"/>
                <w:lang w:val="en-GB" w:eastAsia="da-DK"/>
              </w:rPr>
              <w:t xml:space="preserve"> Chou</w:t>
            </w:r>
          </w:p>
        </w:tc>
        <w:tc>
          <w:tcPr>
            <w:tcW w:w="3284" w:type="dxa"/>
            <w:hideMark/>
          </w:tcPr>
          <w:p w14:paraId="3E2BF06D"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Michael T. Lawless, Amy Marshall, </w:t>
            </w:r>
            <w:proofErr w:type="spellStart"/>
            <w:r w:rsidRPr="003E24C4">
              <w:rPr>
                <w:rFonts w:ascii="Calibri" w:eastAsia="Times New Roman" w:hAnsi="Calibri" w:cs="Calibri"/>
                <w:color w:val="000000"/>
                <w:lang w:val="en-GB" w:eastAsia="da-DK"/>
              </w:rPr>
              <w:t>Manasi</w:t>
            </w:r>
            <w:proofErr w:type="spellEnd"/>
            <w:r w:rsidRPr="003E24C4">
              <w:rPr>
                <w:rFonts w:ascii="Calibri" w:eastAsia="Times New Roman" w:hAnsi="Calibri" w:cs="Calibri"/>
                <w:color w:val="000000"/>
                <w:lang w:val="en-GB" w:eastAsia="da-DK"/>
              </w:rPr>
              <w:t xml:space="preserve"> Murthy </w:t>
            </w:r>
            <w:proofErr w:type="spellStart"/>
            <w:r w:rsidRPr="003E24C4">
              <w:rPr>
                <w:rFonts w:ascii="Calibri" w:eastAsia="Times New Roman" w:hAnsi="Calibri" w:cs="Calibri"/>
                <w:color w:val="000000"/>
                <w:lang w:val="en-GB" w:eastAsia="da-DK"/>
              </w:rPr>
              <w:t>Mittinty</w:t>
            </w:r>
            <w:proofErr w:type="spellEnd"/>
            <w:r w:rsidRPr="003E24C4">
              <w:rPr>
                <w:rFonts w:ascii="Calibri" w:eastAsia="Times New Roman" w:hAnsi="Calibri" w:cs="Calibri"/>
                <w:color w:val="000000"/>
                <w:lang w:val="en-GB" w:eastAsia="da-DK"/>
              </w:rPr>
              <w:t>, Gillian Harvey</w:t>
            </w:r>
          </w:p>
        </w:tc>
      </w:tr>
      <w:tr w:rsidR="00BC6D46" w:rsidRPr="003E24C4" w14:paraId="54AD7806"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1A52BE02"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Year of publication</w:t>
            </w:r>
          </w:p>
        </w:tc>
        <w:tc>
          <w:tcPr>
            <w:tcW w:w="3283" w:type="dxa"/>
            <w:noWrap/>
            <w:hideMark/>
          </w:tcPr>
          <w:p w14:paraId="73501A5B"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2021</w:t>
            </w:r>
          </w:p>
        </w:tc>
        <w:tc>
          <w:tcPr>
            <w:tcW w:w="3284" w:type="dxa"/>
            <w:noWrap/>
            <w:hideMark/>
          </w:tcPr>
          <w:p w14:paraId="631007C6"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2017</w:t>
            </w:r>
          </w:p>
        </w:tc>
        <w:tc>
          <w:tcPr>
            <w:tcW w:w="3284" w:type="dxa"/>
            <w:noWrap/>
            <w:hideMark/>
          </w:tcPr>
          <w:p w14:paraId="7907145D"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2016</w:t>
            </w:r>
          </w:p>
        </w:tc>
        <w:tc>
          <w:tcPr>
            <w:tcW w:w="3284" w:type="dxa"/>
            <w:noWrap/>
            <w:hideMark/>
          </w:tcPr>
          <w:p w14:paraId="1FA52108"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2019</w:t>
            </w:r>
          </w:p>
        </w:tc>
        <w:tc>
          <w:tcPr>
            <w:tcW w:w="3284" w:type="dxa"/>
            <w:noWrap/>
            <w:hideMark/>
          </w:tcPr>
          <w:p w14:paraId="1CF10374"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2020</w:t>
            </w:r>
          </w:p>
        </w:tc>
        <w:tc>
          <w:tcPr>
            <w:tcW w:w="3284" w:type="dxa"/>
            <w:noWrap/>
            <w:hideMark/>
          </w:tcPr>
          <w:p w14:paraId="651E40EC"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2020</w:t>
            </w:r>
          </w:p>
        </w:tc>
      </w:tr>
      <w:tr w:rsidR="00BC6D46" w:rsidRPr="003E24C4" w14:paraId="7D524287" w14:textId="77777777" w:rsidTr="00FF5A40">
        <w:trPr>
          <w:trHeight w:val="1160"/>
        </w:trPr>
        <w:tc>
          <w:tcPr>
            <w:cnfStyle w:val="001000000000" w:firstRow="0" w:lastRow="0" w:firstColumn="1" w:lastColumn="0" w:oddVBand="0" w:evenVBand="0" w:oddHBand="0" w:evenHBand="0" w:firstRowFirstColumn="0" w:firstRowLastColumn="0" w:lastRowFirstColumn="0" w:lastRowLastColumn="0"/>
            <w:tcW w:w="1426" w:type="dxa"/>
          </w:tcPr>
          <w:p w14:paraId="1DE2534D" w14:textId="6509AA3C" w:rsidR="00BC6D46" w:rsidRPr="003E24C4" w:rsidRDefault="002F07EE" w:rsidP="00FF5A40">
            <w:pPr>
              <w:rPr>
                <w:rFonts w:ascii="Calibri" w:hAnsi="Calibri" w:cs="Calibri"/>
                <w:color w:val="000000"/>
                <w:lang w:val="en-GB"/>
              </w:rPr>
            </w:pPr>
            <w:r>
              <w:rPr>
                <w:rFonts w:ascii="Calibri" w:eastAsia="Times New Roman" w:hAnsi="Calibri" w:cs="Calibri"/>
                <w:color w:val="000000"/>
                <w:lang w:val="en-GB" w:eastAsia="da-DK"/>
              </w:rPr>
              <w:t>Countries of origin</w:t>
            </w:r>
          </w:p>
        </w:tc>
        <w:tc>
          <w:tcPr>
            <w:tcW w:w="3283" w:type="dxa"/>
            <w:hideMark/>
          </w:tcPr>
          <w:p w14:paraId="0EA271A4"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England (11), Scotland (3), Wales (1), UK (1 - not named sites)</w:t>
            </w:r>
          </w:p>
        </w:tc>
        <w:tc>
          <w:tcPr>
            <w:tcW w:w="3284" w:type="dxa"/>
            <w:hideMark/>
          </w:tcPr>
          <w:p w14:paraId="08EE4AB1" w14:textId="77777777" w:rsidR="00BC6D46" w:rsidRPr="003E24C4" w:rsidRDefault="00B0288E"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FF0000"/>
                <w:lang w:val="en-GB" w:eastAsia="da-DK"/>
              </w:rPr>
              <w:t>Africa, Asia</w:t>
            </w:r>
            <w:r w:rsidR="00BC6D46" w:rsidRPr="003E24C4">
              <w:rPr>
                <w:rFonts w:ascii="Calibri" w:eastAsia="Times New Roman" w:hAnsi="Calibri" w:cs="Calibri"/>
                <w:color w:val="FF0000"/>
                <w:lang w:val="en-GB" w:eastAsia="da-DK"/>
              </w:rPr>
              <w:t xml:space="preserve"> </w:t>
            </w:r>
            <w:r w:rsidR="00BC6D46" w:rsidRPr="003E24C4">
              <w:rPr>
                <w:rFonts w:ascii="Calibri" w:eastAsia="Times New Roman" w:hAnsi="Calibri" w:cs="Calibri"/>
                <w:color w:val="000000"/>
                <w:lang w:val="en-GB" w:eastAsia="da-DK"/>
              </w:rPr>
              <w:t>(3), Australia (2), Canada (2), Ireland, Italy, Netherlands (3), Spain (3), Sweden, United Kingdom (5), United States (10)</w:t>
            </w:r>
          </w:p>
        </w:tc>
        <w:tc>
          <w:tcPr>
            <w:tcW w:w="3284" w:type="dxa"/>
            <w:hideMark/>
          </w:tcPr>
          <w:p w14:paraId="38B41EED"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23 from USA, Can</w:t>
            </w:r>
            <w:r w:rsidR="00B0288E" w:rsidRPr="003E24C4">
              <w:rPr>
                <w:rFonts w:ascii="Calibri" w:eastAsia="Times New Roman" w:hAnsi="Calibri" w:cs="Calibri"/>
                <w:color w:val="000000"/>
                <w:lang w:val="en-GB" w:eastAsia="da-DK"/>
              </w:rPr>
              <w:t>ada, Australia, New Zealand, UK</w:t>
            </w:r>
            <w:r w:rsidRPr="003E24C4">
              <w:rPr>
                <w:rFonts w:ascii="Calibri" w:eastAsia="Times New Roman" w:hAnsi="Calibri" w:cs="Calibri"/>
                <w:color w:val="000000"/>
                <w:lang w:val="en-GB" w:eastAsia="da-DK"/>
              </w:rPr>
              <w:t>. 5 from Denmark, Spain, Sweden. 2 from Korea, Japan.</w:t>
            </w:r>
          </w:p>
        </w:tc>
        <w:tc>
          <w:tcPr>
            <w:tcW w:w="3284" w:type="dxa"/>
            <w:hideMark/>
          </w:tcPr>
          <w:p w14:paraId="71132D88"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Australia (3), Canada, Denmark, Ireland, New Zealand (2), Sweden (2), United Kingdom, USA (2)</w:t>
            </w:r>
          </w:p>
        </w:tc>
        <w:tc>
          <w:tcPr>
            <w:tcW w:w="3284" w:type="dxa"/>
            <w:hideMark/>
          </w:tcPr>
          <w:p w14:paraId="07C6A688"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Australia (4), Canada (4), England, Netherlands, USA (12), </w:t>
            </w:r>
          </w:p>
        </w:tc>
        <w:tc>
          <w:tcPr>
            <w:tcW w:w="3284" w:type="dxa"/>
            <w:hideMark/>
          </w:tcPr>
          <w:p w14:paraId="6AEF6713"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Australia (3), Canada (5), Denmark, Netherlands (3), Sweden (2), United Kingdom (9), USA (6). 1 international survey including 11 countries.</w:t>
            </w:r>
          </w:p>
        </w:tc>
      </w:tr>
      <w:tr w:rsidR="00BC6D46" w:rsidRPr="008D35E7" w14:paraId="2C36A1A7" w14:textId="77777777" w:rsidTr="00FF5A40">
        <w:trPr>
          <w:trHeight w:val="870"/>
        </w:trPr>
        <w:tc>
          <w:tcPr>
            <w:cnfStyle w:val="001000000000" w:firstRow="0" w:lastRow="0" w:firstColumn="1" w:lastColumn="0" w:oddVBand="0" w:evenVBand="0" w:oddHBand="0" w:evenHBand="0" w:firstRowFirstColumn="0" w:firstRowLastColumn="0" w:lastRowFirstColumn="0" w:lastRowLastColumn="0"/>
            <w:tcW w:w="1426" w:type="dxa"/>
          </w:tcPr>
          <w:p w14:paraId="57CF3458"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Setting</w:t>
            </w:r>
          </w:p>
        </w:tc>
        <w:tc>
          <w:tcPr>
            <w:tcW w:w="3283" w:type="dxa"/>
            <w:hideMark/>
          </w:tcPr>
          <w:p w14:paraId="4318052F" w14:textId="77777777" w:rsidR="00BC6D46" w:rsidRPr="003E24C4" w:rsidRDefault="00B0288E" w:rsidP="00B0288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United Kingdom. I</w:t>
            </w:r>
            <w:r w:rsidR="00BC6D46" w:rsidRPr="003E24C4">
              <w:rPr>
                <w:rFonts w:ascii="Calibri" w:eastAsia="Times New Roman" w:hAnsi="Calibri" w:cs="Calibri"/>
                <w:color w:val="000000"/>
                <w:lang w:val="en-GB" w:eastAsia="da-DK"/>
              </w:rPr>
              <w:t>ntegrated care models</w:t>
            </w:r>
            <w:r w:rsidRPr="003E24C4">
              <w:rPr>
                <w:rFonts w:ascii="Calibri" w:eastAsia="Times New Roman" w:hAnsi="Calibri" w:cs="Calibri"/>
                <w:color w:val="000000"/>
                <w:lang w:val="en-GB" w:eastAsia="da-DK"/>
              </w:rPr>
              <w:t xml:space="preserve"> with a change in</w:t>
            </w:r>
            <w:r w:rsidR="00BC6D46" w:rsidRPr="003E24C4">
              <w:rPr>
                <w:rFonts w:ascii="Calibri" w:eastAsia="Times New Roman" w:hAnsi="Calibri" w:cs="Calibri"/>
                <w:color w:val="000000"/>
                <w:lang w:val="en-GB" w:eastAsia="da-DK"/>
              </w:rPr>
              <w:t xml:space="preserve"> coordination or integration of serv</w:t>
            </w:r>
            <w:r w:rsidRPr="003E24C4">
              <w:rPr>
                <w:rFonts w:ascii="Calibri" w:eastAsia="Times New Roman" w:hAnsi="Calibri" w:cs="Calibri"/>
                <w:color w:val="000000"/>
                <w:lang w:val="en-GB" w:eastAsia="da-DK"/>
              </w:rPr>
              <w:t>ice delivery</w:t>
            </w:r>
            <w:r w:rsidR="00BC6D46" w:rsidRPr="003E24C4">
              <w:rPr>
                <w:rFonts w:ascii="Calibri" w:eastAsia="Times New Roman" w:hAnsi="Calibri" w:cs="Calibri"/>
                <w:color w:val="000000"/>
                <w:lang w:val="en-GB" w:eastAsia="da-DK"/>
              </w:rPr>
              <w:t xml:space="preserve">.  </w:t>
            </w:r>
          </w:p>
        </w:tc>
        <w:tc>
          <w:tcPr>
            <w:tcW w:w="3284" w:type="dxa"/>
            <w:hideMark/>
          </w:tcPr>
          <w:p w14:paraId="0B8BC786" w14:textId="77777777" w:rsidR="00BC6D46" w:rsidRPr="003E24C4" w:rsidRDefault="00B0288E"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H</w:t>
            </w:r>
            <w:r w:rsidR="00BC6D46" w:rsidRPr="003E24C4">
              <w:rPr>
                <w:rFonts w:ascii="Calibri" w:eastAsia="Times New Roman" w:hAnsi="Calibri" w:cs="Calibri"/>
                <w:color w:val="000000"/>
                <w:lang w:val="en-GB" w:eastAsia="da-DK"/>
              </w:rPr>
              <w:t xml:space="preserve">ospitals </w:t>
            </w:r>
            <w:r w:rsidRPr="003E24C4">
              <w:rPr>
                <w:rFonts w:ascii="Calibri" w:eastAsia="Times New Roman" w:hAnsi="Calibri" w:cs="Calibri"/>
                <w:color w:val="000000"/>
                <w:lang w:val="en-GB" w:eastAsia="da-DK"/>
              </w:rPr>
              <w:t>with coordinating roles.</w:t>
            </w:r>
          </w:p>
        </w:tc>
        <w:tc>
          <w:tcPr>
            <w:tcW w:w="3284" w:type="dxa"/>
            <w:hideMark/>
          </w:tcPr>
          <w:p w14:paraId="0C72254B"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Cancer services. Large healthcare centres like teaching hospitals.</w:t>
            </w:r>
          </w:p>
        </w:tc>
        <w:tc>
          <w:tcPr>
            <w:tcW w:w="3284" w:type="dxa"/>
            <w:hideMark/>
          </w:tcPr>
          <w:p w14:paraId="120D57E9"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At home after hospital discharge.</w:t>
            </w:r>
          </w:p>
        </w:tc>
        <w:tc>
          <w:tcPr>
            <w:tcW w:w="3284" w:type="dxa"/>
            <w:hideMark/>
          </w:tcPr>
          <w:p w14:paraId="24F238D3"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Primary care and oncology care continuum</w:t>
            </w:r>
          </w:p>
        </w:tc>
        <w:tc>
          <w:tcPr>
            <w:tcW w:w="3284" w:type="dxa"/>
            <w:hideMark/>
          </w:tcPr>
          <w:p w14:paraId="7B7AAC73" w14:textId="77777777" w:rsidR="00BC6D46" w:rsidRPr="003E24C4" w:rsidRDefault="00BC6D46" w:rsidP="00B0288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 limitations on health care setting or geographical setting. </w:t>
            </w:r>
          </w:p>
        </w:tc>
      </w:tr>
      <w:tr w:rsidR="00BC6D46" w:rsidRPr="008D35E7" w14:paraId="387825DC" w14:textId="77777777" w:rsidTr="00FF5A40">
        <w:trPr>
          <w:trHeight w:val="3190"/>
        </w:trPr>
        <w:tc>
          <w:tcPr>
            <w:cnfStyle w:val="001000000000" w:firstRow="0" w:lastRow="0" w:firstColumn="1" w:lastColumn="0" w:oddVBand="0" w:evenVBand="0" w:oddHBand="0" w:evenHBand="0" w:firstRowFirstColumn="0" w:firstRowLastColumn="0" w:lastRowFirstColumn="0" w:lastRowLastColumn="0"/>
            <w:tcW w:w="1426" w:type="dxa"/>
          </w:tcPr>
          <w:p w14:paraId="46E45078"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Aim/purpose</w:t>
            </w:r>
          </w:p>
        </w:tc>
        <w:tc>
          <w:tcPr>
            <w:tcW w:w="3283" w:type="dxa"/>
            <w:hideMark/>
          </w:tcPr>
          <w:p w14:paraId="3FEFEC67"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To develop an understanding of the current integrated care models in the </w:t>
            </w:r>
            <w:proofErr w:type="gramStart"/>
            <w:r w:rsidRPr="003E24C4">
              <w:rPr>
                <w:rFonts w:ascii="Calibri" w:eastAsia="Times New Roman" w:hAnsi="Calibri" w:cs="Calibri"/>
                <w:color w:val="000000"/>
                <w:lang w:val="en-GB" w:eastAsia="da-DK"/>
              </w:rPr>
              <w:t>UK and develop an understanding of current integrated care models in the UK</w:t>
            </w:r>
            <w:proofErr w:type="gramEnd"/>
            <w:r w:rsidRPr="003E24C4">
              <w:rPr>
                <w:rFonts w:ascii="Calibri" w:eastAsia="Times New Roman" w:hAnsi="Calibri" w:cs="Calibri"/>
                <w:color w:val="000000"/>
                <w:lang w:val="en-GB" w:eastAsia="da-DK"/>
              </w:rPr>
              <w:t xml:space="preserve"> and determine whether evaluations of patient experience reflect a person-</w:t>
            </w:r>
            <w:proofErr w:type="spellStart"/>
            <w:r w:rsidRPr="003E24C4">
              <w:rPr>
                <w:rFonts w:ascii="Calibri" w:eastAsia="Times New Roman" w:hAnsi="Calibri" w:cs="Calibri"/>
                <w:color w:val="000000"/>
                <w:lang w:val="en-GB" w:eastAsia="da-DK"/>
              </w:rPr>
              <w:t>centered</w:t>
            </w:r>
            <w:proofErr w:type="spellEnd"/>
            <w:r w:rsidRPr="003E24C4">
              <w:rPr>
                <w:rFonts w:ascii="Calibri" w:eastAsia="Times New Roman" w:hAnsi="Calibri" w:cs="Calibri"/>
                <w:color w:val="000000"/>
                <w:lang w:val="en-GB" w:eastAsia="da-DK"/>
              </w:rPr>
              <w:t xml:space="preserve"> coordinated care approach.</w:t>
            </w:r>
          </w:p>
        </w:tc>
        <w:tc>
          <w:tcPr>
            <w:tcW w:w="3284" w:type="dxa"/>
            <w:hideMark/>
          </w:tcPr>
          <w:p w14:paraId="724CF8F7"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To examine current evidence and provide a structured, comprehensive overview of the role of hospitals in the downstream coordination and follow-up care of chronically ill patients.</w:t>
            </w:r>
          </w:p>
        </w:tc>
        <w:tc>
          <w:tcPr>
            <w:tcW w:w="3284" w:type="dxa"/>
            <w:hideMark/>
          </w:tcPr>
          <w:p w14:paraId="0DF81BDC"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To describe the extent, scope and findings of the existing literature on the relationship between the integration of cancer services and patient experience.</w:t>
            </w:r>
          </w:p>
        </w:tc>
        <w:tc>
          <w:tcPr>
            <w:tcW w:w="3284" w:type="dxa"/>
            <w:hideMark/>
          </w:tcPr>
          <w:p w14:paraId="025191C8"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To integrate current international findings in order to enhance the understanding of older persons’ experiences of adapting to daily life at home after hospital discharge.</w:t>
            </w:r>
          </w:p>
        </w:tc>
        <w:tc>
          <w:tcPr>
            <w:tcW w:w="3284" w:type="dxa"/>
            <w:hideMark/>
          </w:tcPr>
          <w:p w14:paraId="0E524461"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What are the perceptions of patients with both cancer and MCC regarding best practices for care coordination between PCPs and oncologists during the cancer care continuum?</w:t>
            </w:r>
          </w:p>
        </w:tc>
        <w:tc>
          <w:tcPr>
            <w:tcW w:w="3284" w:type="dxa"/>
            <w:hideMark/>
          </w:tcPr>
          <w:p w14:paraId="051602DA" w14:textId="77777777" w:rsidR="00BC6D46" w:rsidRPr="003E24C4" w:rsidRDefault="00BC6D46" w:rsidP="001F507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1. How do older patients define their views and experiences of integrated care? 2. What are the barriers and enablers of </w:t>
            </w:r>
            <w:proofErr w:type="gramStart"/>
            <w:r w:rsidRPr="003E24C4">
              <w:rPr>
                <w:rFonts w:ascii="Calibri" w:eastAsia="Times New Roman" w:hAnsi="Calibri" w:cs="Calibri"/>
                <w:color w:val="000000"/>
                <w:lang w:val="en-GB" w:eastAsia="da-DK"/>
              </w:rPr>
              <w:t>quality integrated</w:t>
            </w:r>
            <w:proofErr w:type="gramEnd"/>
            <w:r w:rsidRPr="003E24C4">
              <w:rPr>
                <w:rFonts w:ascii="Calibri" w:eastAsia="Times New Roman" w:hAnsi="Calibri" w:cs="Calibri"/>
                <w:color w:val="000000"/>
                <w:lang w:val="en-GB" w:eastAsia="da-DK"/>
              </w:rPr>
              <w:t xml:space="preserve"> care from an older person’s perspective? 3. What is the quality of the literature on older patients’ perspectives on integrated care? 4. What are the potential implications for the design and implementation of integrated care programmes for older people?</w:t>
            </w:r>
          </w:p>
        </w:tc>
      </w:tr>
      <w:tr w:rsidR="00BC6D46" w:rsidRPr="003E24C4" w14:paraId="4060CF7E"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74513964"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Study design</w:t>
            </w:r>
          </w:p>
        </w:tc>
        <w:tc>
          <w:tcPr>
            <w:tcW w:w="3283" w:type="dxa"/>
            <w:noWrap/>
            <w:hideMark/>
          </w:tcPr>
          <w:p w14:paraId="6B13B4AD"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Systematic review</w:t>
            </w:r>
          </w:p>
        </w:tc>
        <w:tc>
          <w:tcPr>
            <w:tcW w:w="3284" w:type="dxa"/>
            <w:noWrap/>
            <w:hideMark/>
          </w:tcPr>
          <w:p w14:paraId="6E073AB8"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Systematic review.</w:t>
            </w:r>
          </w:p>
        </w:tc>
        <w:tc>
          <w:tcPr>
            <w:tcW w:w="3284" w:type="dxa"/>
            <w:noWrap/>
            <w:hideMark/>
          </w:tcPr>
          <w:p w14:paraId="26649803"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Scoping review</w:t>
            </w:r>
          </w:p>
        </w:tc>
        <w:tc>
          <w:tcPr>
            <w:tcW w:w="3284" w:type="dxa"/>
            <w:noWrap/>
            <w:hideMark/>
          </w:tcPr>
          <w:p w14:paraId="7C28659B"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Qualitative meta</w:t>
            </w:r>
            <w:r w:rsidR="00A37A3B">
              <w:rPr>
                <w:rFonts w:ascii="Calibri" w:eastAsia="Times New Roman" w:hAnsi="Calibri" w:cs="Calibri"/>
                <w:color w:val="000000"/>
                <w:lang w:val="en-GB" w:eastAsia="da-DK"/>
              </w:rPr>
              <w:t>-</w:t>
            </w:r>
            <w:r w:rsidRPr="003E24C4">
              <w:rPr>
                <w:rFonts w:ascii="Calibri" w:eastAsia="Times New Roman" w:hAnsi="Calibri" w:cs="Calibri"/>
                <w:color w:val="000000"/>
                <w:lang w:val="en-GB" w:eastAsia="da-DK"/>
              </w:rPr>
              <w:t>summary</w:t>
            </w:r>
          </w:p>
        </w:tc>
        <w:tc>
          <w:tcPr>
            <w:tcW w:w="3284" w:type="dxa"/>
            <w:noWrap/>
            <w:hideMark/>
          </w:tcPr>
          <w:p w14:paraId="34CEE631"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Systematic review</w:t>
            </w:r>
          </w:p>
        </w:tc>
        <w:tc>
          <w:tcPr>
            <w:tcW w:w="3284" w:type="dxa"/>
            <w:noWrap/>
            <w:hideMark/>
          </w:tcPr>
          <w:p w14:paraId="0061BB73"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Scoping review</w:t>
            </w:r>
          </w:p>
        </w:tc>
      </w:tr>
      <w:tr w:rsidR="00BC6D46" w:rsidRPr="008D35E7" w14:paraId="60C80AEF" w14:textId="77777777" w:rsidTr="00FF5A40">
        <w:trPr>
          <w:trHeight w:val="3480"/>
        </w:trPr>
        <w:tc>
          <w:tcPr>
            <w:cnfStyle w:val="001000000000" w:firstRow="0" w:lastRow="0" w:firstColumn="1" w:lastColumn="0" w:oddVBand="0" w:evenVBand="0" w:oddHBand="0" w:evenHBand="0" w:firstRowFirstColumn="0" w:firstRowLastColumn="0" w:lastRowFirstColumn="0" w:lastRowLastColumn="0"/>
            <w:tcW w:w="1426" w:type="dxa"/>
          </w:tcPr>
          <w:p w14:paraId="5D04EEC3" w14:textId="20BDB686"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Theoretical framework and/or additi</w:t>
            </w:r>
            <w:r w:rsidR="002F07EE">
              <w:rPr>
                <w:rFonts w:ascii="Calibri" w:hAnsi="Calibri" w:cs="Calibri"/>
                <w:color w:val="000000"/>
                <w:lang w:val="en-GB"/>
              </w:rPr>
              <w:t>o</w:t>
            </w:r>
            <w:r w:rsidRPr="003E24C4">
              <w:rPr>
                <w:rFonts w:ascii="Calibri" w:hAnsi="Calibri" w:cs="Calibri"/>
                <w:color w:val="000000"/>
                <w:lang w:val="en-GB"/>
              </w:rPr>
              <w:t>nal key features</w:t>
            </w:r>
          </w:p>
        </w:tc>
        <w:tc>
          <w:tcPr>
            <w:tcW w:w="3283" w:type="dxa"/>
            <w:hideMark/>
          </w:tcPr>
          <w:p w14:paraId="21489CD6" w14:textId="77777777" w:rsidR="00BC6D46" w:rsidRPr="003E24C4" w:rsidRDefault="00B0288E" w:rsidP="005374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PRISMA. F</w:t>
            </w:r>
            <w:r w:rsidR="00BC6D46" w:rsidRPr="003E24C4">
              <w:rPr>
                <w:rFonts w:ascii="Calibri" w:eastAsia="Times New Roman" w:hAnsi="Calibri" w:cs="Calibri"/>
                <w:color w:val="000000"/>
                <w:lang w:val="en-GB" w:eastAsia="da-DK"/>
              </w:rPr>
              <w:t>ramework synthes</w:t>
            </w:r>
            <w:r w:rsidRPr="003E24C4">
              <w:rPr>
                <w:rFonts w:ascii="Calibri" w:eastAsia="Times New Roman" w:hAnsi="Calibri" w:cs="Calibri"/>
                <w:color w:val="000000"/>
                <w:lang w:val="en-GB" w:eastAsia="da-DK"/>
              </w:rPr>
              <w:t>is</w:t>
            </w:r>
            <w:r w:rsidR="00BC6D46" w:rsidRPr="003E24C4">
              <w:rPr>
                <w:rFonts w:ascii="Calibri" w:eastAsia="Times New Roman" w:hAnsi="Calibri" w:cs="Calibri"/>
                <w:color w:val="000000"/>
                <w:lang w:val="en-GB" w:eastAsia="da-DK"/>
              </w:rPr>
              <w:t>.</w:t>
            </w:r>
            <w:r w:rsidRPr="003E24C4">
              <w:rPr>
                <w:rFonts w:ascii="Calibri" w:eastAsia="Times New Roman" w:hAnsi="Calibri" w:cs="Calibri"/>
                <w:color w:val="000000"/>
                <w:lang w:val="en-GB" w:eastAsia="da-DK"/>
              </w:rPr>
              <w:t xml:space="preserve"> </w:t>
            </w:r>
            <w:r w:rsidR="00BC6D46" w:rsidRPr="003E24C4">
              <w:rPr>
                <w:rFonts w:ascii="Calibri" w:eastAsia="Times New Roman" w:hAnsi="Calibri" w:cs="Calibri"/>
                <w:color w:val="000000"/>
                <w:lang w:val="en-GB" w:eastAsia="da-DK"/>
              </w:rPr>
              <w:t xml:space="preserve"> The Rainbow model of Integrated C</w:t>
            </w:r>
            <w:r w:rsidR="005374EE" w:rsidRPr="003E24C4">
              <w:rPr>
                <w:rFonts w:ascii="Calibri" w:eastAsia="Times New Roman" w:hAnsi="Calibri" w:cs="Calibri"/>
                <w:color w:val="000000"/>
                <w:lang w:val="en-GB" w:eastAsia="da-DK"/>
              </w:rPr>
              <w:t xml:space="preserve">are </w:t>
            </w:r>
            <w:proofErr w:type="gramStart"/>
            <w:r w:rsidR="005374EE" w:rsidRPr="003E24C4">
              <w:rPr>
                <w:rFonts w:ascii="Calibri" w:eastAsia="Times New Roman" w:hAnsi="Calibri" w:cs="Calibri"/>
                <w:color w:val="000000"/>
                <w:lang w:val="en-GB" w:eastAsia="da-DK"/>
              </w:rPr>
              <w:t>was</w:t>
            </w:r>
            <w:r w:rsidR="00BC6D46" w:rsidRPr="003E24C4">
              <w:rPr>
                <w:rFonts w:ascii="Calibri" w:eastAsia="Times New Roman" w:hAnsi="Calibri" w:cs="Calibri"/>
                <w:color w:val="000000"/>
                <w:lang w:val="en-GB" w:eastAsia="da-DK"/>
              </w:rPr>
              <w:t xml:space="preserve"> used</w:t>
            </w:r>
            <w:proofErr w:type="gramEnd"/>
            <w:r w:rsidR="00BC6D46" w:rsidRPr="003E24C4">
              <w:rPr>
                <w:rFonts w:ascii="Calibri" w:eastAsia="Times New Roman" w:hAnsi="Calibri" w:cs="Calibri"/>
                <w:color w:val="000000"/>
                <w:lang w:val="en-GB" w:eastAsia="da-DK"/>
              </w:rPr>
              <w:t xml:space="preserve"> to code the processes of inte</w:t>
            </w:r>
            <w:r w:rsidR="005374EE" w:rsidRPr="003E24C4">
              <w:rPr>
                <w:rFonts w:ascii="Calibri" w:eastAsia="Times New Roman" w:hAnsi="Calibri" w:cs="Calibri"/>
                <w:color w:val="000000"/>
                <w:lang w:val="en-GB" w:eastAsia="da-DK"/>
              </w:rPr>
              <w:t>gration data within the studies.</w:t>
            </w:r>
            <w:r w:rsidR="00BC6D46" w:rsidRPr="003E24C4">
              <w:rPr>
                <w:rFonts w:ascii="Calibri" w:eastAsia="Times New Roman" w:hAnsi="Calibri" w:cs="Calibri"/>
                <w:color w:val="000000"/>
                <w:lang w:val="en-GB" w:eastAsia="da-DK"/>
              </w:rPr>
              <w:t xml:space="preserve"> </w:t>
            </w:r>
            <w:r w:rsidR="005374EE" w:rsidRPr="003E24C4">
              <w:rPr>
                <w:rFonts w:ascii="Calibri" w:eastAsia="Times New Roman" w:hAnsi="Calibri" w:cs="Calibri"/>
                <w:color w:val="000000"/>
                <w:lang w:val="en-GB" w:eastAsia="da-DK"/>
              </w:rPr>
              <w:t>T</w:t>
            </w:r>
            <w:r w:rsidR="00BC6D46" w:rsidRPr="003E24C4">
              <w:rPr>
                <w:rFonts w:ascii="Calibri" w:eastAsia="Times New Roman" w:hAnsi="Calibri" w:cs="Calibri"/>
                <w:color w:val="000000"/>
                <w:lang w:val="en-GB" w:eastAsia="da-DK"/>
              </w:rPr>
              <w:t xml:space="preserve">he Measuring Integrated Care Framework </w:t>
            </w:r>
            <w:proofErr w:type="gramStart"/>
            <w:r w:rsidR="00BC6D46" w:rsidRPr="003E24C4">
              <w:rPr>
                <w:rFonts w:ascii="Calibri" w:eastAsia="Times New Roman" w:hAnsi="Calibri" w:cs="Calibri"/>
                <w:color w:val="000000"/>
                <w:lang w:val="en-GB" w:eastAsia="da-DK"/>
              </w:rPr>
              <w:t>was selected</w:t>
            </w:r>
            <w:proofErr w:type="gramEnd"/>
            <w:r w:rsidR="00BC6D46" w:rsidRPr="003E24C4">
              <w:rPr>
                <w:rFonts w:ascii="Calibri" w:eastAsia="Times New Roman" w:hAnsi="Calibri" w:cs="Calibri"/>
                <w:color w:val="000000"/>
                <w:lang w:val="en-GB" w:eastAsia="da-DK"/>
              </w:rPr>
              <w:t xml:space="preserve"> to code data relating to patient experience.</w:t>
            </w:r>
          </w:p>
        </w:tc>
        <w:tc>
          <w:tcPr>
            <w:tcW w:w="3284" w:type="dxa"/>
            <w:hideMark/>
          </w:tcPr>
          <w:p w14:paraId="79B58A17"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Not stated clearly</w:t>
            </w:r>
          </w:p>
        </w:tc>
        <w:tc>
          <w:tcPr>
            <w:tcW w:w="3284" w:type="dxa"/>
            <w:hideMark/>
          </w:tcPr>
          <w:p w14:paraId="447F9814"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Scoping review guided by </w:t>
            </w:r>
            <w:proofErr w:type="spellStart"/>
            <w:r w:rsidRPr="003E24C4">
              <w:rPr>
                <w:rFonts w:ascii="Calibri" w:eastAsia="Times New Roman" w:hAnsi="Calibri" w:cs="Calibri"/>
                <w:color w:val="000000"/>
                <w:lang w:val="en-GB" w:eastAsia="da-DK"/>
              </w:rPr>
              <w:t>Levac</w:t>
            </w:r>
            <w:proofErr w:type="spellEnd"/>
            <w:r w:rsidRPr="003E24C4">
              <w:rPr>
                <w:rFonts w:ascii="Calibri" w:eastAsia="Times New Roman" w:hAnsi="Calibri" w:cs="Calibri"/>
                <w:color w:val="000000"/>
                <w:lang w:val="en-GB" w:eastAsia="da-DK"/>
              </w:rPr>
              <w:t xml:space="preserve"> et al. Qualitative conventional content analysis.</w:t>
            </w:r>
          </w:p>
        </w:tc>
        <w:tc>
          <w:tcPr>
            <w:tcW w:w="3284" w:type="dxa"/>
            <w:hideMark/>
          </w:tcPr>
          <w:p w14:paraId="6DFA1DB1" w14:textId="4D718E56"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Methodological framework of </w:t>
            </w:r>
            <w:proofErr w:type="spellStart"/>
            <w:r w:rsidRPr="003E24C4">
              <w:rPr>
                <w:rFonts w:ascii="Calibri" w:eastAsia="Times New Roman" w:hAnsi="Calibri" w:cs="Calibri"/>
                <w:color w:val="000000"/>
                <w:lang w:val="en-GB" w:eastAsia="da-DK"/>
              </w:rPr>
              <w:t>Sandelowski</w:t>
            </w:r>
            <w:proofErr w:type="spellEnd"/>
            <w:r w:rsidRPr="003E24C4">
              <w:rPr>
                <w:rFonts w:ascii="Calibri" w:eastAsia="Times New Roman" w:hAnsi="Calibri" w:cs="Calibri"/>
                <w:color w:val="000000"/>
                <w:lang w:val="en-GB" w:eastAsia="da-DK"/>
              </w:rPr>
              <w:t xml:space="preserve"> and Barroso. Qualitative meta</w:t>
            </w:r>
            <w:r w:rsidR="00A37A3B">
              <w:rPr>
                <w:rFonts w:ascii="Calibri" w:eastAsia="Times New Roman" w:hAnsi="Calibri" w:cs="Calibri"/>
                <w:color w:val="000000"/>
                <w:lang w:val="en-GB" w:eastAsia="da-DK"/>
              </w:rPr>
              <w:t>-</w:t>
            </w:r>
            <w:r w:rsidRPr="003E24C4">
              <w:rPr>
                <w:rFonts w:ascii="Calibri" w:eastAsia="Times New Roman" w:hAnsi="Calibri" w:cs="Calibri"/>
                <w:color w:val="000000"/>
                <w:lang w:val="en-GB" w:eastAsia="da-DK"/>
              </w:rPr>
              <w:t>summar</w:t>
            </w:r>
            <w:r w:rsidR="005374EE" w:rsidRPr="003E24C4">
              <w:rPr>
                <w:rFonts w:ascii="Calibri" w:eastAsia="Times New Roman" w:hAnsi="Calibri" w:cs="Calibri"/>
                <w:color w:val="000000"/>
                <w:lang w:val="en-GB" w:eastAsia="da-DK"/>
              </w:rPr>
              <w:t>y as</w:t>
            </w:r>
            <w:r w:rsidRPr="003E24C4">
              <w:rPr>
                <w:rFonts w:ascii="Calibri" w:eastAsia="Times New Roman" w:hAnsi="Calibri" w:cs="Calibri"/>
                <w:color w:val="000000"/>
                <w:lang w:val="en-GB" w:eastAsia="da-DK"/>
              </w:rPr>
              <w:t xml:space="preserve"> a quantitatively</w:t>
            </w:r>
            <w:r w:rsidR="00A37A3B">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oriented aggregation approach to research synthesis.</w:t>
            </w:r>
          </w:p>
        </w:tc>
        <w:tc>
          <w:tcPr>
            <w:tcW w:w="3284" w:type="dxa"/>
            <w:hideMark/>
          </w:tcPr>
          <w:p w14:paraId="2F51F4C1" w14:textId="77777777" w:rsidR="00BC6D46" w:rsidRPr="003E24C4" w:rsidRDefault="005374EE" w:rsidP="005374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G</w:t>
            </w:r>
            <w:r w:rsidR="00BC6D46" w:rsidRPr="003E24C4">
              <w:rPr>
                <w:rFonts w:ascii="Calibri" w:eastAsia="Times New Roman" w:hAnsi="Calibri" w:cs="Calibri"/>
                <w:color w:val="000000"/>
                <w:lang w:val="en-GB" w:eastAsia="da-DK"/>
              </w:rPr>
              <w:t>rounded theory</w:t>
            </w:r>
            <w:r w:rsidRPr="003E24C4">
              <w:rPr>
                <w:rFonts w:ascii="Calibri" w:eastAsia="Times New Roman" w:hAnsi="Calibri" w:cs="Calibri"/>
                <w:color w:val="000000"/>
                <w:lang w:val="en-GB" w:eastAsia="da-DK"/>
              </w:rPr>
              <w:t xml:space="preserve"> for evaluating</w:t>
            </w:r>
            <w:r w:rsidR="00BC6D46" w:rsidRPr="003E24C4">
              <w:rPr>
                <w:rFonts w:ascii="Calibri" w:eastAsia="Times New Roman" w:hAnsi="Calibri" w:cs="Calibri"/>
                <w:color w:val="000000"/>
                <w:lang w:val="en-GB" w:eastAsia="da-DK"/>
              </w:rPr>
              <w:t xml:space="preserve"> data </w:t>
            </w:r>
            <w:r w:rsidRPr="003E24C4">
              <w:rPr>
                <w:rFonts w:ascii="Calibri" w:eastAsia="Times New Roman" w:hAnsi="Calibri" w:cs="Calibri"/>
                <w:color w:val="000000"/>
                <w:lang w:val="en-GB" w:eastAsia="da-DK"/>
              </w:rPr>
              <w:t xml:space="preserve">and developing framework. </w:t>
            </w:r>
            <w:r w:rsidR="00BC6D46" w:rsidRPr="003E24C4">
              <w:rPr>
                <w:rFonts w:ascii="Calibri" w:eastAsia="Times New Roman" w:hAnsi="Calibri" w:cs="Calibri"/>
                <w:color w:val="000000"/>
                <w:lang w:val="en-GB" w:eastAsia="da-DK"/>
              </w:rPr>
              <w:t>PRISMA</w:t>
            </w:r>
          </w:p>
        </w:tc>
        <w:tc>
          <w:tcPr>
            <w:tcW w:w="3284" w:type="dxa"/>
            <w:hideMark/>
          </w:tcPr>
          <w:p w14:paraId="762767DA" w14:textId="77777777" w:rsidR="00BC6D46" w:rsidRPr="003E24C4" w:rsidRDefault="00BC6D46" w:rsidP="005374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The scoping review methodology outlined by </w:t>
            </w:r>
            <w:proofErr w:type="spellStart"/>
            <w:r w:rsidRPr="003E24C4">
              <w:rPr>
                <w:rFonts w:ascii="Calibri" w:eastAsia="Times New Roman" w:hAnsi="Calibri" w:cs="Calibri"/>
                <w:color w:val="000000"/>
                <w:lang w:val="en-GB" w:eastAsia="da-DK"/>
              </w:rPr>
              <w:t>Arksey</w:t>
            </w:r>
            <w:proofErr w:type="spellEnd"/>
            <w:r w:rsidRPr="003E24C4">
              <w:rPr>
                <w:rFonts w:ascii="Calibri" w:eastAsia="Times New Roman" w:hAnsi="Calibri" w:cs="Calibri"/>
                <w:color w:val="000000"/>
                <w:lang w:val="en-GB" w:eastAsia="da-DK"/>
              </w:rPr>
              <w:t xml:space="preserve"> an</w:t>
            </w:r>
            <w:r w:rsidR="001F5075" w:rsidRPr="003E24C4">
              <w:rPr>
                <w:rFonts w:ascii="Calibri" w:eastAsia="Times New Roman" w:hAnsi="Calibri" w:cs="Calibri"/>
                <w:color w:val="000000"/>
                <w:lang w:val="en-GB" w:eastAsia="da-DK"/>
              </w:rPr>
              <w:t>d O’Malley</w:t>
            </w:r>
            <w:r w:rsidRPr="003E24C4">
              <w:rPr>
                <w:rFonts w:ascii="Calibri" w:eastAsia="Times New Roman" w:hAnsi="Calibri" w:cs="Calibri"/>
                <w:color w:val="000000"/>
                <w:lang w:val="en-GB" w:eastAsia="da-DK"/>
              </w:rPr>
              <w:t xml:space="preserve">. </w:t>
            </w:r>
            <w:r w:rsidR="005374EE" w:rsidRPr="003E24C4">
              <w:rPr>
                <w:rFonts w:ascii="Calibri" w:eastAsia="Times New Roman" w:hAnsi="Calibri" w:cs="Calibri"/>
                <w:color w:val="000000"/>
                <w:lang w:val="en-GB" w:eastAsia="da-DK"/>
              </w:rPr>
              <w:t>PRISMA-</w:t>
            </w:r>
            <w:proofErr w:type="spellStart"/>
            <w:r w:rsidR="005374EE" w:rsidRPr="003E24C4">
              <w:rPr>
                <w:rFonts w:ascii="Calibri" w:eastAsia="Times New Roman" w:hAnsi="Calibri" w:cs="Calibri"/>
                <w:color w:val="000000"/>
                <w:lang w:val="en-GB" w:eastAsia="da-DK"/>
              </w:rPr>
              <w:t>ScR</w:t>
            </w:r>
            <w:r w:rsidRPr="003E24C4">
              <w:rPr>
                <w:rFonts w:ascii="Calibri" w:eastAsia="Times New Roman" w:hAnsi="Calibri" w:cs="Calibri"/>
                <w:color w:val="000000"/>
                <w:lang w:val="en-GB" w:eastAsia="da-DK"/>
              </w:rPr>
              <w:t>.</w:t>
            </w:r>
            <w:proofErr w:type="spellEnd"/>
            <w:r w:rsidRPr="003E24C4">
              <w:rPr>
                <w:rFonts w:ascii="Calibri" w:eastAsia="Times New Roman" w:hAnsi="Calibri" w:cs="Calibri"/>
                <w:color w:val="000000"/>
                <w:lang w:val="en-GB" w:eastAsia="da-DK"/>
              </w:rPr>
              <w:t xml:space="preserve"> A narrative descriptive technique </w:t>
            </w:r>
            <w:r w:rsidR="005374EE" w:rsidRPr="003E24C4">
              <w:rPr>
                <w:rFonts w:ascii="Calibri" w:eastAsia="Times New Roman" w:hAnsi="Calibri" w:cs="Calibri"/>
                <w:color w:val="000000"/>
                <w:lang w:val="en-GB" w:eastAsia="da-DK"/>
              </w:rPr>
              <w:t>for synthesis of findings.</w:t>
            </w:r>
          </w:p>
        </w:tc>
      </w:tr>
      <w:tr w:rsidR="00BC6D46" w:rsidRPr="008D35E7" w14:paraId="59A3732A" w14:textId="77777777" w:rsidTr="00FF5A40">
        <w:trPr>
          <w:trHeight w:val="2610"/>
        </w:trPr>
        <w:tc>
          <w:tcPr>
            <w:cnfStyle w:val="001000000000" w:firstRow="0" w:lastRow="0" w:firstColumn="1" w:lastColumn="0" w:oddVBand="0" w:evenVBand="0" w:oddHBand="0" w:evenHBand="0" w:firstRowFirstColumn="0" w:firstRowLastColumn="0" w:lastRowFirstColumn="0" w:lastRowLastColumn="0"/>
            <w:tcW w:w="1426" w:type="dxa"/>
          </w:tcPr>
          <w:p w14:paraId="75584CA9"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lastRenderedPageBreak/>
              <w:t>Search databases</w:t>
            </w:r>
          </w:p>
        </w:tc>
        <w:tc>
          <w:tcPr>
            <w:tcW w:w="3283" w:type="dxa"/>
            <w:noWrap/>
            <w:hideMark/>
          </w:tcPr>
          <w:p w14:paraId="5781E76E"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ProQuest, EBSCO, Cochrane Library</w:t>
            </w:r>
          </w:p>
        </w:tc>
        <w:tc>
          <w:tcPr>
            <w:tcW w:w="3284" w:type="dxa"/>
            <w:hideMark/>
          </w:tcPr>
          <w:p w14:paraId="2D984080"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Embase</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Pubmed</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Cinahl</w:t>
            </w:r>
            <w:proofErr w:type="spellEnd"/>
            <w:r w:rsidRPr="003E24C4">
              <w:rPr>
                <w:rFonts w:ascii="Calibri" w:eastAsia="Times New Roman" w:hAnsi="Calibri" w:cs="Calibri"/>
                <w:color w:val="000000"/>
                <w:lang w:val="en-GB" w:eastAsia="da-DK"/>
              </w:rPr>
              <w:t xml:space="preserve">, EBSCO, Web of Sciences, The Cochrane Library. </w:t>
            </w:r>
          </w:p>
        </w:tc>
        <w:tc>
          <w:tcPr>
            <w:tcW w:w="3284" w:type="dxa"/>
            <w:noWrap/>
            <w:hideMark/>
          </w:tcPr>
          <w:p w14:paraId="44EF4AA9"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PubMed, </w:t>
            </w:r>
            <w:proofErr w:type="spellStart"/>
            <w:r w:rsidRPr="003E24C4">
              <w:rPr>
                <w:rFonts w:ascii="Calibri" w:eastAsia="Times New Roman" w:hAnsi="Calibri" w:cs="Calibri"/>
                <w:color w:val="000000"/>
                <w:lang w:val="en-GB" w:eastAsia="da-DK"/>
              </w:rPr>
              <w:t>Embase</w:t>
            </w:r>
            <w:proofErr w:type="spellEnd"/>
            <w:r w:rsidRPr="003E24C4">
              <w:rPr>
                <w:rFonts w:ascii="Calibri" w:eastAsia="Times New Roman" w:hAnsi="Calibri" w:cs="Calibri"/>
                <w:color w:val="000000"/>
                <w:lang w:val="en-GB" w:eastAsia="da-DK"/>
              </w:rPr>
              <w:t>, Scopus.</w:t>
            </w:r>
          </w:p>
        </w:tc>
        <w:tc>
          <w:tcPr>
            <w:tcW w:w="3284" w:type="dxa"/>
            <w:noWrap/>
            <w:hideMark/>
          </w:tcPr>
          <w:p w14:paraId="2B101F45"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Medline, </w:t>
            </w:r>
            <w:proofErr w:type="spellStart"/>
            <w:r w:rsidRPr="003E24C4">
              <w:rPr>
                <w:rFonts w:ascii="Calibri" w:eastAsia="Times New Roman" w:hAnsi="Calibri" w:cs="Calibri"/>
                <w:color w:val="000000"/>
                <w:lang w:val="en-GB" w:eastAsia="da-DK"/>
              </w:rPr>
              <w:t>Embase</w:t>
            </w:r>
            <w:proofErr w:type="spellEnd"/>
            <w:r w:rsidRPr="003E24C4">
              <w:rPr>
                <w:rFonts w:ascii="Calibri" w:eastAsia="Times New Roman" w:hAnsi="Calibri" w:cs="Calibri"/>
                <w:color w:val="000000"/>
                <w:lang w:val="en-GB" w:eastAsia="da-DK"/>
              </w:rPr>
              <w:t xml:space="preserve">, Academic Search Premier, </w:t>
            </w:r>
            <w:proofErr w:type="spellStart"/>
            <w:r w:rsidRPr="003E24C4">
              <w:rPr>
                <w:rFonts w:ascii="Calibri" w:eastAsia="Times New Roman" w:hAnsi="Calibri" w:cs="Calibri"/>
                <w:color w:val="000000"/>
                <w:lang w:val="en-GB" w:eastAsia="da-DK"/>
              </w:rPr>
              <w:t>Cinahl</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PsycINFO</w:t>
            </w:r>
            <w:proofErr w:type="spellEnd"/>
            <w:r w:rsidRPr="003E24C4">
              <w:rPr>
                <w:rFonts w:ascii="Calibri" w:eastAsia="Times New Roman" w:hAnsi="Calibri" w:cs="Calibri"/>
                <w:color w:val="000000"/>
                <w:lang w:val="en-GB" w:eastAsia="da-DK"/>
              </w:rPr>
              <w:t xml:space="preserve">. </w:t>
            </w:r>
          </w:p>
        </w:tc>
        <w:tc>
          <w:tcPr>
            <w:tcW w:w="3284" w:type="dxa"/>
            <w:noWrap/>
            <w:hideMark/>
          </w:tcPr>
          <w:p w14:paraId="248C66CC"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PubMed, CINAHL, </w:t>
            </w:r>
            <w:proofErr w:type="spellStart"/>
            <w:r w:rsidRPr="003E24C4">
              <w:rPr>
                <w:rFonts w:ascii="Calibri" w:eastAsia="Times New Roman" w:hAnsi="Calibri" w:cs="Calibri"/>
                <w:color w:val="000000"/>
                <w:lang w:val="en-GB" w:eastAsia="da-DK"/>
              </w:rPr>
              <w:t>PsycINFO</w:t>
            </w:r>
            <w:proofErr w:type="spellEnd"/>
          </w:p>
        </w:tc>
        <w:tc>
          <w:tcPr>
            <w:tcW w:w="3284" w:type="dxa"/>
            <w:hideMark/>
          </w:tcPr>
          <w:p w14:paraId="39505396"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EMBASE, CINAHL, PubMed, ProQuest, Open Grey, Google Scholar</w:t>
            </w:r>
          </w:p>
        </w:tc>
      </w:tr>
      <w:tr w:rsidR="00BC6D46" w:rsidRPr="008D35E7" w14:paraId="09EA34EC" w14:textId="77777777" w:rsidTr="00FF5A40">
        <w:trPr>
          <w:trHeight w:val="5768"/>
        </w:trPr>
        <w:tc>
          <w:tcPr>
            <w:cnfStyle w:val="001000000000" w:firstRow="0" w:lastRow="0" w:firstColumn="1" w:lastColumn="0" w:oddVBand="0" w:evenVBand="0" w:oddHBand="0" w:evenHBand="0" w:firstRowFirstColumn="0" w:firstRowLastColumn="0" w:lastRowFirstColumn="0" w:lastRowLastColumn="0"/>
            <w:tcW w:w="1426" w:type="dxa"/>
          </w:tcPr>
          <w:p w14:paraId="6E85EBA5"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Key search terms</w:t>
            </w:r>
          </w:p>
        </w:tc>
        <w:tc>
          <w:tcPr>
            <w:tcW w:w="3283" w:type="dxa"/>
            <w:hideMark/>
          </w:tcPr>
          <w:p w14:paraId="22AE0D88"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(experience* OR satisfaction OR </w:t>
            </w:r>
            <w:proofErr w:type="spellStart"/>
            <w:r w:rsidRPr="003E24C4">
              <w:rPr>
                <w:rFonts w:ascii="Calibri" w:eastAsia="Times New Roman" w:hAnsi="Calibri" w:cs="Calibri"/>
                <w:color w:val="000000"/>
                <w:lang w:val="en-GB" w:eastAsia="da-DK"/>
              </w:rPr>
              <w:t>perc</w:t>
            </w:r>
            <w:proofErr w:type="spellEnd"/>
            <w:r w:rsidRPr="003E24C4">
              <w:rPr>
                <w:rFonts w:ascii="Calibri" w:eastAsia="Times New Roman" w:hAnsi="Calibri" w:cs="Calibri"/>
                <w:color w:val="000000"/>
                <w:lang w:val="en-GB" w:eastAsia="da-DK"/>
              </w:rPr>
              <w:t>* OR value* OR perspective* OR view* OR feedback (ABSTRACT)) AND (patient* OR client* OR user* OR consumer* OR carer* OR men OR women (ABSTRACT)) AND (</w:t>
            </w:r>
            <w:proofErr w:type="spellStart"/>
            <w:r w:rsidRPr="003E24C4">
              <w:rPr>
                <w:rFonts w:ascii="Calibri" w:eastAsia="Times New Roman" w:hAnsi="Calibri" w:cs="Calibri"/>
                <w:color w:val="000000"/>
                <w:lang w:val="en-GB" w:eastAsia="da-DK"/>
              </w:rPr>
              <w:t>integrat</w:t>
            </w:r>
            <w:proofErr w:type="spellEnd"/>
            <w:r w:rsidRPr="003E24C4">
              <w:rPr>
                <w:rFonts w:ascii="Calibri" w:eastAsia="Times New Roman" w:hAnsi="Calibri" w:cs="Calibri"/>
                <w:color w:val="000000"/>
                <w:lang w:val="en-GB" w:eastAsia="da-DK"/>
              </w:rPr>
              <w:t xml:space="preserve">* OR </w:t>
            </w:r>
            <w:proofErr w:type="spellStart"/>
            <w:r w:rsidRPr="003E24C4">
              <w:rPr>
                <w:rFonts w:ascii="Calibri" w:eastAsia="Times New Roman" w:hAnsi="Calibri" w:cs="Calibri"/>
                <w:color w:val="000000"/>
                <w:lang w:val="en-GB" w:eastAsia="da-DK"/>
              </w:rPr>
              <w:t>coordinat</w:t>
            </w:r>
            <w:proofErr w:type="spellEnd"/>
            <w:r w:rsidRPr="003E24C4">
              <w:rPr>
                <w:rFonts w:ascii="Calibri" w:eastAsia="Times New Roman" w:hAnsi="Calibri" w:cs="Calibri"/>
                <w:color w:val="000000"/>
                <w:lang w:val="en-GB" w:eastAsia="da-DK"/>
              </w:rPr>
              <w:t>* OR co-</w:t>
            </w:r>
            <w:proofErr w:type="spellStart"/>
            <w:r w:rsidRPr="003E24C4">
              <w:rPr>
                <w:rFonts w:ascii="Calibri" w:eastAsia="Times New Roman" w:hAnsi="Calibri" w:cs="Calibri"/>
                <w:color w:val="000000"/>
                <w:lang w:val="en-GB" w:eastAsia="da-DK"/>
              </w:rPr>
              <w:t>ordinat</w:t>
            </w:r>
            <w:proofErr w:type="spellEnd"/>
            <w:r w:rsidRPr="003E24C4">
              <w:rPr>
                <w:rFonts w:ascii="Calibri" w:eastAsia="Times New Roman" w:hAnsi="Calibri" w:cs="Calibri"/>
                <w:color w:val="000000"/>
                <w:lang w:val="en-GB" w:eastAsia="da-DK"/>
              </w:rPr>
              <w:t xml:space="preserve">* OR </w:t>
            </w:r>
            <w:proofErr w:type="spellStart"/>
            <w:r w:rsidRPr="003E24C4">
              <w:rPr>
                <w:rFonts w:ascii="Calibri" w:eastAsia="Times New Roman" w:hAnsi="Calibri" w:cs="Calibri"/>
                <w:color w:val="000000"/>
                <w:lang w:val="en-GB" w:eastAsia="da-DK"/>
              </w:rPr>
              <w:t>collabor</w:t>
            </w:r>
            <w:proofErr w:type="spellEnd"/>
            <w:r w:rsidRPr="003E24C4">
              <w:rPr>
                <w:rFonts w:ascii="Calibri" w:eastAsia="Times New Roman" w:hAnsi="Calibri" w:cs="Calibri"/>
                <w:color w:val="000000"/>
                <w:lang w:val="en-GB" w:eastAsia="da-DK"/>
              </w:rPr>
              <w:t xml:space="preserve">* OR </w:t>
            </w:r>
            <w:proofErr w:type="spellStart"/>
            <w:r w:rsidRPr="003E24C4">
              <w:rPr>
                <w:rFonts w:ascii="Calibri" w:eastAsia="Times New Roman" w:hAnsi="Calibri" w:cs="Calibri"/>
                <w:color w:val="000000"/>
                <w:lang w:val="en-GB" w:eastAsia="da-DK"/>
              </w:rPr>
              <w:t>continui</w:t>
            </w:r>
            <w:proofErr w:type="spellEnd"/>
            <w:r w:rsidRPr="003E24C4">
              <w:rPr>
                <w:rFonts w:ascii="Calibri" w:eastAsia="Times New Roman" w:hAnsi="Calibri" w:cs="Calibri"/>
                <w:color w:val="000000"/>
                <w:lang w:val="en-GB" w:eastAsia="da-DK"/>
              </w:rPr>
              <w:t xml:space="preserve">* OR joint OR multidisciplinary OR partner* OR "single point of access" (ABSTRACT)) AND health OR social OR system* OR care OR team* OR service* OR housing (ABSTRACT)) AND ("United Kingdom" OR "UK" OR England OR Scotland OR Wales OR "Northern Ireland" OR "Great </w:t>
            </w:r>
            <w:proofErr w:type="spellStart"/>
            <w:r w:rsidRPr="003E24C4">
              <w:rPr>
                <w:rFonts w:ascii="Calibri" w:eastAsia="Times New Roman" w:hAnsi="Calibri" w:cs="Calibri"/>
                <w:color w:val="000000"/>
                <w:lang w:val="en-GB" w:eastAsia="da-DK"/>
              </w:rPr>
              <w:t>Brittain</w:t>
            </w:r>
            <w:proofErr w:type="spellEnd"/>
            <w:r w:rsidRPr="003E24C4">
              <w:rPr>
                <w:rFonts w:ascii="Calibri" w:eastAsia="Times New Roman" w:hAnsi="Calibri" w:cs="Calibri"/>
                <w:color w:val="000000"/>
                <w:lang w:val="en-GB" w:eastAsia="da-DK"/>
              </w:rPr>
              <w:t>" (ANYWHERE))</w:t>
            </w:r>
          </w:p>
        </w:tc>
        <w:tc>
          <w:tcPr>
            <w:tcW w:w="3284" w:type="dxa"/>
            <w:hideMark/>
          </w:tcPr>
          <w:p w14:paraId="0A49E62A"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("delivery of health care, integrated" OR "transmural care" OR "chain care" OR "chain of care" OR "care chain" OR "care continuity, continuum of care" OR "case management" OR "disease management" OR "health network" OR "care network" Or "patient care management" OR "long term care" OR "transitional care" OR "discharge care" OR "hospital discharge" OR "coordination of care" OR "care coordination") AND (hospitals OR "inpatient care" OR "inpatient setting" OR "hospitalization") AND ("chronic disease" OR "chronic illness" OR "</w:t>
            </w:r>
            <w:proofErr w:type="spellStart"/>
            <w:r w:rsidRPr="003E24C4">
              <w:rPr>
                <w:rFonts w:ascii="Calibri" w:eastAsia="Times New Roman" w:hAnsi="Calibri" w:cs="Calibri"/>
                <w:color w:val="000000"/>
                <w:lang w:val="en-GB" w:eastAsia="da-DK"/>
              </w:rPr>
              <w:t>chronocally</w:t>
            </w:r>
            <w:proofErr w:type="spellEnd"/>
            <w:r w:rsidRPr="003E24C4">
              <w:rPr>
                <w:rFonts w:ascii="Calibri" w:eastAsia="Times New Roman" w:hAnsi="Calibri" w:cs="Calibri"/>
                <w:color w:val="000000"/>
                <w:lang w:val="en-GB" w:eastAsia="da-DK"/>
              </w:rPr>
              <w:t xml:space="preserve"> ill" OR "chronic condition" OR comorbidity OR </w:t>
            </w:r>
            <w:proofErr w:type="spellStart"/>
            <w:r w:rsidRPr="003E24C4">
              <w:rPr>
                <w:rFonts w:ascii="Calibri" w:eastAsia="Times New Roman" w:hAnsi="Calibri" w:cs="Calibri"/>
                <w:color w:val="000000"/>
                <w:lang w:val="en-GB" w:eastAsia="da-DK"/>
              </w:rPr>
              <w:t>multimorbidity</w:t>
            </w:r>
            <w:proofErr w:type="spellEnd"/>
            <w:r w:rsidRPr="003E24C4">
              <w:rPr>
                <w:rFonts w:ascii="Calibri" w:eastAsia="Times New Roman" w:hAnsi="Calibri" w:cs="Calibri"/>
                <w:color w:val="000000"/>
                <w:lang w:val="en-GB" w:eastAsia="da-DK"/>
              </w:rPr>
              <w:t xml:space="preserve"> OR "multiple chronic conditions")</w:t>
            </w:r>
          </w:p>
        </w:tc>
        <w:tc>
          <w:tcPr>
            <w:tcW w:w="3284" w:type="dxa"/>
            <w:hideMark/>
          </w:tcPr>
          <w:p w14:paraId="500F7EDF"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PICO; P: cancer patient (also replacing the word cancer" for its synonyms); I: continuity of care, coordination of care, integration of care, patient-</w:t>
            </w:r>
            <w:proofErr w:type="spellStart"/>
            <w:r w:rsidRPr="003E24C4">
              <w:rPr>
                <w:rFonts w:ascii="Calibri" w:eastAsia="Times New Roman" w:hAnsi="Calibri" w:cs="Calibri"/>
                <w:color w:val="000000"/>
                <w:lang w:val="en-GB" w:eastAsia="da-DK"/>
              </w:rPr>
              <w:t>centered</w:t>
            </w:r>
            <w:proofErr w:type="spellEnd"/>
            <w:r w:rsidRPr="003E24C4">
              <w:rPr>
                <w:rFonts w:ascii="Calibri" w:eastAsia="Times New Roman" w:hAnsi="Calibri" w:cs="Calibri"/>
                <w:color w:val="000000"/>
                <w:lang w:val="en-GB" w:eastAsia="da-DK"/>
              </w:rPr>
              <w:t xml:space="preserve"> care, case management; O: patient perspective, patient experience, </w:t>
            </w:r>
            <w:proofErr w:type="spellStart"/>
            <w:r w:rsidRPr="003E24C4">
              <w:rPr>
                <w:rFonts w:ascii="Calibri" w:eastAsia="Times New Roman" w:hAnsi="Calibri" w:cs="Calibri"/>
                <w:color w:val="000000"/>
                <w:lang w:val="en-GB" w:eastAsia="da-DK"/>
              </w:rPr>
              <w:t>aptient</w:t>
            </w:r>
            <w:proofErr w:type="spellEnd"/>
            <w:r w:rsidRPr="003E24C4">
              <w:rPr>
                <w:rFonts w:ascii="Calibri" w:eastAsia="Times New Roman" w:hAnsi="Calibri" w:cs="Calibri"/>
                <w:color w:val="000000"/>
                <w:lang w:val="en-GB" w:eastAsia="da-DK"/>
              </w:rPr>
              <w:t xml:space="preserve"> satisfaction.</w:t>
            </w:r>
          </w:p>
        </w:tc>
        <w:tc>
          <w:tcPr>
            <w:tcW w:w="3284" w:type="dxa"/>
            <w:hideMark/>
          </w:tcPr>
          <w:p w14:paraId="7D8311E4"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Aged, older patient, frail, elderly linked with patient discharge, patient transfer, patient handover, transitional care, hospital to home, hospital to municipal, hospital to community, patient (satisfaction, perception, experience, perspective, view) and interview or focus groups</w:t>
            </w:r>
          </w:p>
        </w:tc>
        <w:tc>
          <w:tcPr>
            <w:tcW w:w="3284" w:type="dxa"/>
            <w:hideMark/>
          </w:tcPr>
          <w:p w14:paraId="285252B6"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Search terms included variations of “cancer,” “comorbidities,” “care coordination,” and “patient perception.”</w:t>
            </w:r>
          </w:p>
        </w:tc>
        <w:tc>
          <w:tcPr>
            <w:tcW w:w="3284" w:type="dxa"/>
            <w:hideMark/>
          </w:tcPr>
          <w:p w14:paraId="793BE5C2"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(‘Aged’[</w:t>
            </w:r>
            <w:proofErr w:type="spellStart"/>
            <w:r w:rsidRPr="003E24C4">
              <w:rPr>
                <w:rFonts w:ascii="Calibri" w:eastAsia="Times New Roman" w:hAnsi="Calibri" w:cs="Calibri"/>
                <w:color w:val="000000"/>
                <w:lang w:val="en-GB" w:eastAsia="da-DK"/>
              </w:rPr>
              <w:t>mh</w:t>
            </w:r>
            <w:proofErr w:type="spellEnd"/>
            <w:r w:rsidRPr="003E24C4">
              <w:rPr>
                <w:rFonts w:ascii="Calibri" w:eastAsia="Times New Roman" w:hAnsi="Calibri" w:cs="Calibri"/>
                <w:color w:val="000000"/>
                <w:lang w:val="en-GB" w:eastAsia="da-DK"/>
              </w:rPr>
              <w:t>] OR older patient*[</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 OR elderly patient*[</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 AND (views*[</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 OR perspective*[</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 OR expectation*[</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 OR experience*[</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 AND (‘Delivery of health care, integrated’[</w:t>
            </w:r>
            <w:proofErr w:type="spellStart"/>
            <w:r w:rsidRPr="003E24C4">
              <w:rPr>
                <w:rFonts w:ascii="Calibri" w:eastAsia="Times New Roman" w:hAnsi="Calibri" w:cs="Calibri"/>
                <w:color w:val="000000"/>
                <w:lang w:val="en-GB" w:eastAsia="da-DK"/>
              </w:rPr>
              <w:t>mh</w:t>
            </w:r>
            <w:proofErr w:type="spellEnd"/>
            <w:r w:rsidRPr="003E24C4">
              <w:rPr>
                <w:rFonts w:ascii="Calibri" w:eastAsia="Times New Roman" w:hAnsi="Calibri" w:cs="Calibri"/>
                <w:color w:val="000000"/>
                <w:lang w:val="en-GB" w:eastAsia="da-DK"/>
              </w:rPr>
              <w:t>] OR integrated care[</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 OR fragmented care[</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 OR continued care[</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 OR preventative care service*[</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 OR preventive services*[</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 OR curative service*[</w:t>
            </w:r>
            <w:proofErr w:type="spellStart"/>
            <w:r w:rsidRPr="003E24C4">
              <w:rPr>
                <w:rFonts w:ascii="Calibri" w:eastAsia="Times New Roman" w:hAnsi="Calibri" w:cs="Calibri"/>
                <w:color w:val="000000"/>
                <w:lang w:val="en-GB" w:eastAsia="da-DK"/>
              </w:rPr>
              <w:t>tw</w:t>
            </w:r>
            <w:proofErr w:type="spellEnd"/>
            <w:r w:rsidRPr="003E24C4">
              <w:rPr>
                <w:rFonts w:ascii="Calibri" w:eastAsia="Times New Roman" w:hAnsi="Calibri" w:cs="Calibri"/>
                <w:color w:val="000000"/>
                <w:lang w:val="en-GB" w:eastAsia="da-DK"/>
              </w:rPr>
              <w:t>])</w:t>
            </w:r>
          </w:p>
        </w:tc>
      </w:tr>
      <w:tr w:rsidR="00BC6D46" w:rsidRPr="003E24C4" w14:paraId="54672E57" w14:textId="77777777" w:rsidTr="00FF5A40">
        <w:trPr>
          <w:trHeight w:val="580"/>
        </w:trPr>
        <w:tc>
          <w:tcPr>
            <w:cnfStyle w:val="001000000000" w:firstRow="0" w:lastRow="0" w:firstColumn="1" w:lastColumn="0" w:oddVBand="0" w:evenVBand="0" w:oddHBand="0" w:evenHBand="0" w:firstRowFirstColumn="0" w:firstRowLastColumn="0" w:lastRowFirstColumn="0" w:lastRowLastColumn="0"/>
            <w:tcW w:w="1426" w:type="dxa"/>
          </w:tcPr>
          <w:p w14:paraId="78FCF582"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Search dates/years</w:t>
            </w:r>
          </w:p>
        </w:tc>
        <w:tc>
          <w:tcPr>
            <w:tcW w:w="3283" w:type="dxa"/>
            <w:noWrap/>
            <w:hideMark/>
          </w:tcPr>
          <w:p w14:paraId="1B6369C6" w14:textId="186E4F0A"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None </w:t>
            </w:r>
            <w:r w:rsidR="003E24C4">
              <w:rPr>
                <w:rFonts w:ascii="Calibri" w:eastAsia="Times New Roman" w:hAnsi="Calibri" w:cs="Calibri"/>
                <w:color w:val="000000"/>
                <w:lang w:val="en-GB" w:eastAsia="da-DK"/>
              </w:rPr>
              <w:t>reported</w:t>
            </w:r>
          </w:p>
        </w:tc>
        <w:tc>
          <w:tcPr>
            <w:tcW w:w="3284" w:type="dxa"/>
            <w:noWrap/>
            <w:hideMark/>
          </w:tcPr>
          <w:p w14:paraId="4FDD99FC"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1st January 1995 - 28th February 2016</w:t>
            </w:r>
          </w:p>
        </w:tc>
        <w:tc>
          <w:tcPr>
            <w:tcW w:w="3284" w:type="dxa"/>
            <w:noWrap/>
            <w:hideMark/>
          </w:tcPr>
          <w:p w14:paraId="03693636" w14:textId="5ADAE548"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None </w:t>
            </w:r>
            <w:r w:rsidR="003E24C4">
              <w:rPr>
                <w:rFonts w:ascii="Calibri" w:eastAsia="Times New Roman" w:hAnsi="Calibri" w:cs="Calibri"/>
                <w:color w:val="000000"/>
                <w:lang w:val="en-GB" w:eastAsia="da-DK"/>
              </w:rPr>
              <w:t>reported</w:t>
            </w:r>
          </w:p>
        </w:tc>
        <w:tc>
          <w:tcPr>
            <w:tcW w:w="3284" w:type="dxa"/>
            <w:hideMark/>
          </w:tcPr>
          <w:p w14:paraId="76516B0A"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2006 - 2017</w:t>
            </w:r>
          </w:p>
        </w:tc>
        <w:tc>
          <w:tcPr>
            <w:tcW w:w="3284" w:type="dxa"/>
            <w:noWrap/>
            <w:hideMark/>
          </w:tcPr>
          <w:p w14:paraId="2C844C08"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 January 2008 - 19 September 2018</w:t>
            </w:r>
          </w:p>
        </w:tc>
        <w:tc>
          <w:tcPr>
            <w:tcW w:w="3284" w:type="dxa"/>
            <w:noWrap/>
            <w:hideMark/>
          </w:tcPr>
          <w:p w14:paraId="6A6589DF"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June 2008 - July 2019</w:t>
            </w:r>
          </w:p>
        </w:tc>
      </w:tr>
      <w:tr w:rsidR="00BC6D46" w:rsidRPr="003E24C4" w14:paraId="1EAB0E12"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1569A2E3"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Languages</w:t>
            </w:r>
          </w:p>
        </w:tc>
        <w:tc>
          <w:tcPr>
            <w:tcW w:w="3283" w:type="dxa"/>
            <w:hideMark/>
          </w:tcPr>
          <w:p w14:paraId="109AABCB"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284" w:type="dxa"/>
            <w:hideMark/>
          </w:tcPr>
          <w:p w14:paraId="18BD4F9C"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284" w:type="dxa"/>
            <w:hideMark/>
          </w:tcPr>
          <w:p w14:paraId="31A3C460"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English and </w:t>
            </w:r>
            <w:proofErr w:type="spellStart"/>
            <w:r w:rsidRPr="003E24C4">
              <w:rPr>
                <w:rFonts w:ascii="Calibri" w:eastAsia="Times New Roman" w:hAnsi="Calibri" w:cs="Calibri"/>
                <w:color w:val="000000"/>
                <w:lang w:val="en-GB" w:eastAsia="da-DK"/>
              </w:rPr>
              <w:t>italian</w:t>
            </w:r>
            <w:proofErr w:type="spellEnd"/>
          </w:p>
        </w:tc>
        <w:tc>
          <w:tcPr>
            <w:tcW w:w="3284" w:type="dxa"/>
            <w:hideMark/>
          </w:tcPr>
          <w:p w14:paraId="72B17342"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284" w:type="dxa"/>
            <w:hideMark/>
          </w:tcPr>
          <w:p w14:paraId="1C9FA9C2"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284" w:type="dxa"/>
            <w:noWrap/>
            <w:hideMark/>
          </w:tcPr>
          <w:p w14:paraId="344037D7"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r>
      <w:tr w:rsidR="00BC6D46" w:rsidRPr="008D35E7" w14:paraId="771D31D7" w14:textId="77777777" w:rsidTr="004038F9">
        <w:trPr>
          <w:trHeight w:val="2078"/>
        </w:trPr>
        <w:tc>
          <w:tcPr>
            <w:cnfStyle w:val="001000000000" w:firstRow="0" w:lastRow="0" w:firstColumn="1" w:lastColumn="0" w:oddVBand="0" w:evenVBand="0" w:oddHBand="0" w:evenHBand="0" w:firstRowFirstColumn="0" w:firstRowLastColumn="0" w:lastRowFirstColumn="0" w:lastRowLastColumn="0"/>
            <w:tcW w:w="1426" w:type="dxa"/>
          </w:tcPr>
          <w:p w14:paraId="23478FA6"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Quality appraisal</w:t>
            </w:r>
          </w:p>
        </w:tc>
        <w:tc>
          <w:tcPr>
            <w:tcW w:w="3283" w:type="dxa"/>
            <w:hideMark/>
          </w:tcPr>
          <w:p w14:paraId="0B5E953F"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 Mixed Methods Appraisal Tool (M</w:t>
            </w:r>
            <w:r w:rsidR="004038F9" w:rsidRPr="003E24C4">
              <w:rPr>
                <w:rFonts w:ascii="Calibri" w:eastAsia="Times New Roman" w:hAnsi="Calibri" w:cs="Calibri"/>
                <w:color w:val="000000"/>
                <w:lang w:val="en-GB" w:eastAsia="da-DK"/>
              </w:rPr>
              <w:t>MAT).</w:t>
            </w:r>
          </w:p>
        </w:tc>
        <w:tc>
          <w:tcPr>
            <w:tcW w:w="3284" w:type="dxa"/>
            <w:hideMark/>
          </w:tcPr>
          <w:p w14:paraId="46903F5E"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Global unweighted score based on critical appraisal to grade studies - referenced to Hawker et al. Articles with seven or more of the nine criteria </w:t>
            </w:r>
            <w:proofErr w:type="gramStart"/>
            <w:r w:rsidRPr="003E24C4">
              <w:rPr>
                <w:rFonts w:ascii="Calibri" w:eastAsia="Times New Roman" w:hAnsi="Calibri" w:cs="Calibri"/>
                <w:color w:val="000000"/>
                <w:lang w:val="en-GB" w:eastAsia="da-DK"/>
              </w:rPr>
              <w:t>were defined</w:t>
            </w:r>
            <w:proofErr w:type="gramEnd"/>
            <w:r w:rsidRPr="003E24C4">
              <w:rPr>
                <w:rFonts w:ascii="Calibri" w:eastAsia="Times New Roman" w:hAnsi="Calibri" w:cs="Calibri"/>
                <w:color w:val="000000"/>
                <w:lang w:val="en-GB" w:eastAsia="da-DK"/>
              </w:rPr>
              <w:t xml:space="preserve"> as high-quality studies. 4-6 medium quality. Risk of Bias.</w:t>
            </w:r>
          </w:p>
        </w:tc>
        <w:tc>
          <w:tcPr>
            <w:tcW w:w="3284" w:type="dxa"/>
            <w:hideMark/>
          </w:tcPr>
          <w:p w14:paraId="26DBDCCE" w14:textId="1A9AF345"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None </w:t>
            </w:r>
            <w:r w:rsidR="003E24C4">
              <w:rPr>
                <w:rFonts w:ascii="Calibri" w:eastAsia="Times New Roman" w:hAnsi="Calibri" w:cs="Calibri"/>
                <w:color w:val="000000"/>
                <w:lang w:val="en-GB" w:eastAsia="da-DK"/>
              </w:rPr>
              <w:t>reported</w:t>
            </w:r>
          </w:p>
        </w:tc>
        <w:tc>
          <w:tcPr>
            <w:tcW w:w="3284" w:type="dxa"/>
            <w:hideMark/>
          </w:tcPr>
          <w:p w14:paraId="5BB294A4" w14:textId="77777777" w:rsidR="00BC6D46" w:rsidRPr="003E24C4" w:rsidRDefault="004038F9" w:rsidP="004038F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Individual appraisal: </w:t>
            </w:r>
            <w:r w:rsidR="00BC6D46" w:rsidRPr="003E24C4">
              <w:rPr>
                <w:rFonts w:ascii="Calibri" w:eastAsia="Times New Roman" w:hAnsi="Calibri" w:cs="Calibri"/>
                <w:color w:val="000000"/>
                <w:lang w:val="en-GB" w:eastAsia="da-DK"/>
              </w:rPr>
              <w:t>Johanna Briggs Institute Qualitative Assessment and R</w:t>
            </w:r>
            <w:r w:rsidRPr="003E24C4">
              <w:rPr>
                <w:rFonts w:ascii="Calibri" w:eastAsia="Times New Roman" w:hAnsi="Calibri" w:cs="Calibri"/>
                <w:color w:val="000000"/>
                <w:lang w:val="en-GB" w:eastAsia="da-DK"/>
              </w:rPr>
              <w:t>eview Instrument (JBI-QARI). C</w:t>
            </w:r>
            <w:r w:rsidR="00BC6D46" w:rsidRPr="003E24C4">
              <w:rPr>
                <w:rFonts w:ascii="Calibri" w:eastAsia="Times New Roman" w:hAnsi="Calibri" w:cs="Calibri"/>
                <w:color w:val="000000"/>
                <w:lang w:val="en-GB" w:eastAsia="da-DK"/>
              </w:rPr>
              <w:t>ross-study comparative apprai</w:t>
            </w:r>
            <w:r w:rsidRPr="003E24C4">
              <w:rPr>
                <w:rFonts w:ascii="Calibri" w:eastAsia="Times New Roman" w:hAnsi="Calibri" w:cs="Calibri"/>
                <w:color w:val="000000"/>
                <w:lang w:val="en-GB" w:eastAsia="da-DK"/>
              </w:rPr>
              <w:t>sal</w:t>
            </w:r>
            <w:proofErr w:type="gramStart"/>
            <w:r w:rsidRPr="003E24C4">
              <w:rPr>
                <w:rFonts w:ascii="Calibri" w:eastAsia="Times New Roman" w:hAnsi="Calibri" w:cs="Calibri"/>
                <w:color w:val="000000"/>
                <w:lang w:val="en-GB" w:eastAsia="da-DK"/>
              </w:rPr>
              <w:t>:</w:t>
            </w:r>
            <w:proofErr w:type="gramEnd"/>
            <w:r w:rsidRPr="003E24C4">
              <w:rPr>
                <w:rFonts w:ascii="Calibri" w:eastAsia="Times New Roman" w:hAnsi="Calibri" w:cs="Calibri"/>
                <w:color w:val="000000"/>
                <w:lang w:val="en-GB" w:eastAsia="da-DK"/>
              </w:rPr>
              <w:br/>
              <w:t>GRADE-</w:t>
            </w:r>
            <w:proofErr w:type="spellStart"/>
            <w:r w:rsidRPr="003E24C4">
              <w:rPr>
                <w:rFonts w:ascii="Calibri" w:eastAsia="Times New Roman" w:hAnsi="Calibri" w:cs="Calibri"/>
                <w:color w:val="000000"/>
                <w:lang w:val="en-GB" w:eastAsia="da-DK"/>
              </w:rPr>
              <w:t>CERQual</w:t>
            </w:r>
            <w:proofErr w:type="spellEnd"/>
            <w:r w:rsidR="00BC6D46" w:rsidRPr="003E24C4">
              <w:rPr>
                <w:rFonts w:ascii="Calibri" w:eastAsia="Times New Roman" w:hAnsi="Calibri" w:cs="Calibri"/>
                <w:color w:val="000000"/>
                <w:lang w:val="en-GB" w:eastAsia="da-DK"/>
              </w:rPr>
              <w:t>.</w:t>
            </w:r>
          </w:p>
        </w:tc>
        <w:tc>
          <w:tcPr>
            <w:tcW w:w="3284" w:type="dxa"/>
            <w:hideMark/>
          </w:tcPr>
          <w:p w14:paraId="6CFD2E31" w14:textId="77777777" w:rsidR="00BC6D46" w:rsidRPr="003E24C4" w:rsidRDefault="00BC6D46" w:rsidP="004038F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R</w:t>
            </w:r>
            <w:r w:rsidR="004038F9" w:rsidRPr="003E24C4">
              <w:rPr>
                <w:rFonts w:ascii="Calibri" w:eastAsia="Times New Roman" w:hAnsi="Calibri" w:cs="Calibri"/>
                <w:color w:val="000000"/>
                <w:lang w:val="en-GB" w:eastAsia="da-DK"/>
              </w:rPr>
              <w:t xml:space="preserve">isk of bias: </w:t>
            </w:r>
            <w:r w:rsidRPr="003E24C4">
              <w:rPr>
                <w:rFonts w:ascii="Calibri" w:eastAsia="Times New Roman" w:hAnsi="Calibri" w:cs="Calibri"/>
                <w:color w:val="000000"/>
                <w:lang w:val="en-GB" w:eastAsia="da-DK"/>
              </w:rPr>
              <w:t>MMAT</w:t>
            </w:r>
            <w:r w:rsidR="004038F9" w:rsidRPr="003E24C4">
              <w:rPr>
                <w:rFonts w:ascii="Calibri" w:eastAsia="Times New Roman" w:hAnsi="Calibri" w:cs="Calibri"/>
                <w:color w:val="000000"/>
                <w:lang w:val="en-GB" w:eastAsia="da-DK"/>
              </w:rPr>
              <w:t xml:space="preserve"> Version 2018. </w:t>
            </w:r>
            <w:r w:rsidRPr="003E24C4">
              <w:rPr>
                <w:rFonts w:ascii="Calibri" w:eastAsia="Times New Roman" w:hAnsi="Calibri" w:cs="Calibri"/>
                <w:color w:val="000000"/>
                <w:lang w:val="en-GB" w:eastAsia="da-DK"/>
              </w:rPr>
              <w:t>Risk of bias in the overall body of evidence</w:t>
            </w:r>
            <w:r w:rsidR="004038F9" w:rsidRPr="003E24C4">
              <w:rPr>
                <w:rFonts w:ascii="Calibri" w:eastAsia="Times New Roman" w:hAnsi="Calibri" w:cs="Calibri"/>
                <w:color w:val="000000"/>
                <w:lang w:val="en-GB" w:eastAsia="da-DK"/>
              </w:rPr>
              <w:t>:</w:t>
            </w:r>
            <w:r w:rsidRPr="003E24C4">
              <w:rPr>
                <w:rFonts w:ascii="Calibri" w:eastAsia="Times New Roman" w:hAnsi="Calibri" w:cs="Calibri"/>
                <w:color w:val="000000"/>
                <w:lang w:val="en-GB" w:eastAsia="da-DK"/>
              </w:rPr>
              <w:t xml:space="preserve"> qualitatively evaluated via discussion.</w:t>
            </w:r>
          </w:p>
        </w:tc>
        <w:tc>
          <w:tcPr>
            <w:tcW w:w="3284" w:type="dxa"/>
            <w:hideMark/>
          </w:tcPr>
          <w:p w14:paraId="47E20D1B"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 Joanna Briggs Institute critical appraisal checklists.</w:t>
            </w:r>
          </w:p>
          <w:p w14:paraId="461D8FA9" w14:textId="77777777" w:rsidR="004038F9" w:rsidRPr="003E24C4" w:rsidRDefault="004038F9"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
        </w:tc>
      </w:tr>
      <w:tr w:rsidR="00BC6D46" w:rsidRPr="008D35E7" w14:paraId="3BC65CCE" w14:textId="77777777" w:rsidTr="00FF5A40">
        <w:trPr>
          <w:trHeight w:val="580"/>
        </w:trPr>
        <w:tc>
          <w:tcPr>
            <w:cnfStyle w:val="001000000000" w:firstRow="0" w:lastRow="0" w:firstColumn="1" w:lastColumn="0" w:oddVBand="0" w:evenVBand="0" w:oddHBand="0" w:evenHBand="0" w:firstRowFirstColumn="0" w:firstRowLastColumn="0" w:lastRowFirstColumn="0" w:lastRowLastColumn="0"/>
            <w:tcW w:w="1426" w:type="dxa"/>
          </w:tcPr>
          <w:p w14:paraId="360DF114"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Population</w:t>
            </w:r>
          </w:p>
        </w:tc>
        <w:tc>
          <w:tcPr>
            <w:tcW w:w="3283" w:type="dxa"/>
            <w:noWrap/>
            <w:hideMark/>
          </w:tcPr>
          <w:p w14:paraId="4FE65C5D" w14:textId="77777777" w:rsidR="00BC6D46" w:rsidRPr="003E24C4" w:rsidRDefault="004038F9"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Patients and carers</w:t>
            </w:r>
          </w:p>
        </w:tc>
        <w:tc>
          <w:tcPr>
            <w:tcW w:w="3284" w:type="dxa"/>
            <w:hideMark/>
          </w:tcPr>
          <w:p w14:paraId="53723C4B" w14:textId="77777777" w:rsidR="00BC6D46" w:rsidRPr="003E24C4" w:rsidRDefault="004038F9"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Unspecified</w:t>
            </w:r>
          </w:p>
        </w:tc>
        <w:tc>
          <w:tcPr>
            <w:tcW w:w="3284" w:type="dxa"/>
            <w:noWrap/>
            <w:hideMark/>
          </w:tcPr>
          <w:p w14:paraId="607FE149"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Cancer patients</w:t>
            </w:r>
          </w:p>
        </w:tc>
        <w:tc>
          <w:tcPr>
            <w:tcW w:w="3284" w:type="dxa"/>
            <w:hideMark/>
          </w:tcPr>
          <w:p w14:paraId="24F297C5"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Older persons &gt; 65 years of age</w:t>
            </w:r>
          </w:p>
        </w:tc>
        <w:tc>
          <w:tcPr>
            <w:tcW w:w="3284" w:type="dxa"/>
            <w:noWrap/>
            <w:hideMark/>
          </w:tcPr>
          <w:p w14:paraId="09B529C6"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18 years or older with any stage of cancer</w:t>
            </w:r>
          </w:p>
        </w:tc>
        <w:tc>
          <w:tcPr>
            <w:tcW w:w="3284" w:type="dxa"/>
            <w:noWrap/>
            <w:hideMark/>
          </w:tcPr>
          <w:p w14:paraId="0610562B"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Older persons 60 years or older</w:t>
            </w:r>
          </w:p>
        </w:tc>
      </w:tr>
      <w:tr w:rsidR="00BC6D46" w:rsidRPr="008D35E7" w14:paraId="65A1C821" w14:textId="77777777" w:rsidTr="00FF5A40">
        <w:trPr>
          <w:trHeight w:val="4640"/>
        </w:trPr>
        <w:tc>
          <w:tcPr>
            <w:cnfStyle w:val="001000000000" w:firstRow="0" w:lastRow="0" w:firstColumn="1" w:lastColumn="0" w:oddVBand="0" w:evenVBand="0" w:oddHBand="0" w:evenHBand="0" w:firstRowFirstColumn="0" w:firstRowLastColumn="0" w:lastRowFirstColumn="0" w:lastRowLastColumn="0"/>
            <w:tcW w:w="1426" w:type="dxa"/>
          </w:tcPr>
          <w:p w14:paraId="43E3129E" w14:textId="4514B33D" w:rsidR="00BC6D46" w:rsidRPr="003E24C4" w:rsidRDefault="002F07EE" w:rsidP="00FF5A40">
            <w:pPr>
              <w:rPr>
                <w:rFonts w:ascii="Calibri" w:hAnsi="Calibri" w:cs="Calibri"/>
                <w:color w:val="000000"/>
                <w:lang w:val="en-GB"/>
              </w:rPr>
            </w:pPr>
            <w:r>
              <w:rPr>
                <w:rFonts w:ascii="Calibri" w:hAnsi="Calibri" w:cs="Calibri"/>
                <w:color w:val="000000"/>
                <w:lang w:val="en-GB"/>
              </w:rPr>
              <w:lastRenderedPageBreak/>
              <w:t>I</w:t>
            </w:r>
            <w:r w:rsidR="00BC6D46" w:rsidRPr="003E24C4">
              <w:rPr>
                <w:rFonts w:ascii="Calibri" w:hAnsi="Calibri" w:cs="Calibri"/>
                <w:color w:val="000000"/>
                <w:lang w:val="en-GB"/>
              </w:rPr>
              <w:t>nclusion criteria</w:t>
            </w:r>
          </w:p>
        </w:tc>
        <w:tc>
          <w:tcPr>
            <w:tcW w:w="3283" w:type="dxa"/>
            <w:hideMark/>
          </w:tcPr>
          <w:p w14:paraId="794E11AF"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Studies of all patients/clients/users/ and their carers (male and female) of health and social care services of any age that included patient or carer reported experience after the introduction of the Health and Social Care Act. Studies that focused on integrated care (defined as changes in integration/coordination of service delivery in order to improve patient outcomes and experience) involving health, social and/or third sector </w:t>
            </w:r>
            <w:proofErr w:type="spellStart"/>
            <w:r w:rsidRPr="003E24C4">
              <w:rPr>
                <w:rFonts w:ascii="Calibri" w:eastAsia="Times New Roman" w:hAnsi="Calibri" w:cs="Calibri"/>
                <w:color w:val="000000"/>
                <w:lang w:val="en-GB" w:eastAsia="da-DK"/>
              </w:rPr>
              <w:t>organisatins</w:t>
            </w:r>
            <w:proofErr w:type="spellEnd"/>
            <w:r w:rsidRPr="003E24C4">
              <w:rPr>
                <w:rFonts w:ascii="Calibri" w:eastAsia="Times New Roman" w:hAnsi="Calibri" w:cs="Calibri"/>
                <w:color w:val="000000"/>
                <w:lang w:val="en-GB" w:eastAsia="da-DK"/>
              </w:rPr>
              <w:t xml:space="preserve"> within UK. Any study design, English language, empirical studies published in peer </w:t>
            </w:r>
            <w:proofErr w:type="spellStart"/>
            <w:r w:rsidRPr="003E24C4">
              <w:rPr>
                <w:rFonts w:ascii="Calibri" w:eastAsia="Times New Roman" w:hAnsi="Calibri" w:cs="Calibri"/>
                <w:color w:val="000000"/>
                <w:lang w:val="en-GB" w:eastAsia="da-DK"/>
              </w:rPr>
              <w:t>reviewd</w:t>
            </w:r>
            <w:proofErr w:type="spellEnd"/>
            <w:r w:rsidRPr="003E24C4">
              <w:rPr>
                <w:rFonts w:ascii="Calibri" w:eastAsia="Times New Roman" w:hAnsi="Calibri" w:cs="Calibri"/>
                <w:color w:val="000000"/>
                <w:lang w:val="en-GB" w:eastAsia="da-DK"/>
              </w:rPr>
              <w:t xml:space="preserve"> journals.</w:t>
            </w:r>
          </w:p>
        </w:tc>
        <w:tc>
          <w:tcPr>
            <w:tcW w:w="3284" w:type="dxa"/>
            <w:hideMark/>
          </w:tcPr>
          <w:p w14:paraId="4309620E"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Empirical quantitative or qualitative research investigating the role of hospitals in the care of chronically ill patients.</w:t>
            </w:r>
          </w:p>
        </w:tc>
        <w:tc>
          <w:tcPr>
            <w:tcW w:w="3284" w:type="dxa"/>
            <w:hideMark/>
          </w:tcPr>
          <w:p w14:paraId="5A039A1C"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English or </w:t>
            </w:r>
            <w:proofErr w:type="spellStart"/>
            <w:r w:rsidRPr="003E24C4">
              <w:rPr>
                <w:rFonts w:ascii="Calibri" w:eastAsia="Times New Roman" w:hAnsi="Calibri" w:cs="Calibri"/>
                <w:color w:val="000000"/>
                <w:lang w:val="en-GB" w:eastAsia="da-DK"/>
              </w:rPr>
              <w:t>Italien</w:t>
            </w:r>
            <w:proofErr w:type="spellEnd"/>
            <w:r w:rsidRPr="003E24C4">
              <w:rPr>
                <w:rFonts w:ascii="Calibri" w:eastAsia="Times New Roman" w:hAnsi="Calibri" w:cs="Calibri"/>
                <w:color w:val="000000"/>
                <w:lang w:val="en-GB" w:eastAsia="da-DK"/>
              </w:rPr>
              <w:t>; Abstract available online for review; Abstracts describing cancer patients (in any step across the care pathway including screening, diagnosis, active treatment, follow-up, palliative care, post-treatment survivorship) and integrated care (or related concepts), and patient experience (or related concepts).</w:t>
            </w:r>
          </w:p>
        </w:tc>
        <w:tc>
          <w:tcPr>
            <w:tcW w:w="3284" w:type="dxa"/>
            <w:hideMark/>
          </w:tcPr>
          <w:p w14:paraId="573C1B02"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Studies using qualitative methods, a semi-structured or open-ended questioning approach; exploring older persons’ self-reported experiences with relevance to the research topic; experiences of persons aged 65 or over adapting to life at home after hospital discharge. Original research, including peer-reviewed articles and doctoral theses, were included.</w:t>
            </w:r>
          </w:p>
        </w:tc>
        <w:tc>
          <w:tcPr>
            <w:tcW w:w="3284" w:type="dxa"/>
            <w:hideMark/>
          </w:tcPr>
          <w:p w14:paraId="37E4F8B7"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Peer-reviewed randomized controlled studies, non-randomized controlled studies, quantitative descriptive studies, or qualitative interviews or focus groups; Inclusion of patients aged 18 years or older diagnosed with any type or stage of cancer; Inclusion of patients with one or more chronic comorbid condition, of any kind; Inclusion of patient perceptions, experiences, or needs related to care coordination between PCPs and oncologists; Ability to extract results</w:t>
            </w:r>
          </w:p>
        </w:tc>
        <w:tc>
          <w:tcPr>
            <w:tcW w:w="3284" w:type="dxa"/>
            <w:hideMark/>
          </w:tcPr>
          <w:p w14:paraId="662647EA"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Published </w:t>
            </w:r>
            <w:proofErr w:type="spellStart"/>
            <w:r w:rsidRPr="003E24C4">
              <w:rPr>
                <w:rFonts w:ascii="Calibri" w:eastAsia="Times New Roman" w:hAnsi="Calibri" w:cs="Calibri"/>
                <w:color w:val="000000"/>
                <w:lang w:val="en-GB" w:eastAsia="da-DK"/>
              </w:rPr>
              <w:t>peerreviewed</w:t>
            </w:r>
            <w:proofErr w:type="spellEnd"/>
            <w:r w:rsidRPr="003E24C4">
              <w:rPr>
                <w:rFonts w:ascii="Calibri" w:eastAsia="Times New Roman" w:hAnsi="Calibri" w:cs="Calibri"/>
                <w:color w:val="000000"/>
                <w:lang w:val="en-GB" w:eastAsia="da-DK"/>
              </w:rPr>
              <w:t xml:space="preserve"> studies and grey literature reporting on the views of older adults aged ≥60 years (male or female) who had received integrated or similarly coordinated care of any definition in any type of healthcare setting.</w:t>
            </w:r>
          </w:p>
        </w:tc>
      </w:tr>
      <w:tr w:rsidR="00BC6D46" w:rsidRPr="008D35E7" w14:paraId="5EB61459" w14:textId="77777777" w:rsidTr="00FF5A40">
        <w:trPr>
          <w:trHeight w:val="2030"/>
        </w:trPr>
        <w:tc>
          <w:tcPr>
            <w:cnfStyle w:val="001000000000" w:firstRow="0" w:lastRow="0" w:firstColumn="1" w:lastColumn="0" w:oddVBand="0" w:evenVBand="0" w:oddHBand="0" w:evenHBand="0" w:firstRowFirstColumn="0" w:firstRowLastColumn="0" w:lastRowFirstColumn="0" w:lastRowLastColumn="0"/>
            <w:tcW w:w="1426" w:type="dxa"/>
          </w:tcPr>
          <w:p w14:paraId="0A8777F4" w14:textId="70F8B759" w:rsidR="00BC6D46" w:rsidRPr="003E24C4" w:rsidRDefault="002F07EE" w:rsidP="00FF5A40">
            <w:pPr>
              <w:rPr>
                <w:rFonts w:ascii="Calibri" w:hAnsi="Calibri" w:cs="Calibri"/>
                <w:color w:val="000000"/>
                <w:lang w:val="en-GB"/>
              </w:rPr>
            </w:pPr>
            <w:r>
              <w:rPr>
                <w:rFonts w:ascii="Calibri" w:hAnsi="Calibri" w:cs="Calibri"/>
                <w:color w:val="000000"/>
                <w:lang w:val="en-GB"/>
              </w:rPr>
              <w:t>E</w:t>
            </w:r>
            <w:r w:rsidR="00BC6D46" w:rsidRPr="003E24C4">
              <w:rPr>
                <w:rFonts w:ascii="Calibri" w:hAnsi="Calibri" w:cs="Calibri"/>
                <w:color w:val="000000"/>
                <w:lang w:val="en-GB"/>
              </w:rPr>
              <w:t>xclusion criteria</w:t>
            </w:r>
          </w:p>
        </w:tc>
        <w:tc>
          <w:tcPr>
            <w:tcW w:w="3283" w:type="dxa"/>
            <w:hideMark/>
          </w:tcPr>
          <w:p w14:paraId="0A117694"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Integrated </w:t>
            </w:r>
            <w:proofErr w:type="gramStart"/>
            <w:r w:rsidRPr="003E24C4">
              <w:rPr>
                <w:rFonts w:ascii="Calibri" w:eastAsia="Times New Roman" w:hAnsi="Calibri" w:cs="Calibri"/>
                <w:color w:val="000000"/>
                <w:lang w:val="en-GB" w:eastAsia="da-DK"/>
              </w:rPr>
              <w:t>care which</w:t>
            </w:r>
            <w:proofErr w:type="gramEnd"/>
            <w:r w:rsidRPr="003E24C4">
              <w:rPr>
                <w:rFonts w:ascii="Calibri" w:eastAsia="Times New Roman" w:hAnsi="Calibri" w:cs="Calibri"/>
                <w:color w:val="000000"/>
                <w:lang w:val="en-GB" w:eastAsia="da-DK"/>
              </w:rPr>
              <w:t xml:space="preserve"> focused on acute care episodes only, e.g. emergency care models or surgical pathways. Experience consisted of satisfaction score only. </w:t>
            </w:r>
            <w:proofErr w:type="gramStart"/>
            <w:r w:rsidRPr="003E24C4">
              <w:rPr>
                <w:rFonts w:ascii="Calibri" w:eastAsia="Times New Roman" w:hAnsi="Calibri" w:cs="Calibri"/>
                <w:color w:val="000000"/>
                <w:lang w:val="en-GB" w:eastAsia="da-DK"/>
              </w:rPr>
              <w:t>Studies which</w:t>
            </w:r>
            <w:proofErr w:type="gramEnd"/>
            <w:r w:rsidRPr="003E24C4">
              <w:rPr>
                <w:rFonts w:ascii="Calibri" w:eastAsia="Times New Roman" w:hAnsi="Calibri" w:cs="Calibri"/>
                <w:color w:val="000000"/>
                <w:lang w:val="en-GB" w:eastAsia="da-DK"/>
              </w:rPr>
              <w:t xml:space="preserve"> did not </w:t>
            </w:r>
            <w:proofErr w:type="spellStart"/>
            <w:r w:rsidRPr="003E24C4">
              <w:rPr>
                <w:rFonts w:ascii="Calibri" w:eastAsia="Times New Roman" w:hAnsi="Calibri" w:cs="Calibri"/>
                <w:color w:val="000000"/>
                <w:lang w:val="en-GB" w:eastAsia="da-DK"/>
              </w:rPr>
              <w:t>adress</w:t>
            </w:r>
            <w:proofErr w:type="spellEnd"/>
            <w:r w:rsidRPr="003E24C4">
              <w:rPr>
                <w:rFonts w:ascii="Calibri" w:eastAsia="Times New Roman" w:hAnsi="Calibri" w:cs="Calibri"/>
                <w:color w:val="000000"/>
                <w:lang w:val="en-GB" w:eastAsia="da-DK"/>
              </w:rPr>
              <w:t xml:space="preserve"> the quality issues specific to this review with sufficient depth. Therefore, were unable to add value to findings.</w:t>
            </w:r>
          </w:p>
        </w:tc>
        <w:tc>
          <w:tcPr>
            <w:tcW w:w="3284" w:type="dxa"/>
            <w:hideMark/>
          </w:tcPr>
          <w:p w14:paraId="5AFEC250"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Articles unrelated to hospitals, theoretical and conceptual analysis, abstracts of meetings, review articles, editorials, </w:t>
            </w:r>
            <w:proofErr w:type="gramStart"/>
            <w:r w:rsidRPr="003E24C4">
              <w:rPr>
                <w:rFonts w:ascii="Calibri" w:eastAsia="Times New Roman" w:hAnsi="Calibri" w:cs="Calibri"/>
                <w:color w:val="000000"/>
                <w:lang w:val="en-GB" w:eastAsia="da-DK"/>
              </w:rPr>
              <w:t>letters</w:t>
            </w:r>
            <w:proofErr w:type="gramEnd"/>
            <w:r w:rsidRPr="003E24C4">
              <w:rPr>
                <w:rFonts w:ascii="Calibri" w:eastAsia="Times New Roman" w:hAnsi="Calibri" w:cs="Calibri"/>
                <w:color w:val="000000"/>
                <w:lang w:val="en-GB" w:eastAsia="da-DK"/>
              </w:rPr>
              <w:t xml:space="preserve">. Studies set in community or hospice settings, psychiatric care, or children's care. </w:t>
            </w:r>
            <w:proofErr w:type="spellStart"/>
            <w:r w:rsidRPr="003E24C4">
              <w:rPr>
                <w:rFonts w:ascii="Calibri" w:eastAsia="Times New Roman" w:hAnsi="Calibri" w:cs="Calibri"/>
                <w:color w:val="000000"/>
                <w:lang w:val="en-GB" w:eastAsia="da-DK"/>
              </w:rPr>
              <w:t>Stduies</w:t>
            </w:r>
            <w:proofErr w:type="spellEnd"/>
            <w:r w:rsidRPr="003E24C4">
              <w:rPr>
                <w:rFonts w:ascii="Calibri" w:eastAsia="Times New Roman" w:hAnsi="Calibri" w:cs="Calibri"/>
                <w:color w:val="000000"/>
                <w:lang w:val="en-GB" w:eastAsia="da-DK"/>
              </w:rPr>
              <w:t xml:space="preserve"> investigating or describing individual hospital programs without accentuating the "integration" factor.</w:t>
            </w:r>
          </w:p>
        </w:tc>
        <w:tc>
          <w:tcPr>
            <w:tcW w:w="3284" w:type="dxa"/>
            <w:hideMark/>
          </w:tcPr>
          <w:p w14:paraId="7A7159E4"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No focus on research questions</w:t>
            </w:r>
          </w:p>
        </w:tc>
        <w:tc>
          <w:tcPr>
            <w:tcW w:w="3284" w:type="dxa"/>
            <w:hideMark/>
          </w:tcPr>
          <w:p w14:paraId="69927012" w14:textId="45735810"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284" w:type="dxa"/>
            <w:hideMark/>
          </w:tcPr>
          <w:p w14:paraId="31E24047"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Study design criteria not met, did not include care strategies of PCP/oncologist, Not peer reviewed, not focused on cancer patients, patients &lt; 18 years old, no inclusion of patient perceptions of care coordination. </w:t>
            </w:r>
          </w:p>
        </w:tc>
        <w:tc>
          <w:tcPr>
            <w:tcW w:w="3284" w:type="dxa"/>
            <w:hideMark/>
          </w:tcPr>
          <w:p w14:paraId="4FC8A02F" w14:textId="750627EA"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None </w:t>
            </w:r>
            <w:r w:rsidR="003E24C4">
              <w:rPr>
                <w:rFonts w:ascii="Calibri" w:eastAsia="Times New Roman" w:hAnsi="Calibri" w:cs="Calibri"/>
                <w:color w:val="000000"/>
                <w:lang w:val="en-GB" w:eastAsia="da-DK"/>
              </w:rPr>
              <w:t>reported</w:t>
            </w:r>
            <w:r w:rsidRPr="003E24C4">
              <w:rPr>
                <w:rFonts w:ascii="Calibri" w:eastAsia="Times New Roman" w:hAnsi="Calibri" w:cs="Calibri"/>
                <w:color w:val="000000"/>
                <w:lang w:val="en-GB" w:eastAsia="da-DK"/>
              </w:rPr>
              <w:t>. Flowchart full text screening: Not about older people; Participant voice not represented; Not relevant to integrated care</w:t>
            </w:r>
            <w:proofErr w:type="gramStart"/>
            <w:r w:rsidRPr="003E24C4">
              <w:rPr>
                <w:rFonts w:ascii="Calibri" w:eastAsia="Times New Roman" w:hAnsi="Calibri" w:cs="Calibri"/>
                <w:color w:val="000000"/>
                <w:lang w:val="en-GB" w:eastAsia="da-DK"/>
              </w:rPr>
              <w:t>;</w:t>
            </w:r>
            <w:proofErr w:type="gramEnd"/>
            <w:r w:rsidRPr="003E24C4">
              <w:rPr>
                <w:rFonts w:ascii="Calibri" w:eastAsia="Times New Roman" w:hAnsi="Calibri" w:cs="Calibri"/>
                <w:color w:val="000000"/>
                <w:lang w:val="en-GB" w:eastAsia="da-DK"/>
              </w:rPr>
              <w:t xml:space="preserve"> Full text unavailable online.</w:t>
            </w:r>
          </w:p>
        </w:tc>
      </w:tr>
      <w:tr w:rsidR="00BC6D46" w:rsidRPr="003E24C4" w14:paraId="38C435F1"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0A377C0B" w14:textId="6A2F0F10" w:rsidR="00BC6D46" w:rsidRPr="003E24C4" w:rsidRDefault="002F07EE" w:rsidP="00FF5A40">
            <w:pPr>
              <w:rPr>
                <w:rFonts w:ascii="Calibri" w:hAnsi="Calibri" w:cs="Calibri"/>
                <w:color w:val="000000"/>
                <w:lang w:val="en-GB"/>
              </w:rPr>
            </w:pPr>
            <w:r>
              <w:rPr>
                <w:rFonts w:ascii="Calibri" w:hAnsi="Calibri" w:cs="Calibri"/>
                <w:color w:val="000000"/>
                <w:lang w:val="en-GB"/>
              </w:rPr>
              <w:t>I</w:t>
            </w:r>
            <w:r w:rsidR="00BC6D46" w:rsidRPr="003E24C4">
              <w:rPr>
                <w:rFonts w:ascii="Calibri" w:hAnsi="Calibri" w:cs="Calibri"/>
                <w:color w:val="000000"/>
                <w:lang w:val="en-GB"/>
              </w:rPr>
              <w:t>nitial number of studies</w:t>
            </w:r>
          </w:p>
        </w:tc>
        <w:tc>
          <w:tcPr>
            <w:tcW w:w="3283" w:type="dxa"/>
            <w:noWrap/>
            <w:hideMark/>
          </w:tcPr>
          <w:p w14:paraId="0D9E6015"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23731</w:t>
            </w:r>
          </w:p>
        </w:tc>
        <w:tc>
          <w:tcPr>
            <w:tcW w:w="3284" w:type="dxa"/>
            <w:noWrap/>
            <w:hideMark/>
          </w:tcPr>
          <w:p w14:paraId="0FD8ADF2"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11220</w:t>
            </w:r>
          </w:p>
        </w:tc>
        <w:tc>
          <w:tcPr>
            <w:tcW w:w="3284" w:type="dxa"/>
            <w:noWrap/>
            <w:hideMark/>
          </w:tcPr>
          <w:p w14:paraId="0695C5C1"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1760</w:t>
            </w:r>
          </w:p>
        </w:tc>
        <w:tc>
          <w:tcPr>
            <w:tcW w:w="3284" w:type="dxa"/>
            <w:noWrap/>
            <w:hideMark/>
          </w:tcPr>
          <w:p w14:paraId="3AD0305D"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645</w:t>
            </w:r>
          </w:p>
        </w:tc>
        <w:tc>
          <w:tcPr>
            <w:tcW w:w="3284" w:type="dxa"/>
            <w:noWrap/>
            <w:hideMark/>
          </w:tcPr>
          <w:p w14:paraId="5FDC42EA"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153</w:t>
            </w:r>
          </w:p>
        </w:tc>
        <w:tc>
          <w:tcPr>
            <w:tcW w:w="3284" w:type="dxa"/>
            <w:noWrap/>
            <w:hideMark/>
          </w:tcPr>
          <w:p w14:paraId="1FFFF0C3"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336</w:t>
            </w:r>
          </w:p>
        </w:tc>
      </w:tr>
      <w:tr w:rsidR="00BC6D46" w:rsidRPr="003E24C4" w14:paraId="4C8BCA18"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5A5634DE" w14:textId="6C0EF297" w:rsidR="00BC6D46" w:rsidRPr="003E24C4" w:rsidRDefault="002F07EE" w:rsidP="00FF5A40">
            <w:pPr>
              <w:rPr>
                <w:rFonts w:ascii="Calibri" w:hAnsi="Calibri" w:cs="Calibri"/>
                <w:color w:val="000000"/>
                <w:lang w:val="en-GB"/>
              </w:rPr>
            </w:pPr>
            <w:r>
              <w:rPr>
                <w:rFonts w:ascii="Calibri" w:hAnsi="Calibri" w:cs="Calibri"/>
                <w:color w:val="000000"/>
                <w:lang w:val="en-GB"/>
              </w:rPr>
              <w:t>I</w:t>
            </w:r>
            <w:r w:rsidR="00BC6D46" w:rsidRPr="003E24C4">
              <w:rPr>
                <w:rFonts w:ascii="Calibri" w:hAnsi="Calibri" w:cs="Calibri"/>
                <w:color w:val="000000"/>
                <w:lang w:val="en-GB"/>
              </w:rPr>
              <w:t>ncluded number of studies</w:t>
            </w:r>
          </w:p>
        </w:tc>
        <w:tc>
          <w:tcPr>
            <w:tcW w:w="3283" w:type="dxa"/>
            <w:noWrap/>
            <w:hideMark/>
          </w:tcPr>
          <w:p w14:paraId="38370C14"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16</w:t>
            </w:r>
          </w:p>
        </w:tc>
        <w:tc>
          <w:tcPr>
            <w:tcW w:w="3284" w:type="dxa"/>
            <w:noWrap/>
            <w:hideMark/>
          </w:tcPr>
          <w:p w14:paraId="32D73688"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32</w:t>
            </w:r>
          </w:p>
        </w:tc>
        <w:tc>
          <w:tcPr>
            <w:tcW w:w="3284" w:type="dxa"/>
            <w:noWrap/>
            <w:hideMark/>
          </w:tcPr>
          <w:p w14:paraId="0553BC07"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30</w:t>
            </w:r>
          </w:p>
        </w:tc>
        <w:tc>
          <w:tcPr>
            <w:tcW w:w="3284" w:type="dxa"/>
            <w:noWrap/>
            <w:hideMark/>
          </w:tcPr>
          <w:p w14:paraId="786109FE"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13</w:t>
            </w:r>
          </w:p>
        </w:tc>
        <w:tc>
          <w:tcPr>
            <w:tcW w:w="3284" w:type="dxa"/>
            <w:noWrap/>
            <w:hideMark/>
          </w:tcPr>
          <w:p w14:paraId="3DC950FB"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22</w:t>
            </w:r>
          </w:p>
        </w:tc>
        <w:tc>
          <w:tcPr>
            <w:tcW w:w="3284" w:type="dxa"/>
            <w:noWrap/>
            <w:hideMark/>
          </w:tcPr>
          <w:p w14:paraId="6F3482D3" w14:textId="77777777" w:rsidR="00BC6D46" w:rsidRPr="003E24C4" w:rsidRDefault="00BC6D46" w:rsidP="00BC6D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30</w:t>
            </w:r>
          </w:p>
        </w:tc>
      </w:tr>
      <w:tr w:rsidR="00BC6D46" w:rsidRPr="008D35E7" w14:paraId="50BC71D4" w14:textId="77777777" w:rsidTr="00FF5A40">
        <w:trPr>
          <w:trHeight w:val="4640"/>
        </w:trPr>
        <w:tc>
          <w:tcPr>
            <w:cnfStyle w:val="001000000000" w:firstRow="0" w:lastRow="0" w:firstColumn="1" w:lastColumn="0" w:oddVBand="0" w:evenVBand="0" w:oddHBand="0" w:evenHBand="0" w:firstRowFirstColumn="0" w:firstRowLastColumn="0" w:lastRowFirstColumn="0" w:lastRowLastColumn="0"/>
            <w:tcW w:w="1426" w:type="dxa"/>
          </w:tcPr>
          <w:p w14:paraId="29D4D4DC"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t>List included studies by author and publication year</w:t>
            </w:r>
          </w:p>
        </w:tc>
        <w:tc>
          <w:tcPr>
            <w:tcW w:w="3283" w:type="dxa"/>
            <w:hideMark/>
          </w:tcPr>
          <w:p w14:paraId="64F6C31A"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Boudioni</w:t>
            </w:r>
            <w:proofErr w:type="spellEnd"/>
            <w:r w:rsidRPr="003E24C4">
              <w:rPr>
                <w:rFonts w:ascii="Calibri" w:eastAsia="Times New Roman" w:hAnsi="Calibri" w:cs="Calibri"/>
                <w:color w:val="000000"/>
                <w:lang w:val="en-GB" w:eastAsia="da-DK"/>
              </w:rPr>
              <w:t xml:space="preserve"> 2015, Darwin 2017, </w:t>
            </w:r>
            <w:proofErr w:type="spellStart"/>
            <w:r w:rsidRPr="003E24C4">
              <w:rPr>
                <w:rFonts w:ascii="Calibri" w:eastAsia="Times New Roman" w:hAnsi="Calibri" w:cs="Calibri"/>
                <w:color w:val="000000"/>
                <w:lang w:val="en-GB" w:eastAsia="da-DK"/>
              </w:rPr>
              <w:t>Deslandes</w:t>
            </w:r>
            <w:proofErr w:type="spellEnd"/>
            <w:r w:rsidRPr="003E24C4">
              <w:rPr>
                <w:rFonts w:ascii="Calibri" w:eastAsia="Times New Roman" w:hAnsi="Calibri" w:cs="Calibri"/>
                <w:color w:val="000000"/>
                <w:lang w:val="en-GB" w:eastAsia="da-DK"/>
              </w:rPr>
              <w:t xml:space="preserve"> 2015, </w:t>
            </w:r>
            <w:proofErr w:type="spellStart"/>
            <w:r w:rsidRPr="003E24C4">
              <w:rPr>
                <w:rFonts w:ascii="Calibri" w:eastAsia="Times New Roman" w:hAnsi="Calibri" w:cs="Calibri"/>
                <w:color w:val="000000"/>
                <w:lang w:val="en-GB" w:eastAsia="da-DK"/>
              </w:rPr>
              <w:t>Fairbrother</w:t>
            </w:r>
            <w:proofErr w:type="spellEnd"/>
            <w:r w:rsidRPr="003E24C4">
              <w:rPr>
                <w:rFonts w:ascii="Calibri" w:eastAsia="Times New Roman" w:hAnsi="Calibri" w:cs="Calibri"/>
                <w:color w:val="000000"/>
                <w:lang w:val="en-GB" w:eastAsia="da-DK"/>
              </w:rPr>
              <w:t xml:space="preserve"> 2013, </w:t>
            </w:r>
            <w:proofErr w:type="spellStart"/>
            <w:r w:rsidRPr="003E24C4">
              <w:rPr>
                <w:rFonts w:ascii="Calibri" w:eastAsia="Times New Roman" w:hAnsi="Calibri" w:cs="Calibri"/>
                <w:color w:val="000000"/>
                <w:lang w:val="en-GB" w:eastAsia="da-DK"/>
              </w:rPr>
              <w:t>Firn</w:t>
            </w:r>
            <w:proofErr w:type="spellEnd"/>
            <w:r w:rsidRPr="003E24C4">
              <w:rPr>
                <w:rFonts w:ascii="Calibri" w:eastAsia="Times New Roman" w:hAnsi="Calibri" w:cs="Calibri"/>
                <w:color w:val="000000"/>
                <w:lang w:val="en-GB" w:eastAsia="da-DK"/>
              </w:rPr>
              <w:t xml:space="preserve">  2018, </w:t>
            </w:r>
            <w:proofErr w:type="spellStart"/>
            <w:r w:rsidRPr="003E24C4">
              <w:rPr>
                <w:rFonts w:ascii="Calibri" w:eastAsia="Times New Roman" w:hAnsi="Calibri" w:cs="Calibri"/>
                <w:color w:val="000000"/>
                <w:lang w:val="en-GB" w:eastAsia="da-DK"/>
              </w:rPr>
              <w:t>Gowing</w:t>
            </w:r>
            <w:proofErr w:type="spellEnd"/>
            <w:r w:rsidRPr="003E24C4">
              <w:rPr>
                <w:rFonts w:ascii="Calibri" w:eastAsia="Times New Roman" w:hAnsi="Calibri" w:cs="Calibri"/>
                <w:color w:val="000000"/>
                <w:lang w:val="en-GB" w:eastAsia="da-DK"/>
              </w:rPr>
              <w:t xml:space="preserve"> 2015, Hamilton 2016, Hu 2014, </w:t>
            </w:r>
            <w:proofErr w:type="spellStart"/>
            <w:r w:rsidRPr="003E24C4">
              <w:rPr>
                <w:rFonts w:ascii="Calibri" w:eastAsia="Times New Roman" w:hAnsi="Calibri" w:cs="Calibri"/>
                <w:color w:val="000000"/>
                <w:lang w:val="en-GB" w:eastAsia="da-DK"/>
              </w:rPr>
              <w:t>Mastellos</w:t>
            </w:r>
            <w:proofErr w:type="spellEnd"/>
            <w:r w:rsidRPr="003E24C4">
              <w:rPr>
                <w:rFonts w:ascii="Calibri" w:eastAsia="Times New Roman" w:hAnsi="Calibri" w:cs="Calibri"/>
                <w:color w:val="000000"/>
                <w:lang w:val="en-GB" w:eastAsia="da-DK"/>
              </w:rPr>
              <w:t xml:space="preserve"> 2014, </w:t>
            </w:r>
            <w:proofErr w:type="spellStart"/>
            <w:r w:rsidRPr="003E24C4">
              <w:rPr>
                <w:rFonts w:ascii="Calibri" w:eastAsia="Times New Roman" w:hAnsi="Calibri" w:cs="Calibri"/>
                <w:color w:val="000000"/>
                <w:lang w:val="en-GB" w:eastAsia="da-DK"/>
              </w:rPr>
              <w:t>Moule</w:t>
            </w:r>
            <w:proofErr w:type="spellEnd"/>
            <w:r w:rsidRPr="003E24C4">
              <w:rPr>
                <w:rFonts w:ascii="Calibri" w:eastAsia="Times New Roman" w:hAnsi="Calibri" w:cs="Calibri"/>
                <w:color w:val="000000"/>
                <w:lang w:val="en-GB" w:eastAsia="da-DK"/>
              </w:rPr>
              <w:t xml:space="preserve"> 2014, Payne 2017, </w:t>
            </w:r>
            <w:proofErr w:type="spellStart"/>
            <w:r w:rsidRPr="003E24C4">
              <w:rPr>
                <w:rFonts w:ascii="Calibri" w:eastAsia="Times New Roman" w:hAnsi="Calibri" w:cs="Calibri"/>
                <w:color w:val="000000"/>
                <w:lang w:val="en-GB" w:eastAsia="da-DK"/>
              </w:rPr>
              <w:t>Primeau</w:t>
            </w:r>
            <w:proofErr w:type="spellEnd"/>
            <w:r w:rsidRPr="003E24C4">
              <w:rPr>
                <w:rFonts w:ascii="Calibri" w:eastAsia="Times New Roman" w:hAnsi="Calibri" w:cs="Calibri"/>
                <w:color w:val="000000"/>
                <w:lang w:val="en-GB" w:eastAsia="da-DK"/>
              </w:rPr>
              <w:t xml:space="preserve"> 2017, Randall 2014, Thomson 2018, Wye 2014, Young 2019.</w:t>
            </w:r>
          </w:p>
        </w:tc>
        <w:tc>
          <w:tcPr>
            <w:tcW w:w="3284" w:type="dxa"/>
            <w:hideMark/>
          </w:tcPr>
          <w:p w14:paraId="69A7ABB6"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gramStart"/>
            <w:r w:rsidRPr="003E24C4">
              <w:rPr>
                <w:rFonts w:ascii="Calibri" w:eastAsia="Times New Roman" w:hAnsi="Calibri" w:cs="Calibri"/>
                <w:color w:val="000000"/>
                <w:lang w:val="en-GB" w:eastAsia="da-DK"/>
              </w:rPr>
              <w:t>Abad-</w:t>
            </w:r>
            <w:proofErr w:type="spellStart"/>
            <w:r w:rsidRPr="003E24C4">
              <w:rPr>
                <w:rFonts w:ascii="Calibri" w:eastAsia="Times New Roman" w:hAnsi="Calibri" w:cs="Calibri"/>
                <w:color w:val="000000"/>
                <w:lang w:val="en-GB" w:eastAsia="da-DK"/>
              </w:rPr>
              <w:t>Corpa</w:t>
            </w:r>
            <w:proofErr w:type="spellEnd"/>
            <w:r w:rsidRPr="003E24C4">
              <w:rPr>
                <w:rFonts w:ascii="Calibri" w:eastAsia="Times New Roman" w:hAnsi="Calibri" w:cs="Calibri"/>
                <w:color w:val="000000"/>
                <w:lang w:val="en-GB" w:eastAsia="da-DK"/>
              </w:rPr>
              <w:t xml:space="preserve"> 2013, </w:t>
            </w:r>
            <w:proofErr w:type="spellStart"/>
            <w:r w:rsidRPr="003E24C4">
              <w:rPr>
                <w:rFonts w:ascii="Calibri" w:eastAsia="Times New Roman" w:hAnsi="Calibri" w:cs="Calibri"/>
                <w:color w:val="000000"/>
                <w:lang w:val="en-GB" w:eastAsia="da-DK"/>
              </w:rPr>
              <w:t>Akosah</w:t>
            </w:r>
            <w:proofErr w:type="spellEnd"/>
            <w:r w:rsidRPr="003E24C4">
              <w:rPr>
                <w:rFonts w:ascii="Calibri" w:eastAsia="Times New Roman" w:hAnsi="Calibri" w:cs="Calibri"/>
                <w:color w:val="000000"/>
                <w:lang w:val="en-GB" w:eastAsia="da-DK"/>
              </w:rPr>
              <w:t xml:space="preserve"> 2002, Atienza 2004, Baldwin 2014, Blue 2001, Brand 2004, de la Porte 2004, Chiu 2001, Cline 1998, Coleman 2004, Coleman 2006, Cowie 2009, </w:t>
            </w:r>
            <w:proofErr w:type="spellStart"/>
            <w:r w:rsidRPr="003E24C4">
              <w:rPr>
                <w:rFonts w:ascii="Calibri" w:eastAsia="Times New Roman" w:hAnsi="Calibri" w:cs="Calibri"/>
                <w:color w:val="000000"/>
                <w:lang w:val="en-GB" w:eastAsia="da-DK"/>
              </w:rPr>
              <w:t>Dossa</w:t>
            </w:r>
            <w:proofErr w:type="spellEnd"/>
            <w:r w:rsidRPr="003E24C4">
              <w:rPr>
                <w:rFonts w:ascii="Calibri" w:eastAsia="Times New Roman" w:hAnsi="Calibri" w:cs="Calibri"/>
                <w:color w:val="000000"/>
                <w:lang w:val="en-GB" w:eastAsia="da-DK"/>
              </w:rPr>
              <w:t xml:space="preserve"> 2012, </w:t>
            </w:r>
            <w:proofErr w:type="spellStart"/>
            <w:r w:rsidRPr="003E24C4">
              <w:rPr>
                <w:rFonts w:ascii="Calibri" w:eastAsia="Times New Roman" w:hAnsi="Calibri" w:cs="Calibri"/>
                <w:color w:val="000000"/>
                <w:lang w:val="en-GB" w:eastAsia="da-DK"/>
              </w:rPr>
              <w:t>Farrero</w:t>
            </w:r>
            <w:proofErr w:type="spellEnd"/>
            <w:r w:rsidRPr="003E24C4">
              <w:rPr>
                <w:rFonts w:ascii="Calibri" w:eastAsia="Times New Roman" w:hAnsi="Calibri" w:cs="Calibri"/>
                <w:color w:val="000000"/>
                <w:lang w:val="en-GB" w:eastAsia="da-DK"/>
              </w:rPr>
              <w:t xml:space="preserve"> 2001, </w:t>
            </w:r>
            <w:proofErr w:type="spellStart"/>
            <w:r w:rsidRPr="003E24C4">
              <w:rPr>
                <w:rFonts w:ascii="Calibri" w:eastAsia="Times New Roman" w:hAnsi="Calibri" w:cs="Calibri"/>
                <w:color w:val="000000"/>
                <w:lang w:val="en-GB" w:eastAsia="da-DK"/>
              </w:rPr>
              <w:t>Grunfeld</w:t>
            </w:r>
            <w:proofErr w:type="spellEnd"/>
            <w:r w:rsidRPr="003E24C4">
              <w:rPr>
                <w:rFonts w:ascii="Calibri" w:eastAsia="Times New Roman" w:hAnsi="Calibri" w:cs="Calibri"/>
                <w:color w:val="000000"/>
                <w:lang w:val="en-GB" w:eastAsia="da-DK"/>
              </w:rPr>
              <w:t xml:space="preserve"> 1999, </w:t>
            </w:r>
            <w:proofErr w:type="spellStart"/>
            <w:r w:rsidRPr="003E24C4">
              <w:rPr>
                <w:rFonts w:ascii="Calibri" w:eastAsia="Times New Roman" w:hAnsi="Calibri" w:cs="Calibri"/>
                <w:color w:val="000000"/>
                <w:lang w:val="en-GB" w:eastAsia="da-DK"/>
              </w:rPr>
              <w:t>Hanumanthu</w:t>
            </w:r>
            <w:proofErr w:type="spellEnd"/>
            <w:r w:rsidRPr="003E24C4">
              <w:rPr>
                <w:rFonts w:ascii="Calibri" w:eastAsia="Times New Roman" w:hAnsi="Calibri" w:cs="Calibri"/>
                <w:color w:val="000000"/>
                <w:lang w:val="en-GB" w:eastAsia="da-DK"/>
              </w:rPr>
              <w:t xml:space="preserve"> 1997, Harrison 2002, </w:t>
            </w:r>
            <w:proofErr w:type="spellStart"/>
            <w:r w:rsidRPr="003E24C4">
              <w:rPr>
                <w:rFonts w:ascii="Calibri" w:eastAsia="Times New Roman" w:hAnsi="Calibri" w:cs="Calibri"/>
                <w:color w:val="000000"/>
                <w:lang w:val="en-GB" w:eastAsia="da-DK"/>
              </w:rPr>
              <w:t>Ireson</w:t>
            </w:r>
            <w:proofErr w:type="spellEnd"/>
            <w:r w:rsidRPr="003E24C4">
              <w:rPr>
                <w:rFonts w:ascii="Calibri" w:eastAsia="Times New Roman" w:hAnsi="Calibri" w:cs="Calibri"/>
                <w:color w:val="000000"/>
                <w:lang w:val="en-GB" w:eastAsia="da-DK"/>
              </w:rPr>
              <w:t xml:space="preserve"> 2009, </w:t>
            </w:r>
            <w:proofErr w:type="spellStart"/>
            <w:r w:rsidRPr="003E24C4">
              <w:rPr>
                <w:rFonts w:ascii="Calibri" w:eastAsia="Times New Roman" w:hAnsi="Calibri" w:cs="Calibri"/>
                <w:color w:val="000000"/>
                <w:lang w:val="en-GB" w:eastAsia="da-DK"/>
              </w:rPr>
              <w:t>Jeansawang</w:t>
            </w:r>
            <w:proofErr w:type="spellEnd"/>
            <w:r w:rsidRPr="003E24C4">
              <w:rPr>
                <w:rFonts w:ascii="Calibri" w:eastAsia="Times New Roman" w:hAnsi="Calibri" w:cs="Calibri"/>
                <w:color w:val="000000"/>
                <w:lang w:val="en-GB" w:eastAsia="da-DK"/>
              </w:rPr>
              <w:t xml:space="preserve"> 2012, </w:t>
            </w:r>
            <w:proofErr w:type="spellStart"/>
            <w:r w:rsidRPr="003E24C4">
              <w:rPr>
                <w:rFonts w:ascii="Calibri" w:eastAsia="Times New Roman" w:hAnsi="Calibri" w:cs="Calibri"/>
                <w:color w:val="000000"/>
                <w:lang w:val="en-GB" w:eastAsia="da-DK"/>
              </w:rPr>
              <w:t>Ledwidge</w:t>
            </w:r>
            <w:proofErr w:type="spellEnd"/>
            <w:r w:rsidRPr="003E24C4">
              <w:rPr>
                <w:rFonts w:ascii="Calibri" w:eastAsia="Times New Roman" w:hAnsi="Calibri" w:cs="Calibri"/>
                <w:color w:val="000000"/>
                <w:lang w:val="en-GB" w:eastAsia="da-DK"/>
              </w:rPr>
              <w:t xml:space="preserve"> 2005, Linden 2014, </w:t>
            </w:r>
            <w:proofErr w:type="spellStart"/>
            <w:r w:rsidRPr="003E24C4">
              <w:rPr>
                <w:rFonts w:ascii="Calibri" w:eastAsia="Times New Roman" w:hAnsi="Calibri" w:cs="Calibri"/>
                <w:color w:val="000000"/>
                <w:lang w:val="en-GB" w:eastAsia="da-DK"/>
              </w:rPr>
              <w:t>Luttik</w:t>
            </w:r>
            <w:proofErr w:type="spellEnd"/>
            <w:r w:rsidRPr="003E24C4">
              <w:rPr>
                <w:rFonts w:ascii="Calibri" w:eastAsia="Times New Roman" w:hAnsi="Calibri" w:cs="Calibri"/>
                <w:color w:val="000000"/>
                <w:lang w:val="en-GB" w:eastAsia="da-DK"/>
              </w:rPr>
              <w:t xml:space="preserve"> 2014, </w:t>
            </w:r>
            <w:proofErr w:type="spellStart"/>
            <w:r w:rsidRPr="003E24C4">
              <w:rPr>
                <w:rFonts w:ascii="Calibri" w:eastAsia="Times New Roman" w:hAnsi="Calibri" w:cs="Calibri"/>
                <w:color w:val="000000"/>
                <w:lang w:val="en-GB" w:eastAsia="da-DK"/>
              </w:rPr>
              <w:t>Moalosi</w:t>
            </w:r>
            <w:proofErr w:type="spellEnd"/>
            <w:r w:rsidRPr="003E24C4">
              <w:rPr>
                <w:rFonts w:ascii="Calibri" w:eastAsia="Times New Roman" w:hAnsi="Calibri" w:cs="Calibri"/>
                <w:color w:val="000000"/>
                <w:lang w:val="en-GB" w:eastAsia="da-DK"/>
              </w:rPr>
              <w:t xml:space="preserve"> 2003, </w:t>
            </w:r>
            <w:proofErr w:type="spellStart"/>
            <w:r w:rsidRPr="003E24C4">
              <w:rPr>
                <w:rFonts w:ascii="Calibri" w:eastAsia="Times New Roman" w:hAnsi="Calibri" w:cs="Calibri"/>
                <w:color w:val="000000"/>
                <w:lang w:val="en-GB" w:eastAsia="da-DK"/>
              </w:rPr>
              <w:t>Naithani</w:t>
            </w:r>
            <w:proofErr w:type="spellEnd"/>
            <w:r w:rsidRPr="003E24C4">
              <w:rPr>
                <w:rFonts w:ascii="Calibri" w:eastAsia="Times New Roman" w:hAnsi="Calibri" w:cs="Calibri"/>
                <w:color w:val="000000"/>
                <w:lang w:val="en-GB" w:eastAsia="da-DK"/>
              </w:rPr>
              <w:t xml:space="preserve"> 2006, Naylor 2004, </w:t>
            </w:r>
            <w:proofErr w:type="spellStart"/>
            <w:r w:rsidRPr="003E24C4">
              <w:rPr>
                <w:rFonts w:ascii="Calibri" w:eastAsia="Times New Roman" w:hAnsi="Calibri" w:cs="Calibri"/>
                <w:color w:val="000000"/>
                <w:lang w:val="en-GB" w:eastAsia="da-DK"/>
              </w:rPr>
              <w:t>Rauh</w:t>
            </w:r>
            <w:proofErr w:type="spellEnd"/>
            <w:r w:rsidRPr="003E24C4">
              <w:rPr>
                <w:rFonts w:ascii="Calibri" w:eastAsia="Times New Roman" w:hAnsi="Calibri" w:cs="Calibri"/>
                <w:color w:val="000000"/>
                <w:lang w:val="en-GB" w:eastAsia="da-DK"/>
              </w:rPr>
              <w:t xml:space="preserve"> 1999, </w:t>
            </w:r>
            <w:proofErr w:type="spellStart"/>
            <w:r w:rsidRPr="003E24C4">
              <w:rPr>
                <w:rFonts w:ascii="Calibri" w:eastAsia="Times New Roman" w:hAnsi="Calibri" w:cs="Calibri"/>
                <w:color w:val="000000"/>
                <w:lang w:val="en-GB" w:eastAsia="da-DK"/>
              </w:rPr>
              <w:t>Ricauda</w:t>
            </w:r>
            <w:proofErr w:type="spellEnd"/>
            <w:r w:rsidRPr="003E24C4">
              <w:rPr>
                <w:rFonts w:ascii="Calibri" w:eastAsia="Times New Roman" w:hAnsi="Calibri" w:cs="Calibri"/>
                <w:color w:val="000000"/>
                <w:lang w:val="en-GB" w:eastAsia="da-DK"/>
              </w:rPr>
              <w:t xml:space="preserve"> 2008, </w:t>
            </w:r>
            <w:proofErr w:type="spellStart"/>
            <w:r w:rsidRPr="003E24C4">
              <w:rPr>
                <w:rFonts w:ascii="Calibri" w:eastAsia="Times New Roman" w:hAnsi="Calibri" w:cs="Calibri"/>
                <w:color w:val="000000"/>
                <w:lang w:val="en-GB" w:eastAsia="da-DK"/>
              </w:rPr>
              <w:t>Sadatsafavi</w:t>
            </w:r>
            <w:proofErr w:type="spellEnd"/>
            <w:r w:rsidRPr="003E24C4">
              <w:rPr>
                <w:rFonts w:ascii="Calibri" w:eastAsia="Times New Roman" w:hAnsi="Calibri" w:cs="Calibri"/>
                <w:color w:val="000000"/>
                <w:lang w:val="en-GB" w:eastAsia="da-DK"/>
              </w:rPr>
              <w:t xml:space="preserve"> 2013, Shi 2015, </w:t>
            </w:r>
            <w:proofErr w:type="spellStart"/>
            <w:r w:rsidRPr="003E24C4">
              <w:rPr>
                <w:rFonts w:ascii="Calibri" w:eastAsia="Times New Roman" w:hAnsi="Calibri" w:cs="Calibri"/>
                <w:color w:val="000000"/>
                <w:lang w:val="en-GB" w:eastAsia="da-DK"/>
              </w:rPr>
              <w:t>Vliet</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Vlietland</w:t>
            </w:r>
            <w:proofErr w:type="spellEnd"/>
            <w:r w:rsidRPr="003E24C4">
              <w:rPr>
                <w:rFonts w:ascii="Calibri" w:eastAsia="Times New Roman" w:hAnsi="Calibri" w:cs="Calibri"/>
                <w:color w:val="000000"/>
                <w:lang w:val="en-GB" w:eastAsia="da-DK"/>
              </w:rPr>
              <w:t xml:space="preserve"> 1997, Williams 2003, Williams 2010.</w:t>
            </w:r>
            <w:proofErr w:type="gramEnd"/>
          </w:p>
        </w:tc>
        <w:tc>
          <w:tcPr>
            <w:tcW w:w="3284" w:type="dxa"/>
            <w:hideMark/>
          </w:tcPr>
          <w:p w14:paraId="60735B34"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August 1995, </w:t>
            </w:r>
            <w:proofErr w:type="spellStart"/>
            <w:r w:rsidRPr="003E24C4">
              <w:rPr>
                <w:rFonts w:ascii="Calibri" w:eastAsia="Times New Roman" w:hAnsi="Calibri" w:cs="Calibri"/>
                <w:color w:val="000000"/>
                <w:lang w:val="en-GB" w:eastAsia="da-DK"/>
              </w:rPr>
              <w:t>Birchall</w:t>
            </w:r>
            <w:proofErr w:type="spellEnd"/>
            <w:r w:rsidRPr="003E24C4">
              <w:rPr>
                <w:rFonts w:ascii="Calibri" w:eastAsia="Times New Roman" w:hAnsi="Calibri" w:cs="Calibri"/>
                <w:color w:val="000000"/>
                <w:lang w:val="en-GB" w:eastAsia="da-DK"/>
              </w:rPr>
              <w:t xml:space="preserve"> 2002, </w:t>
            </w:r>
            <w:proofErr w:type="spellStart"/>
            <w:r w:rsidRPr="003E24C4">
              <w:rPr>
                <w:rFonts w:ascii="Calibri" w:eastAsia="Times New Roman" w:hAnsi="Calibri" w:cs="Calibri"/>
                <w:color w:val="000000"/>
                <w:lang w:val="en-GB" w:eastAsia="da-DK"/>
              </w:rPr>
              <w:t>Boman</w:t>
            </w:r>
            <w:proofErr w:type="spellEnd"/>
            <w:r w:rsidRPr="003E24C4">
              <w:rPr>
                <w:rFonts w:ascii="Calibri" w:eastAsia="Times New Roman" w:hAnsi="Calibri" w:cs="Calibri"/>
                <w:color w:val="000000"/>
                <w:lang w:val="en-GB" w:eastAsia="da-DK"/>
              </w:rPr>
              <w:t xml:space="preserve"> 1999, Campbell 2010, Carroll 2010, Chen 2010, Drury 2010, Ell 2006, </w:t>
            </w:r>
            <w:proofErr w:type="spellStart"/>
            <w:r w:rsidRPr="003E24C4">
              <w:rPr>
                <w:rFonts w:ascii="Calibri" w:eastAsia="Times New Roman" w:hAnsi="Calibri" w:cs="Calibri"/>
                <w:color w:val="000000"/>
                <w:lang w:val="en-GB" w:eastAsia="da-DK"/>
              </w:rPr>
              <w:t>Fillion</w:t>
            </w:r>
            <w:proofErr w:type="spellEnd"/>
            <w:r w:rsidRPr="003E24C4">
              <w:rPr>
                <w:rFonts w:ascii="Calibri" w:eastAsia="Times New Roman" w:hAnsi="Calibri" w:cs="Calibri"/>
                <w:color w:val="000000"/>
                <w:lang w:val="en-GB" w:eastAsia="da-DK"/>
              </w:rPr>
              <w:t xml:space="preserve"> 2009, </w:t>
            </w:r>
            <w:proofErr w:type="spellStart"/>
            <w:r w:rsidRPr="003E24C4">
              <w:rPr>
                <w:rFonts w:ascii="Calibri" w:eastAsia="Times New Roman" w:hAnsi="Calibri" w:cs="Calibri"/>
                <w:color w:val="000000"/>
                <w:lang w:val="en-GB" w:eastAsia="da-DK"/>
              </w:rPr>
              <w:t>Fillion</w:t>
            </w:r>
            <w:proofErr w:type="spellEnd"/>
            <w:r w:rsidRPr="003E24C4">
              <w:rPr>
                <w:rFonts w:ascii="Calibri" w:eastAsia="Times New Roman" w:hAnsi="Calibri" w:cs="Calibri"/>
                <w:color w:val="000000"/>
                <w:lang w:val="en-GB" w:eastAsia="da-DK"/>
              </w:rPr>
              <w:t xml:space="preserve"> 2012, </w:t>
            </w:r>
            <w:proofErr w:type="spellStart"/>
            <w:r w:rsidRPr="003E24C4">
              <w:rPr>
                <w:rFonts w:ascii="Calibri" w:eastAsia="Times New Roman" w:hAnsi="Calibri" w:cs="Calibri"/>
                <w:color w:val="000000"/>
                <w:lang w:val="en-GB" w:eastAsia="da-DK"/>
              </w:rPr>
              <w:t>Fiscella</w:t>
            </w:r>
            <w:proofErr w:type="spellEnd"/>
            <w:r w:rsidRPr="003E24C4">
              <w:rPr>
                <w:rFonts w:ascii="Calibri" w:eastAsia="Times New Roman" w:hAnsi="Calibri" w:cs="Calibri"/>
                <w:color w:val="000000"/>
                <w:lang w:val="en-GB" w:eastAsia="da-DK"/>
              </w:rPr>
              <w:t xml:space="preserve"> 2009, Gilbert 2011, Goodwin 2003, Gosh 2001, </w:t>
            </w:r>
            <w:proofErr w:type="spellStart"/>
            <w:r w:rsidRPr="003E24C4">
              <w:rPr>
                <w:rFonts w:ascii="Calibri" w:eastAsia="Times New Roman" w:hAnsi="Calibri" w:cs="Calibri"/>
                <w:color w:val="000000"/>
                <w:lang w:val="en-GB" w:eastAsia="da-DK"/>
              </w:rPr>
              <w:t>Guadagnolo</w:t>
            </w:r>
            <w:proofErr w:type="spellEnd"/>
            <w:r w:rsidRPr="003E24C4">
              <w:rPr>
                <w:rFonts w:ascii="Calibri" w:eastAsia="Times New Roman" w:hAnsi="Calibri" w:cs="Calibri"/>
                <w:color w:val="000000"/>
                <w:lang w:val="en-GB" w:eastAsia="da-DK"/>
              </w:rPr>
              <w:t xml:space="preserve"> 2011, Komatsu 2011, </w:t>
            </w:r>
            <w:proofErr w:type="spellStart"/>
            <w:r w:rsidRPr="003E24C4">
              <w:rPr>
                <w:rFonts w:ascii="Calibri" w:eastAsia="Times New Roman" w:hAnsi="Calibri" w:cs="Calibri"/>
                <w:color w:val="000000"/>
                <w:lang w:val="en-GB" w:eastAsia="da-DK"/>
              </w:rPr>
              <w:t>Korber</w:t>
            </w:r>
            <w:proofErr w:type="spellEnd"/>
            <w:r w:rsidRPr="003E24C4">
              <w:rPr>
                <w:rFonts w:ascii="Calibri" w:eastAsia="Times New Roman" w:hAnsi="Calibri" w:cs="Calibri"/>
                <w:color w:val="000000"/>
                <w:lang w:val="en-GB" w:eastAsia="da-DK"/>
              </w:rPr>
              <w:t xml:space="preserve"> 2011, Lee 2011, </w:t>
            </w:r>
            <w:proofErr w:type="spellStart"/>
            <w:r w:rsidRPr="003E24C4">
              <w:rPr>
                <w:rFonts w:ascii="Calibri" w:eastAsia="Times New Roman" w:hAnsi="Calibri" w:cs="Calibri"/>
                <w:color w:val="000000"/>
                <w:lang w:val="en-GB" w:eastAsia="da-DK"/>
              </w:rPr>
              <w:t>Lilliehorn</w:t>
            </w:r>
            <w:proofErr w:type="spellEnd"/>
            <w:r w:rsidRPr="003E24C4">
              <w:rPr>
                <w:rFonts w:ascii="Calibri" w:eastAsia="Times New Roman" w:hAnsi="Calibri" w:cs="Calibri"/>
                <w:color w:val="000000"/>
                <w:lang w:val="en-GB" w:eastAsia="da-DK"/>
              </w:rPr>
              <w:t xml:space="preserve"> 2010, </w:t>
            </w:r>
            <w:proofErr w:type="spellStart"/>
            <w:r w:rsidRPr="003E24C4">
              <w:rPr>
                <w:rFonts w:ascii="Calibri" w:eastAsia="Times New Roman" w:hAnsi="Calibri" w:cs="Calibri"/>
                <w:color w:val="000000"/>
                <w:lang w:val="en-GB" w:eastAsia="da-DK"/>
              </w:rPr>
              <w:t>Lundstrøm</w:t>
            </w:r>
            <w:proofErr w:type="spellEnd"/>
            <w:r w:rsidRPr="003E24C4">
              <w:rPr>
                <w:rFonts w:ascii="Calibri" w:eastAsia="Times New Roman" w:hAnsi="Calibri" w:cs="Calibri"/>
                <w:color w:val="000000"/>
                <w:lang w:val="en-GB" w:eastAsia="da-DK"/>
              </w:rPr>
              <w:t xml:space="preserve"> 2011, Nielsen 2003, O'Brien 2010, </w:t>
            </w:r>
            <w:proofErr w:type="spellStart"/>
            <w:r w:rsidRPr="003E24C4">
              <w:rPr>
                <w:rFonts w:ascii="Calibri" w:eastAsia="Times New Roman" w:hAnsi="Calibri" w:cs="Calibri"/>
                <w:color w:val="000000"/>
                <w:lang w:val="en-GB" w:eastAsia="da-DK"/>
              </w:rPr>
              <w:t>Pieters</w:t>
            </w:r>
            <w:proofErr w:type="spellEnd"/>
            <w:r w:rsidRPr="003E24C4">
              <w:rPr>
                <w:rFonts w:ascii="Calibri" w:eastAsia="Times New Roman" w:hAnsi="Calibri" w:cs="Calibri"/>
                <w:color w:val="000000"/>
                <w:lang w:val="en-GB" w:eastAsia="da-DK"/>
              </w:rPr>
              <w:t xml:space="preserve"> 2011, Rodriguez 2011, Sahay 2000, Swanson 2010, Wagner 2010, Walker 2003, Walsh 2010, Wolfe 1993. </w:t>
            </w:r>
          </w:p>
        </w:tc>
        <w:tc>
          <w:tcPr>
            <w:tcW w:w="3284" w:type="dxa"/>
            <w:hideMark/>
          </w:tcPr>
          <w:p w14:paraId="447EBDEC"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Andreasen</w:t>
            </w:r>
            <w:proofErr w:type="spellEnd"/>
            <w:r w:rsidRPr="003E24C4">
              <w:rPr>
                <w:rFonts w:ascii="Calibri" w:eastAsia="Times New Roman" w:hAnsi="Calibri" w:cs="Calibri"/>
                <w:color w:val="000000"/>
                <w:lang w:val="en-GB" w:eastAsia="da-DK"/>
              </w:rPr>
              <w:t xml:space="preserve"> 2015, </w:t>
            </w:r>
            <w:proofErr w:type="spellStart"/>
            <w:r w:rsidRPr="003E24C4">
              <w:rPr>
                <w:rFonts w:ascii="Calibri" w:eastAsia="Times New Roman" w:hAnsi="Calibri" w:cs="Calibri"/>
                <w:color w:val="000000"/>
                <w:lang w:val="en-GB" w:eastAsia="da-DK"/>
              </w:rPr>
              <w:t>Bagge</w:t>
            </w:r>
            <w:proofErr w:type="spellEnd"/>
            <w:r w:rsidRPr="003E24C4">
              <w:rPr>
                <w:rFonts w:ascii="Calibri" w:eastAsia="Times New Roman" w:hAnsi="Calibri" w:cs="Calibri"/>
                <w:color w:val="000000"/>
                <w:lang w:val="en-GB" w:eastAsia="da-DK"/>
              </w:rPr>
              <w:t xml:space="preserve"> 2014, Dilworth 2012, </w:t>
            </w:r>
            <w:proofErr w:type="spellStart"/>
            <w:r w:rsidRPr="003E24C4">
              <w:rPr>
                <w:rFonts w:ascii="Calibri" w:eastAsia="Times New Roman" w:hAnsi="Calibri" w:cs="Calibri"/>
                <w:color w:val="000000"/>
                <w:lang w:val="en-GB" w:eastAsia="da-DK"/>
              </w:rPr>
              <w:t>Dossa</w:t>
            </w:r>
            <w:proofErr w:type="spellEnd"/>
            <w:r w:rsidRPr="003E24C4">
              <w:rPr>
                <w:rFonts w:ascii="Calibri" w:eastAsia="Times New Roman" w:hAnsi="Calibri" w:cs="Calibri"/>
                <w:color w:val="000000"/>
                <w:lang w:val="en-GB" w:eastAsia="da-DK"/>
              </w:rPr>
              <w:t xml:space="preserve"> 2012, Jones 2012, </w:t>
            </w:r>
            <w:proofErr w:type="spellStart"/>
            <w:r w:rsidRPr="003E24C4">
              <w:rPr>
                <w:rFonts w:ascii="Calibri" w:eastAsia="Times New Roman" w:hAnsi="Calibri" w:cs="Calibri"/>
                <w:color w:val="000000"/>
                <w:lang w:val="en-GB" w:eastAsia="da-DK"/>
              </w:rPr>
              <w:t>Karlsson</w:t>
            </w:r>
            <w:proofErr w:type="spellEnd"/>
            <w:r w:rsidRPr="003E24C4">
              <w:rPr>
                <w:rFonts w:ascii="Calibri" w:eastAsia="Times New Roman" w:hAnsi="Calibri" w:cs="Calibri"/>
                <w:color w:val="000000"/>
                <w:lang w:val="en-GB" w:eastAsia="da-DK"/>
              </w:rPr>
              <w:t xml:space="preserve"> 2016, Knight 2011, </w:t>
            </w:r>
            <w:proofErr w:type="spellStart"/>
            <w:r w:rsidRPr="003E24C4">
              <w:rPr>
                <w:rFonts w:ascii="Calibri" w:eastAsia="Times New Roman" w:hAnsi="Calibri" w:cs="Calibri"/>
                <w:color w:val="000000"/>
                <w:lang w:val="en-GB" w:eastAsia="da-DK"/>
              </w:rPr>
              <w:t>McKeown</w:t>
            </w:r>
            <w:proofErr w:type="spellEnd"/>
            <w:r w:rsidRPr="003E24C4">
              <w:rPr>
                <w:rFonts w:ascii="Calibri" w:eastAsia="Times New Roman" w:hAnsi="Calibri" w:cs="Calibri"/>
                <w:color w:val="000000"/>
                <w:lang w:val="en-GB" w:eastAsia="da-DK"/>
              </w:rPr>
              <w:t xml:space="preserve"> 2007, </w:t>
            </w:r>
            <w:proofErr w:type="spellStart"/>
            <w:r w:rsidRPr="003E24C4">
              <w:rPr>
                <w:rFonts w:ascii="Calibri" w:eastAsia="Times New Roman" w:hAnsi="Calibri" w:cs="Calibri"/>
                <w:color w:val="000000"/>
                <w:lang w:val="en-GB" w:eastAsia="da-DK"/>
              </w:rPr>
              <w:t>Neitherman</w:t>
            </w:r>
            <w:proofErr w:type="spellEnd"/>
            <w:r w:rsidRPr="003E24C4">
              <w:rPr>
                <w:rFonts w:ascii="Calibri" w:eastAsia="Times New Roman" w:hAnsi="Calibri" w:cs="Calibri"/>
                <w:color w:val="000000"/>
                <w:lang w:val="en-GB" w:eastAsia="da-DK"/>
              </w:rPr>
              <w:t xml:space="preserve"> 2015, Perry 2011, Reay 2015, </w:t>
            </w:r>
            <w:proofErr w:type="spellStart"/>
            <w:r w:rsidRPr="003E24C4">
              <w:rPr>
                <w:rFonts w:ascii="Calibri" w:eastAsia="Times New Roman" w:hAnsi="Calibri" w:cs="Calibri"/>
                <w:color w:val="000000"/>
                <w:lang w:val="en-GB" w:eastAsia="da-DK"/>
              </w:rPr>
              <w:t>Rydeman</w:t>
            </w:r>
            <w:proofErr w:type="spellEnd"/>
            <w:r w:rsidRPr="003E24C4">
              <w:rPr>
                <w:rFonts w:ascii="Calibri" w:eastAsia="Times New Roman" w:hAnsi="Calibri" w:cs="Calibri"/>
                <w:color w:val="000000"/>
                <w:lang w:val="en-GB" w:eastAsia="da-DK"/>
              </w:rPr>
              <w:t xml:space="preserve"> 2008, </w:t>
            </w:r>
            <w:proofErr w:type="spellStart"/>
            <w:r w:rsidRPr="003E24C4">
              <w:rPr>
                <w:rFonts w:ascii="Calibri" w:eastAsia="Times New Roman" w:hAnsi="Calibri" w:cs="Calibri"/>
                <w:color w:val="000000"/>
                <w:lang w:val="en-GB" w:eastAsia="da-DK"/>
              </w:rPr>
              <w:t>Slatyer</w:t>
            </w:r>
            <w:proofErr w:type="spellEnd"/>
            <w:r w:rsidRPr="003E24C4">
              <w:rPr>
                <w:rFonts w:ascii="Calibri" w:eastAsia="Times New Roman" w:hAnsi="Calibri" w:cs="Calibri"/>
                <w:color w:val="000000"/>
                <w:lang w:val="en-GB" w:eastAsia="da-DK"/>
              </w:rPr>
              <w:t xml:space="preserve"> 2013.</w:t>
            </w:r>
          </w:p>
        </w:tc>
        <w:tc>
          <w:tcPr>
            <w:tcW w:w="3284" w:type="dxa"/>
            <w:hideMark/>
          </w:tcPr>
          <w:p w14:paraId="4D48CD04"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Arora 2011, Aubin 2012, </w:t>
            </w:r>
            <w:proofErr w:type="spellStart"/>
            <w:r w:rsidRPr="003E24C4">
              <w:rPr>
                <w:rFonts w:ascii="Calibri" w:eastAsia="Times New Roman" w:hAnsi="Calibri" w:cs="Calibri"/>
                <w:color w:val="000000"/>
                <w:lang w:val="en-GB" w:eastAsia="da-DK"/>
              </w:rPr>
              <w:t>Boekhout</w:t>
            </w:r>
            <w:proofErr w:type="spellEnd"/>
            <w:r w:rsidRPr="003E24C4">
              <w:rPr>
                <w:rFonts w:ascii="Calibri" w:eastAsia="Times New Roman" w:hAnsi="Calibri" w:cs="Calibri"/>
                <w:color w:val="000000"/>
                <w:lang w:val="en-GB" w:eastAsia="da-DK"/>
              </w:rPr>
              <w:t xml:space="preserve"> 2015, Brennan 2016, Cheung 2009, </w:t>
            </w:r>
            <w:proofErr w:type="spellStart"/>
            <w:r w:rsidRPr="003E24C4">
              <w:rPr>
                <w:rFonts w:ascii="Calibri" w:eastAsia="Times New Roman" w:hAnsi="Calibri" w:cs="Calibri"/>
                <w:color w:val="000000"/>
                <w:lang w:val="en-GB" w:eastAsia="da-DK"/>
              </w:rPr>
              <w:t>Durcinoska</w:t>
            </w:r>
            <w:proofErr w:type="spellEnd"/>
            <w:r w:rsidRPr="003E24C4">
              <w:rPr>
                <w:rFonts w:ascii="Calibri" w:eastAsia="Times New Roman" w:hAnsi="Calibri" w:cs="Calibri"/>
                <w:color w:val="000000"/>
                <w:lang w:val="en-GB" w:eastAsia="da-DK"/>
              </w:rPr>
              <w:t xml:space="preserve"> 2017, </w:t>
            </w:r>
            <w:proofErr w:type="spellStart"/>
            <w:r w:rsidRPr="003E24C4">
              <w:rPr>
                <w:rFonts w:ascii="Calibri" w:eastAsia="Times New Roman" w:hAnsi="Calibri" w:cs="Calibri"/>
                <w:color w:val="000000"/>
                <w:lang w:val="en-GB" w:eastAsia="da-DK"/>
              </w:rPr>
              <w:t>Duthie</w:t>
            </w:r>
            <w:proofErr w:type="spellEnd"/>
            <w:r w:rsidRPr="003E24C4">
              <w:rPr>
                <w:rFonts w:ascii="Calibri" w:eastAsia="Times New Roman" w:hAnsi="Calibri" w:cs="Calibri"/>
                <w:color w:val="000000"/>
                <w:lang w:val="en-GB" w:eastAsia="da-DK"/>
              </w:rPr>
              <w:t xml:space="preserve"> 2017, </w:t>
            </w:r>
            <w:proofErr w:type="spellStart"/>
            <w:r w:rsidRPr="003E24C4">
              <w:rPr>
                <w:rFonts w:ascii="Calibri" w:eastAsia="Times New Roman" w:hAnsi="Calibri" w:cs="Calibri"/>
                <w:color w:val="000000"/>
                <w:lang w:val="en-GB" w:eastAsia="da-DK"/>
              </w:rPr>
              <w:t>Fenlon</w:t>
            </w:r>
            <w:proofErr w:type="spellEnd"/>
            <w:r w:rsidRPr="003E24C4">
              <w:rPr>
                <w:rFonts w:ascii="Calibri" w:eastAsia="Times New Roman" w:hAnsi="Calibri" w:cs="Calibri"/>
                <w:color w:val="000000"/>
                <w:lang w:val="en-GB" w:eastAsia="da-DK"/>
              </w:rPr>
              <w:t xml:space="preserve"> 2013, Geller 2014, Goebel 2016, </w:t>
            </w:r>
            <w:proofErr w:type="spellStart"/>
            <w:r w:rsidRPr="003E24C4">
              <w:rPr>
                <w:rFonts w:ascii="Calibri" w:eastAsia="Times New Roman" w:hAnsi="Calibri" w:cs="Calibri"/>
                <w:color w:val="000000"/>
                <w:lang w:val="en-GB" w:eastAsia="da-DK"/>
              </w:rPr>
              <w:t>Grunfeld</w:t>
            </w:r>
            <w:proofErr w:type="spellEnd"/>
            <w:r w:rsidRPr="003E24C4">
              <w:rPr>
                <w:rFonts w:ascii="Calibri" w:eastAsia="Times New Roman" w:hAnsi="Calibri" w:cs="Calibri"/>
                <w:color w:val="000000"/>
                <w:lang w:val="en-GB" w:eastAsia="da-DK"/>
              </w:rPr>
              <w:t xml:space="preserve"> 2011, </w:t>
            </w:r>
            <w:proofErr w:type="spellStart"/>
            <w:r w:rsidRPr="003E24C4">
              <w:rPr>
                <w:rFonts w:ascii="Calibri" w:eastAsia="Times New Roman" w:hAnsi="Calibri" w:cs="Calibri"/>
                <w:color w:val="000000"/>
                <w:lang w:val="en-GB" w:eastAsia="da-DK"/>
              </w:rPr>
              <w:t>Haggstrom</w:t>
            </w:r>
            <w:proofErr w:type="spellEnd"/>
            <w:r w:rsidRPr="003E24C4">
              <w:rPr>
                <w:rFonts w:ascii="Calibri" w:eastAsia="Times New Roman" w:hAnsi="Calibri" w:cs="Calibri"/>
                <w:color w:val="000000"/>
                <w:lang w:val="en-GB" w:eastAsia="da-DK"/>
              </w:rPr>
              <w:t xml:space="preserve"> 2009, Hudson 2012, </w:t>
            </w:r>
            <w:proofErr w:type="spellStart"/>
            <w:r w:rsidRPr="003E24C4">
              <w:rPr>
                <w:rFonts w:ascii="Calibri" w:eastAsia="Times New Roman" w:hAnsi="Calibri" w:cs="Calibri"/>
                <w:color w:val="000000"/>
                <w:lang w:val="en-GB" w:eastAsia="da-DK"/>
              </w:rPr>
              <w:t>Krishnasamy</w:t>
            </w:r>
            <w:proofErr w:type="spellEnd"/>
            <w:r w:rsidRPr="003E24C4">
              <w:rPr>
                <w:rFonts w:ascii="Calibri" w:eastAsia="Times New Roman" w:hAnsi="Calibri" w:cs="Calibri"/>
                <w:color w:val="000000"/>
                <w:lang w:val="en-GB" w:eastAsia="da-DK"/>
              </w:rPr>
              <w:t xml:space="preserve"> 2011, Mao 2009, Palmer 2015, Parry 2011, Rutledge 2017, Wagner 2010, </w:t>
            </w:r>
            <w:proofErr w:type="spellStart"/>
            <w:r w:rsidRPr="003E24C4">
              <w:rPr>
                <w:rFonts w:ascii="Calibri" w:eastAsia="Times New Roman" w:hAnsi="Calibri" w:cs="Calibri"/>
                <w:color w:val="000000"/>
                <w:lang w:val="en-GB" w:eastAsia="da-DK"/>
              </w:rPr>
              <w:t>Wallner</w:t>
            </w:r>
            <w:proofErr w:type="spellEnd"/>
            <w:r w:rsidRPr="003E24C4">
              <w:rPr>
                <w:rFonts w:ascii="Calibri" w:eastAsia="Times New Roman" w:hAnsi="Calibri" w:cs="Calibri"/>
                <w:color w:val="000000"/>
                <w:lang w:val="en-GB" w:eastAsia="da-DK"/>
              </w:rPr>
              <w:t xml:space="preserve"> 2017, Walsh 2011, </w:t>
            </w:r>
            <w:proofErr w:type="spellStart"/>
            <w:r w:rsidRPr="003E24C4">
              <w:rPr>
                <w:rFonts w:ascii="Calibri" w:eastAsia="Times New Roman" w:hAnsi="Calibri" w:cs="Calibri"/>
                <w:color w:val="000000"/>
                <w:lang w:val="en-GB" w:eastAsia="da-DK"/>
              </w:rPr>
              <w:t>Wieldraaijer</w:t>
            </w:r>
            <w:proofErr w:type="spellEnd"/>
            <w:r w:rsidRPr="003E24C4">
              <w:rPr>
                <w:rFonts w:ascii="Calibri" w:eastAsia="Times New Roman" w:hAnsi="Calibri" w:cs="Calibri"/>
                <w:color w:val="000000"/>
                <w:lang w:val="en-GB" w:eastAsia="da-DK"/>
              </w:rPr>
              <w:t xml:space="preserve"> 2018.</w:t>
            </w:r>
          </w:p>
        </w:tc>
        <w:tc>
          <w:tcPr>
            <w:tcW w:w="3284" w:type="dxa"/>
            <w:hideMark/>
          </w:tcPr>
          <w:p w14:paraId="7CEDFAD3" w14:textId="77777777" w:rsidR="00BC6D46" w:rsidRPr="003E24C4" w:rsidRDefault="00BC6D46"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proofErr w:type="gramStart"/>
            <w:r w:rsidRPr="003E24C4">
              <w:rPr>
                <w:rFonts w:ascii="Calibri" w:eastAsia="Times New Roman" w:hAnsi="Calibri" w:cs="Calibri"/>
                <w:color w:val="000000"/>
                <w:lang w:val="en-GB" w:eastAsia="da-DK"/>
              </w:rPr>
              <w:t>Algilani</w:t>
            </w:r>
            <w:proofErr w:type="spellEnd"/>
            <w:r w:rsidRPr="003E24C4">
              <w:rPr>
                <w:rFonts w:ascii="Calibri" w:eastAsia="Times New Roman" w:hAnsi="Calibri" w:cs="Calibri"/>
                <w:color w:val="000000"/>
                <w:lang w:val="en-GB" w:eastAsia="da-DK"/>
              </w:rPr>
              <w:t xml:space="preserve"> 2017, Baillie 2014, </w:t>
            </w:r>
            <w:proofErr w:type="spellStart"/>
            <w:r w:rsidRPr="003E24C4">
              <w:rPr>
                <w:rFonts w:ascii="Calibri" w:eastAsia="Times New Roman" w:hAnsi="Calibri" w:cs="Calibri"/>
                <w:color w:val="000000"/>
                <w:lang w:val="en-GB" w:eastAsia="da-DK"/>
              </w:rPr>
              <w:t>Bayliss</w:t>
            </w:r>
            <w:proofErr w:type="spellEnd"/>
            <w:r w:rsidRPr="003E24C4">
              <w:rPr>
                <w:rFonts w:ascii="Calibri" w:eastAsia="Times New Roman" w:hAnsi="Calibri" w:cs="Calibri"/>
                <w:color w:val="000000"/>
                <w:lang w:val="en-GB" w:eastAsia="da-DK"/>
              </w:rPr>
              <w:t xml:space="preserve"> 2008, </w:t>
            </w:r>
            <w:proofErr w:type="spellStart"/>
            <w:r w:rsidRPr="003E24C4">
              <w:rPr>
                <w:rFonts w:ascii="Calibri" w:eastAsia="Times New Roman" w:hAnsi="Calibri" w:cs="Calibri"/>
                <w:color w:val="000000"/>
                <w:lang w:val="en-GB" w:eastAsia="da-DK"/>
              </w:rPr>
              <w:t>Berendsen</w:t>
            </w:r>
            <w:proofErr w:type="spellEnd"/>
            <w:r w:rsidRPr="003E24C4">
              <w:rPr>
                <w:rFonts w:ascii="Calibri" w:eastAsia="Times New Roman" w:hAnsi="Calibri" w:cs="Calibri"/>
                <w:color w:val="000000"/>
                <w:lang w:val="en-GB" w:eastAsia="da-DK"/>
              </w:rPr>
              <w:t xml:space="preserve"> 2016, </w:t>
            </w:r>
            <w:proofErr w:type="spellStart"/>
            <w:r w:rsidRPr="003E24C4">
              <w:rPr>
                <w:rFonts w:ascii="Calibri" w:eastAsia="Times New Roman" w:hAnsi="Calibri" w:cs="Calibri"/>
                <w:color w:val="000000"/>
                <w:lang w:val="en-GB" w:eastAsia="da-DK"/>
              </w:rPr>
              <w:t>Blom</w:t>
            </w:r>
            <w:proofErr w:type="spellEnd"/>
            <w:r w:rsidRPr="003E24C4">
              <w:rPr>
                <w:rFonts w:ascii="Calibri" w:eastAsia="Times New Roman" w:hAnsi="Calibri" w:cs="Calibri"/>
                <w:color w:val="000000"/>
                <w:lang w:val="en-GB" w:eastAsia="da-DK"/>
              </w:rPr>
              <w:t xml:space="preserve"> 2016, </w:t>
            </w:r>
            <w:proofErr w:type="spellStart"/>
            <w:r w:rsidRPr="003E24C4">
              <w:rPr>
                <w:rFonts w:ascii="Calibri" w:eastAsia="Times New Roman" w:hAnsi="Calibri" w:cs="Calibri"/>
                <w:color w:val="000000"/>
                <w:lang w:val="en-GB" w:eastAsia="da-DK"/>
              </w:rPr>
              <w:t>Burridge</w:t>
            </w:r>
            <w:proofErr w:type="spellEnd"/>
            <w:r w:rsidRPr="003E24C4">
              <w:rPr>
                <w:rFonts w:ascii="Calibri" w:eastAsia="Times New Roman" w:hAnsi="Calibri" w:cs="Calibri"/>
                <w:color w:val="000000"/>
                <w:lang w:val="en-GB" w:eastAsia="da-DK"/>
              </w:rPr>
              <w:t xml:space="preserve"> 2016, Cheng 2017, Cook 2017, Cowie 2009, </w:t>
            </w:r>
            <w:proofErr w:type="spellStart"/>
            <w:r w:rsidRPr="003E24C4">
              <w:rPr>
                <w:rFonts w:ascii="Calibri" w:eastAsia="Times New Roman" w:hAnsi="Calibri" w:cs="Calibri"/>
                <w:color w:val="000000"/>
                <w:lang w:val="en-GB" w:eastAsia="da-DK"/>
              </w:rPr>
              <w:t>Derksen</w:t>
            </w:r>
            <w:proofErr w:type="spellEnd"/>
            <w:r w:rsidRPr="003E24C4">
              <w:rPr>
                <w:rFonts w:ascii="Calibri" w:eastAsia="Times New Roman" w:hAnsi="Calibri" w:cs="Calibri"/>
                <w:color w:val="000000"/>
                <w:lang w:val="en-GB" w:eastAsia="da-DK"/>
              </w:rPr>
              <w:t xml:space="preserve"> 2012, </w:t>
            </w:r>
            <w:proofErr w:type="spellStart"/>
            <w:r w:rsidRPr="003E24C4">
              <w:rPr>
                <w:rFonts w:ascii="Calibri" w:eastAsia="Times New Roman" w:hAnsi="Calibri" w:cs="Calibri"/>
                <w:color w:val="000000"/>
                <w:lang w:val="en-GB" w:eastAsia="da-DK"/>
              </w:rPr>
              <w:t>Ebrahimi</w:t>
            </w:r>
            <w:proofErr w:type="spellEnd"/>
            <w:r w:rsidRPr="003E24C4">
              <w:rPr>
                <w:rFonts w:ascii="Calibri" w:eastAsia="Times New Roman" w:hAnsi="Calibri" w:cs="Calibri"/>
                <w:color w:val="000000"/>
                <w:lang w:val="en-GB" w:eastAsia="da-DK"/>
              </w:rPr>
              <w:t xml:space="preserve"> 2017, Freeman 2010, Hepworth 2013, Jackson 2012, Jeon 2010, Johnston 2009, </w:t>
            </w:r>
            <w:proofErr w:type="spellStart"/>
            <w:r w:rsidRPr="003E24C4">
              <w:rPr>
                <w:rFonts w:ascii="Calibri" w:eastAsia="Times New Roman" w:hAnsi="Calibri" w:cs="Calibri"/>
                <w:color w:val="000000"/>
                <w:lang w:val="en-GB" w:eastAsia="da-DK"/>
              </w:rPr>
              <w:t>Jubelt</w:t>
            </w:r>
            <w:proofErr w:type="spellEnd"/>
            <w:r w:rsidRPr="003E24C4">
              <w:rPr>
                <w:rFonts w:ascii="Calibri" w:eastAsia="Times New Roman" w:hAnsi="Calibri" w:cs="Calibri"/>
                <w:color w:val="000000"/>
                <w:lang w:val="en-GB" w:eastAsia="da-DK"/>
              </w:rPr>
              <w:t xml:space="preserve"> 2014, </w:t>
            </w:r>
            <w:proofErr w:type="spellStart"/>
            <w:r w:rsidRPr="003E24C4">
              <w:rPr>
                <w:rFonts w:ascii="Calibri" w:eastAsia="Times New Roman" w:hAnsi="Calibri" w:cs="Calibri"/>
                <w:color w:val="000000"/>
                <w:lang w:val="en-GB" w:eastAsia="da-DK"/>
              </w:rPr>
              <w:t>Liss</w:t>
            </w:r>
            <w:proofErr w:type="spellEnd"/>
            <w:r w:rsidRPr="003E24C4">
              <w:rPr>
                <w:rFonts w:ascii="Calibri" w:eastAsia="Times New Roman" w:hAnsi="Calibri" w:cs="Calibri"/>
                <w:color w:val="000000"/>
                <w:lang w:val="en-GB" w:eastAsia="da-DK"/>
              </w:rPr>
              <w:t xml:space="preserve"> 2011, National Voices 2012, National Voices 2013, Osborn 2014, </w:t>
            </w:r>
            <w:proofErr w:type="spellStart"/>
            <w:r w:rsidRPr="003E24C4">
              <w:rPr>
                <w:rFonts w:ascii="Calibri" w:eastAsia="Times New Roman" w:hAnsi="Calibri" w:cs="Calibri"/>
                <w:color w:val="000000"/>
                <w:lang w:val="en-GB" w:eastAsia="da-DK"/>
              </w:rPr>
              <w:t>Rimmer</w:t>
            </w:r>
            <w:proofErr w:type="spellEnd"/>
            <w:r w:rsidRPr="003E24C4">
              <w:rPr>
                <w:rFonts w:ascii="Calibri" w:eastAsia="Times New Roman" w:hAnsi="Calibri" w:cs="Calibri"/>
                <w:color w:val="000000"/>
                <w:lang w:val="en-GB" w:eastAsia="da-DK"/>
              </w:rPr>
              <w:t xml:space="preserve"> 2015, Roland 2012, Ryan 2013, </w:t>
            </w:r>
            <w:proofErr w:type="spellStart"/>
            <w:r w:rsidRPr="003E24C4">
              <w:rPr>
                <w:rFonts w:ascii="Calibri" w:eastAsia="Times New Roman" w:hAnsi="Calibri" w:cs="Calibri"/>
                <w:color w:val="000000"/>
                <w:lang w:val="en-GB" w:eastAsia="da-DK"/>
              </w:rPr>
              <w:t>Sada</w:t>
            </w:r>
            <w:proofErr w:type="spellEnd"/>
            <w:r w:rsidRPr="003E24C4">
              <w:rPr>
                <w:rFonts w:ascii="Calibri" w:eastAsia="Times New Roman" w:hAnsi="Calibri" w:cs="Calibri"/>
                <w:color w:val="000000"/>
                <w:lang w:val="en-GB" w:eastAsia="da-DK"/>
              </w:rPr>
              <w:t xml:space="preserve"> 2011, Sharma 2014, Stevens 2014, </w:t>
            </w:r>
            <w:proofErr w:type="spellStart"/>
            <w:r w:rsidRPr="003E24C4">
              <w:rPr>
                <w:rFonts w:ascii="Calibri" w:eastAsia="Times New Roman" w:hAnsi="Calibri" w:cs="Calibri"/>
                <w:color w:val="000000"/>
                <w:lang w:val="en-GB" w:eastAsia="da-DK"/>
              </w:rPr>
              <w:t>Toscan</w:t>
            </w:r>
            <w:proofErr w:type="spellEnd"/>
            <w:r w:rsidRPr="003E24C4">
              <w:rPr>
                <w:rFonts w:ascii="Calibri" w:eastAsia="Times New Roman" w:hAnsi="Calibri" w:cs="Calibri"/>
                <w:color w:val="000000"/>
                <w:lang w:val="en-GB" w:eastAsia="da-DK"/>
              </w:rPr>
              <w:t xml:space="preserve"> 2012, Vat 2015, </w:t>
            </w:r>
            <w:proofErr w:type="spellStart"/>
            <w:r w:rsidRPr="003E24C4">
              <w:rPr>
                <w:rFonts w:ascii="Calibri" w:eastAsia="Times New Roman" w:hAnsi="Calibri" w:cs="Calibri"/>
                <w:color w:val="000000"/>
                <w:lang w:val="en-GB" w:eastAsia="da-DK"/>
              </w:rPr>
              <w:t>Wodskou</w:t>
            </w:r>
            <w:proofErr w:type="spellEnd"/>
            <w:r w:rsidRPr="003E24C4">
              <w:rPr>
                <w:rFonts w:ascii="Calibri" w:eastAsia="Times New Roman" w:hAnsi="Calibri" w:cs="Calibri"/>
                <w:color w:val="000000"/>
                <w:lang w:val="en-GB" w:eastAsia="da-DK"/>
              </w:rPr>
              <w:t xml:space="preserve"> 2014.</w:t>
            </w:r>
            <w:proofErr w:type="gramEnd"/>
          </w:p>
        </w:tc>
      </w:tr>
      <w:tr w:rsidR="00BC6D46" w:rsidRPr="008D35E7" w14:paraId="3844E8D8" w14:textId="77777777" w:rsidTr="00662E51">
        <w:trPr>
          <w:trHeight w:val="2996"/>
        </w:trPr>
        <w:tc>
          <w:tcPr>
            <w:cnfStyle w:val="001000000000" w:firstRow="0" w:lastRow="0" w:firstColumn="1" w:lastColumn="0" w:oddVBand="0" w:evenVBand="0" w:oddHBand="0" w:evenHBand="0" w:firstRowFirstColumn="0" w:firstRowLastColumn="0" w:lastRowFirstColumn="0" w:lastRowLastColumn="0"/>
            <w:tcW w:w="1426" w:type="dxa"/>
          </w:tcPr>
          <w:p w14:paraId="6867B18C" w14:textId="77777777" w:rsidR="00BC6D46" w:rsidRPr="003E24C4" w:rsidRDefault="00BC6D46" w:rsidP="00FF5A40">
            <w:pPr>
              <w:rPr>
                <w:rFonts w:ascii="Calibri" w:hAnsi="Calibri" w:cs="Calibri"/>
                <w:color w:val="000000"/>
                <w:lang w:val="en-GB"/>
              </w:rPr>
            </w:pPr>
            <w:r w:rsidRPr="003E24C4">
              <w:rPr>
                <w:rFonts w:ascii="Calibri" w:hAnsi="Calibri" w:cs="Calibri"/>
                <w:color w:val="000000"/>
                <w:lang w:val="en-GB"/>
              </w:rPr>
              <w:lastRenderedPageBreak/>
              <w:t>Qualitative themes</w:t>
            </w:r>
          </w:p>
        </w:tc>
        <w:tc>
          <w:tcPr>
            <w:tcW w:w="3283" w:type="dxa"/>
            <w:hideMark/>
          </w:tcPr>
          <w:p w14:paraId="6D133866" w14:textId="77777777" w:rsidR="00BC6D46" w:rsidRPr="003E24C4" w:rsidRDefault="00E8179F" w:rsidP="004038F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Seven themes: </w:t>
            </w:r>
            <w:r w:rsidR="004038F9" w:rsidRPr="003E24C4">
              <w:rPr>
                <w:rFonts w:ascii="Calibri" w:eastAsia="Times New Roman" w:hAnsi="Calibri" w:cs="Calibri"/>
                <w:color w:val="000000"/>
                <w:lang w:val="en-GB" w:eastAsia="da-DK"/>
              </w:rPr>
              <w:t xml:space="preserve">(I) </w:t>
            </w:r>
            <w:r w:rsidR="00BC6D46" w:rsidRPr="003E24C4">
              <w:rPr>
                <w:rFonts w:ascii="Calibri" w:eastAsia="Times New Roman" w:hAnsi="Calibri" w:cs="Calibri"/>
                <w:color w:val="000000"/>
                <w:lang w:val="en-GB" w:eastAsia="da-DK"/>
              </w:rPr>
              <w:t xml:space="preserve">Coordinated care within teams; </w:t>
            </w:r>
            <w:r w:rsidR="004038F9" w:rsidRPr="003E24C4">
              <w:rPr>
                <w:rFonts w:ascii="Calibri" w:eastAsia="Times New Roman" w:hAnsi="Calibri" w:cs="Calibri"/>
                <w:color w:val="000000"/>
                <w:lang w:val="en-GB" w:eastAsia="da-DK"/>
              </w:rPr>
              <w:t xml:space="preserve">(II) </w:t>
            </w:r>
            <w:r w:rsidR="00BC6D46" w:rsidRPr="003E24C4">
              <w:rPr>
                <w:rFonts w:ascii="Calibri" w:eastAsia="Times New Roman" w:hAnsi="Calibri" w:cs="Calibri"/>
                <w:color w:val="000000"/>
                <w:lang w:val="en-GB" w:eastAsia="da-DK"/>
              </w:rPr>
              <w:t xml:space="preserve">Coordinated care across team; </w:t>
            </w:r>
            <w:r w:rsidR="004038F9" w:rsidRPr="003E24C4">
              <w:rPr>
                <w:rFonts w:ascii="Calibri" w:eastAsia="Times New Roman" w:hAnsi="Calibri" w:cs="Calibri"/>
                <w:color w:val="000000"/>
                <w:lang w:val="en-GB" w:eastAsia="da-DK"/>
              </w:rPr>
              <w:t xml:space="preserve">(III) </w:t>
            </w:r>
            <w:r w:rsidR="00BC6D46" w:rsidRPr="003E24C4">
              <w:rPr>
                <w:rFonts w:ascii="Calibri" w:eastAsia="Times New Roman" w:hAnsi="Calibri" w:cs="Calibri"/>
                <w:color w:val="000000"/>
                <w:lang w:val="en-GB" w:eastAsia="da-DK"/>
              </w:rPr>
              <w:t xml:space="preserve">Coordinated across team and community services; </w:t>
            </w:r>
            <w:r w:rsidR="004038F9" w:rsidRPr="003E24C4">
              <w:rPr>
                <w:rFonts w:ascii="Calibri" w:eastAsia="Times New Roman" w:hAnsi="Calibri" w:cs="Calibri"/>
                <w:color w:val="000000"/>
                <w:lang w:val="en-GB" w:eastAsia="da-DK"/>
              </w:rPr>
              <w:t xml:space="preserve">(IV) </w:t>
            </w:r>
            <w:r w:rsidRPr="003E24C4">
              <w:rPr>
                <w:rFonts w:ascii="Calibri" w:eastAsia="Times New Roman" w:hAnsi="Calibri" w:cs="Calibri"/>
                <w:color w:val="000000"/>
                <w:lang w:val="en-GB" w:eastAsia="da-DK"/>
              </w:rPr>
              <w:t>Continuous</w:t>
            </w:r>
            <w:r w:rsidR="00BC6D46" w:rsidRPr="003E24C4">
              <w:rPr>
                <w:rFonts w:ascii="Calibri" w:eastAsia="Times New Roman" w:hAnsi="Calibri" w:cs="Calibri"/>
                <w:color w:val="000000"/>
                <w:lang w:val="en-GB" w:eastAsia="da-DK"/>
              </w:rPr>
              <w:t xml:space="preserve"> familiarity over time; </w:t>
            </w:r>
            <w:r w:rsidR="004038F9" w:rsidRPr="003E24C4">
              <w:rPr>
                <w:rFonts w:ascii="Calibri" w:eastAsia="Times New Roman" w:hAnsi="Calibri" w:cs="Calibri"/>
                <w:color w:val="000000"/>
                <w:lang w:val="en-GB" w:eastAsia="da-DK"/>
              </w:rPr>
              <w:t xml:space="preserve">(V) </w:t>
            </w:r>
            <w:r w:rsidRPr="003E24C4">
              <w:rPr>
                <w:rFonts w:ascii="Calibri" w:eastAsia="Times New Roman" w:hAnsi="Calibri" w:cs="Calibri"/>
                <w:color w:val="000000"/>
                <w:lang w:val="en-GB" w:eastAsia="da-DK"/>
              </w:rPr>
              <w:t>Continuous</w:t>
            </w:r>
            <w:r w:rsidR="00BC6D46" w:rsidRPr="003E24C4">
              <w:rPr>
                <w:rFonts w:ascii="Calibri" w:eastAsia="Times New Roman" w:hAnsi="Calibri" w:cs="Calibri"/>
                <w:color w:val="000000"/>
                <w:lang w:val="en-GB" w:eastAsia="da-DK"/>
              </w:rPr>
              <w:t xml:space="preserve"> proactive and responsive action between visits; </w:t>
            </w:r>
            <w:r w:rsidRPr="003E24C4">
              <w:rPr>
                <w:rFonts w:ascii="Calibri" w:eastAsia="Times New Roman" w:hAnsi="Calibri" w:cs="Calibri"/>
                <w:color w:val="000000"/>
                <w:lang w:val="en-GB" w:eastAsia="da-DK"/>
              </w:rPr>
              <w:t xml:space="preserve">(VI) </w:t>
            </w:r>
            <w:r w:rsidR="00BC6D46" w:rsidRPr="003E24C4">
              <w:rPr>
                <w:rFonts w:ascii="Calibri" w:eastAsia="Times New Roman" w:hAnsi="Calibri" w:cs="Calibri"/>
                <w:color w:val="000000"/>
                <w:lang w:val="en-GB" w:eastAsia="da-DK"/>
              </w:rPr>
              <w:t xml:space="preserve">Patient </w:t>
            </w:r>
            <w:proofErr w:type="spellStart"/>
            <w:r w:rsidR="00BC6D46" w:rsidRPr="003E24C4">
              <w:rPr>
                <w:rFonts w:ascii="Calibri" w:eastAsia="Times New Roman" w:hAnsi="Calibri" w:cs="Calibri"/>
                <w:color w:val="000000"/>
                <w:lang w:val="en-GB" w:eastAsia="da-DK"/>
              </w:rPr>
              <w:t>centered</w:t>
            </w:r>
            <w:proofErr w:type="spellEnd"/>
            <w:r w:rsidR="00BC6D46" w:rsidRPr="003E24C4">
              <w:rPr>
                <w:rFonts w:ascii="Calibri" w:eastAsia="Times New Roman" w:hAnsi="Calibri" w:cs="Calibri"/>
                <w:color w:val="000000"/>
                <w:lang w:val="en-GB" w:eastAsia="da-DK"/>
              </w:rPr>
              <w:t xml:space="preserve"> care; </w:t>
            </w:r>
            <w:r w:rsidRPr="003E24C4">
              <w:rPr>
                <w:rFonts w:ascii="Calibri" w:eastAsia="Times New Roman" w:hAnsi="Calibri" w:cs="Calibri"/>
                <w:color w:val="000000"/>
                <w:lang w:val="en-GB" w:eastAsia="da-DK"/>
              </w:rPr>
              <w:t xml:space="preserve">(VII) </w:t>
            </w:r>
            <w:r w:rsidR="00BC6D46" w:rsidRPr="003E24C4">
              <w:rPr>
                <w:rFonts w:ascii="Calibri" w:eastAsia="Times New Roman" w:hAnsi="Calibri" w:cs="Calibri"/>
                <w:color w:val="000000"/>
                <w:lang w:val="en-GB" w:eastAsia="da-DK"/>
              </w:rPr>
              <w:t>Shared responsibility.</w:t>
            </w:r>
          </w:p>
        </w:tc>
        <w:tc>
          <w:tcPr>
            <w:tcW w:w="3284" w:type="dxa"/>
            <w:hideMark/>
          </w:tcPr>
          <w:p w14:paraId="15679A84" w14:textId="77777777" w:rsidR="00BC6D46" w:rsidRPr="003E24C4" w:rsidRDefault="00E8179F" w:rsidP="00662E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Six themes: (I) </w:t>
            </w:r>
            <w:r w:rsidR="00662E51" w:rsidRPr="003E24C4">
              <w:rPr>
                <w:rFonts w:ascii="Calibri" w:eastAsia="Times New Roman" w:hAnsi="Calibri" w:cs="Calibri"/>
                <w:color w:val="000000"/>
                <w:lang w:val="en-GB" w:eastAsia="da-DK"/>
              </w:rPr>
              <w:t>Longitudinal continuity</w:t>
            </w:r>
            <w:r w:rsidR="00BC6D46"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(II) </w:t>
            </w:r>
            <w:r w:rsidR="00662E51" w:rsidRPr="003E24C4">
              <w:rPr>
                <w:rFonts w:ascii="Calibri" w:eastAsia="Times New Roman" w:hAnsi="Calibri" w:cs="Calibri"/>
                <w:color w:val="000000"/>
                <w:lang w:val="en-GB" w:eastAsia="da-DK"/>
              </w:rPr>
              <w:t>R</w:t>
            </w:r>
            <w:r w:rsidR="00BC6D46" w:rsidRPr="003E24C4">
              <w:rPr>
                <w:rFonts w:ascii="Calibri" w:eastAsia="Times New Roman" w:hAnsi="Calibri" w:cs="Calibri"/>
                <w:color w:val="000000"/>
                <w:lang w:val="en-GB" w:eastAsia="da-DK"/>
              </w:rPr>
              <w:t xml:space="preserve">elational continuity; </w:t>
            </w:r>
            <w:r w:rsidRPr="003E24C4">
              <w:rPr>
                <w:rFonts w:ascii="Calibri" w:eastAsia="Times New Roman" w:hAnsi="Calibri" w:cs="Calibri"/>
                <w:color w:val="000000"/>
                <w:lang w:val="en-GB" w:eastAsia="da-DK"/>
              </w:rPr>
              <w:t xml:space="preserve">(III) </w:t>
            </w:r>
            <w:r w:rsidR="00BC6D46" w:rsidRPr="003E24C4">
              <w:rPr>
                <w:rFonts w:ascii="Calibri" w:eastAsia="Times New Roman" w:hAnsi="Calibri" w:cs="Calibri"/>
                <w:color w:val="000000"/>
                <w:lang w:val="en-GB" w:eastAsia="da-DK"/>
              </w:rPr>
              <w:t xml:space="preserve">Flexible continuity; </w:t>
            </w:r>
            <w:r w:rsidRPr="003E24C4">
              <w:rPr>
                <w:rFonts w:ascii="Calibri" w:eastAsia="Times New Roman" w:hAnsi="Calibri" w:cs="Calibri"/>
                <w:color w:val="000000"/>
                <w:lang w:val="en-GB" w:eastAsia="da-DK"/>
              </w:rPr>
              <w:t xml:space="preserve">(IV) </w:t>
            </w:r>
            <w:r w:rsidR="00BC6D46" w:rsidRPr="003E24C4">
              <w:rPr>
                <w:rFonts w:ascii="Calibri" w:eastAsia="Times New Roman" w:hAnsi="Calibri" w:cs="Calibri"/>
                <w:color w:val="000000"/>
                <w:lang w:val="en-GB" w:eastAsia="da-DK"/>
              </w:rPr>
              <w:t>Tea</w:t>
            </w:r>
            <w:r w:rsidRPr="003E24C4">
              <w:rPr>
                <w:rFonts w:ascii="Calibri" w:eastAsia="Times New Roman" w:hAnsi="Calibri" w:cs="Calibri"/>
                <w:color w:val="000000"/>
                <w:lang w:val="en-GB" w:eastAsia="da-DK"/>
              </w:rPr>
              <w:t>m and cross-boundary continuity</w:t>
            </w:r>
            <w:r w:rsidR="00BC6D46"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(V) </w:t>
            </w:r>
            <w:r w:rsidR="00BC6D46" w:rsidRPr="003E24C4">
              <w:rPr>
                <w:rFonts w:ascii="Calibri" w:eastAsia="Times New Roman" w:hAnsi="Calibri" w:cs="Calibri"/>
                <w:color w:val="000000"/>
                <w:lang w:val="en-GB" w:eastAsia="da-DK"/>
              </w:rPr>
              <w:t xml:space="preserve">Information; </w:t>
            </w:r>
            <w:r w:rsidRPr="003E24C4">
              <w:rPr>
                <w:rFonts w:ascii="Calibri" w:eastAsia="Times New Roman" w:hAnsi="Calibri" w:cs="Calibri"/>
                <w:color w:val="000000"/>
                <w:lang w:val="en-GB" w:eastAsia="da-DK"/>
              </w:rPr>
              <w:t xml:space="preserve">(VI) </w:t>
            </w:r>
            <w:r w:rsidR="00BC6D46" w:rsidRPr="003E24C4">
              <w:rPr>
                <w:rFonts w:ascii="Calibri" w:eastAsia="Times New Roman" w:hAnsi="Calibri" w:cs="Calibri"/>
                <w:color w:val="000000"/>
                <w:lang w:val="en-GB" w:eastAsia="da-DK"/>
              </w:rPr>
              <w:t>Trust.</w:t>
            </w:r>
          </w:p>
        </w:tc>
        <w:tc>
          <w:tcPr>
            <w:tcW w:w="3284" w:type="dxa"/>
            <w:hideMark/>
          </w:tcPr>
          <w:p w14:paraId="429F7E5D" w14:textId="77777777" w:rsidR="00BC6D46" w:rsidRPr="003E24C4" w:rsidRDefault="00BC6D46" w:rsidP="00E817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Aspects of integrated care: </w:t>
            </w:r>
            <w:r w:rsidR="00E8179F" w:rsidRPr="003E24C4">
              <w:rPr>
                <w:rFonts w:ascii="Calibri" w:eastAsia="Times New Roman" w:hAnsi="Calibri" w:cs="Calibri"/>
                <w:color w:val="000000"/>
                <w:lang w:val="en-GB" w:eastAsia="da-DK"/>
              </w:rPr>
              <w:t xml:space="preserve">(I) </w:t>
            </w:r>
            <w:r w:rsidRPr="003E24C4">
              <w:rPr>
                <w:rFonts w:ascii="Calibri" w:eastAsia="Times New Roman" w:hAnsi="Calibri" w:cs="Calibri"/>
                <w:color w:val="000000"/>
                <w:lang w:val="en-GB" w:eastAsia="da-DK"/>
              </w:rPr>
              <w:t xml:space="preserve">Individual care provider, team care providers, mixed-approach; </w:t>
            </w:r>
            <w:r w:rsidR="00E8179F" w:rsidRPr="003E24C4">
              <w:rPr>
                <w:rFonts w:ascii="Calibri" w:eastAsia="Times New Roman" w:hAnsi="Calibri" w:cs="Calibri"/>
                <w:color w:val="000000"/>
                <w:lang w:val="en-GB" w:eastAsia="da-DK"/>
              </w:rPr>
              <w:t xml:space="preserve">(II) </w:t>
            </w:r>
            <w:r w:rsidRPr="003E24C4">
              <w:rPr>
                <w:rFonts w:ascii="Calibri" w:eastAsia="Times New Roman" w:hAnsi="Calibri" w:cs="Calibri"/>
                <w:color w:val="000000"/>
                <w:lang w:val="en-GB" w:eastAsia="da-DK"/>
              </w:rPr>
              <w:t>Con</w:t>
            </w:r>
            <w:r w:rsidR="00E8179F" w:rsidRPr="003E24C4">
              <w:rPr>
                <w:rFonts w:ascii="Calibri" w:eastAsia="Times New Roman" w:hAnsi="Calibri" w:cs="Calibri"/>
                <w:color w:val="000000"/>
                <w:lang w:val="en-GB" w:eastAsia="da-DK"/>
              </w:rPr>
              <w:t>tinuity of care; (III) Empowerment;</w:t>
            </w:r>
            <w:r w:rsidRPr="003E24C4">
              <w:rPr>
                <w:rFonts w:ascii="Calibri" w:eastAsia="Times New Roman" w:hAnsi="Calibri" w:cs="Calibri"/>
                <w:color w:val="000000"/>
                <w:lang w:val="en-GB" w:eastAsia="da-DK"/>
              </w:rPr>
              <w:t xml:space="preserve"> </w:t>
            </w:r>
            <w:r w:rsidR="00E8179F" w:rsidRPr="003E24C4">
              <w:rPr>
                <w:rFonts w:ascii="Calibri" w:eastAsia="Times New Roman" w:hAnsi="Calibri" w:cs="Calibri"/>
                <w:color w:val="000000"/>
                <w:lang w:val="en-GB" w:eastAsia="da-DK"/>
              </w:rPr>
              <w:t>(IV) Coordination;  (V) Information; (VI) Shared decision making;</w:t>
            </w:r>
            <w:r w:rsidRPr="003E24C4">
              <w:rPr>
                <w:rFonts w:ascii="Calibri" w:eastAsia="Times New Roman" w:hAnsi="Calibri" w:cs="Calibri"/>
                <w:color w:val="000000"/>
                <w:lang w:val="en-GB" w:eastAsia="da-DK"/>
              </w:rPr>
              <w:t xml:space="preserve"> </w:t>
            </w:r>
            <w:r w:rsidR="00E8179F" w:rsidRPr="003E24C4">
              <w:rPr>
                <w:rFonts w:ascii="Calibri" w:eastAsia="Times New Roman" w:hAnsi="Calibri" w:cs="Calibri"/>
                <w:color w:val="000000"/>
                <w:lang w:val="en-GB" w:eastAsia="da-DK"/>
              </w:rPr>
              <w:t>(VII) Accessibility of services;</w:t>
            </w:r>
            <w:r w:rsidRPr="003E24C4">
              <w:rPr>
                <w:rFonts w:ascii="Calibri" w:eastAsia="Times New Roman" w:hAnsi="Calibri" w:cs="Calibri"/>
                <w:color w:val="000000"/>
                <w:lang w:val="en-GB" w:eastAsia="da-DK"/>
              </w:rPr>
              <w:t xml:space="preserve"> </w:t>
            </w:r>
            <w:r w:rsidR="00E8179F" w:rsidRPr="003E24C4">
              <w:rPr>
                <w:rFonts w:ascii="Calibri" w:eastAsia="Times New Roman" w:hAnsi="Calibri" w:cs="Calibri"/>
                <w:color w:val="000000"/>
                <w:lang w:val="en-GB" w:eastAsia="da-DK"/>
              </w:rPr>
              <w:t>(VIII) N</w:t>
            </w:r>
            <w:r w:rsidRPr="003E24C4">
              <w:rPr>
                <w:rFonts w:ascii="Calibri" w:eastAsia="Times New Roman" w:hAnsi="Calibri" w:cs="Calibri"/>
                <w:color w:val="000000"/>
                <w:lang w:val="en-GB" w:eastAsia="da-DK"/>
              </w:rPr>
              <w:t xml:space="preserve">eeds support. </w:t>
            </w:r>
          </w:p>
        </w:tc>
        <w:tc>
          <w:tcPr>
            <w:tcW w:w="3284" w:type="dxa"/>
            <w:hideMark/>
          </w:tcPr>
          <w:p w14:paraId="7BBF8967" w14:textId="77777777" w:rsidR="00BC6D46" w:rsidRPr="003E24C4" w:rsidRDefault="00E8179F" w:rsidP="00E817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Three themes: (I) </w:t>
            </w:r>
            <w:r w:rsidR="00BC6D46" w:rsidRPr="003E24C4">
              <w:rPr>
                <w:rFonts w:ascii="Calibri" w:eastAsia="Times New Roman" w:hAnsi="Calibri" w:cs="Calibri"/>
                <w:color w:val="000000"/>
                <w:lang w:val="en-GB" w:eastAsia="da-DK"/>
              </w:rPr>
              <w:t xml:space="preserve">Unsafe transition (Information, medication, involvement, errors, communication between providers); </w:t>
            </w:r>
            <w:r w:rsidRPr="003E24C4">
              <w:rPr>
                <w:rFonts w:ascii="Calibri" w:eastAsia="Times New Roman" w:hAnsi="Calibri" w:cs="Calibri"/>
                <w:color w:val="000000"/>
                <w:lang w:val="en-GB" w:eastAsia="da-DK"/>
              </w:rPr>
              <w:t xml:space="preserve">(II) </w:t>
            </w:r>
            <w:r w:rsidR="00BC6D46" w:rsidRPr="003E24C4">
              <w:rPr>
                <w:rFonts w:ascii="Calibri" w:eastAsia="Times New Roman" w:hAnsi="Calibri" w:cs="Calibri"/>
                <w:color w:val="000000"/>
                <w:lang w:val="en-GB" w:eastAsia="da-DK"/>
              </w:rPr>
              <w:t xml:space="preserve">New situation </w:t>
            </w:r>
            <w:r w:rsidRPr="003E24C4">
              <w:rPr>
                <w:rFonts w:ascii="Calibri" w:eastAsia="Times New Roman" w:hAnsi="Calibri" w:cs="Calibri"/>
                <w:color w:val="000000"/>
                <w:lang w:val="en-GB" w:eastAsia="da-DK"/>
              </w:rPr>
              <w:t>at home (Dependent on</w:t>
            </w:r>
            <w:r w:rsidR="00BC6D46" w:rsidRPr="003E24C4">
              <w:rPr>
                <w:rFonts w:ascii="Calibri" w:eastAsia="Times New Roman" w:hAnsi="Calibri" w:cs="Calibri"/>
                <w:color w:val="000000"/>
                <w:lang w:val="en-GB" w:eastAsia="da-DK"/>
              </w:rPr>
              <w:t xml:space="preserve"> help from others, independence, care according to needs); </w:t>
            </w:r>
            <w:r w:rsidRPr="003E24C4">
              <w:rPr>
                <w:rFonts w:ascii="Calibri" w:eastAsia="Times New Roman" w:hAnsi="Calibri" w:cs="Calibri"/>
                <w:color w:val="000000"/>
                <w:lang w:val="en-GB" w:eastAsia="da-DK"/>
              </w:rPr>
              <w:t xml:space="preserve">(III) </w:t>
            </w:r>
            <w:r w:rsidR="00BC6D46" w:rsidRPr="003E24C4">
              <w:rPr>
                <w:rFonts w:ascii="Calibri" w:eastAsia="Times New Roman" w:hAnsi="Calibri" w:cs="Calibri"/>
                <w:color w:val="000000"/>
                <w:lang w:val="en-GB" w:eastAsia="da-DK"/>
              </w:rPr>
              <w:t>Paternalistic model (Personnel distant/stressed, Being seen or heard, involvement).</w:t>
            </w:r>
          </w:p>
        </w:tc>
        <w:tc>
          <w:tcPr>
            <w:tcW w:w="3284" w:type="dxa"/>
            <w:hideMark/>
          </w:tcPr>
          <w:p w14:paraId="7E072987" w14:textId="77777777" w:rsidR="00BC6D46" w:rsidRPr="003E24C4" w:rsidRDefault="00E8179F" w:rsidP="00BC6D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Four themes: (I) </w:t>
            </w:r>
            <w:r w:rsidR="00BC6D46" w:rsidRPr="003E24C4">
              <w:rPr>
                <w:rFonts w:ascii="Calibri" w:eastAsia="Times New Roman" w:hAnsi="Calibri" w:cs="Calibri"/>
                <w:color w:val="000000"/>
                <w:lang w:val="en-GB" w:eastAsia="da-DK"/>
              </w:rPr>
              <w:t xml:space="preserve">Communication; </w:t>
            </w:r>
            <w:r w:rsidRPr="003E24C4">
              <w:rPr>
                <w:rFonts w:ascii="Calibri" w:eastAsia="Times New Roman" w:hAnsi="Calibri" w:cs="Calibri"/>
                <w:color w:val="000000"/>
                <w:lang w:val="en-GB" w:eastAsia="da-DK"/>
              </w:rPr>
              <w:t xml:space="preserve">(II) </w:t>
            </w:r>
            <w:r w:rsidR="00BC6D46" w:rsidRPr="003E24C4">
              <w:rPr>
                <w:rFonts w:ascii="Calibri" w:eastAsia="Times New Roman" w:hAnsi="Calibri" w:cs="Calibri"/>
                <w:color w:val="000000"/>
                <w:lang w:val="en-GB" w:eastAsia="da-DK"/>
              </w:rPr>
              <w:t xml:space="preserve">Defining provider care roles and expectations; </w:t>
            </w:r>
            <w:r w:rsidRPr="003E24C4">
              <w:rPr>
                <w:rFonts w:ascii="Calibri" w:eastAsia="Times New Roman" w:hAnsi="Calibri" w:cs="Calibri"/>
                <w:color w:val="000000"/>
                <w:lang w:val="en-GB" w:eastAsia="da-DK"/>
              </w:rPr>
              <w:t xml:space="preserve">(III) </w:t>
            </w:r>
            <w:r w:rsidR="00BC6D46" w:rsidRPr="003E24C4">
              <w:rPr>
                <w:rFonts w:ascii="Calibri" w:eastAsia="Times New Roman" w:hAnsi="Calibri" w:cs="Calibri"/>
                <w:color w:val="000000"/>
                <w:lang w:val="en-GB" w:eastAsia="da-DK"/>
              </w:rPr>
              <w:t xml:space="preserve">Patients' need for easy access to care information; </w:t>
            </w:r>
            <w:r w:rsidRPr="003E24C4">
              <w:rPr>
                <w:rFonts w:ascii="Calibri" w:eastAsia="Times New Roman" w:hAnsi="Calibri" w:cs="Calibri"/>
                <w:color w:val="000000"/>
                <w:lang w:val="en-GB" w:eastAsia="da-DK"/>
              </w:rPr>
              <w:t xml:space="preserve">(IV) </w:t>
            </w:r>
            <w:r w:rsidR="00BC6D46" w:rsidRPr="003E24C4">
              <w:rPr>
                <w:rFonts w:ascii="Calibri" w:eastAsia="Times New Roman" w:hAnsi="Calibri" w:cs="Calibri"/>
                <w:color w:val="000000"/>
                <w:lang w:val="en-GB" w:eastAsia="da-DK"/>
              </w:rPr>
              <w:t>Individualized patient care.</w:t>
            </w:r>
          </w:p>
        </w:tc>
        <w:tc>
          <w:tcPr>
            <w:tcW w:w="3284" w:type="dxa"/>
            <w:hideMark/>
          </w:tcPr>
          <w:p w14:paraId="73D11CA5" w14:textId="77777777" w:rsidR="00BC6D46" w:rsidRPr="003E24C4" w:rsidRDefault="00E8179F" w:rsidP="00E817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Five themes: (I) Access and availability; (II</w:t>
            </w:r>
            <w:r w:rsidR="00BC6D46"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I</w:t>
            </w:r>
            <w:r w:rsidR="00BC6D46" w:rsidRPr="003E24C4">
              <w:rPr>
                <w:rFonts w:ascii="Calibri" w:eastAsia="Times New Roman" w:hAnsi="Calibri" w:cs="Calibri"/>
                <w:color w:val="000000"/>
                <w:lang w:val="en-GB" w:eastAsia="da-DK"/>
              </w:rPr>
              <w:t>nvolvement, initi</w:t>
            </w:r>
            <w:r w:rsidRPr="003E24C4">
              <w:rPr>
                <w:rFonts w:ascii="Calibri" w:eastAsia="Times New Roman" w:hAnsi="Calibri" w:cs="Calibri"/>
                <w:color w:val="000000"/>
                <w:lang w:val="en-GB" w:eastAsia="da-DK"/>
              </w:rPr>
              <w:t>ative and follow-up; (III) Communication and information; (IV) R</w:t>
            </w:r>
            <w:r w:rsidR="00BC6D46" w:rsidRPr="003E24C4">
              <w:rPr>
                <w:rFonts w:ascii="Calibri" w:eastAsia="Times New Roman" w:hAnsi="Calibri" w:cs="Calibri"/>
                <w:color w:val="000000"/>
                <w:lang w:val="en-GB" w:eastAsia="da-DK"/>
              </w:rPr>
              <w:t>e</w:t>
            </w:r>
            <w:r w:rsidRPr="003E24C4">
              <w:rPr>
                <w:rFonts w:ascii="Calibri" w:eastAsia="Times New Roman" w:hAnsi="Calibri" w:cs="Calibri"/>
                <w:color w:val="000000"/>
                <w:lang w:val="en-GB" w:eastAsia="da-DK"/>
              </w:rPr>
              <w:t>ferral and care transitions; (V) C</w:t>
            </w:r>
            <w:r w:rsidR="00BC6D46" w:rsidRPr="003E24C4">
              <w:rPr>
                <w:rFonts w:ascii="Calibri" w:eastAsia="Times New Roman" w:hAnsi="Calibri" w:cs="Calibri"/>
                <w:color w:val="000000"/>
                <w:lang w:val="en-GB" w:eastAsia="da-DK"/>
              </w:rPr>
              <w:t>oordination and cooperation.</w:t>
            </w:r>
          </w:p>
        </w:tc>
      </w:tr>
    </w:tbl>
    <w:p w14:paraId="46A56688" w14:textId="77777777" w:rsidR="00BC6D46" w:rsidRPr="003E24C4" w:rsidRDefault="00BC6D46">
      <w:pPr>
        <w:rPr>
          <w:lang w:val="en-GB"/>
        </w:rPr>
      </w:pPr>
    </w:p>
    <w:p w14:paraId="525B54DC" w14:textId="77777777" w:rsidR="00BC6D46" w:rsidRPr="003E24C4" w:rsidRDefault="00BC6D46">
      <w:pPr>
        <w:rPr>
          <w:lang w:val="en-GB"/>
        </w:rPr>
      </w:pPr>
      <w:r w:rsidRPr="003E24C4">
        <w:rPr>
          <w:lang w:val="en-GB"/>
        </w:rPr>
        <w:br w:type="page"/>
      </w:r>
    </w:p>
    <w:tbl>
      <w:tblPr>
        <w:tblStyle w:val="Gittertabel1-lys"/>
        <w:tblW w:w="20691" w:type="dxa"/>
        <w:tblLayout w:type="fixed"/>
        <w:tblLook w:val="04A0" w:firstRow="1" w:lastRow="0" w:firstColumn="1" w:lastColumn="0" w:noHBand="0" w:noVBand="1"/>
      </w:tblPr>
      <w:tblGrid>
        <w:gridCol w:w="1426"/>
        <w:gridCol w:w="3210"/>
        <w:gridCol w:w="3211"/>
        <w:gridCol w:w="3211"/>
        <w:gridCol w:w="3211"/>
        <w:gridCol w:w="3211"/>
        <w:gridCol w:w="3211"/>
      </w:tblGrid>
      <w:tr w:rsidR="00FF5A40" w:rsidRPr="008D35E7" w14:paraId="17671FB6" w14:textId="77777777" w:rsidTr="00FF5A40">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426" w:type="dxa"/>
          </w:tcPr>
          <w:p w14:paraId="14D35384"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lastRenderedPageBreak/>
              <w:t>Title</w:t>
            </w:r>
          </w:p>
        </w:tc>
        <w:tc>
          <w:tcPr>
            <w:tcW w:w="3210" w:type="dxa"/>
            <w:hideMark/>
          </w:tcPr>
          <w:p w14:paraId="0A37AF65"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Survivors’ preferences for the organization and delivery of supportive care after treatment: An integrative review</w:t>
            </w:r>
          </w:p>
        </w:tc>
        <w:tc>
          <w:tcPr>
            <w:tcW w:w="3211" w:type="dxa"/>
            <w:hideMark/>
          </w:tcPr>
          <w:p w14:paraId="15507143"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Measuring Patients’ Experience of Rehabilitation Services Across the Care Continuum. Part II: Key Dimensions</w:t>
            </w:r>
          </w:p>
        </w:tc>
        <w:tc>
          <w:tcPr>
            <w:tcW w:w="3211" w:type="dxa"/>
            <w:hideMark/>
          </w:tcPr>
          <w:p w14:paraId="4A15DA53"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The challenges of uncertainty and </w:t>
            </w:r>
            <w:proofErr w:type="spellStart"/>
            <w:r w:rsidRPr="003E24C4">
              <w:rPr>
                <w:rFonts w:ascii="Calibri" w:eastAsia="Times New Roman" w:hAnsi="Calibri" w:cs="Calibri"/>
                <w:color w:val="000000"/>
                <w:lang w:val="en-GB" w:eastAsia="da-DK"/>
              </w:rPr>
              <w:t>interprofessional</w:t>
            </w:r>
            <w:proofErr w:type="spellEnd"/>
            <w:r w:rsidRPr="003E24C4">
              <w:rPr>
                <w:rFonts w:ascii="Calibri" w:eastAsia="Times New Roman" w:hAnsi="Calibri" w:cs="Calibri"/>
                <w:color w:val="000000"/>
                <w:lang w:val="en-GB" w:eastAsia="da-DK"/>
              </w:rPr>
              <w:t xml:space="preserve"> collaboration in palliative care for non-cancer patients in the community: a systematic review of views from patients, carers and health-care professionals.</w:t>
            </w:r>
          </w:p>
        </w:tc>
        <w:tc>
          <w:tcPr>
            <w:tcW w:w="3211" w:type="dxa"/>
            <w:hideMark/>
          </w:tcPr>
          <w:p w14:paraId="43658AD4"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 experience of discharge for patients with an acquired brain injury from the inpatient to the community setting: A qualitative review</w:t>
            </w:r>
          </w:p>
        </w:tc>
        <w:tc>
          <w:tcPr>
            <w:tcW w:w="3211" w:type="dxa"/>
            <w:hideMark/>
          </w:tcPr>
          <w:p w14:paraId="298BB757"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Patients' perspectives on the medical primary-secondary care interface: systematic review and the synthesis of qualitative research</w:t>
            </w:r>
          </w:p>
        </w:tc>
        <w:tc>
          <w:tcPr>
            <w:tcW w:w="3211" w:type="dxa"/>
            <w:hideMark/>
          </w:tcPr>
          <w:p w14:paraId="700553A7"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An integrative model of patient-centeredness - a systematic review and concept analysis</w:t>
            </w:r>
          </w:p>
        </w:tc>
      </w:tr>
      <w:tr w:rsidR="00FF5A40" w:rsidRPr="008D35E7" w14:paraId="2FF9E19E" w14:textId="77777777" w:rsidTr="00FF5A40">
        <w:trPr>
          <w:trHeight w:val="870"/>
        </w:trPr>
        <w:tc>
          <w:tcPr>
            <w:cnfStyle w:val="001000000000" w:firstRow="0" w:lastRow="0" w:firstColumn="1" w:lastColumn="0" w:oddVBand="0" w:evenVBand="0" w:oddHBand="0" w:evenHBand="0" w:firstRowFirstColumn="0" w:firstRowLastColumn="0" w:lastRowFirstColumn="0" w:lastRowLastColumn="0"/>
            <w:tcW w:w="1426" w:type="dxa"/>
          </w:tcPr>
          <w:p w14:paraId="6A384E46"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Author(s)</w:t>
            </w:r>
          </w:p>
        </w:tc>
        <w:tc>
          <w:tcPr>
            <w:tcW w:w="3210" w:type="dxa"/>
            <w:noWrap/>
            <w:hideMark/>
          </w:tcPr>
          <w:p w14:paraId="0D1FC66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Samantha J. Mayo, Rand </w:t>
            </w:r>
            <w:proofErr w:type="spellStart"/>
            <w:r w:rsidRPr="003E24C4">
              <w:rPr>
                <w:rFonts w:ascii="Calibri" w:eastAsia="Times New Roman" w:hAnsi="Calibri" w:cs="Calibri"/>
                <w:color w:val="000000"/>
                <w:lang w:val="en-GB" w:eastAsia="da-DK"/>
              </w:rPr>
              <w:t>Ajaj</w:t>
            </w:r>
            <w:proofErr w:type="spellEnd"/>
            <w:r w:rsidRPr="003E24C4">
              <w:rPr>
                <w:rFonts w:ascii="Calibri" w:eastAsia="Times New Roman" w:hAnsi="Calibri" w:cs="Calibri"/>
                <w:color w:val="000000"/>
                <w:lang w:val="en-GB" w:eastAsia="da-DK"/>
              </w:rPr>
              <w:t>, Amanda Drury</w:t>
            </w:r>
          </w:p>
        </w:tc>
        <w:tc>
          <w:tcPr>
            <w:tcW w:w="3211" w:type="dxa"/>
            <w:hideMark/>
          </w:tcPr>
          <w:p w14:paraId="1709F66B"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Josephine McMurray, Heather McNeil, Claire </w:t>
            </w:r>
            <w:proofErr w:type="spellStart"/>
            <w:r w:rsidRPr="003E24C4">
              <w:rPr>
                <w:rFonts w:ascii="Calibri" w:eastAsia="Times New Roman" w:hAnsi="Calibri" w:cs="Calibri"/>
                <w:color w:val="000000"/>
                <w:lang w:val="en-GB" w:eastAsia="da-DK"/>
              </w:rPr>
              <w:t>Lafortune</w:t>
            </w:r>
            <w:proofErr w:type="spellEnd"/>
            <w:r w:rsidRPr="003E24C4">
              <w:rPr>
                <w:rFonts w:ascii="Calibri" w:eastAsia="Times New Roman" w:hAnsi="Calibri" w:cs="Calibri"/>
                <w:color w:val="000000"/>
                <w:lang w:val="en-GB" w:eastAsia="da-DK"/>
              </w:rPr>
              <w:t xml:space="preserve">, Samantha Black, Jeanette </w:t>
            </w:r>
            <w:proofErr w:type="spellStart"/>
            <w:r w:rsidRPr="003E24C4">
              <w:rPr>
                <w:rFonts w:ascii="Calibri" w:eastAsia="Times New Roman" w:hAnsi="Calibri" w:cs="Calibri"/>
                <w:color w:val="000000"/>
                <w:lang w:val="en-GB" w:eastAsia="da-DK"/>
              </w:rPr>
              <w:t>Prorok</w:t>
            </w:r>
            <w:proofErr w:type="spellEnd"/>
            <w:r w:rsidRPr="003E24C4">
              <w:rPr>
                <w:rFonts w:ascii="Calibri" w:eastAsia="Times New Roman" w:hAnsi="Calibri" w:cs="Calibri"/>
                <w:color w:val="000000"/>
                <w:lang w:val="en-GB" w:eastAsia="da-DK"/>
              </w:rPr>
              <w:t xml:space="preserve">, Paul </w:t>
            </w:r>
            <w:proofErr w:type="spellStart"/>
            <w:r w:rsidRPr="003E24C4">
              <w:rPr>
                <w:rFonts w:ascii="Calibri" w:eastAsia="Times New Roman" w:hAnsi="Calibri" w:cs="Calibri"/>
                <w:color w:val="000000"/>
                <w:lang w:val="en-GB" w:eastAsia="da-DK"/>
              </w:rPr>
              <w:t>Stolee</w:t>
            </w:r>
            <w:proofErr w:type="spellEnd"/>
          </w:p>
        </w:tc>
        <w:tc>
          <w:tcPr>
            <w:tcW w:w="3211" w:type="dxa"/>
            <w:noWrap/>
            <w:hideMark/>
          </w:tcPr>
          <w:p w14:paraId="743F1A6B"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Ai </w:t>
            </w:r>
            <w:proofErr w:type="spellStart"/>
            <w:r w:rsidRPr="003E24C4">
              <w:rPr>
                <w:rFonts w:ascii="Calibri" w:eastAsia="Times New Roman" w:hAnsi="Calibri" w:cs="Calibri"/>
                <w:color w:val="000000"/>
                <w:lang w:val="en-GB" w:eastAsia="da-DK"/>
              </w:rPr>
              <w:t>Oishi</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Fliss</w:t>
            </w:r>
            <w:proofErr w:type="spellEnd"/>
            <w:r w:rsidRPr="003E24C4">
              <w:rPr>
                <w:rFonts w:ascii="Calibri" w:eastAsia="Times New Roman" w:hAnsi="Calibri" w:cs="Calibri"/>
                <w:color w:val="000000"/>
                <w:lang w:val="en-GB" w:eastAsia="da-DK"/>
              </w:rPr>
              <w:t xml:space="preserve"> EM </w:t>
            </w:r>
            <w:proofErr w:type="spellStart"/>
            <w:r w:rsidRPr="003E24C4">
              <w:rPr>
                <w:rFonts w:ascii="Calibri" w:eastAsia="Times New Roman" w:hAnsi="Calibri" w:cs="Calibri"/>
                <w:color w:val="000000"/>
                <w:lang w:val="en-GB" w:eastAsia="da-DK"/>
              </w:rPr>
              <w:t>Murtagh</w:t>
            </w:r>
            <w:proofErr w:type="spellEnd"/>
          </w:p>
        </w:tc>
        <w:tc>
          <w:tcPr>
            <w:tcW w:w="3211" w:type="dxa"/>
            <w:hideMark/>
          </w:tcPr>
          <w:p w14:paraId="33E579E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Loretta </w:t>
            </w:r>
            <w:proofErr w:type="spellStart"/>
            <w:r w:rsidRPr="003E24C4">
              <w:rPr>
                <w:rFonts w:ascii="Calibri" w:eastAsia="Times New Roman" w:hAnsi="Calibri" w:cs="Calibri"/>
                <w:color w:val="000000"/>
                <w:lang w:val="en-GB" w:eastAsia="da-DK"/>
              </w:rPr>
              <w:t>Piccenna</w:t>
            </w:r>
            <w:proofErr w:type="spellEnd"/>
            <w:r w:rsidRPr="003E24C4">
              <w:rPr>
                <w:rFonts w:ascii="Calibri" w:eastAsia="Times New Roman" w:hAnsi="Calibri" w:cs="Calibri"/>
                <w:color w:val="000000"/>
                <w:lang w:val="en-GB" w:eastAsia="da-DK"/>
              </w:rPr>
              <w:t xml:space="preserve">, Natasha A. </w:t>
            </w:r>
            <w:proofErr w:type="spellStart"/>
            <w:r w:rsidRPr="003E24C4">
              <w:rPr>
                <w:rFonts w:ascii="Calibri" w:eastAsia="Times New Roman" w:hAnsi="Calibri" w:cs="Calibri"/>
                <w:color w:val="000000"/>
                <w:lang w:val="en-GB" w:eastAsia="da-DK"/>
              </w:rPr>
              <w:t>Lannin</w:t>
            </w:r>
            <w:proofErr w:type="spellEnd"/>
            <w:r w:rsidRPr="003E24C4">
              <w:rPr>
                <w:rFonts w:ascii="Calibri" w:eastAsia="Times New Roman" w:hAnsi="Calibri" w:cs="Calibri"/>
                <w:color w:val="000000"/>
                <w:lang w:val="en-GB" w:eastAsia="da-DK"/>
              </w:rPr>
              <w:t xml:space="preserve">, Russell </w:t>
            </w:r>
            <w:proofErr w:type="spellStart"/>
            <w:r w:rsidRPr="003E24C4">
              <w:rPr>
                <w:rFonts w:ascii="Calibri" w:eastAsia="Times New Roman" w:hAnsi="Calibri" w:cs="Calibri"/>
                <w:color w:val="000000"/>
                <w:lang w:val="en-GB" w:eastAsia="da-DK"/>
              </w:rPr>
              <w:t>Gruen</w:t>
            </w:r>
            <w:proofErr w:type="spellEnd"/>
            <w:r w:rsidRPr="003E24C4">
              <w:rPr>
                <w:rFonts w:ascii="Calibri" w:eastAsia="Times New Roman" w:hAnsi="Calibri" w:cs="Calibri"/>
                <w:color w:val="000000"/>
                <w:lang w:val="en-GB" w:eastAsia="da-DK"/>
              </w:rPr>
              <w:t xml:space="preserve">, Loyal </w:t>
            </w:r>
            <w:proofErr w:type="spellStart"/>
            <w:r w:rsidRPr="003E24C4">
              <w:rPr>
                <w:rFonts w:ascii="Calibri" w:eastAsia="Times New Roman" w:hAnsi="Calibri" w:cs="Calibri"/>
                <w:color w:val="000000"/>
                <w:lang w:val="en-GB" w:eastAsia="da-DK"/>
              </w:rPr>
              <w:t>Pattuwage</w:t>
            </w:r>
            <w:proofErr w:type="spellEnd"/>
            <w:r w:rsidRPr="003E24C4">
              <w:rPr>
                <w:rFonts w:ascii="Calibri" w:eastAsia="Times New Roman" w:hAnsi="Calibri" w:cs="Calibri"/>
                <w:color w:val="000000"/>
                <w:lang w:val="en-GB" w:eastAsia="da-DK"/>
              </w:rPr>
              <w:t xml:space="preserve">, Peter </w:t>
            </w:r>
            <w:proofErr w:type="spellStart"/>
            <w:r w:rsidRPr="003E24C4">
              <w:rPr>
                <w:rFonts w:ascii="Calibri" w:eastAsia="Times New Roman" w:hAnsi="Calibri" w:cs="Calibri"/>
                <w:color w:val="000000"/>
                <w:lang w:val="en-GB" w:eastAsia="da-DK"/>
              </w:rPr>
              <w:t>Bragge</w:t>
            </w:r>
            <w:proofErr w:type="spellEnd"/>
          </w:p>
        </w:tc>
        <w:tc>
          <w:tcPr>
            <w:tcW w:w="3211" w:type="dxa"/>
            <w:hideMark/>
          </w:tcPr>
          <w:p w14:paraId="05815BB9"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Rod Sampson, Jamie Cooper, Rosaline Barbour, Rob Polson, Philip Wilson</w:t>
            </w:r>
          </w:p>
        </w:tc>
        <w:tc>
          <w:tcPr>
            <w:tcW w:w="3211" w:type="dxa"/>
            <w:hideMark/>
          </w:tcPr>
          <w:p w14:paraId="4EA87769"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Isabelle Scholl, </w:t>
            </w:r>
            <w:proofErr w:type="spellStart"/>
            <w:r w:rsidRPr="003E24C4">
              <w:rPr>
                <w:rFonts w:ascii="Calibri" w:eastAsia="Times New Roman" w:hAnsi="Calibri" w:cs="Calibri"/>
                <w:color w:val="000000"/>
                <w:lang w:val="en-GB" w:eastAsia="da-DK"/>
              </w:rPr>
              <w:t>Jördis</w:t>
            </w:r>
            <w:proofErr w:type="spellEnd"/>
            <w:r w:rsidRPr="003E24C4">
              <w:rPr>
                <w:rFonts w:ascii="Calibri" w:eastAsia="Times New Roman" w:hAnsi="Calibri" w:cs="Calibri"/>
                <w:color w:val="000000"/>
                <w:lang w:val="en-GB" w:eastAsia="da-DK"/>
              </w:rPr>
              <w:t xml:space="preserve"> M </w:t>
            </w:r>
            <w:proofErr w:type="spellStart"/>
            <w:r w:rsidRPr="003E24C4">
              <w:rPr>
                <w:rFonts w:ascii="Calibri" w:eastAsia="Times New Roman" w:hAnsi="Calibri" w:cs="Calibri"/>
                <w:color w:val="000000"/>
                <w:lang w:val="en-GB" w:eastAsia="da-DK"/>
              </w:rPr>
              <w:t>Zill</w:t>
            </w:r>
            <w:proofErr w:type="spellEnd"/>
            <w:r w:rsidRPr="003E24C4">
              <w:rPr>
                <w:rFonts w:ascii="Calibri" w:eastAsia="Times New Roman" w:hAnsi="Calibri" w:cs="Calibri"/>
                <w:color w:val="000000"/>
                <w:lang w:val="en-GB" w:eastAsia="da-DK"/>
              </w:rPr>
              <w:t xml:space="preserve">, Martin </w:t>
            </w:r>
            <w:proofErr w:type="spellStart"/>
            <w:r w:rsidRPr="003E24C4">
              <w:rPr>
                <w:rFonts w:ascii="Calibri" w:eastAsia="Times New Roman" w:hAnsi="Calibri" w:cs="Calibri"/>
                <w:color w:val="000000"/>
                <w:lang w:val="en-GB" w:eastAsia="da-DK"/>
              </w:rPr>
              <w:t>Härter</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Jörg</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Dirmaier</w:t>
            </w:r>
            <w:proofErr w:type="spellEnd"/>
          </w:p>
        </w:tc>
      </w:tr>
      <w:tr w:rsidR="00FF5A40" w:rsidRPr="003E24C4" w14:paraId="2EA71A2E"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20514883"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Year of publication</w:t>
            </w:r>
          </w:p>
        </w:tc>
        <w:tc>
          <w:tcPr>
            <w:tcW w:w="3210" w:type="dxa"/>
            <w:noWrap/>
            <w:hideMark/>
          </w:tcPr>
          <w:p w14:paraId="69578275"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2021</w:t>
            </w:r>
          </w:p>
        </w:tc>
        <w:tc>
          <w:tcPr>
            <w:tcW w:w="3211" w:type="dxa"/>
            <w:noWrap/>
            <w:hideMark/>
          </w:tcPr>
          <w:p w14:paraId="5D34BD89"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2016</w:t>
            </w:r>
          </w:p>
        </w:tc>
        <w:tc>
          <w:tcPr>
            <w:tcW w:w="3211" w:type="dxa"/>
            <w:noWrap/>
            <w:hideMark/>
          </w:tcPr>
          <w:p w14:paraId="4B581459"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2014</w:t>
            </w:r>
          </w:p>
        </w:tc>
        <w:tc>
          <w:tcPr>
            <w:tcW w:w="3211" w:type="dxa"/>
            <w:noWrap/>
            <w:hideMark/>
          </w:tcPr>
          <w:p w14:paraId="0D118389"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2016</w:t>
            </w:r>
          </w:p>
        </w:tc>
        <w:tc>
          <w:tcPr>
            <w:tcW w:w="3211" w:type="dxa"/>
            <w:noWrap/>
            <w:hideMark/>
          </w:tcPr>
          <w:p w14:paraId="73EFD324"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2015</w:t>
            </w:r>
          </w:p>
        </w:tc>
        <w:tc>
          <w:tcPr>
            <w:tcW w:w="3211" w:type="dxa"/>
            <w:noWrap/>
            <w:hideMark/>
          </w:tcPr>
          <w:p w14:paraId="52840B01"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2014</w:t>
            </w:r>
          </w:p>
        </w:tc>
      </w:tr>
      <w:tr w:rsidR="00FF5A40" w:rsidRPr="008D35E7" w14:paraId="741C4B58" w14:textId="77777777" w:rsidTr="00FF5A40">
        <w:trPr>
          <w:trHeight w:val="1160"/>
        </w:trPr>
        <w:tc>
          <w:tcPr>
            <w:cnfStyle w:val="001000000000" w:firstRow="0" w:lastRow="0" w:firstColumn="1" w:lastColumn="0" w:oddVBand="0" w:evenVBand="0" w:oddHBand="0" w:evenHBand="0" w:firstRowFirstColumn="0" w:firstRowLastColumn="0" w:lastRowFirstColumn="0" w:lastRowLastColumn="0"/>
            <w:tcW w:w="1426" w:type="dxa"/>
          </w:tcPr>
          <w:p w14:paraId="5BA41101" w14:textId="0E1A9009" w:rsidR="00FF5A40" w:rsidRPr="003E24C4" w:rsidRDefault="002F07EE" w:rsidP="00FF5A40">
            <w:pPr>
              <w:rPr>
                <w:rFonts w:ascii="Calibri" w:hAnsi="Calibri" w:cs="Calibri"/>
                <w:color w:val="000000"/>
                <w:lang w:val="en-GB"/>
              </w:rPr>
            </w:pPr>
            <w:r>
              <w:rPr>
                <w:rFonts w:ascii="Calibri" w:eastAsia="Times New Roman" w:hAnsi="Calibri" w:cs="Calibri"/>
                <w:color w:val="000000"/>
                <w:lang w:val="en-GB" w:eastAsia="da-DK"/>
              </w:rPr>
              <w:t>Countries of origin</w:t>
            </w:r>
          </w:p>
        </w:tc>
        <w:tc>
          <w:tcPr>
            <w:tcW w:w="3210" w:type="dxa"/>
            <w:hideMark/>
          </w:tcPr>
          <w:p w14:paraId="402D3957"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Australia (7), Belgium (1), Canada (11), China (2), Denmark (1), Ireland (1), Japan (1), Korea (1), Netherlands (9), Norway (1), Spain (1), United Kingdom (5), USA (28)</w:t>
            </w:r>
          </w:p>
        </w:tc>
        <w:tc>
          <w:tcPr>
            <w:tcW w:w="3211" w:type="dxa"/>
            <w:hideMark/>
          </w:tcPr>
          <w:p w14:paraId="21FDA09D"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Australia (3), Canada (1), England (2), France (2), Germany (2), Ireland (1), Italy (2), Korea (1), Netherlands (3), Norway (2), Scotland (2), Spain (3), Sweden (2), Switzerland (1), USA (6)</w:t>
            </w:r>
          </w:p>
        </w:tc>
        <w:tc>
          <w:tcPr>
            <w:tcW w:w="3211" w:type="dxa"/>
            <w:hideMark/>
          </w:tcPr>
          <w:p w14:paraId="1A0770FE"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Australia, New Zealand (2), Sweden, United Kingdom (25), USA</w:t>
            </w:r>
          </w:p>
        </w:tc>
        <w:tc>
          <w:tcPr>
            <w:tcW w:w="3211" w:type="dxa"/>
            <w:hideMark/>
          </w:tcPr>
          <w:p w14:paraId="2A867E77"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Australia (5), Brazil, Canada, United Kingdom, USA</w:t>
            </w:r>
          </w:p>
        </w:tc>
        <w:tc>
          <w:tcPr>
            <w:tcW w:w="3211" w:type="dxa"/>
            <w:hideMark/>
          </w:tcPr>
          <w:p w14:paraId="04AE6BEF"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Australia, England (10), Israel, Netherlands (2), New Zealand, Scotland (2), Sweden. 2 studies included Italy, Netherlands, Poland, Spain and Sweden. </w:t>
            </w:r>
          </w:p>
        </w:tc>
        <w:tc>
          <w:tcPr>
            <w:tcW w:w="3211" w:type="dxa"/>
            <w:hideMark/>
          </w:tcPr>
          <w:p w14:paraId="326F54FD"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Asian countries (12), Australia and New Zealand (17), Canada (27), Germany (27), Netherlands and Belgium (21), Other European Countries (13), Scandinavian Countries (13), South Africa (2), UK and Ireland (62), USA (223)</w:t>
            </w:r>
          </w:p>
        </w:tc>
      </w:tr>
      <w:tr w:rsidR="00FF5A40" w:rsidRPr="003E24C4" w14:paraId="58B15E17" w14:textId="77777777" w:rsidTr="00FF5A40">
        <w:trPr>
          <w:trHeight w:val="870"/>
        </w:trPr>
        <w:tc>
          <w:tcPr>
            <w:cnfStyle w:val="001000000000" w:firstRow="0" w:lastRow="0" w:firstColumn="1" w:lastColumn="0" w:oddVBand="0" w:evenVBand="0" w:oddHBand="0" w:evenHBand="0" w:firstRowFirstColumn="0" w:firstRowLastColumn="0" w:lastRowFirstColumn="0" w:lastRowLastColumn="0"/>
            <w:tcW w:w="1426" w:type="dxa"/>
          </w:tcPr>
          <w:p w14:paraId="7C835C36"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Setting</w:t>
            </w:r>
          </w:p>
        </w:tc>
        <w:tc>
          <w:tcPr>
            <w:tcW w:w="3210" w:type="dxa"/>
            <w:hideMark/>
          </w:tcPr>
          <w:p w14:paraId="56757D86"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Post-treatment supportive c</w:t>
            </w:r>
            <w:r w:rsidR="00E8179F" w:rsidRPr="003E24C4">
              <w:rPr>
                <w:rFonts w:ascii="Calibri" w:eastAsia="Times New Roman" w:hAnsi="Calibri" w:cs="Calibri"/>
                <w:color w:val="000000"/>
                <w:lang w:val="en-GB" w:eastAsia="da-DK"/>
              </w:rPr>
              <w:t>are service programs for cancer</w:t>
            </w:r>
            <w:r w:rsidRPr="003E24C4">
              <w:rPr>
                <w:rFonts w:ascii="Calibri" w:eastAsia="Times New Roman" w:hAnsi="Calibri" w:cs="Calibri"/>
                <w:color w:val="000000"/>
                <w:lang w:val="en-GB" w:eastAsia="da-DK"/>
              </w:rPr>
              <w:t>.</w:t>
            </w:r>
          </w:p>
        </w:tc>
        <w:tc>
          <w:tcPr>
            <w:tcW w:w="3211" w:type="dxa"/>
            <w:hideMark/>
          </w:tcPr>
          <w:p w14:paraId="745D6BE5"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Rehabilitative care system</w:t>
            </w:r>
          </w:p>
        </w:tc>
        <w:tc>
          <w:tcPr>
            <w:tcW w:w="3211" w:type="dxa"/>
            <w:hideMark/>
          </w:tcPr>
          <w:p w14:paraId="3F0137D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Palliative care by PCPs</w:t>
            </w:r>
          </w:p>
        </w:tc>
        <w:tc>
          <w:tcPr>
            <w:tcW w:w="3211" w:type="dxa"/>
            <w:hideMark/>
          </w:tcPr>
          <w:p w14:paraId="2CC6F7B6"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Inpatient to </w:t>
            </w:r>
            <w:r w:rsidR="002F1A4B" w:rsidRPr="003E24C4">
              <w:rPr>
                <w:rFonts w:ascii="Calibri" w:eastAsia="Times New Roman" w:hAnsi="Calibri" w:cs="Calibri"/>
                <w:color w:val="000000"/>
                <w:lang w:val="en-GB" w:eastAsia="da-DK"/>
              </w:rPr>
              <w:t>community setting</w:t>
            </w:r>
          </w:p>
        </w:tc>
        <w:tc>
          <w:tcPr>
            <w:tcW w:w="3211" w:type="dxa"/>
            <w:hideMark/>
          </w:tcPr>
          <w:p w14:paraId="6819D017"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Primary-secondary care interface</w:t>
            </w:r>
          </w:p>
        </w:tc>
        <w:tc>
          <w:tcPr>
            <w:tcW w:w="3211" w:type="dxa"/>
            <w:hideMark/>
          </w:tcPr>
          <w:p w14:paraId="4150ED6E"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None specified</w:t>
            </w:r>
          </w:p>
        </w:tc>
      </w:tr>
      <w:tr w:rsidR="00FF5A40" w:rsidRPr="003E24C4" w14:paraId="0A773E70" w14:textId="77777777" w:rsidTr="00FF5A40">
        <w:trPr>
          <w:trHeight w:val="3190"/>
        </w:trPr>
        <w:tc>
          <w:tcPr>
            <w:cnfStyle w:val="001000000000" w:firstRow="0" w:lastRow="0" w:firstColumn="1" w:lastColumn="0" w:oddVBand="0" w:evenVBand="0" w:oddHBand="0" w:evenHBand="0" w:firstRowFirstColumn="0" w:firstRowLastColumn="0" w:lastRowFirstColumn="0" w:lastRowLastColumn="0"/>
            <w:tcW w:w="1426" w:type="dxa"/>
          </w:tcPr>
          <w:p w14:paraId="27737CFC"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Aim/purpose</w:t>
            </w:r>
          </w:p>
        </w:tc>
        <w:tc>
          <w:tcPr>
            <w:tcW w:w="3210" w:type="dxa"/>
            <w:hideMark/>
          </w:tcPr>
          <w:p w14:paraId="148EA737"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To map the literature regarding survivors’ preferences for the organization and delivery of supportive care after treatment to inform healthcare professionals of these preferences, identify evidence gaps, and suggest areas of future research.</w:t>
            </w:r>
          </w:p>
        </w:tc>
        <w:tc>
          <w:tcPr>
            <w:tcW w:w="3211" w:type="dxa"/>
            <w:hideMark/>
          </w:tcPr>
          <w:p w14:paraId="3FB1B063"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To i</w:t>
            </w:r>
            <w:r w:rsidR="00662E51" w:rsidRPr="003E24C4">
              <w:rPr>
                <w:rFonts w:ascii="Calibri" w:eastAsia="Times New Roman" w:hAnsi="Calibri" w:cs="Calibri"/>
                <w:color w:val="000000"/>
                <w:lang w:val="en-GB" w:eastAsia="da-DK"/>
              </w:rPr>
              <w:t>dentify</w:t>
            </w:r>
            <w:r w:rsidRPr="003E24C4">
              <w:rPr>
                <w:rFonts w:ascii="Calibri" w:eastAsia="Times New Roman" w:hAnsi="Calibri" w:cs="Calibri"/>
                <w:color w:val="000000"/>
                <w:lang w:val="en-GB" w:eastAsia="da-DK"/>
              </w:rPr>
              <w:t xml:space="preserve"> major themes related to the measurement of patient experience of care across the rehabilitative care system.</w:t>
            </w:r>
          </w:p>
        </w:tc>
        <w:tc>
          <w:tcPr>
            <w:tcW w:w="3211" w:type="dxa"/>
            <w:hideMark/>
          </w:tcPr>
          <w:p w14:paraId="1EC8A3C7"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Identifies, critically appraises and </w:t>
            </w:r>
            <w:r w:rsidR="00662E51" w:rsidRPr="003E24C4">
              <w:rPr>
                <w:rFonts w:ascii="Calibri" w:eastAsia="Times New Roman" w:hAnsi="Calibri" w:cs="Calibri"/>
                <w:color w:val="000000"/>
                <w:lang w:val="en-GB" w:eastAsia="da-DK"/>
              </w:rPr>
              <w:t>synthesizes</w:t>
            </w:r>
            <w:r w:rsidRPr="003E24C4">
              <w:rPr>
                <w:rFonts w:ascii="Calibri" w:eastAsia="Times New Roman" w:hAnsi="Calibri" w:cs="Calibri"/>
                <w:color w:val="000000"/>
                <w:lang w:val="en-GB" w:eastAsia="da-DK"/>
              </w:rPr>
              <w:t xml:space="preserve"> the existing evidence </w:t>
            </w:r>
            <w:proofErr w:type="gramStart"/>
            <w:r w:rsidRPr="003E24C4">
              <w:rPr>
                <w:rFonts w:ascii="Calibri" w:eastAsia="Times New Roman" w:hAnsi="Calibri" w:cs="Calibri"/>
                <w:color w:val="000000"/>
                <w:lang w:val="en-GB" w:eastAsia="da-DK"/>
              </w:rPr>
              <w:t>on views on the provision of palliative care for non-cancer patients by PCPs</w:t>
            </w:r>
            <w:proofErr w:type="gramEnd"/>
            <w:r w:rsidRPr="003E24C4">
              <w:rPr>
                <w:rFonts w:ascii="Calibri" w:eastAsia="Times New Roman" w:hAnsi="Calibri" w:cs="Calibri"/>
                <w:color w:val="000000"/>
                <w:lang w:val="en-GB" w:eastAsia="da-DK"/>
              </w:rPr>
              <w:t xml:space="preserve"> and reveals any gaps in the evidence.</w:t>
            </w:r>
          </w:p>
        </w:tc>
        <w:tc>
          <w:tcPr>
            <w:tcW w:w="3211" w:type="dxa"/>
            <w:hideMark/>
          </w:tcPr>
          <w:p w14:paraId="123FCCA8"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To provide a synthesis of the perspectives of people with ABI, representatives, caregivers, families or relatives on the transition from hospita</w:t>
            </w:r>
            <w:r w:rsidR="00662E51" w:rsidRPr="003E24C4">
              <w:rPr>
                <w:rFonts w:ascii="Calibri" w:eastAsia="Times New Roman" w:hAnsi="Calibri" w:cs="Calibri"/>
                <w:color w:val="000000"/>
                <w:lang w:val="en-GB" w:eastAsia="da-DK"/>
              </w:rPr>
              <w:t>l to home</w:t>
            </w:r>
            <w:r w:rsidRPr="003E24C4">
              <w:rPr>
                <w:rFonts w:ascii="Calibri" w:eastAsia="Times New Roman" w:hAnsi="Calibri" w:cs="Calibri"/>
                <w:color w:val="000000"/>
                <w:lang w:val="en-GB" w:eastAsia="da-DK"/>
              </w:rPr>
              <w:t>. The study objectives were to: (1) conduct a systematic qualitative literature search post-dating that of the previous published review (i.e. from 2007 onwards); (2) identify key themes which may inform further research efforts; and (3) evaluate key themes from identified studies in the context of those previously elucidated.</w:t>
            </w:r>
          </w:p>
        </w:tc>
        <w:tc>
          <w:tcPr>
            <w:tcW w:w="3211" w:type="dxa"/>
            <w:hideMark/>
          </w:tcPr>
          <w:p w14:paraId="349B07D2"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To identify what patients </w:t>
            </w:r>
            <w:r w:rsidR="00662E51" w:rsidRPr="003E24C4">
              <w:rPr>
                <w:rFonts w:ascii="Calibri" w:eastAsia="Times New Roman" w:hAnsi="Calibri" w:cs="Calibri"/>
                <w:color w:val="000000"/>
                <w:lang w:val="en-GB" w:eastAsia="da-DK"/>
              </w:rPr>
              <w:t>perceive</w:t>
            </w:r>
            <w:r w:rsidRPr="003E24C4">
              <w:rPr>
                <w:rFonts w:ascii="Calibri" w:eastAsia="Times New Roman" w:hAnsi="Calibri" w:cs="Calibri"/>
                <w:color w:val="000000"/>
                <w:lang w:val="en-GB" w:eastAsia="da-DK"/>
              </w:rPr>
              <w:t xml:space="preserve"> as important markers of care quality at the primary-secondary care interface. </w:t>
            </w:r>
          </w:p>
        </w:tc>
        <w:tc>
          <w:tcPr>
            <w:tcW w:w="3211" w:type="dxa"/>
            <w:hideMark/>
          </w:tcPr>
          <w:p w14:paraId="3A87E55F" w14:textId="77777777" w:rsidR="00FF5A40" w:rsidRPr="003E24C4" w:rsidRDefault="00FF5A40" w:rsidP="00662E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To identify and </w:t>
            </w:r>
            <w:proofErr w:type="spellStart"/>
            <w:r w:rsidRPr="003E24C4">
              <w:rPr>
                <w:rFonts w:ascii="Calibri" w:eastAsia="Times New Roman" w:hAnsi="Calibri" w:cs="Calibri"/>
                <w:color w:val="000000"/>
                <w:lang w:val="en-GB" w:eastAsia="da-DK"/>
              </w:rPr>
              <w:t>analyze</w:t>
            </w:r>
            <w:proofErr w:type="spellEnd"/>
            <w:r w:rsidRPr="003E24C4">
              <w:rPr>
                <w:rFonts w:ascii="Calibri" w:eastAsia="Times New Roman" w:hAnsi="Calibri" w:cs="Calibri"/>
                <w:color w:val="000000"/>
                <w:lang w:val="en-GB" w:eastAsia="da-DK"/>
              </w:rPr>
              <w:t xml:space="preserve"> the different dimensions of patient-</w:t>
            </w:r>
            <w:r w:rsidR="00662E51" w:rsidRPr="003E24C4">
              <w:rPr>
                <w:rFonts w:ascii="Calibri" w:eastAsia="Times New Roman" w:hAnsi="Calibri" w:cs="Calibri"/>
                <w:color w:val="000000"/>
                <w:lang w:val="en-GB" w:eastAsia="da-DK"/>
              </w:rPr>
              <w:t>centeredness</w:t>
            </w:r>
            <w:r w:rsidRPr="003E24C4">
              <w:rPr>
                <w:rFonts w:ascii="Calibri" w:eastAsia="Times New Roman" w:hAnsi="Calibri" w:cs="Calibri"/>
                <w:color w:val="000000"/>
                <w:lang w:val="en-GB" w:eastAsia="da-DK"/>
              </w:rPr>
              <w:t xml:space="preserve"> described in the </w:t>
            </w:r>
            <w:r w:rsidR="00662E51" w:rsidRPr="003E24C4">
              <w:rPr>
                <w:rFonts w:ascii="Calibri" w:eastAsia="Times New Roman" w:hAnsi="Calibri" w:cs="Calibri"/>
                <w:color w:val="000000"/>
                <w:lang w:val="en-GB" w:eastAsia="da-DK"/>
              </w:rPr>
              <w:t>literature. T</w:t>
            </w:r>
            <w:r w:rsidRPr="003E24C4">
              <w:rPr>
                <w:rFonts w:ascii="Calibri" w:eastAsia="Times New Roman" w:hAnsi="Calibri" w:cs="Calibri"/>
                <w:color w:val="000000"/>
                <w:lang w:val="en-GB" w:eastAsia="da-DK"/>
              </w:rPr>
              <w:t>o propose an integrative model of patient-centeredness.</w:t>
            </w:r>
          </w:p>
        </w:tc>
      </w:tr>
      <w:tr w:rsidR="00FF5A40" w:rsidRPr="008D35E7" w14:paraId="085DC217"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1BA308C2"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Study design</w:t>
            </w:r>
          </w:p>
        </w:tc>
        <w:tc>
          <w:tcPr>
            <w:tcW w:w="3210" w:type="dxa"/>
            <w:noWrap/>
            <w:hideMark/>
          </w:tcPr>
          <w:p w14:paraId="5893CB8C"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Integrative review</w:t>
            </w:r>
          </w:p>
        </w:tc>
        <w:tc>
          <w:tcPr>
            <w:tcW w:w="3211" w:type="dxa"/>
            <w:noWrap/>
            <w:hideMark/>
          </w:tcPr>
          <w:p w14:paraId="38F4A83B"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Systematic review</w:t>
            </w:r>
          </w:p>
        </w:tc>
        <w:tc>
          <w:tcPr>
            <w:tcW w:w="3211" w:type="dxa"/>
            <w:noWrap/>
            <w:hideMark/>
          </w:tcPr>
          <w:p w14:paraId="1CE6A844"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Systematic review</w:t>
            </w:r>
          </w:p>
        </w:tc>
        <w:tc>
          <w:tcPr>
            <w:tcW w:w="3211" w:type="dxa"/>
            <w:noWrap/>
            <w:hideMark/>
          </w:tcPr>
          <w:p w14:paraId="57D20175"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Qualitative review</w:t>
            </w:r>
          </w:p>
        </w:tc>
        <w:tc>
          <w:tcPr>
            <w:tcW w:w="3211" w:type="dxa"/>
            <w:noWrap/>
            <w:hideMark/>
          </w:tcPr>
          <w:p w14:paraId="2E8ECDA8" w14:textId="2F6A6196" w:rsidR="00FF5A40" w:rsidRPr="003E24C4" w:rsidRDefault="008D35E7"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Systematic review</w:t>
            </w:r>
          </w:p>
        </w:tc>
        <w:tc>
          <w:tcPr>
            <w:tcW w:w="3211" w:type="dxa"/>
            <w:noWrap/>
            <w:hideMark/>
          </w:tcPr>
          <w:p w14:paraId="37746BF1" w14:textId="62C8C5A9"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System</w:t>
            </w:r>
            <w:r w:rsidR="008D35E7">
              <w:rPr>
                <w:rFonts w:ascii="Calibri" w:eastAsia="Times New Roman" w:hAnsi="Calibri" w:cs="Calibri"/>
                <w:color w:val="000000"/>
                <w:lang w:val="en-GB" w:eastAsia="da-DK"/>
              </w:rPr>
              <w:t xml:space="preserve">atic review </w:t>
            </w:r>
          </w:p>
        </w:tc>
      </w:tr>
      <w:tr w:rsidR="00FF5A40" w:rsidRPr="003E24C4" w14:paraId="386575D9" w14:textId="77777777" w:rsidTr="00662E51">
        <w:trPr>
          <w:trHeight w:val="3138"/>
        </w:trPr>
        <w:tc>
          <w:tcPr>
            <w:cnfStyle w:val="001000000000" w:firstRow="0" w:lastRow="0" w:firstColumn="1" w:lastColumn="0" w:oddVBand="0" w:evenVBand="0" w:oddHBand="0" w:evenHBand="0" w:firstRowFirstColumn="0" w:firstRowLastColumn="0" w:lastRowFirstColumn="0" w:lastRowLastColumn="0"/>
            <w:tcW w:w="1426" w:type="dxa"/>
          </w:tcPr>
          <w:p w14:paraId="0FEB8F0D"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Theoretical framework and/or additi</w:t>
            </w:r>
            <w:r w:rsidR="002F1A4B" w:rsidRPr="003E24C4">
              <w:rPr>
                <w:rFonts w:ascii="Calibri" w:hAnsi="Calibri" w:cs="Calibri"/>
                <w:color w:val="000000"/>
                <w:lang w:val="en-GB"/>
              </w:rPr>
              <w:t>o</w:t>
            </w:r>
            <w:r w:rsidRPr="003E24C4">
              <w:rPr>
                <w:rFonts w:ascii="Calibri" w:hAnsi="Calibri" w:cs="Calibri"/>
                <w:color w:val="000000"/>
                <w:lang w:val="en-GB"/>
              </w:rPr>
              <w:t>nal key features</w:t>
            </w:r>
          </w:p>
        </w:tc>
        <w:tc>
          <w:tcPr>
            <w:tcW w:w="3210" w:type="dxa"/>
            <w:hideMark/>
          </w:tcPr>
          <w:p w14:paraId="5ADB9D05" w14:textId="77777777" w:rsidR="00FF5A40" w:rsidRPr="003E24C4" w:rsidRDefault="002F1A4B" w:rsidP="002F1A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D</w:t>
            </w:r>
            <w:r w:rsidR="00FF5A40" w:rsidRPr="003E24C4">
              <w:rPr>
                <w:rFonts w:ascii="Calibri" w:eastAsia="Times New Roman" w:hAnsi="Calibri" w:cs="Calibri"/>
                <w:color w:val="000000"/>
                <w:lang w:val="en-GB" w:eastAsia="da-DK"/>
              </w:rPr>
              <w:t xml:space="preserve">eductive content analysis. </w:t>
            </w:r>
            <w:r w:rsidRPr="003E24C4">
              <w:rPr>
                <w:rFonts w:ascii="Calibri" w:eastAsia="Times New Roman" w:hAnsi="Calibri" w:cs="Calibri"/>
                <w:color w:val="000000"/>
                <w:lang w:val="en-GB" w:eastAsia="da-DK"/>
              </w:rPr>
              <w:t>The c</w:t>
            </w:r>
            <w:r w:rsidR="00FF5A40" w:rsidRPr="003E24C4">
              <w:rPr>
                <w:rFonts w:ascii="Calibri" w:eastAsia="Times New Roman" w:hAnsi="Calibri" w:cs="Calibri"/>
                <w:color w:val="000000"/>
                <w:lang w:val="en-GB" w:eastAsia="da-DK"/>
              </w:rPr>
              <w:t xml:space="preserve">oding structure </w:t>
            </w:r>
            <w:proofErr w:type="gramStart"/>
            <w:r w:rsidRPr="003E24C4">
              <w:rPr>
                <w:rFonts w:ascii="Calibri" w:eastAsia="Times New Roman" w:hAnsi="Calibri" w:cs="Calibri"/>
                <w:color w:val="000000"/>
                <w:lang w:val="en-GB" w:eastAsia="da-DK"/>
              </w:rPr>
              <w:t xml:space="preserve">was </w:t>
            </w:r>
            <w:r w:rsidR="00FF5A40" w:rsidRPr="003E24C4">
              <w:rPr>
                <w:rFonts w:ascii="Calibri" w:eastAsia="Times New Roman" w:hAnsi="Calibri" w:cs="Calibri"/>
                <w:color w:val="000000"/>
                <w:lang w:val="en-GB" w:eastAsia="da-DK"/>
              </w:rPr>
              <w:t>guided</w:t>
            </w:r>
            <w:proofErr w:type="gramEnd"/>
            <w:r w:rsidR="00FF5A40" w:rsidRPr="003E24C4">
              <w:rPr>
                <w:rFonts w:ascii="Calibri" w:eastAsia="Times New Roman" w:hAnsi="Calibri" w:cs="Calibri"/>
                <w:color w:val="000000"/>
                <w:lang w:val="en-GB" w:eastAsia="da-DK"/>
              </w:rPr>
              <w:t xml:space="preserve"> by thema</w:t>
            </w:r>
            <w:r w:rsidR="00662E51" w:rsidRPr="003E24C4">
              <w:rPr>
                <w:rFonts w:ascii="Calibri" w:eastAsia="Times New Roman" w:hAnsi="Calibri" w:cs="Calibri"/>
                <w:color w:val="000000"/>
                <w:lang w:val="en-GB" w:eastAsia="da-DK"/>
              </w:rPr>
              <w:t xml:space="preserve">tic categories of organization </w:t>
            </w:r>
            <w:r w:rsidR="00FF5A40" w:rsidRPr="003E24C4">
              <w:rPr>
                <w:rFonts w:ascii="Calibri" w:eastAsia="Times New Roman" w:hAnsi="Calibri" w:cs="Calibri"/>
                <w:color w:val="000000"/>
                <w:lang w:val="en-GB" w:eastAsia="da-DK"/>
              </w:rPr>
              <w:t>of survivorship services identified in an environmental scan by Howell.</w:t>
            </w:r>
          </w:p>
        </w:tc>
        <w:tc>
          <w:tcPr>
            <w:tcW w:w="3211" w:type="dxa"/>
            <w:hideMark/>
          </w:tcPr>
          <w:p w14:paraId="3623A49B" w14:textId="77777777" w:rsidR="00FF5A40" w:rsidRPr="003E24C4" w:rsidRDefault="00FF5A40" w:rsidP="002F1A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Thematic analysis</w:t>
            </w:r>
            <w:r w:rsidR="002F1A4B" w:rsidRPr="003E24C4">
              <w:rPr>
                <w:rFonts w:ascii="Calibri" w:eastAsia="Times New Roman" w:hAnsi="Calibri" w:cs="Calibri"/>
                <w:color w:val="000000"/>
                <w:lang w:val="en-GB" w:eastAsia="da-DK"/>
              </w:rPr>
              <w:t xml:space="preserve"> with multiple levels of coding using a constant </w:t>
            </w:r>
            <w:r w:rsidR="00662E51" w:rsidRPr="003E24C4">
              <w:rPr>
                <w:rFonts w:ascii="Calibri" w:eastAsia="Times New Roman" w:hAnsi="Calibri" w:cs="Calibri"/>
                <w:color w:val="000000"/>
                <w:lang w:val="en-GB" w:eastAsia="da-DK"/>
              </w:rPr>
              <w:t>comparative method</w:t>
            </w:r>
            <w:r w:rsidR="002F1A4B" w:rsidRPr="003E24C4">
              <w:rPr>
                <w:rFonts w:ascii="Calibri" w:eastAsia="Times New Roman" w:hAnsi="Calibri" w:cs="Calibri"/>
                <w:color w:val="000000"/>
                <w:lang w:val="en-GB" w:eastAsia="da-DK"/>
              </w:rPr>
              <w:t xml:space="preserve">. </w:t>
            </w:r>
          </w:p>
        </w:tc>
        <w:tc>
          <w:tcPr>
            <w:tcW w:w="3211" w:type="dxa"/>
            <w:hideMark/>
          </w:tcPr>
          <w:p w14:paraId="106E9558" w14:textId="77777777" w:rsidR="00FF5A40" w:rsidRPr="003E24C4" w:rsidRDefault="00FF5A40" w:rsidP="002F1A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 Centre for Reviews and Dissemination’s guidance for unde</w:t>
            </w:r>
            <w:r w:rsidR="00662E51" w:rsidRPr="003E24C4">
              <w:rPr>
                <w:rFonts w:ascii="Calibri" w:eastAsia="Times New Roman" w:hAnsi="Calibri" w:cs="Calibri"/>
                <w:color w:val="000000"/>
                <w:lang w:val="en-GB" w:eastAsia="da-DK"/>
              </w:rPr>
              <w:t>rtaking reviews in health care</w:t>
            </w:r>
            <w:r w:rsidR="002F1A4B" w:rsidRPr="003E24C4">
              <w:rPr>
                <w:rFonts w:ascii="Calibri" w:eastAsia="Times New Roman" w:hAnsi="Calibri" w:cs="Calibri"/>
                <w:color w:val="000000"/>
                <w:lang w:val="en-GB" w:eastAsia="da-DK"/>
              </w:rPr>
              <w:t xml:space="preserve">. </w:t>
            </w:r>
            <w:r w:rsidR="00662E51" w:rsidRPr="003E24C4">
              <w:rPr>
                <w:rFonts w:ascii="Calibri" w:eastAsia="Times New Roman" w:hAnsi="Calibri" w:cs="Calibri"/>
                <w:color w:val="000000"/>
                <w:lang w:val="en-GB" w:eastAsia="da-DK"/>
              </w:rPr>
              <w:t>PRISMA</w:t>
            </w:r>
            <w:r w:rsidR="002F1A4B" w:rsidRPr="003E24C4">
              <w:rPr>
                <w:rFonts w:ascii="Calibri" w:eastAsia="Times New Roman" w:hAnsi="Calibri" w:cs="Calibri"/>
                <w:color w:val="000000"/>
                <w:lang w:val="en-GB" w:eastAsia="da-DK"/>
              </w:rPr>
              <w:t>. S</w:t>
            </w:r>
            <w:r w:rsidRPr="003E24C4">
              <w:rPr>
                <w:rFonts w:ascii="Calibri" w:eastAsia="Times New Roman" w:hAnsi="Calibri" w:cs="Calibri"/>
                <w:color w:val="000000"/>
                <w:lang w:val="en-GB" w:eastAsia="da-DK"/>
              </w:rPr>
              <w:t xml:space="preserve">upplemented by guidance on narrative synthesis. </w:t>
            </w:r>
          </w:p>
        </w:tc>
        <w:tc>
          <w:tcPr>
            <w:tcW w:w="3211" w:type="dxa"/>
            <w:hideMark/>
          </w:tcPr>
          <w:p w14:paraId="7D640BEF" w14:textId="08362E81"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211" w:type="dxa"/>
            <w:hideMark/>
          </w:tcPr>
          <w:p w14:paraId="022ACE28"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 meta</w:t>
            </w:r>
            <w:r w:rsidR="00662E51"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ethnographic approach described by </w:t>
            </w:r>
            <w:proofErr w:type="spellStart"/>
            <w:r w:rsidRPr="003E24C4">
              <w:rPr>
                <w:rFonts w:ascii="Calibri" w:eastAsia="Times New Roman" w:hAnsi="Calibri" w:cs="Calibri"/>
                <w:color w:val="000000"/>
                <w:lang w:val="en-GB" w:eastAsia="da-DK"/>
              </w:rPr>
              <w:t>Noblit</w:t>
            </w:r>
            <w:proofErr w:type="spellEnd"/>
            <w:r w:rsidRPr="003E24C4">
              <w:rPr>
                <w:rFonts w:ascii="Calibri" w:eastAsia="Times New Roman" w:hAnsi="Calibri" w:cs="Calibri"/>
                <w:color w:val="000000"/>
                <w:lang w:val="en-GB" w:eastAsia="da-DK"/>
              </w:rPr>
              <w:t xml:space="preserve"> and Hare. Enhancing transparency in Reporting the synthesis of qualitative research (ENTREQ). PROSPERO.</w:t>
            </w:r>
          </w:p>
        </w:tc>
        <w:tc>
          <w:tcPr>
            <w:tcW w:w="3211" w:type="dxa"/>
            <w:hideMark/>
          </w:tcPr>
          <w:p w14:paraId="3F339199"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Conventional content analysis.</w:t>
            </w:r>
          </w:p>
        </w:tc>
      </w:tr>
      <w:tr w:rsidR="00FF5A40" w:rsidRPr="008D35E7" w14:paraId="605469C4" w14:textId="77777777" w:rsidTr="00FF5A40">
        <w:trPr>
          <w:trHeight w:val="2610"/>
        </w:trPr>
        <w:tc>
          <w:tcPr>
            <w:cnfStyle w:val="001000000000" w:firstRow="0" w:lastRow="0" w:firstColumn="1" w:lastColumn="0" w:oddVBand="0" w:evenVBand="0" w:oddHBand="0" w:evenHBand="0" w:firstRowFirstColumn="0" w:firstRowLastColumn="0" w:lastRowFirstColumn="0" w:lastRowLastColumn="0"/>
            <w:tcW w:w="1426" w:type="dxa"/>
          </w:tcPr>
          <w:p w14:paraId="2766D974"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lastRenderedPageBreak/>
              <w:t>Search databases</w:t>
            </w:r>
          </w:p>
        </w:tc>
        <w:tc>
          <w:tcPr>
            <w:tcW w:w="3210" w:type="dxa"/>
            <w:hideMark/>
          </w:tcPr>
          <w:p w14:paraId="2FB105E4"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PUBMED, CINAHL, </w:t>
            </w:r>
            <w:proofErr w:type="spellStart"/>
            <w:r w:rsidRPr="003E24C4">
              <w:rPr>
                <w:rFonts w:ascii="Calibri" w:eastAsia="Times New Roman" w:hAnsi="Calibri" w:cs="Calibri"/>
                <w:color w:val="000000"/>
                <w:lang w:val="en-GB" w:eastAsia="da-DK"/>
              </w:rPr>
              <w:t>PsycINFO</w:t>
            </w:r>
            <w:proofErr w:type="spellEnd"/>
          </w:p>
        </w:tc>
        <w:tc>
          <w:tcPr>
            <w:tcW w:w="3211" w:type="dxa"/>
            <w:hideMark/>
          </w:tcPr>
          <w:p w14:paraId="353BD1FF"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MEDLINE (PubMed), CINAHL (EBSCO), </w:t>
            </w:r>
            <w:proofErr w:type="spellStart"/>
            <w:r w:rsidRPr="003E24C4">
              <w:rPr>
                <w:rFonts w:ascii="Calibri" w:eastAsia="Times New Roman" w:hAnsi="Calibri" w:cs="Calibri"/>
                <w:color w:val="000000"/>
                <w:lang w:val="en-GB" w:eastAsia="da-DK"/>
              </w:rPr>
              <w:t>PsycINFO</w:t>
            </w:r>
            <w:proofErr w:type="spellEnd"/>
            <w:r w:rsidRPr="003E24C4">
              <w:rPr>
                <w:rFonts w:ascii="Calibri" w:eastAsia="Times New Roman" w:hAnsi="Calibri" w:cs="Calibri"/>
                <w:color w:val="000000"/>
                <w:lang w:val="en-GB" w:eastAsia="da-DK"/>
              </w:rPr>
              <w:t xml:space="preserve"> (APA </w:t>
            </w:r>
            <w:proofErr w:type="spellStart"/>
            <w:r w:rsidRPr="003E24C4">
              <w:rPr>
                <w:rFonts w:ascii="Calibri" w:eastAsia="Times New Roman" w:hAnsi="Calibri" w:cs="Calibri"/>
                <w:color w:val="000000"/>
                <w:lang w:val="en-GB" w:eastAsia="da-DK"/>
              </w:rPr>
              <w:t>PsycNET</w:t>
            </w:r>
            <w:proofErr w:type="spellEnd"/>
            <w:r w:rsidRPr="003E24C4">
              <w:rPr>
                <w:rFonts w:ascii="Calibri" w:eastAsia="Times New Roman" w:hAnsi="Calibri" w:cs="Calibri"/>
                <w:color w:val="000000"/>
                <w:lang w:val="en-GB" w:eastAsia="da-DK"/>
              </w:rPr>
              <w:t>). Journals: Healthcare Policy, WHO Bulletin, Health Affairs, International Journal for Quality in Health Care.</w:t>
            </w:r>
          </w:p>
        </w:tc>
        <w:tc>
          <w:tcPr>
            <w:tcW w:w="3211" w:type="dxa"/>
            <w:hideMark/>
          </w:tcPr>
          <w:p w14:paraId="52F3F921"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MEDLINE, </w:t>
            </w:r>
            <w:proofErr w:type="spellStart"/>
            <w:r w:rsidRPr="003E24C4">
              <w:rPr>
                <w:rFonts w:ascii="Calibri" w:eastAsia="Times New Roman" w:hAnsi="Calibri" w:cs="Calibri"/>
                <w:color w:val="000000"/>
                <w:lang w:val="en-GB" w:eastAsia="da-DK"/>
              </w:rPr>
              <w:t>Embase</w:t>
            </w:r>
            <w:proofErr w:type="spellEnd"/>
            <w:r w:rsidRPr="003E24C4">
              <w:rPr>
                <w:rFonts w:ascii="Calibri" w:eastAsia="Times New Roman" w:hAnsi="Calibri" w:cs="Calibri"/>
                <w:color w:val="000000"/>
                <w:lang w:val="en-GB" w:eastAsia="da-DK"/>
              </w:rPr>
              <w:t xml:space="preserve">, CINAHL, </w:t>
            </w:r>
            <w:proofErr w:type="spellStart"/>
            <w:r w:rsidRPr="003E24C4">
              <w:rPr>
                <w:rFonts w:ascii="Calibri" w:eastAsia="Times New Roman" w:hAnsi="Calibri" w:cs="Calibri"/>
                <w:color w:val="000000"/>
                <w:lang w:val="en-GB" w:eastAsia="da-DK"/>
              </w:rPr>
              <w:t>PsycINFO</w:t>
            </w:r>
            <w:proofErr w:type="spellEnd"/>
            <w:r w:rsidRPr="003E24C4">
              <w:rPr>
                <w:rFonts w:ascii="Calibri" w:eastAsia="Times New Roman" w:hAnsi="Calibri" w:cs="Calibri"/>
                <w:color w:val="000000"/>
                <w:lang w:val="en-GB" w:eastAsia="da-DK"/>
              </w:rPr>
              <w:t xml:space="preserve">, Applied Social Science Abstract and the Cochrane library, Cited </w:t>
            </w:r>
            <w:proofErr w:type="spellStart"/>
            <w:r w:rsidRPr="003E24C4">
              <w:rPr>
                <w:rFonts w:ascii="Calibri" w:eastAsia="Times New Roman" w:hAnsi="Calibri" w:cs="Calibri"/>
                <w:color w:val="000000"/>
                <w:lang w:val="en-GB" w:eastAsia="da-DK"/>
              </w:rPr>
              <w:t>refrence</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serach</w:t>
            </w:r>
            <w:proofErr w:type="spellEnd"/>
            <w:r w:rsidRPr="003E24C4">
              <w:rPr>
                <w:rFonts w:ascii="Calibri" w:eastAsia="Times New Roman" w:hAnsi="Calibri" w:cs="Calibri"/>
                <w:color w:val="000000"/>
                <w:lang w:val="en-GB" w:eastAsia="da-DK"/>
              </w:rPr>
              <w:t xml:space="preserve"> in SCOPUS. Journal: Palliative Medicine. Grey: </w:t>
            </w:r>
            <w:proofErr w:type="spellStart"/>
            <w:r w:rsidRPr="003E24C4">
              <w:rPr>
                <w:rFonts w:ascii="Calibri" w:eastAsia="Times New Roman" w:hAnsi="Calibri" w:cs="Calibri"/>
                <w:color w:val="000000"/>
                <w:lang w:val="en-GB" w:eastAsia="da-DK"/>
              </w:rPr>
              <w:t>CareSearch</w:t>
            </w:r>
            <w:proofErr w:type="spellEnd"/>
            <w:r w:rsidRPr="003E24C4">
              <w:rPr>
                <w:rFonts w:ascii="Calibri" w:eastAsia="Times New Roman" w:hAnsi="Calibri" w:cs="Calibri"/>
                <w:color w:val="000000"/>
                <w:lang w:val="en-GB" w:eastAsia="da-DK"/>
              </w:rPr>
              <w:t>, Open Grey</w:t>
            </w:r>
          </w:p>
        </w:tc>
        <w:tc>
          <w:tcPr>
            <w:tcW w:w="3211" w:type="dxa"/>
            <w:hideMark/>
          </w:tcPr>
          <w:p w14:paraId="74A94A7D"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MEDLINE (R) In Process &amp; Other Non-Indexed Citations and MEDLINE(R) (</w:t>
            </w:r>
            <w:proofErr w:type="spellStart"/>
            <w:r w:rsidRPr="003E24C4">
              <w:rPr>
                <w:rFonts w:ascii="Calibri" w:eastAsia="Times New Roman" w:hAnsi="Calibri" w:cs="Calibri"/>
                <w:color w:val="000000"/>
                <w:lang w:val="en-GB" w:eastAsia="da-DK"/>
              </w:rPr>
              <w:t>OvidSP</w:t>
            </w:r>
            <w:proofErr w:type="spellEnd"/>
            <w:r w:rsidRPr="003E24C4">
              <w:rPr>
                <w:rFonts w:ascii="Calibri" w:eastAsia="Times New Roman" w:hAnsi="Calibri" w:cs="Calibri"/>
                <w:color w:val="000000"/>
                <w:lang w:val="en-GB" w:eastAsia="da-DK"/>
              </w:rPr>
              <w:t>), all EBM (Cochrane Database of Systematic</w:t>
            </w:r>
            <w:r w:rsidRPr="003E24C4">
              <w:rPr>
                <w:rFonts w:ascii="Calibri" w:eastAsia="Times New Roman" w:hAnsi="Calibri" w:cs="Calibri"/>
                <w:color w:val="000000"/>
                <w:lang w:val="en-GB" w:eastAsia="da-DK"/>
              </w:rPr>
              <w:br/>
              <w:t>Reviews, ACP Journal Club, Database of Abstracts of</w:t>
            </w:r>
            <w:r w:rsidRPr="003E24C4">
              <w:rPr>
                <w:rFonts w:ascii="Calibri" w:eastAsia="Times New Roman" w:hAnsi="Calibri" w:cs="Calibri"/>
                <w:color w:val="000000"/>
                <w:lang w:val="en-GB" w:eastAsia="da-DK"/>
              </w:rPr>
              <w:br/>
              <w:t>Reviews of Effects, Cochrane Methodology Register, Health</w:t>
            </w:r>
            <w:r w:rsidRPr="003E24C4">
              <w:rPr>
                <w:rFonts w:ascii="Calibri" w:eastAsia="Times New Roman" w:hAnsi="Calibri" w:cs="Calibri"/>
                <w:color w:val="000000"/>
                <w:lang w:val="en-GB" w:eastAsia="da-DK"/>
              </w:rPr>
              <w:br/>
              <w:t>Technology Assessment, NHS economic evaluation database</w:t>
            </w:r>
            <w:r w:rsidRPr="003E24C4">
              <w:rPr>
                <w:rFonts w:ascii="Calibri" w:eastAsia="Times New Roman" w:hAnsi="Calibri" w:cs="Calibri"/>
                <w:color w:val="000000"/>
                <w:lang w:val="en-GB" w:eastAsia="da-DK"/>
              </w:rPr>
              <w:br/>
              <w:t xml:space="preserve">and the Cochrane Central Register of Controlled Trials), CINAHL, </w:t>
            </w:r>
            <w:proofErr w:type="spellStart"/>
            <w:r w:rsidRPr="003E24C4">
              <w:rPr>
                <w:rFonts w:ascii="Calibri" w:eastAsia="Times New Roman" w:hAnsi="Calibri" w:cs="Calibri"/>
                <w:color w:val="000000"/>
                <w:lang w:val="en-GB" w:eastAsia="da-DK"/>
              </w:rPr>
              <w:t>PsycINFO</w:t>
            </w:r>
            <w:proofErr w:type="spellEnd"/>
            <w:r w:rsidRPr="003E24C4">
              <w:rPr>
                <w:rFonts w:ascii="Calibri" w:eastAsia="Times New Roman" w:hAnsi="Calibri" w:cs="Calibri"/>
                <w:color w:val="000000"/>
                <w:lang w:val="en-GB" w:eastAsia="da-DK"/>
              </w:rPr>
              <w:t>, and Web of Science. Google Scholar.</w:t>
            </w:r>
          </w:p>
        </w:tc>
        <w:tc>
          <w:tcPr>
            <w:tcW w:w="3211" w:type="dxa"/>
            <w:hideMark/>
          </w:tcPr>
          <w:p w14:paraId="1D9BA602"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lang w:val="en-GB" w:eastAsia="da-DK"/>
              </w:rPr>
            </w:pPr>
            <w:proofErr w:type="gramStart"/>
            <w:r w:rsidRPr="003E24C4">
              <w:rPr>
                <w:rFonts w:ascii="Calibri" w:eastAsia="Times New Roman" w:hAnsi="Calibri" w:cs="Calibri"/>
                <w:color w:val="333333"/>
                <w:lang w:val="en-GB" w:eastAsia="da-DK"/>
              </w:rPr>
              <w:t xml:space="preserve">EMBASE (OVID), MEDLINE (OVID MEDLINE), CINAHL Plus with Full text (EBSCO host), </w:t>
            </w:r>
            <w:proofErr w:type="spellStart"/>
            <w:r w:rsidRPr="003E24C4">
              <w:rPr>
                <w:rFonts w:ascii="Calibri" w:eastAsia="Times New Roman" w:hAnsi="Calibri" w:cs="Calibri"/>
                <w:color w:val="333333"/>
                <w:lang w:val="en-GB" w:eastAsia="da-DK"/>
              </w:rPr>
              <w:t>PsycINFO</w:t>
            </w:r>
            <w:proofErr w:type="spellEnd"/>
            <w:r w:rsidRPr="003E24C4">
              <w:rPr>
                <w:rFonts w:ascii="Calibri" w:eastAsia="Times New Roman" w:hAnsi="Calibri" w:cs="Calibri"/>
                <w:color w:val="333333"/>
                <w:lang w:val="en-GB" w:eastAsia="da-DK"/>
              </w:rPr>
              <w:t xml:space="preserve">, Psychology and Behavioural Sciences Collection, Health Business Elite, </w:t>
            </w:r>
            <w:proofErr w:type="spellStart"/>
            <w:r w:rsidRPr="003E24C4">
              <w:rPr>
                <w:rFonts w:ascii="Calibri" w:eastAsia="Times New Roman" w:hAnsi="Calibri" w:cs="Calibri"/>
                <w:color w:val="333333"/>
                <w:lang w:val="en-GB" w:eastAsia="da-DK"/>
              </w:rPr>
              <w:t>Biomedica</w:t>
            </w:r>
            <w:proofErr w:type="spellEnd"/>
            <w:r w:rsidRPr="003E24C4">
              <w:rPr>
                <w:rFonts w:ascii="Calibri" w:eastAsia="Times New Roman" w:hAnsi="Calibri" w:cs="Calibri"/>
                <w:color w:val="333333"/>
                <w:lang w:val="en-GB" w:eastAsia="da-DK"/>
              </w:rPr>
              <w:t xml:space="preserve"> Reference Collection: Comprehensive Library, Information Science &amp; Technology Abstracts, eBook Collection (EBSCO host), Web of Science Core Collection: Citation Indexes and Social Sciences Citation Inde</w:t>
            </w:r>
            <w:r w:rsidR="003547AE" w:rsidRPr="003E24C4">
              <w:rPr>
                <w:rFonts w:ascii="Calibri" w:eastAsia="Times New Roman" w:hAnsi="Calibri" w:cs="Calibri"/>
                <w:color w:val="333333"/>
                <w:lang w:val="en-GB" w:eastAsia="da-DK"/>
              </w:rPr>
              <w:t xml:space="preserve">x, and grey literature sources: Open SIGLE, </w:t>
            </w:r>
            <w:r w:rsidRPr="003E24C4">
              <w:rPr>
                <w:rFonts w:ascii="Calibri" w:eastAsia="Times New Roman" w:hAnsi="Calibri" w:cs="Calibri"/>
                <w:color w:val="333333"/>
                <w:lang w:val="en-GB" w:eastAsia="da-DK"/>
              </w:rPr>
              <w:t>Health Ma</w:t>
            </w:r>
            <w:r w:rsidR="003547AE" w:rsidRPr="003E24C4">
              <w:rPr>
                <w:rFonts w:ascii="Calibri" w:eastAsia="Times New Roman" w:hAnsi="Calibri" w:cs="Calibri"/>
                <w:color w:val="333333"/>
                <w:lang w:val="en-GB" w:eastAsia="da-DK"/>
              </w:rPr>
              <w:t xml:space="preserve">nagement Information Consortium, </w:t>
            </w:r>
            <w:r w:rsidRPr="003E24C4">
              <w:rPr>
                <w:rFonts w:ascii="Calibri" w:eastAsia="Times New Roman" w:hAnsi="Calibri" w:cs="Calibri"/>
                <w:color w:val="333333"/>
                <w:lang w:val="en-GB" w:eastAsia="da-DK"/>
              </w:rPr>
              <w:t>National Technical Information Servic</w:t>
            </w:r>
            <w:r w:rsidR="003547AE" w:rsidRPr="003E24C4">
              <w:rPr>
                <w:rFonts w:ascii="Calibri" w:eastAsia="Times New Roman" w:hAnsi="Calibri" w:cs="Calibri"/>
                <w:color w:val="333333"/>
                <w:lang w:val="en-GB" w:eastAsia="da-DK"/>
              </w:rPr>
              <w:t xml:space="preserve">e and </w:t>
            </w:r>
            <w:proofErr w:type="spellStart"/>
            <w:r w:rsidR="003547AE" w:rsidRPr="003E24C4">
              <w:rPr>
                <w:rFonts w:ascii="Calibri" w:eastAsia="Times New Roman" w:hAnsi="Calibri" w:cs="Calibri"/>
                <w:color w:val="333333"/>
                <w:lang w:val="en-GB" w:eastAsia="da-DK"/>
              </w:rPr>
              <w:t>PsycEXTRA</w:t>
            </w:r>
            <w:proofErr w:type="spellEnd"/>
            <w:r w:rsidRPr="003E24C4">
              <w:rPr>
                <w:rFonts w:ascii="Calibri" w:eastAsia="Times New Roman" w:hAnsi="Calibri" w:cs="Calibri"/>
                <w:color w:val="333333"/>
                <w:lang w:val="en-GB" w:eastAsia="da-DK"/>
              </w:rPr>
              <w:t>.</w:t>
            </w:r>
            <w:proofErr w:type="gramEnd"/>
          </w:p>
        </w:tc>
        <w:tc>
          <w:tcPr>
            <w:tcW w:w="3211" w:type="dxa"/>
            <w:hideMark/>
          </w:tcPr>
          <w:p w14:paraId="773C534B"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MEDLINE, EMBASE, </w:t>
            </w:r>
            <w:proofErr w:type="spellStart"/>
            <w:r w:rsidRPr="003E24C4">
              <w:rPr>
                <w:rFonts w:ascii="Calibri" w:eastAsia="Times New Roman" w:hAnsi="Calibri" w:cs="Calibri"/>
                <w:color w:val="000000"/>
                <w:lang w:val="en-GB" w:eastAsia="da-DK"/>
              </w:rPr>
              <w:t>PsycInfo</w:t>
            </w:r>
            <w:proofErr w:type="spellEnd"/>
            <w:r w:rsidRPr="003E24C4">
              <w:rPr>
                <w:rFonts w:ascii="Calibri" w:eastAsia="Times New Roman" w:hAnsi="Calibri" w:cs="Calibri"/>
                <w:color w:val="000000"/>
                <w:lang w:val="en-GB" w:eastAsia="da-DK"/>
              </w:rPr>
              <w:t xml:space="preserve">, Cochrane Library, </w:t>
            </w:r>
            <w:proofErr w:type="spellStart"/>
            <w:r w:rsidRPr="003E24C4">
              <w:rPr>
                <w:rFonts w:ascii="Calibri" w:eastAsia="Times New Roman" w:hAnsi="Calibri" w:cs="Calibri"/>
                <w:color w:val="000000"/>
                <w:lang w:val="en-GB" w:eastAsia="da-DK"/>
              </w:rPr>
              <w:t>Psyndex</w:t>
            </w:r>
            <w:proofErr w:type="spellEnd"/>
            <w:r w:rsidRPr="003E24C4">
              <w:rPr>
                <w:rFonts w:ascii="Calibri" w:eastAsia="Times New Roman" w:hAnsi="Calibri" w:cs="Calibri"/>
                <w:color w:val="000000"/>
                <w:lang w:val="en-GB" w:eastAsia="da-DK"/>
              </w:rPr>
              <w:t>.</w:t>
            </w:r>
          </w:p>
        </w:tc>
      </w:tr>
      <w:tr w:rsidR="00FF5A40" w:rsidRPr="003E24C4" w14:paraId="68BD0E3D" w14:textId="77777777" w:rsidTr="00471058">
        <w:trPr>
          <w:trHeight w:val="2077"/>
        </w:trPr>
        <w:tc>
          <w:tcPr>
            <w:cnfStyle w:val="001000000000" w:firstRow="0" w:lastRow="0" w:firstColumn="1" w:lastColumn="0" w:oddVBand="0" w:evenVBand="0" w:oddHBand="0" w:evenHBand="0" w:firstRowFirstColumn="0" w:firstRowLastColumn="0" w:lastRowFirstColumn="0" w:lastRowLastColumn="0"/>
            <w:tcW w:w="1426" w:type="dxa"/>
          </w:tcPr>
          <w:p w14:paraId="216A786B"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Key search terms</w:t>
            </w:r>
          </w:p>
        </w:tc>
        <w:tc>
          <w:tcPr>
            <w:tcW w:w="3210" w:type="dxa"/>
            <w:hideMark/>
          </w:tcPr>
          <w:p w14:paraId="0C9A7026"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‘Cancer Survivor’, ‘Patient Preferences’, ‘Service Delivery’ and ‘Supportive Care’</w:t>
            </w:r>
          </w:p>
        </w:tc>
        <w:tc>
          <w:tcPr>
            <w:tcW w:w="3211" w:type="dxa"/>
            <w:hideMark/>
          </w:tcPr>
          <w:p w14:paraId="1BCD1C07" w14:textId="77777777" w:rsidR="00FF5A40" w:rsidRPr="003E24C4" w:rsidRDefault="00FF5A40" w:rsidP="0047105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Rehabilitation</w:t>
            </w:r>
            <w:r w:rsidR="00471058" w:rsidRPr="003E24C4">
              <w:rPr>
                <w:rFonts w:ascii="Calibri" w:eastAsia="Times New Roman" w:hAnsi="Calibri" w:cs="Calibri"/>
                <w:color w:val="000000"/>
                <w:lang w:val="en-GB" w:eastAsia="da-DK"/>
              </w:rPr>
              <w:t xml:space="preserve">, physical therapy, or occupational therapy AND </w:t>
            </w:r>
            <w:r w:rsidRPr="003E24C4">
              <w:rPr>
                <w:rFonts w:ascii="Calibri" w:eastAsia="Times New Roman" w:hAnsi="Calibri" w:cs="Calibri"/>
                <w:color w:val="000000"/>
                <w:lang w:val="en-GB" w:eastAsia="da-DK"/>
              </w:rPr>
              <w:t>Patient experience</w:t>
            </w:r>
            <w:r w:rsidR="00471058" w:rsidRPr="003E24C4">
              <w:rPr>
                <w:rFonts w:ascii="Calibri" w:eastAsia="Times New Roman" w:hAnsi="Calibri" w:cs="Calibri"/>
                <w:color w:val="000000"/>
                <w:lang w:val="en-GB" w:eastAsia="da-DK"/>
              </w:rPr>
              <w:t xml:space="preserve">, patient </w:t>
            </w:r>
            <w:proofErr w:type="spellStart"/>
            <w:r w:rsidR="00471058" w:rsidRPr="003E24C4">
              <w:rPr>
                <w:rFonts w:ascii="Calibri" w:eastAsia="Times New Roman" w:hAnsi="Calibri" w:cs="Calibri"/>
                <w:color w:val="000000"/>
                <w:lang w:val="en-GB" w:eastAsia="da-DK"/>
              </w:rPr>
              <w:t>centered</w:t>
            </w:r>
            <w:proofErr w:type="spellEnd"/>
            <w:r w:rsidR="00471058" w:rsidRPr="003E24C4">
              <w:rPr>
                <w:rFonts w:ascii="Calibri" w:eastAsia="Times New Roman" w:hAnsi="Calibri" w:cs="Calibri"/>
                <w:color w:val="000000"/>
                <w:lang w:val="en-GB" w:eastAsia="da-DK"/>
              </w:rPr>
              <w:t xml:space="preserve"> care, or patient satisfaction. </w:t>
            </w:r>
          </w:p>
        </w:tc>
        <w:tc>
          <w:tcPr>
            <w:tcW w:w="3211" w:type="dxa"/>
            <w:hideMark/>
          </w:tcPr>
          <w:p w14:paraId="26B8F131"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Group 1: Disease diagnoses; Group 2: ‘Palliative care’; Group 3: ‘Primary care’; Group 4: ‘Attitude’</w:t>
            </w:r>
          </w:p>
        </w:tc>
        <w:tc>
          <w:tcPr>
            <w:tcW w:w="3211" w:type="dxa"/>
            <w:hideMark/>
          </w:tcPr>
          <w:p w14:paraId="2009A491" w14:textId="77777777" w:rsidR="00FF5A40" w:rsidRPr="003E24C4" w:rsidRDefault="00471058"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‘B</w:t>
            </w:r>
            <w:r w:rsidR="00FF5A40" w:rsidRPr="003E24C4">
              <w:rPr>
                <w:rFonts w:ascii="Calibri" w:eastAsia="Times New Roman" w:hAnsi="Calibri" w:cs="Calibri"/>
                <w:color w:val="000000"/>
                <w:lang w:val="en-GB" w:eastAsia="da-DK"/>
              </w:rPr>
              <w:t>rain injury’ combined with ‘patient perception of transition</w:t>
            </w:r>
            <w:r w:rsidR="00FF5A40" w:rsidRPr="003E24C4">
              <w:rPr>
                <w:rFonts w:ascii="Calibri" w:eastAsia="Times New Roman" w:hAnsi="Calibri" w:cs="Calibri"/>
                <w:color w:val="000000"/>
                <w:lang w:val="en-GB" w:eastAsia="da-DK"/>
              </w:rPr>
              <w:br/>
              <w:t xml:space="preserve">of care from hospital to home’ </w:t>
            </w:r>
          </w:p>
        </w:tc>
        <w:tc>
          <w:tcPr>
            <w:tcW w:w="3211" w:type="dxa"/>
            <w:hideMark/>
          </w:tcPr>
          <w:p w14:paraId="2CFB1842"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Variations of (Family practice OR general practice OR primary care)  AND (Secondary care OR hospitals OR consultants) AND (Qualitative research OR Patient satisfaction OR patient experience)</w:t>
            </w:r>
          </w:p>
        </w:tc>
        <w:tc>
          <w:tcPr>
            <w:tcW w:w="3211" w:type="dxa"/>
            <w:hideMark/>
          </w:tcPr>
          <w:p w14:paraId="37DE5DB1" w14:textId="77777777" w:rsidR="00FF5A40" w:rsidRPr="003E24C4" w:rsidRDefault="00FF5A40" w:rsidP="0047105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w:t>
            </w:r>
            <w:proofErr w:type="spellStart"/>
            <w:r w:rsidRPr="003E24C4">
              <w:rPr>
                <w:rFonts w:ascii="Calibri" w:eastAsia="Times New Roman" w:hAnsi="Calibri" w:cs="Calibri"/>
                <w:color w:val="000000"/>
                <w:lang w:val="en-GB" w:eastAsia="da-DK"/>
              </w:rPr>
              <w:t>cent</w:t>
            </w:r>
            <w:r w:rsidR="00471058" w:rsidRPr="003E24C4">
              <w:rPr>
                <w:rFonts w:ascii="Calibri" w:eastAsia="Times New Roman" w:hAnsi="Calibri" w:cs="Calibri"/>
                <w:color w:val="000000"/>
                <w:lang w:val="en-GB" w:eastAsia="da-DK"/>
              </w:rPr>
              <w:t>ered</w:t>
            </w:r>
            <w:proofErr w:type="spellEnd"/>
            <w:r w:rsidR="00471058" w:rsidRPr="003E24C4">
              <w:rPr>
                <w:rFonts w:ascii="Calibri" w:eastAsia="Times New Roman" w:hAnsi="Calibri" w:cs="Calibri"/>
                <w:color w:val="000000"/>
                <w:lang w:val="en-GB" w:eastAsia="da-DK"/>
              </w:rPr>
              <w:t xml:space="preserve">" or "Patient-centeredness". </w:t>
            </w:r>
            <w:r w:rsidRPr="003E24C4">
              <w:rPr>
                <w:rFonts w:ascii="Calibri" w:eastAsia="Times New Roman" w:hAnsi="Calibri" w:cs="Calibri"/>
                <w:color w:val="000000"/>
                <w:lang w:val="en-GB" w:eastAsia="da-DK"/>
              </w:rPr>
              <w:t xml:space="preserve">Did not include synonyms </w:t>
            </w:r>
            <w:proofErr w:type="spellStart"/>
            <w:r w:rsidRPr="003E24C4">
              <w:rPr>
                <w:rFonts w:ascii="Calibri" w:eastAsia="Times New Roman" w:hAnsi="Calibri" w:cs="Calibri"/>
                <w:color w:val="000000"/>
                <w:lang w:val="en-GB" w:eastAsia="da-DK"/>
              </w:rPr>
              <w:t>eg</w:t>
            </w:r>
            <w:proofErr w:type="spellEnd"/>
            <w:r w:rsidRPr="003E24C4">
              <w:rPr>
                <w:rFonts w:ascii="Calibri" w:eastAsia="Times New Roman" w:hAnsi="Calibri" w:cs="Calibri"/>
                <w:color w:val="000000"/>
                <w:lang w:val="en-GB" w:eastAsia="da-DK"/>
              </w:rPr>
              <w:t>. "</w:t>
            </w:r>
            <w:proofErr w:type="gramStart"/>
            <w:r w:rsidRPr="003E24C4">
              <w:rPr>
                <w:rFonts w:ascii="Calibri" w:eastAsia="Times New Roman" w:hAnsi="Calibri" w:cs="Calibri"/>
                <w:color w:val="000000"/>
                <w:lang w:val="en-GB" w:eastAsia="da-DK"/>
              </w:rPr>
              <w:t>patient-focused</w:t>
            </w:r>
            <w:proofErr w:type="gramEnd"/>
            <w:r w:rsidRPr="003E24C4">
              <w:rPr>
                <w:rFonts w:ascii="Calibri" w:eastAsia="Times New Roman" w:hAnsi="Calibri" w:cs="Calibri"/>
                <w:color w:val="000000"/>
                <w:lang w:val="en-GB" w:eastAsia="da-DK"/>
              </w:rPr>
              <w:t>" or "person-</w:t>
            </w:r>
            <w:proofErr w:type="spellStart"/>
            <w:r w:rsidRPr="003E24C4">
              <w:rPr>
                <w:rFonts w:ascii="Calibri" w:eastAsia="Times New Roman" w:hAnsi="Calibri" w:cs="Calibri"/>
                <w:color w:val="000000"/>
                <w:lang w:val="en-GB" w:eastAsia="da-DK"/>
              </w:rPr>
              <w:t>centered</w:t>
            </w:r>
            <w:proofErr w:type="spellEnd"/>
            <w:r w:rsidRPr="003E24C4">
              <w:rPr>
                <w:rFonts w:ascii="Calibri" w:eastAsia="Times New Roman" w:hAnsi="Calibri" w:cs="Calibri"/>
                <w:color w:val="000000"/>
                <w:lang w:val="en-GB" w:eastAsia="da-DK"/>
              </w:rPr>
              <w:t>".</w:t>
            </w:r>
          </w:p>
        </w:tc>
      </w:tr>
      <w:tr w:rsidR="00FF5A40" w:rsidRPr="003E24C4" w14:paraId="6D969A29" w14:textId="77777777" w:rsidTr="00FF5A40">
        <w:trPr>
          <w:trHeight w:val="580"/>
        </w:trPr>
        <w:tc>
          <w:tcPr>
            <w:cnfStyle w:val="001000000000" w:firstRow="0" w:lastRow="0" w:firstColumn="1" w:lastColumn="0" w:oddVBand="0" w:evenVBand="0" w:oddHBand="0" w:evenHBand="0" w:firstRowFirstColumn="0" w:firstRowLastColumn="0" w:lastRowFirstColumn="0" w:lastRowLastColumn="0"/>
            <w:tcW w:w="1426" w:type="dxa"/>
          </w:tcPr>
          <w:p w14:paraId="37D82A2E"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Search dates/years</w:t>
            </w:r>
          </w:p>
        </w:tc>
        <w:tc>
          <w:tcPr>
            <w:tcW w:w="3210" w:type="dxa"/>
            <w:hideMark/>
          </w:tcPr>
          <w:p w14:paraId="7AD6EF63"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Past 10 years. Search conducted May 2019, updated September 2019</w:t>
            </w:r>
          </w:p>
        </w:tc>
        <w:tc>
          <w:tcPr>
            <w:tcW w:w="3211" w:type="dxa"/>
            <w:hideMark/>
          </w:tcPr>
          <w:p w14:paraId="22AAB083"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2004 - 2014</w:t>
            </w:r>
          </w:p>
        </w:tc>
        <w:tc>
          <w:tcPr>
            <w:tcW w:w="3211" w:type="dxa"/>
            <w:hideMark/>
          </w:tcPr>
          <w:p w14:paraId="09425BB3" w14:textId="77777777" w:rsidR="00FF5A40" w:rsidRPr="003E24C4" w:rsidRDefault="002F1A4B"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Inception to</w:t>
            </w:r>
            <w:r w:rsidR="00FF5A40" w:rsidRPr="003E24C4">
              <w:rPr>
                <w:rFonts w:ascii="Calibri" w:eastAsia="Times New Roman" w:hAnsi="Calibri" w:cs="Calibri"/>
                <w:color w:val="000000"/>
                <w:lang w:val="en-GB" w:eastAsia="da-DK"/>
              </w:rPr>
              <w:t xml:space="preserve"> September 2012</w:t>
            </w:r>
          </w:p>
        </w:tc>
        <w:tc>
          <w:tcPr>
            <w:tcW w:w="3211" w:type="dxa"/>
            <w:noWrap/>
            <w:hideMark/>
          </w:tcPr>
          <w:p w14:paraId="51C487CA"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January 2007 - May 2015</w:t>
            </w:r>
          </w:p>
        </w:tc>
        <w:tc>
          <w:tcPr>
            <w:tcW w:w="3211" w:type="dxa"/>
            <w:hideMark/>
          </w:tcPr>
          <w:p w14:paraId="7B9A3F33" w14:textId="77777777" w:rsidR="00FF5A40" w:rsidRPr="003E24C4" w:rsidRDefault="002F1A4B"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Inception to</w:t>
            </w:r>
            <w:r w:rsidR="00FF5A40" w:rsidRPr="003E24C4">
              <w:rPr>
                <w:rFonts w:ascii="Calibri" w:eastAsia="Times New Roman" w:hAnsi="Calibri" w:cs="Calibri"/>
                <w:color w:val="000000"/>
                <w:lang w:val="en-GB" w:eastAsia="da-DK"/>
              </w:rPr>
              <w:t xml:space="preserve"> 30th July 2014 (Grey 7th August 2014) </w:t>
            </w:r>
          </w:p>
        </w:tc>
        <w:tc>
          <w:tcPr>
            <w:tcW w:w="3211" w:type="dxa"/>
            <w:hideMark/>
          </w:tcPr>
          <w:p w14:paraId="67777A2A"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Inception to January 2012</w:t>
            </w:r>
          </w:p>
        </w:tc>
      </w:tr>
      <w:tr w:rsidR="00FF5A40" w:rsidRPr="003E24C4" w14:paraId="3CDA3CC9"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45A50F3B"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Languages</w:t>
            </w:r>
          </w:p>
        </w:tc>
        <w:tc>
          <w:tcPr>
            <w:tcW w:w="3210" w:type="dxa"/>
            <w:hideMark/>
          </w:tcPr>
          <w:p w14:paraId="6846197B"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211" w:type="dxa"/>
            <w:hideMark/>
          </w:tcPr>
          <w:p w14:paraId="644C75B9"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211" w:type="dxa"/>
            <w:hideMark/>
          </w:tcPr>
          <w:p w14:paraId="644D2594"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211" w:type="dxa"/>
            <w:hideMark/>
          </w:tcPr>
          <w:p w14:paraId="7EA783C4" w14:textId="21A2ACF5"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211" w:type="dxa"/>
            <w:hideMark/>
          </w:tcPr>
          <w:p w14:paraId="7B76F0B5"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None applied</w:t>
            </w:r>
          </w:p>
        </w:tc>
        <w:tc>
          <w:tcPr>
            <w:tcW w:w="3211" w:type="dxa"/>
            <w:hideMark/>
          </w:tcPr>
          <w:p w14:paraId="1CFD4F5C" w14:textId="78D1FF4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r>
      <w:tr w:rsidR="00FF5A40" w:rsidRPr="003E24C4" w14:paraId="2E59A981" w14:textId="77777777" w:rsidTr="00471058">
        <w:trPr>
          <w:trHeight w:val="1437"/>
        </w:trPr>
        <w:tc>
          <w:tcPr>
            <w:cnfStyle w:val="001000000000" w:firstRow="0" w:lastRow="0" w:firstColumn="1" w:lastColumn="0" w:oddVBand="0" w:evenVBand="0" w:oddHBand="0" w:evenHBand="0" w:firstRowFirstColumn="0" w:firstRowLastColumn="0" w:lastRowFirstColumn="0" w:lastRowLastColumn="0"/>
            <w:tcW w:w="1426" w:type="dxa"/>
          </w:tcPr>
          <w:p w14:paraId="1B5AC5FC"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Quality appraisal</w:t>
            </w:r>
          </w:p>
        </w:tc>
        <w:tc>
          <w:tcPr>
            <w:tcW w:w="3210" w:type="dxa"/>
            <w:hideMark/>
          </w:tcPr>
          <w:p w14:paraId="046A1BA8" w14:textId="2B3B438D"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None </w:t>
            </w:r>
            <w:r w:rsidR="003E24C4">
              <w:rPr>
                <w:rFonts w:ascii="Calibri" w:eastAsia="Times New Roman" w:hAnsi="Calibri" w:cs="Calibri"/>
                <w:color w:val="000000"/>
                <w:lang w:val="en-GB" w:eastAsia="da-DK"/>
              </w:rPr>
              <w:t>reported</w:t>
            </w:r>
          </w:p>
        </w:tc>
        <w:tc>
          <w:tcPr>
            <w:tcW w:w="3211" w:type="dxa"/>
            <w:hideMark/>
          </w:tcPr>
          <w:p w14:paraId="75B3BDF7" w14:textId="1B9B3C56"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None </w:t>
            </w:r>
            <w:r w:rsidR="003E24C4">
              <w:rPr>
                <w:rFonts w:ascii="Calibri" w:eastAsia="Times New Roman" w:hAnsi="Calibri" w:cs="Calibri"/>
                <w:color w:val="000000"/>
                <w:lang w:val="en-GB" w:eastAsia="da-DK"/>
              </w:rPr>
              <w:t>reported</w:t>
            </w:r>
          </w:p>
        </w:tc>
        <w:tc>
          <w:tcPr>
            <w:tcW w:w="3211" w:type="dxa"/>
            <w:hideMark/>
          </w:tcPr>
          <w:p w14:paraId="0B8BA6F1" w14:textId="77777777" w:rsidR="00FF5A40" w:rsidRPr="003E24C4" w:rsidRDefault="00FF5A40" w:rsidP="0047105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Amended Hawker’s c</w:t>
            </w:r>
            <w:r w:rsidR="002F1A4B" w:rsidRPr="003E24C4">
              <w:rPr>
                <w:rFonts w:ascii="Calibri" w:eastAsia="Times New Roman" w:hAnsi="Calibri" w:cs="Calibri"/>
                <w:color w:val="000000"/>
                <w:lang w:val="en-GB" w:eastAsia="da-DK"/>
              </w:rPr>
              <w:t>riteria</w:t>
            </w:r>
            <w:r w:rsidR="00471058" w:rsidRPr="003E24C4">
              <w:rPr>
                <w:rFonts w:ascii="Calibri" w:eastAsia="Times New Roman" w:hAnsi="Calibri" w:cs="Calibri"/>
                <w:color w:val="000000"/>
                <w:lang w:val="en-GB" w:eastAsia="da-DK"/>
              </w:rPr>
              <w:t xml:space="preserve">. </w:t>
            </w:r>
          </w:p>
        </w:tc>
        <w:tc>
          <w:tcPr>
            <w:tcW w:w="3211" w:type="dxa"/>
            <w:hideMark/>
          </w:tcPr>
          <w:p w14:paraId="079028EC" w14:textId="77777777" w:rsidR="00FF5A40" w:rsidRPr="003E24C4" w:rsidRDefault="002F1A4B" w:rsidP="0047105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The </w:t>
            </w:r>
            <w:r w:rsidR="00FF5A40" w:rsidRPr="003E24C4">
              <w:rPr>
                <w:rFonts w:ascii="Calibri" w:eastAsia="Times New Roman" w:hAnsi="Calibri" w:cs="Calibri"/>
                <w:color w:val="000000"/>
                <w:lang w:val="en-GB" w:eastAsia="da-DK"/>
              </w:rPr>
              <w:t xml:space="preserve">Critical Appraisal Skills Programme (CASP) Qualitative Research Checklist. </w:t>
            </w:r>
          </w:p>
        </w:tc>
        <w:tc>
          <w:tcPr>
            <w:tcW w:w="3211" w:type="dxa"/>
            <w:hideMark/>
          </w:tcPr>
          <w:p w14:paraId="407E9025" w14:textId="77777777" w:rsidR="00FF5A40" w:rsidRPr="003E24C4" w:rsidRDefault="002F1A4B"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The </w:t>
            </w:r>
            <w:r w:rsidR="00471058" w:rsidRPr="003E24C4">
              <w:rPr>
                <w:rFonts w:ascii="Calibri" w:eastAsia="Times New Roman" w:hAnsi="Calibri" w:cs="Calibri"/>
                <w:color w:val="000000"/>
                <w:lang w:val="en-GB" w:eastAsia="da-DK"/>
              </w:rPr>
              <w:t>CASP</w:t>
            </w:r>
            <w:r w:rsidRPr="003E24C4">
              <w:rPr>
                <w:rFonts w:ascii="Calibri" w:eastAsia="Times New Roman" w:hAnsi="Calibri" w:cs="Calibri"/>
                <w:color w:val="000000"/>
                <w:lang w:val="en-GB" w:eastAsia="da-DK"/>
              </w:rPr>
              <w:t xml:space="preserve"> tool </w:t>
            </w:r>
            <w:r w:rsidR="00FF5A40" w:rsidRPr="003E24C4">
              <w:rPr>
                <w:rFonts w:ascii="Calibri" w:eastAsia="Times New Roman" w:hAnsi="Calibri" w:cs="Calibri"/>
                <w:color w:val="000000"/>
                <w:lang w:val="en-GB" w:eastAsia="da-DK"/>
              </w:rPr>
              <w:t>was applied post</w:t>
            </w:r>
            <w:r w:rsidRPr="003E24C4">
              <w:rPr>
                <w:rFonts w:ascii="Calibri" w:eastAsia="Times New Roman" w:hAnsi="Calibri" w:cs="Calibri"/>
                <w:color w:val="000000"/>
                <w:lang w:val="en-GB" w:eastAsia="da-DK"/>
              </w:rPr>
              <w:t>-</w:t>
            </w:r>
            <w:r w:rsidR="00FF5A40" w:rsidRPr="003E24C4">
              <w:rPr>
                <w:rFonts w:ascii="Calibri" w:eastAsia="Times New Roman" w:hAnsi="Calibri" w:cs="Calibri"/>
                <w:color w:val="000000"/>
                <w:lang w:val="en-GB" w:eastAsia="da-DK"/>
              </w:rPr>
              <w:t>inclusion.</w:t>
            </w:r>
          </w:p>
        </w:tc>
        <w:tc>
          <w:tcPr>
            <w:tcW w:w="3211" w:type="dxa"/>
            <w:hideMark/>
          </w:tcPr>
          <w:p w14:paraId="526CADF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No</w:t>
            </w:r>
          </w:p>
        </w:tc>
      </w:tr>
      <w:tr w:rsidR="00FF5A40" w:rsidRPr="003E24C4" w14:paraId="06CF11FD" w14:textId="77777777" w:rsidTr="00FF5A40">
        <w:trPr>
          <w:trHeight w:val="580"/>
        </w:trPr>
        <w:tc>
          <w:tcPr>
            <w:cnfStyle w:val="001000000000" w:firstRow="0" w:lastRow="0" w:firstColumn="1" w:lastColumn="0" w:oddVBand="0" w:evenVBand="0" w:oddHBand="0" w:evenHBand="0" w:firstRowFirstColumn="0" w:firstRowLastColumn="0" w:lastRowFirstColumn="0" w:lastRowLastColumn="0"/>
            <w:tcW w:w="1426" w:type="dxa"/>
          </w:tcPr>
          <w:p w14:paraId="40C8811F"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Population</w:t>
            </w:r>
          </w:p>
        </w:tc>
        <w:tc>
          <w:tcPr>
            <w:tcW w:w="3210" w:type="dxa"/>
            <w:hideMark/>
          </w:tcPr>
          <w:p w14:paraId="670E5222"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Adult survivors of cancer excluding adult survivors of </w:t>
            </w:r>
            <w:proofErr w:type="spellStart"/>
            <w:r w:rsidRPr="003E24C4">
              <w:rPr>
                <w:rFonts w:ascii="Calibri" w:eastAsia="Times New Roman" w:hAnsi="Calibri" w:cs="Calibri"/>
                <w:color w:val="000000"/>
                <w:lang w:val="en-GB" w:eastAsia="da-DK"/>
              </w:rPr>
              <w:t>pediatric</w:t>
            </w:r>
            <w:proofErr w:type="spellEnd"/>
            <w:r w:rsidRPr="003E24C4">
              <w:rPr>
                <w:rFonts w:ascii="Calibri" w:eastAsia="Times New Roman" w:hAnsi="Calibri" w:cs="Calibri"/>
                <w:color w:val="000000"/>
                <w:lang w:val="en-GB" w:eastAsia="da-DK"/>
              </w:rPr>
              <w:t xml:space="preserve"> cancer.</w:t>
            </w:r>
          </w:p>
        </w:tc>
        <w:tc>
          <w:tcPr>
            <w:tcW w:w="3211" w:type="dxa"/>
            <w:hideMark/>
          </w:tcPr>
          <w:p w14:paraId="2B71D452"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Patients </w:t>
            </w:r>
            <w:proofErr w:type="spellStart"/>
            <w:r w:rsidRPr="003E24C4">
              <w:rPr>
                <w:rFonts w:ascii="Calibri" w:eastAsia="Times New Roman" w:hAnsi="Calibri" w:cs="Calibri"/>
                <w:color w:val="000000"/>
                <w:lang w:val="en-GB" w:eastAsia="da-DK"/>
              </w:rPr>
              <w:t>recieving</w:t>
            </w:r>
            <w:proofErr w:type="spellEnd"/>
            <w:r w:rsidRPr="003E24C4">
              <w:rPr>
                <w:rFonts w:ascii="Calibri" w:eastAsia="Times New Roman" w:hAnsi="Calibri" w:cs="Calibri"/>
                <w:color w:val="000000"/>
                <w:lang w:val="en-GB" w:eastAsia="da-DK"/>
              </w:rPr>
              <w:t xml:space="preserve"> rehabilitative care</w:t>
            </w:r>
          </w:p>
        </w:tc>
        <w:tc>
          <w:tcPr>
            <w:tcW w:w="3211" w:type="dxa"/>
            <w:hideMark/>
          </w:tcPr>
          <w:p w14:paraId="48EB0BD4"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Patients, carer and health care professionals in primary palliative care. </w:t>
            </w:r>
          </w:p>
        </w:tc>
        <w:tc>
          <w:tcPr>
            <w:tcW w:w="3211" w:type="dxa"/>
            <w:hideMark/>
          </w:tcPr>
          <w:p w14:paraId="7C31AD23"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Patients with acquired brain injury (ABI), carers and HCPs.</w:t>
            </w:r>
          </w:p>
        </w:tc>
        <w:tc>
          <w:tcPr>
            <w:tcW w:w="3211" w:type="dxa"/>
            <w:hideMark/>
          </w:tcPr>
          <w:p w14:paraId="18CC11DA" w14:textId="77777777" w:rsidR="00FF5A40" w:rsidRPr="003E24C4" w:rsidRDefault="002F1A4B"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Patients</w:t>
            </w:r>
            <w:r w:rsidR="00FF5A40" w:rsidRPr="003E24C4">
              <w:rPr>
                <w:rFonts w:ascii="Calibri" w:eastAsia="Times New Roman" w:hAnsi="Calibri" w:cs="Calibri"/>
                <w:color w:val="000000"/>
                <w:lang w:val="en-GB" w:eastAsia="da-DK"/>
              </w:rPr>
              <w:t xml:space="preserve"> </w:t>
            </w:r>
          </w:p>
        </w:tc>
        <w:tc>
          <w:tcPr>
            <w:tcW w:w="3211" w:type="dxa"/>
            <w:hideMark/>
          </w:tcPr>
          <w:p w14:paraId="67D58EAB" w14:textId="2D6666FE"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r>
      <w:tr w:rsidR="00FF5A40" w:rsidRPr="008D35E7" w14:paraId="540D9AAD" w14:textId="77777777" w:rsidTr="00FF5A40">
        <w:trPr>
          <w:trHeight w:val="4640"/>
        </w:trPr>
        <w:tc>
          <w:tcPr>
            <w:cnfStyle w:val="001000000000" w:firstRow="0" w:lastRow="0" w:firstColumn="1" w:lastColumn="0" w:oddVBand="0" w:evenVBand="0" w:oddHBand="0" w:evenHBand="0" w:firstRowFirstColumn="0" w:firstRowLastColumn="0" w:lastRowFirstColumn="0" w:lastRowLastColumn="0"/>
            <w:tcW w:w="1426" w:type="dxa"/>
          </w:tcPr>
          <w:p w14:paraId="50F1BE8C" w14:textId="6771DACF" w:rsidR="00FF5A40" w:rsidRPr="003E24C4" w:rsidRDefault="002F07EE" w:rsidP="00FF5A40">
            <w:pPr>
              <w:rPr>
                <w:rFonts w:ascii="Calibri" w:hAnsi="Calibri" w:cs="Calibri"/>
                <w:color w:val="000000"/>
                <w:lang w:val="en-GB"/>
              </w:rPr>
            </w:pPr>
            <w:r>
              <w:rPr>
                <w:rFonts w:ascii="Calibri" w:hAnsi="Calibri" w:cs="Calibri"/>
                <w:color w:val="000000"/>
                <w:lang w:val="en-GB"/>
              </w:rPr>
              <w:lastRenderedPageBreak/>
              <w:t>I</w:t>
            </w:r>
            <w:r w:rsidR="00FF5A40" w:rsidRPr="003E24C4">
              <w:rPr>
                <w:rFonts w:ascii="Calibri" w:hAnsi="Calibri" w:cs="Calibri"/>
                <w:color w:val="000000"/>
                <w:lang w:val="en-GB"/>
              </w:rPr>
              <w:t>nclusion criteria</w:t>
            </w:r>
          </w:p>
        </w:tc>
        <w:tc>
          <w:tcPr>
            <w:tcW w:w="3210" w:type="dxa"/>
            <w:hideMark/>
          </w:tcPr>
          <w:p w14:paraId="6527DE11" w14:textId="77777777" w:rsidR="00FF5A40" w:rsidRPr="003E24C4" w:rsidRDefault="00FF5A40" w:rsidP="0047105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PEOS; Participant: Cancer survivors with a diagnosis of any malignancy, aged 18 years or older who have completed primary treatment; Exposure: Cancer survivors </w:t>
            </w:r>
            <w:proofErr w:type="gramStart"/>
            <w:r w:rsidRPr="003E24C4">
              <w:rPr>
                <w:rFonts w:ascii="Calibri" w:eastAsia="Times New Roman" w:hAnsi="Calibri" w:cs="Calibri"/>
                <w:color w:val="000000"/>
                <w:lang w:val="en-GB" w:eastAsia="da-DK"/>
              </w:rPr>
              <w:t>who have completed active cancer treatment and are living with or after cancer</w:t>
            </w:r>
            <w:proofErr w:type="gramEnd"/>
            <w:r w:rsidRPr="003E24C4">
              <w:rPr>
                <w:rFonts w:ascii="Calibri" w:eastAsia="Times New Roman" w:hAnsi="Calibri" w:cs="Calibri"/>
                <w:color w:val="000000"/>
                <w:lang w:val="en-GB" w:eastAsia="da-DK"/>
              </w:rPr>
              <w:t xml:space="preserve">. Outcomes: We considered survivors’ preferences for the organization </w:t>
            </w:r>
            <w:r w:rsidRPr="003E24C4">
              <w:rPr>
                <w:rFonts w:ascii="Calibri" w:eastAsia="Times New Roman" w:hAnsi="Calibri" w:cs="Calibri"/>
                <w:color w:val="000000"/>
                <w:lang w:val="en-GB" w:eastAsia="da-DK"/>
              </w:rPr>
              <w:br/>
              <w:t xml:space="preserve">and structure of supportive care delivery in the post-treatment </w:t>
            </w:r>
            <w:r w:rsidRPr="003E24C4">
              <w:rPr>
                <w:rFonts w:ascii="Calibri" w:eastAsia="Times New Roman" w:hAnsi="Calibri" w:cs="Calibri"/>
                <w:color w:val="000000"/>
                <w:lang w:val="en-GB" w:eastAsia="da-DK"/>
              </w:rPr>
              <w:br/>
              <w:t>period. Study: Primary non-experimental research studies, inclusive of quantitative, qualitative, and mixed methods study designs.</w:t>
            </w:r>
          </w:p>
        </w:tc>
        <w:tc>
          <w:tcPr>
            <w:tcW w:w="3211" w:type="dxa"/>
            <w:hideMark/>
          </w:tcPr>
          <w:p w14:paraId="457F30E1" w14:textId="77777777" w:rsidR="00FF5A40" w:rsidRPr="003E24C4" w:rsidRDefault="00FF5A40" w:rsidP="0047105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Articles </w:t>
            </w:r>
            <w:proofErr w:type="gramStart"/>
            <w:r w:rsidRPr="003E24C4">
              <w:rPr>
                <w:rFonts w:ascii="Calibri" w:eastAsia="Times New Roman" w:hAnsi="Calibri" w:cs="Calibri"/>
                <w:color w:val="000000"/>
                <w:lang w:val="en-GB" w:eastAsia="da-DK"/>
              </w:rPr>
              <w:t>must have been published</w:t>
            </w:r>
            <w:proofErr w:type="gramEnd"/>
            <w:r w:rsidRPr="003E24C4">
              <w:rPr>
                <w:rFonts w:ascii="Calibri" w:eastAsia="Times New Roman" w:hAnsi="Calibri" w:cs="Calibri"/>
                <w:color w:val="000000"/>
                <w:lang w:val="en-GB" w:eastAsia="da-DK"/>
              </w:rPr>
              <w:t xml:space="preserve"> in a peer-reviewed journal in the English language since 2004.  A direct and obvious relevance to</w:t>
            </w:r>
            <w:r w:rsidRPr="003E24C4">
              <w:rPr>
                <w:rFonts w:ascii="Calibri" w:eastAsia="Times New Roman" w:hAnsi="Calibri" w:cs="Calibri"/>
                <w:color w:val="000000"/>
                <w:lang w:val="en-GB" w:eastAsia="da-DK"/>
              </w:rPr>
              <w:br/>
              <w:t>rehabilitative care, were patient experience focused, and discussed</w:t>
            </w:r>
            <w:r w:rsidR="00471058"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a specific measurement tool that had been empirically tested. Only</w:t>
            </w:r>
            <w:r w:rsidR="00471058"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those articles where the questions </w:t>
            </w:r>
            <w:proofErr w:type="gramStart"/>
            <w:r w:rsidRPr="003E24C4">
              <w:rPr>
                <w:rFonts w:ascii="Calibri" w:eastAsia="Times New Roman" w:hAnsi="Calibri" w:cs="Calibri"/>
                <w:color w:val="000000"/>
                <w:lang w:val="en-GB" w:eastAsia="da-DK"/>
              </w:rPr>
              <w:t>were appended</w:t>
            </w:r>
            <w:proofErr w:type="gramEnd"/>
            <w:r w:rsidRPr="003E24C4">
              <w:rPr>
                <w:rFonts w:ascii="Calibri" w:eastAsia="Times New Roman" w:hAnsi="Calibri" w:cs="Calibri"/>
                <w:color w:val="000000"/>
                <w:lang w:val="en-GB" w:eastAsia="da-DK"/>
              </w:rPr>
              <w:t xml:space="preserve"> to the article, or</w:t>
            </w:r>
            <w:r w:rsidRPr="003E24C4">
              <w:rPr>
                <w:rFonts w:ascii="Calibri" w:eastAsia="Times New Roman" w:hAnsi="Calibri" w:cs="Calibri"/>
                <w:color w:val="000000"/>
                <w:lang w:val="en-GB" w:eastAsia="da-DK"/>
              </w:rPr>
              <w:br/>
              <w:t>the questionnaire was publicly available to review, were included.</w:t>
            </w:r>
          </w:p>
        </w:tc>
        <w:tc>
          <w:tcPr>
            <w:tcW w:w="3211" w:type="dxa"/>
            <w:hideMark/>
          </w:tcPr>
          <w:p w14:paraId="3B83077F" w14:textId="77777777" w:rsidR="00FF5A40" w:rsidRPr="003E24C4" w:rsidRDefault="00FF5A40" w:rsidP="0047105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SPIDER. Sample: Patients, carers or professionals. Studies with patients or carers as participants </w:t>
            </w:r>
            <w:r w:rsidRPr="003E24C4">
              <w:rPr>
                <w:rFonts w:ascii="Calibri" w:eastAsia="Times New Roman" w:hAnsi="Calibri" w:cs="Calibri"/>
                <w:color w:val="000000"/>
                <w:lang w:val="en-GB" w:eastAsia="da-DK"/>
              </w:rPr>
              <w:br/>
              <w:t xml:space="preserve">are considered when 50% or more of the participants or the </w:t>
            </w:r>
            <w:r w:rsidRPr="003E24C4">
              <w:rPr>
                <w:rFonts w:ascii="Calibri" w:eastAsia="Times New Roman" w:hAnsi="Calibri" w:cs="Calibri"/>
                <w:color w:val="000000"/>
                <w:lang w:val="en-GB" w:eastAsia="da-DK"/>
              </w:rPr>
              <w:br/>
              <w:t xml:space="preserve">ones they cared for had non-cancer diagnoses; Phenomenon </w:t>
            </w:r>
            <w:r w:rsidRPr="003E24C4">
              <w:rPr>
                <w:rFonts w:ascii="Calibri" w:eastAsia="Times New Roman" w:hAnsi="Calibri" w:cs="Calibri"/>
                <w:color w:val="000000"/>
                <w:lang w:val="en-GB" w:eastAsia="da-DK"/>
              </w:rPr>
              <w:br/>
              <w:t xml:space="preserve">of interest: Primary palliative care provision to </w:t>
            </w:r>
            <w:proofErr w:type="spellStart"/>
            <w:proofErr w:type="gramStart"/>
            <w:r w:rsidRPr="003E24C4">
              <w:rPr>
                <w:rFonts w:ascii="Calibri" w:eastAsia="Times New Roman" w:hAnsi="Calibri" w:cs="Calibri"/>
                <w:color w:val="000000"/>
                <w:lang w:val="en-GB" w:eastAsia="da-DK"/>
              </w:rPr>
              <w:t>non cancer</w:t>
            </w:r>
            <w:proofErr w:type="spellEnd"/>
            <w:proofErr w:type="gramEnd"/>
            <w:r w:rsidRPr="003E24C4">
              <w:rPr>
                <w:rFonts w:ascii="Calibri" w:eastAsia="Times New Roman" w:hAnsi="Calibri" w:cs="Calibri"/>
                <w:color w:val="000000"/>
                <w:lang w:val="en-GB" w:eastAsia="da-DK"/>
              </w:rPr>
              <w:t xml:space="preserve"> patients at home; Design: Any study designs, both quantitative </w:t>
            </w:r>
            <w:r w:rsidRPr="003E24C4">
              <w:rPr>
                <w:rFonts w:ascii="Calibri" w:eastAsia="Times New Roman" w:hAnsi="Calibri" w:cs="Calibri"/>
                <w:color w:val="000000"/>
                <w:lang w:val="en-GB" w:eastAsia="da-DK"/>
              </w:rPr>
              <w:br/>
              <w:t xml:space="preserve">and qualitative; Evaluation: Participants’ views on this phenomenon. </w:t>
            </w:r>
          </w:p>
        </w:tc>
        <w:tc>
          <w:tcPr>
            <w:tcW w:w="3211" w:type="dxa"/>
            <w:hideMark/>
          </w:tcPr>
          <w:p w14:paraId="2CC37239" w14:textId="77777777" w:rsidR="00FF5A40" w:rsidRPr="003E24C4" w:rsidRDefault="00471058" w:rsidP="00FB673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Study type: Qualitative study</w:t>
            </w:r>
            <w:r w:rsidR="00FF5A40" w:rsidRPr="003E24C4">
              <w:rPr>
                <w:rFonts w:ascii="Calibri" w:eastAsia="Times New Roman" w:hAnsi="Calibri" w:cs="Calibri"/>
                <w:color w:val="000000"/>
                <w:lang w:val="en-GB" w:eastAsia="da-DK"/>
              </w:rPr>
              <w:t xml:space="preserve"> defined as ‘developing explanations of social phenomena’ that aim to seek answers to the ‘why, what and how’ of the phenomena. Mixed methods studies were included if they had a primarily qualitative focus; Study participants: Patients with an acquired brain injury (ABI) and/or patient representatives, families and caregivers (formal or informal/unpaid) of those affected by an ABI. </w:t>
            </w:r>
          </w:p>
        </w:tc>
        <w:tc>
          <w:tcPr>
            <w:tcW w:w="3211" w:type="dxa"/>
            <w:hideMark/>
          </w:tcPr>
          <w:p w14:paraId="6101BB70" w14:textId="77777777" w:rsidR="00FF5A40" w:rsidRPr="003E24C4" w:rsidRDefault="00FF5A40" w:rsidP="00FB673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Primary studies; Employed qualitative methodology; Explored patients' perspectives; Targeted the medical pr</w:t>
            </w:r>
            <w:r w:rsidR="00FB673F" w:rsidRPr="003E24C4">
              <w:rPr>
                <w:rFonts w:ascii="Calibri" w:eastAsia="Times New Roman" w:hAnsi="Calibri" w:cs="Calibri"/>
                <w:color w:val="000000"/>
                <w:lang w:val="en-GB" w:eastAsia="da-DK"/>
              </w:rPr>
              <w:t>imary-secondary care interface</w:t>
            </w:r>
            <w:r w:rsidRPr="003E24C4">
              <w:rPr>
                <w:rFonts w:ascii="Calibri" w:eastAsia="Times New Roman" w:hAnsi="Calibri" w:cs="Calibri"/>
                <w:color w:val="000000"/>
                <w:lang w:val="en-GB" w:eastAsia="da-DK"/>
              </w:rPr>
              <w:t>; Full research papers.</w:t>
            </w:r>
          </w:p>
        </w:tc>
        <w:tc>
          <w:tcPr>
            <w:tcW w:w="3211" w:type="dxa"/>
            <w:hideMark/>
          </w:tcPr>
          <w:p w14:paraId="1A80A383"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Publications, which had a conceptual definit</w:t>
            </w:r>
            <w:r w:rsidR="00FB673F" w:rsidRPr="003E24C4">
              <w:rPr>
                <w:rFonts w:ascii="Calibri" w:eastAsia="Times New Roman" w:hAnsi="Calibri" w:cs="Calibri"/>
                <w:color w:val="000000"/>
                <w:lang w:val="en-GB" w:eastAsia="da-DK"/>
              </w:rPr>
              <w:t>ion of patient-</w:t>
            </w:r>
            <w:proofErr w:type="spellStart"/>
            <w:r w:rsidR="00FB673F" w:rsidRPr="003E24C4">
              <w:rPr>
                <w:rFonts w:ascii="Calibri" w:eastAsia="Times New Roman" w:hAnsi="Calibri" w:cs="Calibri"/>
                <w:color w:val="000000"/>
                <w:lang w:val="en-GB" w:eastAsia="da-DK"/>
              </w:rPr>
              <w:t>centered</w:t>
            </w:r>
            <w:proofErr w:type="spellEnd"/>
            <w:r w:rsidRPr="003E24C4">
              <w:rPr>
                <w:rFonts w:ascii="Calibri" w:eastAsia="Times New Roman" w:hAnsi="Calibri" w:cs="Calibri"/>
                <w:color w:val="000000"/>
                <w:lang w:val="en-GB" w:eastAsia="da-DK"/>
              </w:rPr>
              <w:t xml:space="preserve"> </w:t>
            </w:r>
            <w:proofErr w:type="gramStart"/>
            <w:r w:rsidRPr="003E24C4">
              <w:rPr>
                <w:rFonts w:ascii="Calibri" w:eastAsia="Times New Roman" w:hAnsi="Calibri" w:cs="Calibri"/>
                <w:color w:val="000000"/>
                <w:lang w:val="en-GB" w:eastAsia="da-DK"/>
              </w:rPr>
              <w:t>care</w:t>
            </w:r>
            <w:proofErr w:type="gramEnd"/>
            <w:r w:rsidRPr="003E24C4">
              <w:rPr>
                <w:rFonts w:ascii="Calibri" w:eastAsia="Times New Roman" w:hAnsi="Calibri" w:cs="Calibri"/>
                <w:color w:val="000000"/>
                <w:lang w:val="en-GB" w:eastAsia="da-DK"/>
              </w:rPr>
              <w:t xml:space="preserve"> were eligible for inclusion. A definition was conceptual if it </w:t>
            </w:r>
            <w:proofErr w:type="gramStart"/>
            <w:r w:rsidRPr="003E24C4">
              <w:rPr>
                <w:rFonts w:ascii="Calibri" w:eastAsia="Times New Roman" w:hAnsi="Calibri" w:cs="Calibri"/>
                <w:color w:val="000000"/>
                <w:lang w:val="en-GB" w:eastAsia="da-DK"/>
              </w:rPr>
              <w:t>specified</w:t>
            </w:r>
            <w:proofErr w:type="gramEnd"/>
            <w:r w:rsidRPr="003E24C4">
              <w:rPr>
                <w:rFonts w:ascii="Calibri" w:eastAsia="Times New Roman" w:hAnsi="Calibri" w:cs="Calibri"/>
                <w:color w:val="000000"/>
                <w:lang w:val="en-GB" w:eastAsia="da-DK"/>
              </w:rPr>
              <w:t xml:space="preserve"> "what need</w:t>
            </w:r>
            <w:r w:rsidR="00FB673F" w:rsidRPr="003E24C4">
              <w:rPr>
                <w:rFonts w:ascii="Calibri" w:eastAsia="Times New Roman" w:hAnsi="Calibri" w:cs="Calibri"/>
                <w:color w:val="000000"/>
                <w:lang w:val="en-GB" w:eastAsia="da-DK"/>
              </w:rPr>
              <w:t>s</w:t>
            </w:r>
            <w:r w:rsidRPr="003E24C4">
              <w:rPr>
                <w:rFonts w:ascii="Calibri" w:eastAsia="Times New Roman" w:hAnsi="Calibri" w:cs="Calibri"/>
                <w:color w:val="000000"/>
                <w:lang w:val="en-GB" w:eastAsia="da-DK"/>
              </w:rPr>
              <w:t xml:space="preserve"> to be assessed in empirical evidence".</w:t>
            </w:r>
          </w:p>
        </w:tc>
      </w:tr>
      <w:tr w:rsidR="00FF5A40" w:rsidRPr="008D35E7" w14:paraId="086A3DC5" w14:textId="77777777" w:rsidTr="00FF5A40">
        <w:trPr>
          <w:trHeight w:val="2030"/>
        </w:trPr>
        <w:tc>
          <w:tcPr>
            <w:cnfStyle w:val="001000000000" w:firstRow="0" w:lastRow="0" w:firstColumn="1" w:lastColumn="0" w:oddVBand="0" w:evenVBand="0" w:oddHBand="0" w:evenHBand="0" w:firstRowFirstColumn="0" w:firstRowLastColumn="0" w:lastRowFirstColumn="0" w:lastRowLastColumn="0"/>
            <w:tcW w:w="1426" w:type="dxa"/>
          </w:tcPr>
          <w:p w14:paraId="28F3C0A1" w14:textId="30379DE7" w:rsidR="00FF5A40" w:rsidRPr="003E24C4" w:rsidRDefault="002F07EE" w:rsidP="00FF5A40">
            <w:pPr>
              <w:rPr>
                <w:rFonts w:ascii="Calibri" w:hAnsi="Calibri" w:cs="Calibri"/>
                <w:color w:val="000000"/>
                <w:lang w:val="en-GB"/>
              </w:rPr>
            </w:pPr>
            <w:r>
              <w:rPr>
                <w:rFonts w:ascii="Calibri" w:hAnsi="Calibri" w:cs="Calibri"/>
                <w:color w:val="000000"/>
                <w:lang w:val="en-GB"/>
              </w:rPr>
              <w:t>E</w:t>
            </w:r>
            <w:r w:rsidR="00FF5A40" w:rsidRPr="003E24C4">
              <w:rPr>
                <w:rFonts w:ascii="Calibri" w:hAnsi="Calibri" w:cs="Calibri"/>
                <w:color w:val="000000"/>
                <w:lang w:val="en-GB"/>
              </w:rPr>
              <w:t>xclusion criteria</w:t>
            </w:r>
          </w:p>
        </w:tc>
        <w:tc>
          <w:tcPr>
            <w:tcW w:w="3210" w:type="dxa"/>
            <w:hideMark/>
          </w:tcPr>
          <w:p w14:paraId="2A31BBE7" w14:textId="77777777" w:rsidR="00FF5A40" w:rsidRPr="003E24C4" w:rsidRDefault="00FF5A40" w:rsidP="003547A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Studies focusing on adult survivors of paediatric cancer or caregivers of adult survivors; Outcomes that focused directly on survivors’ needs or others, if not directly related to preferences for care delivery; Conference proceedings, case reports, pilot or feasibility studies and intervention studies; Studies published prior to 2009 or in a langua</w:t>
            </w:r>
            <w:r w:rsidR="003547AE" w:rsidRPr="003E24C4">
              <w:rPr>
                <w:rFonts w:ascii="Calibri" w:eastAsia="Times New Roman" w:hAnsi="Calibri" w:cs="Calibri"/>
                <w:color w:val="000000"/>
                <w:lang w:val="en-GB" w:eastAsia="da-DK"/>
              </w:rPr>
              <w:t xml:space="preserve">ge other than English were </w:t>
            </w:r>
            <w:r w:rsidRPr="003E24C4">
              <w:rPr>
                <w:rFonts w:ascii="Calibri" w:eastAsia="Times New Roman" w:hAnsi="Calibri" w:cs="Calibri"/>
                <w:color w:val="000000"/>
                <w:lang w:val="en-GB" w:eastAsia="da-DK"/>
              </w:rPr>
              <w:t>excluded.</w:t>
            </w:r>
          </w:p>
        </w:tc>
        <w:tc>
          <w:tcPr>
            <w:tcW w:w="3211" w:type="dxa"/>
            <w:hideMark/>
          </w:tcPr>
          <w:p w14:paraId="51025779"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Articles addressing mental health, palliative care, </w:t>
            </w:r>
            <w:proofErr w:type="spellStart"/>
            <w:r w:rsidRPr="003E24C4">
              <w:rPr>
                <w:rFonts w:ascii="Calibri" w:eastAsia="Times New Roman" w:hAnsi="Calibri" w:cs="Calibri"/>
                <w:color w:val="000000"/>
                <w:lang w:val="en-GB" w:eastAsia="da-DK"/>
              </w:rPr>
              <w:t>pediatrics</w:t>
            </w:r>
            <w:proofErr w:type="spellEnd"/>
            <w:r w:rsidRPr="003E24C4">
              <w:rPr>
                <w:rFonts w:ascii="Calibri" w:eastAsia="Times New Roman" w:hAnsi="Calibri" w:cs="Calibri"/>
                <w:color w:val="000000"/>
                <w:lang w:val="en-GB" w:eastAsia="da-DK"/>
              </w:rPr>
              <w:t xml:space="preserve">, dental, or veterinary rehabilitation. Qualitative study designs </w:t>
            </w:r>
            <w:proofErr w:type="gramStart"/>
            <w:r w:rsidRPr="003E24C4">
              <w:rPr>
                <w:rFonts w:ascii="Calibri" w:eastAsia="Times New Roman" w:hAnsi="Calibri" w:cs="Calibri"/>
                <w:color w:val="000000"/>
                <w:lang w:val="en-GB" w:eastAsia="da-DK"/>
              </w:rPr>
              <w:t>were excluded</w:t>
            </w:r>
            <w:proofErr w:type="gramEnd"/>
            <w:r w:rsidRPr="003E24C4">
              <w:rPr>
                <w:rFonts w:ascii="Calibri" w:eastAsia="Times New Roman" w:hAnsi="Calibri" w:cs="Calibri"/>
                <w:color w:val="000000"/>
                <w:lang w:val="en-GB" w:eastAsia="da-DK"/>
              </w:rPr>
              <w:t xml:space="preserve"> from the review but were maintained to inform the discussion section of the article.</w:t>
            </w:r>
          </w:p>
        </w:tc>
        <w:tc>
          <w:tcPr>
            <w:tcW w:w="3211" w:type="dxa"/>
            <w:hideMark/>
          </w:tcPr>
          <w:p w14:paraId="61E28C87" w14:textId="4C89D725"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None </w:t>
            </w:r>
            <w:r w:rsidR="003E24C4">
              <w:rPr>
                <w:rFonts w:ascii="Calibri" w:eastAsia="Times New Roman" w:hAnsi="Calibri" w:cs="Calibri"/>
                <w:color w:val="000000"/>
                <w:lang w:val="en-GB" w:eastAsia="da-DK"/>
              </w:rPr>
              <w:t>reported</w:t>
            </w:r>
          </w:p>
        </w:tc>
        <w:tc>
          <w:tcPr>
            <w:tcW w:w="3211" w:type="dxa"/>
            <w:hideMark/>
          </w:tcPr>
          <w:p w14:paraId="4B361380" w14:textId="77777777" w:rsidR="00FF5A40" w:rsidRPr="003E24C4" w:rsidRDefault="00FF5A40" w:rsidP="003547A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Studies </w:t>
            </w:r>
            <w:proofErr w:type="gramStart"/>
            <w:r w:rsidRPr="003E24C4">
              <w:rPr>
                <w:rFonts w:ascii="Calibri" w:eastAsia="Times New Roman" w:hAnsi="Calibri" w:cs="Calibri"/>
                <w:color w:val="000000"/>
                <w:lang w:val="en-GB" w:eastAsia="da-DK"/>
              </w:rPr>
              <w:t>were excluded</w:t>
            </w:r>
            <w:proofErr w:type="gramEnd"/>
            <w:r w:rsidRPr="003E24C4">
              <w:rPr>
                <w:rFonts w:ascii="Calibri" w:eastAsia="Times New Roman" w:hAnsi="Calibri" w:cs="Calibri"/>
                <w:color w:val="000000"/>
                <w:lang w:val="en-GB" w:eastAsia="da-DK"/>
              </w:rPr>
              <w:t xml:space="preserve"> if patients had conditions other than ABI; if there was no direct engagement with patients and/or caregivers and/or if they examined the transition b</w:t>
            </w:r>
            <w:r w:rsidR="003547AE" w:rsidRPr="003E24C4">
              <w:rPr>
                <w:rFonts w:ascii="Calibri" w:eastAsia="Times New Roman" w:hAnsi="Calibri" w:cs="Calibri"/>
                <w:color w:val="000000"/>
                <w:lang w:val="en-GB" w:eastAsia="da-DK"/>
              </w:rPr>
              <w:t>etween inpatient care settings</w:t>
            </w:r>
            <w:r w:rsidRPr="003E24C4">
              <w:rPr>
                <w:rFonts w:ascii="Calibri" w:eastAsia="Times New Roman" w:hAnsi="Calibri" w:cs="Calibri"/>
                <w:color w:val="000000"/>
                <w:lang w:val="en-GB" w:eastAsia="da-DK"/>
              </w:rPr>
              <w:t>.</w:t>
            </w:r>
          </w:p>
        </w:tc>
        <w:tc>
          <w:tcPr>
            <w:tcW w:w="3211" w:type="dxa"/>
            <w:hideMark/>
          </w:tcPr>
          <w:p w14:paraId="7496E406"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Non-qualitative methodology; Did not explore patients' perspectives; Did not focus on the medical primary-secondary care in</w:t>
            </w:r>
            <w:r w:rsidR="003547AE" w:rsidRPr="003E24C4">
              <w:rPr>
                <w:rFonts w:ascii="Calibri" w:eastAsia="Times New Roman" w:hAnsi="Calibri" w:cs="Calibri"/>
                <w:color w:val="000000"/>
                <w:lang w:val="en-GB" w:eastAsia="da-DK"/>
              </w:rPr>
              <w:t>terface</w:t>
            </w:r>
            <w:r w:rsidRPr="003E24C4">
              <w:rPr>
                <w:rFonts w:ascii="Calibri" w:eastAsia="Times New Roman" w:hAnsi="Calibri" w:cs="Calibri"/>
                <w:color w:val="000000"/>
                <w:lang w:val="en-GB" w:eastAsia="da-DK"/>
              </w:rPr>
              <w:t>; Not full research papers</w:t>
            </w:r>
          </w:p>
        </w:tc>
        <w:tc>
          <w:tcPr>
            <w:tcW w:w="3211" w:type="dxa"/>
            <w:hideMark/>
          </w:tcPr>
          <w:p w14:paraId="5BB6A1CE"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Records that were short commentaries, conference abstracts, book reviews, letters to editors etc.</w:t>
            </w:r>
          </w:p>
        </w:tc>
      </w:tr>
      <w:tr w:rsidR="00FF5A40" w:rsidRPr="003E24C4" w14:paraId="01DCB360"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6ED0718D" w14:textId="4D2FD4DD" w:rsidR="00FF5A40" w:rsidRPr="003E24C4" w:rsidRDefault="002F07EE" w:rsidP="00FF5A40">
            <w:pPr>
              <w:rPr>
                <w:rFonts w:ascii="Calibri" w:hAnsi="Calibri" w:cs="Calibri"/>
                <w:color w:val="000000"/>
                <w:lang w:val="en-GB"/>
              </w:rPr>
            </w:pPr>
            <w:r>
              <w:rPr>
                <w:rFonts w:ascii="Calibri" w:hAnsi="Calibri" w:cs="Calibri"/>
                <w:color w:val="000000"/>
                <w:lang w:val="en-GB"/>
              </w:rPr>
              <w:t>I</w:t>
            </w:r>
            <w:r w:rsidR="00FF5A40" w:rsidRPr="003E24C4">
              <w:rPr>
                <w:rFonts w:ascii="Calibri" w:hAnsi="Calibri" w:cs="Calibri"/>
                <w:color w:val="000000"/>
                <w:lang w:val="en-GB"/>
              </w:rPr>
              <w:t>nitial number of studies</w:t>
            </w:r>
          </w:p>
        </w:tc>
        <w:tc>
          <w:tcPr>
            <w:tcW w:w="3210" w:type="dxa"/>
            <w:noWrap/>
            <w:hideMark/>
          </w:tcPr>
          <w:p w14:paraId="4DA116E6"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744</w:t>
            </w:r>
          </w:p>
        </w:tc>
        <w:tc>
          <w:tcPr>
            <w:tcW w:w="3211" w:type="dxa"/>
            <w:noWrap/>
            <w:hideMark/>
          </w:tcPr>
          <w:p w14:paraId="37F845F4"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2442</w:t>
            </w:r>
          </w:p>
        </w:tc>
        <w:tc>
          <w:tcPr>
            <w:tcW w:w="3211" w:type="dxa"/>
            <w:noWrap/>
            <w:hideMark/>
          </w:tcPr>
          <w:p w14:paraId="4AA077A8"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3986</w:t>
            </w:r>
          </w:p>
        </w:tc>
        <w:tc>
          <w:tcPr>
            <w:tcW w:w="3211" w:type="dxa"/>
            <w:noWrap/>
            <w:hideMark/>
          </w:tcPr>
          <w:p w14:paraId="091B55F4"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4067</w:t>
            </w:r>
          </w:p>
        </w:tc>
        <w:tc>
          <w:tcPr>
            <w:tcW w:w="3211" w:type="dxa"/>
            <w:noWrap/>
            <w:hideMark/>
          </w:tcPr>
          <w:p w14:paraId="78BD3705"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654</w:t>
            </w:r>
          </w:p>
        </w:tc>
        <w:tc>
          <w:tcPr>
            <w:tcW w:w="3211" w:type="dxa"/>
            <w:noWrap/>
            <w:hideMark/>
          </w:tcPr>
          <w:p w14:paraId="0DF4C2AA"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2660</w:t>
            </w:r>
          </w:p>
        </w:tc>
      </w:tr>
      <w:tr w:rsidR="00FF5A40" w:rsidRPr="003E24C4" w14:paraId="2A964722"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0ADA2586" w14:textId="0680DE0D" w:rsidR="00FF5A40" w:rsidRPr="003E24C4" w:rsidRDefault="002F07EE" w:rsidP="00FF5A40">
            <w:pPr>
              <w:rPr>
                <w:rFonts w:ascii="Calibri" w:hAnsi="Calibri" w:cs="Calibri"/>
                <w:color w:val="000000"/>
                <w:lang w:val="en-GB"/>
              </w:rPr>
            </w:pPr>
            <w:r>
              <w:rPr>
                <w:rFonts w:ascii="Calibri" w:hAnsi="Calibri" w:cs="Calibri"/>
                <w:color w:val="000000"/>
                <w:lang w:val="en-GB"/>
              </w:rPr>
              <w:t>I</w:t>
            </w:r>
            <w:r w:rsidR="00FF5A40" w:rsidRPr="003E24C4">
              <w:rPr>
                <w:rFonts w:ascii="Calibri" w:hAnsi="Calibri" w:cs="Calibri"/>
                <w:color w:val="000000"/>
                <w:lang w:val="en-GB"/>
              </w:rPr>
              <w:t>ncluded number of studies</w:t>
            </w:r>
          </w:p>
        </w:tc>
        <w:tc>
          <w:tcPr>
            <w:tcW w:w="3210" w:type="dxa"/>
            <w:noWrap/>
            <w:hideMark/>
          </w:tcPr>
          <w:p w14:paraId="6DDE2945"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69</w:t>
            </w:r>
          </w:p>
        </w:tc>
        <w:tc>
          <w:tcPr>
            <w:tcW w:w="3211" w:type="dxa"/>
            <w:noWrap/>
            <w:hideMark/>
          </w:tcPr>
          <w:p w14:paraId="7EE2379C"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33</w:t>
            </w:r>
          </w:p>
        </w:tc>
        <w:tc>
          <w:tcPr>
            <w:tcW w:w="3211" w:type="dxa"/>
            <w:noWrap/>
            <w:hideMark/>
          </w:tcPr>
          <w:p w14:paraId="477C60D2"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31</w:t>
            </w:r>
          </w:p>
        </w:tc>
        <w:tc>
          <w:tcPr>
            <w:tcW w:w="3211" w:type="dxa"/>
            <w:noWrap/>
            <w:hideMark/>
          </w:tcPr>
          <w:p w14:paraId="099B2997"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10</w:t>
            </w:r>
          </w:p>
        </w:tc>
        <w:tc>
          <w:tcPr>
            <w:tcW w:w="3211" w:type="dxa"/>
            <w:noWrap/>
            <w:hideMark/>
          </w:tcPr>
          <w:p w14:paraId="20973C68"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w:t>
            </w:r>
          </w:p>
        </w:tc>
        <w:tc>
          <w:tcPr>
            <w:tcW w:w="3211" w:type="dxa"/>
            <w:noWrap/>
            <w:hideMark/>
          </w:tcPr>
          <w:p w14:paraId="64F51E3F"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417</w:t>
            </w:r>
          </w:p>
        </w:tc>
      </w:tr>
      <w:tr w:rsidR="00FF5A40" w:rsidRPr="003E24C4" w14:paraId="3DF749F9" w14:textId="77777777" w:rsidTr="00FF5A40">
        <w:trPr>
          <w:trHeight w:val="4640"/>
        </w:trPr>
        <w:tc>
          <w:tcPr>
            <w:cnfStyle w:val="001000000000" w:firstRow="0" w:lastRow="0" w:firstColumn="1" w:lastColumn="0" w:oddVBand="0" w:evenVBand="0" w:oddHBand="0" w:evenHBand="0" w:firstRowFirstColumn="0" w:firstRowLastColumn="0" w:lastRowFirstColumn="0" w:lastRowLastColumn="0"/>
            <w:tcW w:w="1426" w:type="dxa"/>
          </w:tcPr>
          <w:p w14:paraId="62339A92"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lastRenderedPageBreak/>
              <w:t>List included studies by author and publication year</w:t>
            </w:r>
          </w:p>
        </w:tc>
        <w:tc>
          <w:tcPr>
            <w:tcW w:w="3210" w:type="dxa"/>
            <w:hideMark/>
          </w:tcPr>
          <w:p w14:paraId="70BDCE38"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proofErr w:type="gramStart"/>
            <w:r w:rsidRPr="003E24C4">
              <w:rPr>
                <w:rFonts w:ascii="Calibri" w:eastAsia="Times New Roman" w:hAnsi="Calibri" w:cs="Calibri"/>
                <w:color w:val="000000"/>
                <w:lang w:val="en-GB" w:eastAsia="da-DK"/>
              </w:rPr>
              <w:t>Absolom</w:t>
            </w:r>
            <w:proofErr w:type="spellEnd"/>
            <w:r w:rsidRPr="003E24C4">
              <w:rPr>
                <w:rFonts w:ascii="Calibri" w:eastAsia="Times New Roman" w:hAnsi="Calibri" w:cs="Calibri"/>
                <w:color w:val="000000"/>
                <w:lang w:val="en-GB" w:eastAsia="da-DK"/>
              </w:rPr>
              <w:t xml:space="preserve"> 2009, Andersen 2009, Arch 2018, </w:t>
            </w:r>
            <w:proofErr w:type="spellStart"/>
            <w:r w:rsidRPr="003E24C4">
              <w:rPr>
                <w:rFonts w:ascii="Calibri" w:eastAsia="Times New Roman" w:hAnsi="Calibri" w:cs="Calibri"/>
                <w:color w:val="000000"/>
                <w:lang w:val="en-GB" w:eastAsia="da-DK"/>
              </w:rPr>
              <w:t>Baena-Cañada</w:t>
            </w:r>
            <w:proofErr w:type="spellEnd"/>
            <w:r w:rsidRPr="003E24C4">
              <w:rPr>
                <w:rFonts w:ascii="Calibri" w:eastAsia="Times New Roman" w:hAnsi="Calibri" w:cs="Calibri"/>
                <w:color w:val="000000"/>
                <w:lang w:val="en-GB" w:eastAsia="da-DK"/>
              </w:rPr>
              <w:t xml:space="preserve"> 2013, </w:t>
            </w:r>
            <w:proofErr w:type="spellStart"/>
            <w:r w:rsidRPr="003E24C4">
              <w:rPr>
                <w:rFonts w:ascii="Calibri" w:eastAsia="Times New Roman" w:hAnsi="Calibri" w:cs="Calibri"/>
                <w:color w:val="000000"/>
                <w:lang w:val="en-GB" w:eastAsia="da-DK"/>
              </w:rPr>
              <w:t>Beehler</w:t>
            </w:r>
            <w:proofErr w:type="spellEnd"/>
            <w:r w:rsidRPr="003E24C4">
              <w:rPr>
                <w:rFonts w:ascii="Calibri" w:eastAsia="Times New Roman" w:hAnsi="Calibri" w:cs="Calibri"/>
                <w:color w:val="000000"/>
                <w:lang w:val="en-GB" w:eastAsia="da-DK"/>
              </w:rPr>
              <w:t xml:space="preserve"> 2017, Bender 2012, Bender 2016, </w:t>
            </w:r>
            <w:proofErr w:type="spellStart"/>
            <w:r w:rsidRPr="003E24C4">
              <w:rPr>
                <w:rFonts w:ascii="Calibri" w:eastAsia="Times New Roman" w:hAnsi="Calibri" w:cs="Calibri"/>
                <w:color w:val="000000"/>
                <w:lang w:val="en-GB" w:eastAsia="da-DK"/>
              </w:rPr>
              <w:t>Bessen</w:t>
            </w:r>
            <w:proofErr w:type="spellEnd"/>
            <w:r w:rsidRPr="003E24C4">
              <w:rPr>
                <w:rFonts w:ascii="Calibri" w:eastAsia="Times New Roman" w:hAnsi="Calibri" w:cs="Calibri"/>
                <w:color w:val="000000"/>
                <w:lang w:val="en-GB" w:eastAsia="da-DK"/>
              </w:rPr>
              <w:t xml:space="preserve"> 2014, </w:t>
            </w:r>
            <w:proofErr w:type="spellStart"/>
            <w:r w:rsidRPr="003E24C4">
              <w:rPr>
                <w:rFonts w:ascii="Calibri" w:eastAsia="Times New Roman" w:hAnsi="Calibri" w:cs="Calibri"/>
                <w:color w:val="000000"/>
                <w:lang w:val="en-GB" w:eastAsia="da-DK"/>
              </w:rPr>
              <w:t>Boyajian</w:t>
            </w:r>
            <w:proofErr w:type="spellEnd"/>
            <w:r w:rsidRPr="003E24C4">
              <w:rPr>
                <w:rFonts w:ascii="Calibri" w:eastAsia="Times New Roman" w:hAnsi="Calibri" w:cs="Calibri"/>
                <w:color w:val="000000"/>
                <w:lang w:val="en-GB" w:eastAsia="da-DK"/>
              </w:rPr>
              <w:t xml:space="preserve"> 2014, Brennan 2011, Burke 2016, Cheung 2009, Crouch 2017, de </w:t>
            </w:r>
            <w:proofErr w:type="spellStart"/>
            <w:r w:rsidRPr="003E24C4">
              <w:rPr>
                <w:rFonts w:ascii="Calibri" w:eastAsia="Times New Roman" w:hAnsi="Calibri" w:cs="Calibri"/>
                <w:color w:val="000000"/>
                <w:lang w:val="en-GB" w:eastAsia="da-DK"/>
              </w:rPr>
              <w:t>Rooij</w:t>
            </w:r>
            <w:proofErr w:type="spellEnd"/>
            <w:r w:rsidRPr="003E24C4">
              <w:rPr>
                <w:rFonts w:ascii="Calibri" w:eastAsia="Times New Roman" w:hAnsi="Calibri" w:cs="Calibri"/>
                <w:color w:val="000000"/>
                <w:lang w:val="en-GB" w:eastAsia="da-DK"/>
              </w:rPr>
              <w:t xml:space="preserve"> 2018, den Bakker 2018, </w:t>
            </w:r>
            <w:proofErr w:type="spellStart"/>
            <w:r w:rsidRPr="003E24C4">
              <w:rPr>
                <w:rFonts w:ascii="Calibri" w:eastAsia="Times New Roman" w:hAnsi="Calibri" w:cs="Calibri"/>
                <w:color w:val="000000"/>
                <w:lang w:val="en-GB" w:eastAsia="da-DK"/>
              </w:rPr>
              <w:t>Denzen</w:t>
            </w:r>
            <w:proofErr w:type="spellEnd"/>
            <w:r w:rsidRPr="003E24C4">
              <w:rPr>
                <w:rFonts w:ascii="Calibri" w:eastAsia="Times New Roman" w:hAnsi="Calibri" w:cs="Calibri"/>
                <w:color w:val="000000"/>
                <w:lang w:val="en-GB" w:eastAsia="da-DK"/>
              </w:rPr>
              <w:t xml:space="preserve"> 2019, Dyer 2016, Garland 2018, </w:t>
            </w:r>
            <w:proofErr w:type="spellStart"/>
            <w:r w:rsidRPr="003E24C4">
              <w:rPr>
                <w:rFonts w:ascii="Calibri" w:eastAsia="Times New Roman" w:hAnsi="Calibri" w:cs="Calibri"/>
                <w:color w:val="000000"/>
                <w:lang w:val="en-GB" w:eastAsia="da-DK"/>
              </w:rPr>
              <w:t>Gjerset</w:t>
            </w:r>
            <w:proofErr w:type="spellEnd"/>
            <w:r w:rsidRPr="003E24C4">
              <w:rPr>
                <w:rFonts w:ascii="Calibri" w:eastAsia="Times New Roman" w:hAnsi="Calibri" w:cs="Calibri"/>
                <w:color w:val="000000"/>
                <w:lang w:val="en-GB" w:eastAsia="da-DK"/>
              </w:rPr>
              <w:t xml:space="preserve"> 2011, Hudson 2012, Hugh-</w:t>
            </w:r>
            <w:proofErr w:type="spellStart"/>
            <w:r w:rsidRPr="003E24C4">
              <w:rPr>
                <w:rFonts w:ascii="Calibri" w:eastAsia="Times New Roman" w:hAnsi="Calibri" w:cs="Calibri"/>
                <w:color w:val="000000"/>
                <w:lang w:val="en-GB" w:eastAsia="da-DK"/>
              </w:rPr>
              <w:t>Yeun</w:t>
            </w:r>
            <w:proofErr w:type="spellEnd"/>
            <w:r w:rsidRPr="003E24C4">
              <w:rPr>
                <w:rFonts w:ascii="Calibri" w:eastAsia="Times New Roman" w:hAnsi="Calibri" w:cs="Calibri"/>
                <w:color w:val="000000"/>
                <w:lang w:val="en-GB" w:eastAsia="da-DK"/>
              </w:rPr>
              <w:t xml:space="preserve"> 2017, </w:t>
            </w:r>
            <w:proofErr w:type="spellStart"/>
            <w:r w:rsidRPr="003E24C4">
              <w:rPr>
                <w:rFonts w:ascii="Calibri" w:eastAsia="Times New Roman" w:hAnsi="Calibri" w:cs="Calibri"/>
                <w:color w:val="000000"/>
                <w:lang w:val="en-GB" w:eastAsia="da-DK"/>
              </w:rPr>
              <w:t>Huibertse</w:t>
            </w:r>
            <w:proofErr w:type="spellEnd"/>
            <w:r w:rsidRPr="003E24C4">
              <w:rPr>
                <w:rFonts w:ascii="Calibri" w:eastAsia="Times New Roman" w:hAnsi="Calibri" w:cs="Calibri"/>
                <w:color w:val="000000"/>
                <w:lang w:val="en-GB" w:eastAsia="da-DK"/>
              </w:rPr>
              <w:t xml:space="preserve"> 2017, Jansen 2015, </w:t>
            </w:r>
            <w:proofErr w:type="spellStart"/>
            <w:r w:rsidRPr="003E24C4">
              <w:rPr>
                <w:rFonts w:ascii="Calibri" w:eastAsia="Times New Roman" w:hAnsi="Calibri" w:cs="Calibri"/>
                <w:color w:val="000000"/>
                <w:lang w:val="en-GB" w:eastAsia="da-DK"/>
              </w:rPr>
              <w:t>Karvinen</w:t>
            </w:r>
            <w:proofErr w:type="spellEnd"/>
            <w:r w:rsidRPr="003E24C4">
              <w:rPr>
                <w:rFonts w:ascii="Calibri" w:eastAsia="Times New Roman" w:hAnsi="Calibri" w:cs="Calibri"/>
                <w:color w:val="000000"/>
                <w:lang w:val="en-GB" w:eastAsia="da-DK"/>
              </w:rPr>
              <w:t xml:space="preserve"> 2011, Khan 2011, Kwan 2019, Lawn 2017, Lee 2016, Li 2018, </w:t>
            </w:r>
            <w:proofErr w:type="spellStart"/>
            <w:r w:rsidRPr="003E24C4">
              <w:rPr>
                <w:rFonts w:ascii="Calibri" w:eastAsia="Times New Roman" w:hAnsi="Calibri" w:cs="Calibri"/>
                <w:color w:val="000000"/>
                <w:lang w:val="en-GB" w:eastAsia="da-DK"/>
              </w:rPr>
              <w:t>Llewllyn</w:t>
            </w:r>
            <w:proofErr w:type="spellEnd"/>
            <w:r w:rsidRPr="003E24C4">
              <w:rPr>
                <w:rFonts w:ascii="Calibri" w:eastAsia="Times New Roman" w:hAnsi="Calibri" w:cs="Calibri"/>
                <w:color w:val="000000"/>
                <w:lang w:val="en-GB" w:eastAsia="da-DK"/>
              </w:rPr>
              <w:t xml:space="preserve"> 2019, </w:t>
            </w:r>
            <w:proofErr w:type="spellStart"/>
            <w:r w:rsidRPr="003E24C4">
              <w:rPr>
                <w:rFonts w:ascii="Calibri" w:eastAsia="Times New Roman" w:hAnsi="Calibri" w:cs="Calibri"/>
                <w:color w:val="000000"/>
                <w:lang w:val="en-GB" w:eastAsia="da-DK"/>
              </w:rPr>
              <w:t>Lobb</w:t>
            </w:r>
            <w:proofErr w:type="spellEnd"/>
            <w:r w:rsidRPr="003E24C4">
              <w:rPr>
                <w:rFonts w:ascii="Calibri" w:eastAsia="Times New Roman" w:hAnsi="Calibri" w:cs="Calibri"/>
                <w:color w:val="000000"/>
                <w:lang w:val="en-GB" w:eastAsia="da-DK"/>
              </w:rPr>
              <w:t xml:space="preserve"> 2009, </w:t>
            </w:r>
            <w:proofErr w:type="spellStart"/>
            <w:r w:rsidRPr="003E24C4">
              <w:rPr>
                <w:rFonts w:ascii="Calibri" w:eastAsia="Times New Roman" w:hAnsi="Calibri" w:cs="Calibri"/>
                <w:color w:val="000000"/>
                <w:lang w:val="en-GB" w:eastAsia="da-DK"/>
              </w:rPr>
              <w:t>Lubberding</w:t>
            </w:r>
            <w:proofErr w:type="spellEnd"/>
            <w:r w:rsidRPr="003E24C4">
              <w:rPr>
                <w:rFonts w:ascii="Calibri" w:eastAsia="Times New Roman" w:hAnsi="Calibri" w:cs="Calibri"/>
                <w:color w:val="000000"/>
                <w:lang w:val="en-GB" w:eastAsia="da-DK"/>
              </w:rPr>
              <w:t xml:space="preserve"> 2015, Martinez Tyson 2017, McCallum 2014, Meade 2017, </w:t>
            </w:r>
            <w:proofErr w:type="spellStart"/>
            <w:r w:rsidRPr="003E24C4">
              <w:rPr>
                <w:rFonts w:ascii="Calibri" w:eastAsia="Times New Roman" w:hAnsi="Calibri" w:cs="Calibri"/>
                <w:color w:val="000000"/>
                <w:lang w:val="en-GB" w:eastAsia="da-DK"/>
              </w:rPr>
              <w:t>Monterosso</w:t>
            </w:r>
            <w:proofErr w:type="spellEnd"/>
            <w:r w:rsidRPr="003E24C4">
              <w:rPr>
                <w:rFonts w:ascii="Calibri" w:eastAsia="Times New Roman" w:hAnsi="Calibri" w:cs="Calibri"/>
                <w:color w:val="000000"/>
                <w:lang w:val="en-GB" w:eastAsia="da-DK"/>
              </w:rPr>
              <w:t xml:space="preserve"> 2017, </w:t>
            </w:r>
            <w:proofErr w:type="spellStart"/>
            <w:r w:rsidRPr="003E24C4">
              <w:rPr>
                <w:rFonts w:ascii="Calibri" w:eastAsia="Times New Roman" w:hAnsi="Calibri" w:cs="Calibri"/>
                <w:color w:val="000000"/>
                <w:lang w:val="en-GB" w:eastAsia="da-DK"/>
              </w:rPr>
              <w:t>Monterosso</w:t>
            </w:r>
            <w:proofErr w:type="spellEnd"/>
            <w:r w:rsidRPr="003E24C4">
              <w:rPr>
                <w:rFonts w:ascii="Calibri" w:eastAsia="Times New Roman" w:hAnsi="Calibri" w:cs="Calibri"/>
                <w:color w:val="000000"/>
                <w:lang w:val="en-GB" w:eastAsia="da-DK"/>
              </w:rPr>
              <w:t xml:space="preserve"> 2018, </w:t>
            </w:r>
            <w:proofErr w:type="spellStart"/>
            <w:r w:rsidRPr="003E24C4">
              <w:rPr>
                <w:rFonts w:ascii="Calibri" w:eastAsia="Times New Roman" w:hAnsi="Calibri" w:cs="Calibri"/>
                <w:color w:val="000000"/>
                <w:lang w:val="en-GB" w:eastAsia="da-DK"/>
              </w:rPr>
              <w:t>Nicolaije</w:t>
            </w:r>
            <w:proofErr w:type="spellEnd"/>
            <w:r w:rsidRPr="003E24C4">
              <w:rPr>
                <w:rFonts w:ascii="Calibri" w:eastAsia="Times New Roman" w:hAnsi="Calibri" w:cs="Calibri"/>
                <w:color w:val="000000"/>
                <w:lang w:val="en-GB" w:eastAsia="da-DK"/>
              </w:rPr>
              <w:t xml:space="preserve"> 2013, </w:t>
            </w:r>
            <w:proofErr w:type="spellStart"/>
            <w:r w:rsidRPr="003E24C4">
              <w:rPr>
                <w:rFonts w:ascii="Calibri" w:eastAsia="Times New Roman" w:hAnsi="Calibri" w:cs="Calibri"/>
                <w:color w:val="000000"/>
                <w:lang w:val="en-GB" w:eastAsia="da-DK"/>
              </w:rPr>
              <w:t>Oskam</w:t>
            </w:r>
            <w:proofErr w:type="spellEnd"/>
            <w:r w:rsidRPr="003E24C4">
              <w:rPr>
                <w:rFonts w:ascii="Calibri" w:eastAsia="Times New Roman" w:hAnsi="Calibri" w:cs="Calibri"/>
                <w:color w:val="000000"/>
                <w:lang w:val="en-GB" w:eastAsia="da-DK"/>
              </w:rPr>
              <w:t xml:space="preserve"> 2013, Park 2018, Parry 2011, </w:t>
            </w:r>
            <w:proofErr w:type="spellStart"/>
            <w:r w:rsidRPr="003E24C4">
              <w:rPr>
                <w:rFonts w:ascii="Calibri" w:eastAsia="Times New Roman" w:hAnsi="Calibri" w:cs="Calibri"/>
                <w:color w:val="000000"/>
                <w:lang w:val="en-GB" w:eastAsia="da-DK"/>
              </w:rPr>
              <w:t>Pauwels</w:t>
            </w:r>
            <w:proofErr w:type="spellEnd"/>
            <w:r w:rsidRPr="003E24C4">
              <w:rPr>
                <w:rFonts w:ascii="Calibri" w:eastAsia="Times New Roman" w:hAnsi="Calibri" w:cs="Calibri"/>
                <w:color w:val="000000"/>
                <w:lang w:val="en-GB" w:eastAsia="da-DK"/>
              </w:rPr>
              <w:t xml:space="preserve"> 2013, Philip 2016, Phillips 2017, </w:t>
            </w:r>
            <w:proofErr w:type="spellStart"/>
            <w:r w:rsidRPr="003E24C4">
              <w:rPr>
                <w:rFonts w:ascii="Calibri" w:eastAsia="Times New Roman" w:hAnsi="Calibri" w:cs="Calibri"/>
                <w:color w:val="000000"/>
                <w:lang w:val="en-GB" w:eastAsia="da-DK"/>
              </w:rPr>
              <w:t>Piil</w:t>
            </w:r>
            <w:proofErr w:type="spellEnd"/>
            <w:r w:rsidRPr="003E24C4">
              <w:rPr>
                <w:rFonts w:ascii="Calibri" w:eastAsia="Times New Roman" w:hAnsi="Calibri" w:cs="Calibri"/>
                <w:color w:val="000000"/>
                <w:lang w:val="en-GB" w:eastAsia="da-DK"/>
              </w:rPr>
              <w:t xml:space="preserve"> 2018, </w:t>
            </w:r>
            <w:proofErr w:type="spellStart"/>
            <w:r w:rsidRPr="003E24C4">
              <w:rPr>
                <w:rFonts w:ascii="Calibri" w:eastAsia="Times New Roman" w:hAnsi="Calibri" w:cs="Calibri"/>
                <w:color w:val="000000"/>
                <w:lang w:val="en-GB" w:eastAsia="da-DK"/>
              </w:rPr>
              <w:t>Psihogios</w:t>
            </w:r>
            <w:proofErr w:type="spellEnd"/>
            <w:r w:rsidRPr="003E24C4">
              <w:rPr>
                <w:rFonts w:ascii="Calibri" w:eastAsia="Times New Roman" w:hAnsi="Calibri" w:cs="Calibri"/>
                <w:color w:val="000000"/>
                <w:lang w:val="en-GB" w:eastAsia="da-DK"/>
              </w:rPr>
              <w:t xml:space="preserve"> 2019, Pugh 2018, Rabin 2013, Ramsay 2018, Sanders 2010, </w:t>
            </w:r>
            <w:proofErr w:type="spellStart"/>
            <w:r w:rsidRPr="003E24C4">
              <w:rPr>
                <w:rFonts w:ascii="Calibri" w:eastAsia="Times New Roman" w:hAnsi="Calibri" w:cs="Calibri"/>
                <w:color w:val="000000"/>
                <w:lang w:val="en-GB" w:eastAsia="da-DK"/>
              </w:rPr>
              <w:t>Saroa</w:t>
            </w:r>
            <w:proofErr w:type="spellEnd"/>
            <w:r w:rsidRPr="003E24C4">
              <w:rPr>
                <w:rFonts w:ascii="Calibri" w:eastAsia="Times New Roman" w:hAnsi="Calibri" w:cs="Calibri"/>
                <w:color w:val="000000"/>
                <w:lang w:val="en-GB" w:eastAsia="da-DK"/>
              </w:rPr>
              <w:t xml:space="preserve"> 2018, </w:t>
            </w:r>
            <w:proofErr w:type="spellStart"/>
            <w:r w:rsidRPr="003E24C4">
              <w:rPr>
                <w:rFonts w:ascii="Calibri" w:eastAsia="Times New Roman" w:hAnsi="Calibri" w:cs="Calibri"/>
                <w:color w:val="000000"/>
                <w:lang w:val="en-GB" w:eastAsia="da-DK"/>
              </w:rPr>
              <w:t>Sclumbrecht</w:t>
            </w:r>
            <w:proofErr w:type="spellEnd"/>
            <w:r w:rsidRPr="003E24C4">
              <w:rPr>
                <w:rFonts w:ascii="Calibri" w:eastAsia="Times New Roman" w:hAnsi="Calibri" w:cs="Calibri"/>
                <w:color w:val="000000"/>
                <w:lang w:val="en-GB" w:eastAsia="da-DK"/>
              </w:rPr>
              <w:t xml:space="preserve"> 2018, </w:t>
            </w:r>
            <w:proofErr w:type="spellStart"/>
            <w:r w:rsidRPr="003E24C4">
              <w:rPr>
                <w:rFonts w:ascii="Calibri" w:eastAsia="Times New Roman" w:hAnsi="Calibri" w:cs="Calibri"/>
                <w:color w:val="000000"/>
                <w:lang w:val="en-GB" w:eastAsia="da-DK"/>
              </w:rPr>
              <w:t>Shea-Budgell</w:t>
            </w:r>
            <w:proofErr w:type="spellEnd"/>
            <w:r w:rsidRPr="003E24C4">
              <w:rPr>
                <w:rFonts w:ascii="Calibri" w:eastAsia="Times New Roman" w:hAnsi="Calibri" w:cs="Calibri"/>
                <w:color w:val="000000"/>
                <w:lang w:val="en-GB" w:eastAsia="da-DK"/>
              </w:rPr>
              <w:t xml:space="preserve"> 2014, Singh-Carlson 2013, Smith 2011, Smith 2019, So 2019, </w:t>
            </w:r>
            <w:proofErr w:type="spellStart"/>
            <w:r w:rsidRPr="003E24C4">
              <w:rPr>
                <w:rFonts w:ascii="Calibri" w:eastAsia="Times New Roman" w:hAnsi="Calibri" w:cs="Calibri"/>
                <w:color w:val="000000"/>
                <w:lang w:val="en-GB" w:eastAsia="da-DK"/>
              </w:rPr>
              <w:t>Sporn</w:t>
            </w:r>
            <w:proofErr w:type="spellEnd"/>
            <w:r w:rsidRPr="003E24C4">
              <w:rPr>
                <w:rFonts w:ascii="Calibri" w:eastAsia="Times New Roman" w:hAnsi="Calibri" w:cs="Calibri"/>
                <w:color w:val="000000"/>
                <w:lang w:val="en-GB" w:eastAsia="da-DK"/>
              </w:rPr>
              <w:t xml:space="preserve"> 2015, Tarver 2019, Tompkins 2016, </w:t>
            </w:r>
            <w:proofErr w:type="spellStart"/>
            <w:r w:rsidRPr="003E24C4">
              <w:rPr>
                <w:rFonts w:ascii="Calibri" w:eastAsia="Times New Roman" w:hAnsi="Calibri" w:cs="Calibri"/>
                <w:color w:val="000000"/>
                <w:lang w:val="en-GB" w:eastAsia="da-DK"/>
              </w:rPr>
              <w:t>Tucholka</w:t>
            </w:r>
            <w:proofErr w:type="spellEnd"/>
            <w:r w:rsidRPr="003E24C4">
              <w:rPr>
                <w:rFonts w:ascii="Calibri" w:eastAsia="Times New Roman" w:hAnsi="Calibri" w:cs="Calibri"/>
                <w:color w:val="000000"/>
                <w:lang w:val="en-GB" w:eastAsia="da-DK"/>
              </w:rPr>
              <w:t xml:space="preserve"> 2018, </w:t>
            </w:r>
            <w:proofErr w:type="spellStart"/>
            <w:r w:rsidRPr="003E24C4">
              <w:rPr>
                <w:rFonts w:ascii="Calibri" w:eastAsia="Times New Roman" w:hAnsi="Calibri" w:cs="Calibri"/>
                <w:color w:val="000000"/>
                <w:lang w:val="en-GB" w:eastAsia="da-DK"/>
              </w:rPr>
              <w:t>Umezawa</w:t>
            </w:r>
            <w:proofErr w:type="spellEnd"/>
            <w:r w:rsidRPr="003E24C4">
              <w:rPr>
                <w:rFonts w:ascii="Calibri" w:eastAsia="Times New Roman" w:hAnsi="Calibri" w:cs="Calibri"/>
                <w:color w:val="000000"/>
                <w:lang w:val="en-GB" w:eastAsia="da-DK"/>
              </w:rPr>
              <w:t xml:space="preserve"> 2015, Urquhart 2012, van de Poll-</w:t>
            </w:r>
            <w:proofErr w:type="spellStart"/>
            <w:r w:rsidRPr="003E24C4">
              <w:rPr>
                <w:rFonts w:ascii="Calibri" w:eastAsia="Times New Roman" w:hAnsi="Calibri" w:cs="Calibri"/>
                <w:color w:val="000000"/>
                <w:lang w:val="en-GB" w:eastAsia="da-DK"/>
              </w:rPr>
              <w:t>Franse</w:t>
            </w:r>
            <w:proofErr w:type="spellEnd"/>
            <w:r w:rsidRPr="003E24C4">
              <w:rPr>
                <w:rFonts w:ascii="Calibri" w:eastAsia="Times New Roman" w:hAnsi="Calibri" w:cs="Calibri"/>
                <w:color w:val="000000"/>
                <w:lang w:val="en-GB" w:eastAsia="da-DK"/>
              </w:rPr>
              <w:t xml:space="preserve"> 2008, </w:t>
            </w:r>
            <w:proofErr w:type="spellStart"/>
            <w:r w:rsidRPr="003E24C4">
              <w:rPr>
                <w:rFonts w:ascii="Calibri" w:eastAsia="Times New Roman" w:hAnsi="Calibri" w:cs="Calibri"/>
                <w:color w:val="000000"/>
                <w:lang w:val="en-GB" w:eastAsia="da-DK"/>
              </w:rPr>
              <w:t>Wallner</w:t>
            </w:r>
            <w:proofErr w:type="spellEnd"/>
            <w:r w:rsidRPr="003E24C4">
              <w:rPr>
                <w:rFonts w:ascii="Calibri" w:eastAsia="Times New Roman" w:hAnsi="Calibri" w:cs="Calibri"/>
                <w:color w:val="000000"/>
                <w:lang w:val="en-GB" w:eastAsia="da-DK"/>
              </w:rPr>
              <w:t xml:space="preserve"> 2017, Wen 2014, </w:t>
            </w:r>
            <w:proofErr w:type="spellStart"/>
            <w:r w:rsidRPr="003E24C4">
              <w:rPr>
                <w:rFonts w:ascii="Calibri" w:eastAsia="Times New Roman" w:hAnsi="Calibri" w:cs="Calibri"/>
                <w:color w:val="000000"/>
                <w:lang w:val="en-GB" w:eastAsia="da-DK"/>
              </w:rPr>
              <w:t>Wieldraaijer</w:t>
            </w:r>
            <w:proofErr w:type="spellEnd"/>
            <w:r w:rsidRPr="003E24C4">
              <w:rPr>
                <w:rFonts w:ascii="Calibri" w:eastAsia="Times New Roman" w:hAnsi="Calibri" w:cs="Calibri"/>
                <w:color w:val="000000"/>
                <w:lang w:val="en-GB" w:eastAsia="da-DK"/>
              </w:rPr>
              <w:t xml:space="preserve"> 2018, Wilkins 2012, Zhang 2017.</w:t>
            </w:r>
            <w:proofErr w:type="gramEnd"/>
          </w:p>
        </w:tc>
        <w:tc>
          <w:tcPr>
            <w:tcW w:w="3211" w:type="dxa"/>
            <w:hideMark/>
          </w:tcPr>
          <w:p w14:paraId="3C9D2BDC"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Almborg</w:t>
            </w:r>
            <w:proofErr w:type="spellEnd"/>
            <w:r w:rsidRPr="003E24C4">
              <w:rPr>
                <w:rFonts w:ascii="Calibri" w:eastAsia="Times New Roman" w:hAnsi="Calibri" w:cs="Calibri"/>
                <w:color w:val="000000"/>
                <w:lang w:val="en-GB" w:eastAsia="da-DK"/>
              </w:rPr>
              <w:t xml:space="preserve"> 2009, Baumann 2011, Beattie 2002, Beattie 2005a, Beattie 2005b, </w:t>
            </w:r>
            <w:proofErr w:type="spellStart"/>
            <w:r w:rsidRPr="003E24C4">
              <w:rPr>
                <w:rFonts w:ascii="Calibri" w:eastAsia="Times New Roman" w:hAnsi="Calibri" w:cs="Calibri"/>
                <w:color w:val="000000"/>
                <w:lang w:val="en-GB" w:eastAsia="da-DK"/>
              </w:rPr>
              <w:t>Cott</w:t>
            </w:r>
            <w:proofErr w:type="spellEnd"/>
            <w:r w:rsidRPr="003E24C4">
              <w:rPr>
                <w:rFonts w:ascii="Calibri" w:eastAsia="Times New Roman" w:hAnsi="Calibri" w:cs="Calibri"/>
                <w:color w:val="000000"/>
                <w:lang w:val="en-GB" w:eastAsia="da-DK"/>
              </w:rPr>
              <w:t xml:space="preserve"> 2006, </w:t>
            </w:r>
            <w:proofErr w:type="spellStart"/>
            <w:r w:rsidRPr="003E24C4">
              <w:rPr>
                <w:rFonts w:ascii="Calibri" w:eastAsia="Times New Roman" w:hAnsi="Calibri" w:cs="Calibri"/>
                <w:color w:val="000000"/>
                <w:lang w:val="en-GB" w:eastAsia="da-DK"/>
              </w:rPr>
              <w:t>Cramm</w:t>
            </w:r>
            <w:proofErr w:type="spellEnd"/>
            <w:r w:rsidRPr="003E24C4">
              <w:rPr>
                <w:rFonts w:ascii="Calibri" w:eastAsia="Times New Roman" w:hAnsi="Calibri" w:cs="Calibri"/>
                <w:color w:val="000000"/>
                <w:lang w:val="en-GB" w:eastAsia="da-DK"/>
              </w:rPr>
              <w:t xml:space="preserve"> 2012, Curry 2012, </w:t>
            </w:r>
            <w:proofErr w:type="spellStart"/>
            <w:r w:rsidRPr="003E24C4">
              <w:rPr>
                <w:rFonts w:ascii="Calibri" w:eastAsia="Times New Roman" w:hAnsi="Calibri" w:cs="Calibri"/>
                <w:color w:val="000000"/>
                <w:lang w:val="en-GB" w:eastAsia="da-DK"/>
              </w:rPr>
              <w:t>Delanian</w:t>
            </w:r>
            <w:proofErr w:type="spellEnd"/>
            <w:r w:rsidRPr="003E24C4">
              <w:rPr>
                <w:rFonts w:ascii="Calibri" w:eastAsia="Times New Roman" w:hAnsi="Calibri" w:cs="Calibri"/>
                <w:color w:val="000000"/>
                <w:lang w:val="en-GB" w:eastAsia="da-DK"/>
              </w:rPr>
              <w:t xml:space="preserve"> 2011, </w:t>
            </w:r>
            <w:proofErr w:type="spellStart"/>
            <w:r w:rsidRPr="003E24C4">
              <w:rPr>
                <w:rFonts w:ascii="Calibri" w:eastAsia="Times New Roman" w:hAnsi="Calibri" w:cs="Calibri"/>
                <w:color w:val="000000"/>
                <w:lang w:val="en-GB" w:eastAsia="da-DK"/>
              </w:rPr>
              <w:t>Dibbelt</w:t>
            </w:r>
            <w:proofErr w:type="spellEnd"/>
            <w:r w:rsidRPr="003E24C4">
              <w:rPr>
                <w:rFonts w:ascii="Calibri" w:eastAsia="Times New Roman" w:hAnsi="Calibri" w:cs="Calibri"/>
                <w:color w:val="000000"/>
                <w:lang w:val="en-GB" w:eastAsia="da-DK"/>
              </w:rPr>
              <w:t xml:space="preserve"> 2009, </w:t>
            </w:r>
            <w:proofErr w:type="spellStart"/>
            <w:r w:rsidRPr="003E24C4">
              <w:rPr>
                <w:rFonts w:ascii="Calibri" w:eastAsia="Times New Roman" w:hAnsi="Calibri" w:cs="Calibri"/>
                <w:color w:val="000000"/>
                <w:lang w:val="en-GB" w:eastAsia="da-DK"/>
              </w:rPr>
              <w:t>Duijin</w:t>
            </w:r>
            <w:proofErr w:type="spellEnd"/>
            <w:r w:rsidRPr="003E24C4">
              <w:rPr>
                <w:rFonts w:ascii="Calibri" w:eastAsia="Times New Roman" w:hAnsi="Calibri" w:cs="Calibri"/>
                <w:color w:val="000000"/>
                <w:lang w:val="en-GB" w:eastAsia="da-DK"/>
              </w:rPr>
              <w:t xml:space="preserve"> 2008, Elwood 2010, </w:t>
            </w:r>
            <w:proofErr w:type="spellStart"/>
            <w:r w:rsidRPr="003E24C4">
              <w:rPr>
                <w:rFonts w:ascii="Calibri" w:eastAsia="Times New Roman" w:hAnsi="Calibri" w:cs="Calibri"/>
                <w:color w:val="000000"/>
                <w:lang w:val="en-GB" w:eastAsia="da-DK"/>
              </w:rPr>
              <w:t>fernandez</w:t>
            </w:r>
            <w:proofErr w:type="spellEnd"/>
            <w:r w:rsidRPr="003E24C4">
              <w:rPr>
                <w:rFonts w:ascii="Calibri" w:eastAsia="Times New Roman" w:hAnsi="Calibri" w:cs="Calibri"/>
                <w:color w:val="000000"/>
                <w:lang w:val="en-GB" w:eastAsia="da-DK"/>
              </w:rPr>
              <w:t xml:space="preserve"> 2007, French 2010, </w:t>
            </w:r>
            <w:proofErr w:type="spellStart"/>
            <w:r w:rsidRPr="003E24C4">
              <w:rPr>
                <w:rFonts w:ascii="Calibri" w:eastAsia="Times New Roman" w:hAnsi="Calibri" w:cs="Calibri"/>
                <w:color w:val="000000"/>
                <w:lang w:val="en-GB" w:eastAsia="da-DK"/>
              </w:rPr>
              <w:t>Grosset</w:t>
            </w:r>
            <w:proofErr w:type="spellEnd"/>
            <w:r w:rsidRPr="003E24C4">
              <w:rPr>
                <w:rFonts w:ascii="Calibri" w:eastAsia="Times New Roman" w:hAnsi="Calibri" w:cs="Calibri"/>
                <w:color w:val="000000"/>
                <w:lang w:val="en-GB" w:eastAsia="da-DK"/>
              </w:rPr>
              <w:t xml:space="preserve"> 2005, </w:t>
            </w:r>
            <w:proofErr w:type="spellStart"/>
            <w:r w:rsidRPr="003E24C4">
              <w:rPr>
                <w:rFonts w:ascii="Calibri" w:eastAsia="Times New Roman" w:hAnsi="Calibri" w:cs="Calibri"/>
                <w:color w:val="000000"/>
                <w:lang w:val="en-GB" w:eastAsia="da-DK"/>
              </w:rPr>
              <w:t>Grotle</w:t>
            </w:r>
            <w:proofErr w:type="spellEnd"/>
            <w:r w:rsidRPr="003E24C4">
              <w:rPr>
                <w:rFonts w:ascii="Calibri" w:eastAsia="Times New Roman" w:hAnsi="Calibri" w:cs="Calibri"/>
                <w:color w:val="000000"/>
                <w:lang w:val="en-GB" w:eastAsia="da-DK"/>
              </w:rPr>
              <w:t xml:space="preserve"> 2009, Hills 2007, Hush 2013, Kneebone 2012, Knight 2010, Medina-</w:t>
            </w:r>
            <w:proofErr w:type="spellStart"/>
            <w:r w:rsidRPr="003E24C4">
              <w:rPr>
                <w:rFonts w:ascii="Calibri" w:eastAsia="Times New Roman" w:hAnsi="Calibri" w:cs="Calibri"/>
                <w:color w:val="000000"/>
                <w:lang w:val="en-GB" w:eastAsia="da-DK"/>
              </w:rPr>
              <w:t>Mirapeix</w:t>
            </w:r>
            <w:proofErr w:type="spellEnd"/>
            <w:r w:rsidRPr="003E24C4">
              <w:rPr>
                <w:rFonts w:ascii="Calibri" w:eastAsia="Times New Roman" w:hAnsi="Calibri" w:cs="Calibri"/>
                <w:color w:val="000000"/>
                <w:lang w:val="en-GB" w:eastAsia="da-DK"/>
              </w:rPr>
              <w:t xml:space="preserve"> 2012, Medina-</w:t>
            </w:r>
            <w:proofErr w:type="spellStart"/>
            <w:r w:rsidRPr="003E24C4">
              <w:rPr>
                <w:rFonts w:ascii="Calibri" w:eastAsia="Times New Roman" w:hAnsi="Calibri" w:cs="Calibri"/>
                <w:color w:val="000000"/>
                <w:lang w:val="en-GB" w:eastAsia="da-DK"/>
              </w:rPr>
              <w:t>Mirapeix</w:t>
            </w:r>
            <w:proofErr w:type="spellEnd"/>
            <w:r w:rsidRPr="003E24C4">
              <w:rPr>
                <w:rFonts w:ascii="Calibri" w:eastAsia="Times New Roman" w:hAnsi="Calibri" w:cs="Calibri"/>
                <w:color w:val="000000"/>
                <w:lang w:val="en-GB" w:eastAsia="da-DK"/>
              </w:rPr>
              <w:t xml:space="preserve"> 2013a, Medina-</w:t>
            </w:r>
            <w:proofErr w:type="spellStart"/>
            <w:r w:rsidRPr="003E24C4">
              <w:rPr>
                <w:rFonts w:ascii="Calibri" w:eastAsia="Times New Roman" w:hAnsi="Calibri" w:cs="Calibri"/>
                <w:color w:val="000000"/>
                <w:lang w:val="en-GB" w:eastAsia="da-DK"/>
              </w:rPr>
              <w:t>Mirapeix</w:t>
            </w:r>
            <w:proofErr w:type="spellEnd"/>
            <w:r w:rsidRPr="003E24C4">
              <w:rPr>
                <w:rFonts w:ascii="Calibri" w:eastAsia="Times New Roman" w:hAnsi="Calibri" w:cs="Calibri"/>
                <w:color w:val="000000"/>
                <w:lang w:val="en-GB" w:eastAsia="da-DK"/>
              </w:rPr>
              <w:t xml:space="preserve"> 2013b, Monnin 2001, </w:t>
            </w:r>
            <w:proofErr w:type="spellStart"/>
            <w:r w:rsidRPr="003E24C4">
              <w:rPr>
                <w:rFonts w:ascii="Calibri" w:eastAsia="Times New Roman" w:hAnsi="Calibri" w:cs="Calibri"/>
                <w:color w:val="000000"/>
                <w:lang w:val="en-GB" w:eastAsia="da-DK"/>
              </w:rPr>
              <w:t>Normann</w:t>
            </w:r>
            <w:proofErr w:type="spellEnd"/>
            <w:r w:rsidRPr="003E24C4">
              <w:rPr>
                <w:rFonts w:ascii="Calibri" w:eastAsia="Times New Roman" w:hAnsi="Calibri" w:cs="Calibri"/>
                <w:color w:val="000000"/>
                <w:lang w:val="en-GB" w:eastAsia="da-DK"/>
              </w:rPr>
              <w:t xml:space="preserve"> 2012, </w:t>
            </w:r>
            <w:proofErr w:type="spellStart"/>
            <w:r w:rsidRPr="003E24C4">
              <w:rPr>
                <w:rFonts w:ascii="Calibri" w:eastAsia="Times New Roman" w:hAnsi="Calibri" w:cs="Calibri"/>
                <w:color w:val="000000"/>
                <w:lang w:val="en-GB" w:eastAsia="da-DK"/>
              </w:rPr>
              <w:t>Ottonello</w:t>
            </w:r>
            <w:proofErr w:type="spellEnd"/>
            <w:r w:rsidRPr="003E24C4">
              <w:rPr>
                <w:rFonts w:ascii="Calibri" w:eastAsia="Times New Roman" w:hAnsi="Calibri" w:cs="Calibri"/>
                <w:color w:val="000000"/>
                <w:lang w:val="en-GB" w:eastAsia="da-DK"/>
              </w:rPr>
              <w:t xml:space="preserve"> 2012, </w:t>
            </w:r>
            <w:proofErr w:type="spellStart"/>
            <w:r w:rsidRPr="003E24C4">
              <w:rPr>
                <w:rFonts w:ascii="Calibri" w:eastAsia="Times New Roman" w:hAnsi="Calibri" w:cs="Calibri"/>
                <w:color w:val="000000"/>
                <w:lang w:val="en-GB" w:eastAsia="da-DK"/>
              </w:rPr>
              <w:t>Quaschning</w:t>
            </w:r>
            <w:proofErr w:type="spellEnd"/>
            <w:r w:rsidRPr="003E24C4">
              <w:rPr>
                <w:rFonts w:ascii="Calibri" w:eastAsia="Times New Roman" w:hAnsi="Calibri" w:cs="Calibri"/>
                <w:color w:val="000000"/>
                <w:lang w:val="en-GB" w:eastAsia="da-DK"/>
              </w:rPr>
              <w:t xml:space="preserve"> 2013, Roush 2007, Slade 2010, </w:t>
            </w:r>
            <w:proofErr w:type="spellStart"/>
            <w:r w:rsidRPr="003E24C4">
              <w:rPr>
                <w:rFonts w:ascii="Calibri" w:eastAsia="Times New Roman" w:hAnsi="Calibri" w:cs="Calibri"/>
                <w:color w:val="000000"/>
                <w:lang w:val="en-GB" w:eastAsia="da-DK"/>
              </w:rPr>
              <w:t>Soderback</w:t>
            </w:r>
            <w:proofErr w:type="spellEnd"/>
            <w:r w:rsidRPr="003E24C4">
              <w:rPr>
                <w:rFonts w:ascii="Calibri" w:eastAsia="Times New Roman" w:hAnsi="Calibri" w:cs="Calibri"/>
                <w:color w:val="000000"/>
                <w:lang w:val="en-GB" w:eastAsia="da-DK"/>
              </w:rPr>
              <w:t xml:space="preserve"> 2008, </w:t>
            </w:r>
            <w:proofErr w:type="spellStart"/>
            <w:r w:rsidRPr="003E24C4">
              <w:rPr>
                <w:rFonts w:ascii="Calibri" w:eastAsia="Times New Roman" w:hAnsi="Calibri" w:cs="Calibri"/>
                <w:color w:val="000000"/>
                <w:lang w:val="en-GB" w:eastAsia="da-DK"/>
              </w:rPr>
              <w:t>Stubbe</w:t>
            </w:r>
            <w:proofErr w:type="spellEnd"/>
            <w:r w:rsidRPr="003E24C4">
              <w:rPr>
                <w:rFonts w:ascii="Calibri" w:eastAsia="Times New Roman" w:hAnsi="Calibri" w:cs="Calibri"/>
                <w:color w:val="000000"/>
                <w:lang w:val="en-GB" w:eastAsia="da-DK"/>
              </w:rPr>
              <w:t xml:space="preserve"> 2007, Van der Linde 2007, </w:t>
            </w:r>
            <w:proofErr w:type="spellStart"/>
            <w:r w:rsidRPr="003E24C4">
              <w:rPr>
                <w:rFonts w:ascii="Calibri" w:eastAsia="Times New Roman" w:hAnsi="Calibri" w:cs="Calibri"/>
                <w:color w:val="000000"/>
                <w:lang w:val="en-GB" w:eastAsia="da-DK"/>
              </w:rPr>
              <w:t>Vanti</w:t>
            </w:r>
            <w:proofErr w:type="spellEnd"/>
            <w:r w:rsidRPr="003E24C4">
              <w:rPr>
                <w:rFonts w:ascii="Calibri" w:eastAsia="Times New Roman" w:hAnsi="Calibri" w:cs="Calibri"/>
                <w:color w:val="000000"/>
                <w:lang w:val="en-GB" w:eastAsia="da-DK"/>
              </w:rPr>
              <w:t xml:space="preserve"> 2013</w:t>
            </w:r>
          </w:p>
        </w:tc>
        <w:tc>
          <w:tcPr>
            <w:tcW w:w="3211" w:type="dxa"/>
            <w:hideMark/>
          </w:tcPr>
          <w:p w14:paraId="74A877F3"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Skilbeck</w:t>
            </w:r>
            <w:proofErr w:type="spellEnd"/>
            <w:r w:rsidRPr="003E24C4">
              <w:rPr>
                <w:rFonts w:ascii="Calibri" w:eastAsia="Times New Roman" w:hAnsi="Calibri" w:cs="Calibri"/>
                <w:color w:val="000000"/>
                <w:lang w:val="en-GB" w:eastAsia="da-DK"/>
              </w:rPr>
              <w:t xml:space="preserve"> 1998, Oliver 2001, Jones 2004, </w:t>
            </w:r>
            <w:proofErr w:type="spellStart"/>
            <w:r w:rsidRPr="003E24C4">
              <w:rPr>
                <w:rFonts w:ascii="Calibri" w:eastAsia="Times New Roman" w:hAnsi="Calibri" w:cs="Calibri"/>
                <w:color w:val="000000"/>
                <w:lang w:val="en-GB" w:eastAsia="da-DK"/>
              </w:rPr>
              <w:t>Gysels</w:t>
            </w:r>
            <w:proofErr w:type="spellEnd"/>
            <w:r w:rsidRPr="003E24C4">
              <w:rPr>
                <w:rFonts w:ascii="Calibri" w:eastAsia="Times New Roman" w:hAnsi="Calibri" w:cs="Calibri"/>
                <w:color w:val="000000"/>
                <w:lang w:val="en-GB" w:eastAsia="da-DK"/>
              </w:rPr>
              <w:t xml:space="preserve"> 2008, Shipman 2009, </w:t>
            </w:r>
            <w:proofErr w:type="spellStart"/>
            <w:r w:rsidRPr="003E24C4">
              <w:rPr>
                <w:rFonts w:ascii="Calibri" w:eastAsia="Times New Roman" w:hAnsi="Calibri" w:cs="Calibri"/>
                <w:color w:val="000000"/>
                <w:lang w:val="en-GB" w:eastAsia="da-DK"/>
              </w:rPr>
              <w:t>Brumley</w:t>
            </w:r>
            <w:proofErr w:type="spellEnd"/>
            <w:r w:rsidRPr="003E24C4">
              <w:rPr>
                <w:rFonts w:ascii="Calibri" w:eastAsia="Times New Roman" w:hAnsi="Calibri" w:cs="Calibri"/>
                <w:color w:val="000000"/>
                <w:lang w:val="en-GB" w:eastAsia="da-DK"/>
              </w:rPr>
              <w:t xml:space="preserve"> 2007, Seamark 2004, Edmonds 2007, Whitehead 2011, Pinnock 2011, Murray 2002, Boyd 2004, Boyd 2009, </w:t>
            </w:r>
            <w:proofErr w:type="spellStart"/>
            <w:r w:rsidRPr="003E24C4">
              <w:rPr>
                <w:rFonts w:ascii="Calibri" w:eastAsia="Times New Roman" w:hAnsi="Calibri" w:cs="Calibri"/>
                <w:color w:val="000000"/>
                <w:lang w:val="en-GB" w:eastAsia="da-DK"/>
              </w:rPr>
              <w:t>Waterworth</w:t>
            </w:r>
            <w:proofErr w:type="spellEnd"/>
            <w:r w:rsidRPr="003E24C4">
              <w:rPr>
                <w:rFonts w:ascii="Calibri" w:eastAsia="Times New Roman" w:hAnsi="Calibri" w:cs="Calibri"/>
                <w:color w:val="000000"/>
                <w:lang w:val="en-GB" w:eastAsia="da-DK"/>
              </w:rPr>
              <w:t xml:space="preserve"> 2011, Hughes 2005, Exley 2005, Fitzsimons 2007, </w:t>
            </w:r>
            <w:proofErr w:type="spellStart"/>
            <w:r w:rsidRPr="003E24C4">
              <w:rPr>
                <w:rFonts w:ascii="Calibri" w:eastAsia="Times New Roman" w:hAnsi="Calibri" w:cs="Calibri"/>
                <w:color w:val="FF0000"/>
                <w:lang w:val="en-GB" w:eastAsia="da-DK"/>
              </w:rPr>
              <w:t>Elkington</w:t>
            </w:r>
            <w:proofErr w:type="spellEnd"/>
            <w:r w:rsidRPr="003E24C4">
              <w:rPr>
                <w:rFonts w:ascii="Calibri" w:eastAsia="Times New Roman" w:hAnsi="Calibri" w:cs="Calibri"/>
                <w:color w:val="FF0000"/>
                <w:lang w:val="en-GB" w:eastAsia="da-DK"/>
              </w:rPr>
              <w:t xml:space="preserve"> 2004, </w:t>
            </w:r>
            <w:proofErr w:type="spellStart"/>
            <w:r w:rsidRPr="003E24C4">
              <w:rPr>
                <w:rFonts w:ascii="Calibri" w:eastAsia="Times New Roman" w:hAnsi="Calibri" w:cs="Calibri"/>
                <w:color w:val="FF0000"/>
                <w:lang w:val="en-GB" w:eastAsia="da-DK"/>
              </w:rPr>
              <w:t>Herz</w:t>
            </w:r>
            <w:proofErr w:type="spellEnd"/>
            <w:r w:rsidRPr="003E24C4">
              <w:rPr>
                <w:rFonts w:ascii="Calibri" w:eastAsia="Times New Roman" w:hAnsi="Calibri" w:cs="Calibri"/>
                <w:color w:val="FF0000"/>
                <w:lang w:val="en-GB" w:eastAsia="da-DK"/>
              </w:rPr>
              <w:t xml:space="preserve"> 2006, Addington-Hall 1995, Young 2008, Hasson 2010, McLaughlin 2011, </w:t>
            </w:r>
            <w:proofErr w:type="spellStart"/>
            <w:r w:rsidRPr="003E24C4">
              <w:rPr>
                <w:rFonts w:ascii="Calibri" w:eastAsia="Times New Roman" w:hAnsi="Calibri" w:cs="Calibri"/>
                <w:color w:val="FF0000"/>
                <w:lang w:val="en-GB" w:eastAsia="da-DK"/>
              </w:rPr>
              <w:t>Disler</w:t>
            </w:r>
            <w:proofErr w:type="spellEnd"/>
            <w:r w:rsidRPr="003E24C4">
              <w:rPr>
                <w:rFonts w:ascii="Calibri" w:eastAsia="Times New Roman" w:hAnsi="Calibri" w:cs="Calibri"/>
                <w:color w:val="FF0000"/>
                <w:lang w:val="en-GB" w:eastAsia="da-DK"/>
              </w:rPr>
              <w:t xml:space="preserve"> 2010, </w:t>
            </w:r>
            <w:proofErr w:type="spellStart"/>
            <w:r w:rsidRPr="003E24C4">
              <w:rPr>
                <w:rFonts w:ascii="Calibri" w:eastAsia="Times New Roman" w:hAnsi="Calibri" w:cs="Calibri"/>
                <w:color w:val="FF0000"/>
                <w:lang w:val="en-GB" w:eastAsia="da-DK"/>
              </w:rPr>
              <w:t>Hanratty</w:t>
            </w:r>
            <w:proofErr w:type="spellEnd"/>
            <w:r w:rsidRPr="003E24C4">
              <w:rPr>
                <w:rFonts w:ascii="Calibri" w:eastAsia="Times New Roman" w:hAnsi="Calibri" w:cs="Calibri"/>
                <w:color w:val="FF0000"/>
                <w:lang w:val="en-GB" w:eastAsia="da-DK"/>
              </w:rPr>
              <w:t xml:space="preserve"> 2002, </w:t>
            </w:r>
            <w:proofErr w:type="spellStart"/>
            <w:r w:rsidRPr="003E24C4">
              <w:rPr>
                <w:rFonts w:ascii="Calibri" w:eastAsia="Times New Roman" w:hAnsi="Calibri" w:cs="Calibri"/>
                <w:color w:val="FF0000"/>
                <w:lang w:val="en-GB" w:eastAsia="da-DK"/>
              </w:rPr>
              <w:t>Hanratty</w:t>
            </w:r>
            <w:proofErr w:type="spellEnd"/>
            <w:r w:rsidRPr="003E24C4">
              <w:rPr>
                <w:rFonts w:ascii="Calibri" w:eastAsia="Times New Roman" w:hAnsi="Calibri" w:cs="Calibri"/>
                <w:color w:val="FF0000"/>
                <w:lang w:val="en-GB" w:eastAsia="da-DK"/>
              </w:rPr>
              <w:t xml:space="preserve"> 2006, </w:t>
            </w:r>
            <w:proofErr w:type="spellStart"/>
            <w:r w:rsidRPr="003E24C4">
              <w:rPr>
                <w:rFonts w:ascii="Calibri" w:eastAsia="Times New Roman" w:hAnsi="Calibri" w:cs="Calibri"/>
                <w:color w:val="FF0000"/>
                <w:lang w:val="en-GB" w:eastAsia="da-DK"/>
              </w:rPr>
              <w:t>Waterworth</w:t>
            </w:r>
            <w:proofErr w:type="spellEnd"/>
            <w:r w:rsidRPr="003E24C4">
              <w:rPr>
                <w:rFonts w:ascii="Calibri" w:eastAsia="Times New Roman" w:hAnsi="Calibri" w:cs="Calibri"/>
                <w:color w:val="FF0000"/>
                <w:lang w:val="en-GB" w:eastAsia="da-DK"/>
              </w:rPr>
              <w:t xml:space="preserve"> 2010, </w:t>
            </w:r>
            <w:proofErr w:type="spellStart"/>
            <w:r w:rsidRPr="003E24C4">
              <w:rPr>
                <w:rFonts w:ascii="Calibri" w:eastAsia="Times New Roman" w:hAnsi="Calibri" w:cs="Calibri"/>
                <w:color w:val="FF0000"/>
                <w:lang w:val="en-GB" w:eastAsia="da-DK"/>
              </w:rPr>
              <w:t>Brännström</w:t>
            </w:r>
            <w:proofErr w:type="spellEnd"/>
            <w:r w:rsidRPr="003E24C4">
              <w:rPr>
                <w:rFonts w:ascii="Calibri" w:eastAsia="Times New Roman" w:hAnsi="Calibri" w:cs="Calibri"/>
                <w:color w:val="FF0000"/>
                <w:lang w:val="en-GB" w:eastAsia="da-DK"/>
              </w:rPr>
              <w:t xml:space="preserve"> 2011, </w:t>
            </w:r>
            <w:proofErr w:type="spellStart"/>
            <w:r w:rsidRPr="003E24C4">
              <w:rPr>
                <w:rFonts w:ascii="Calibri" w:eastAsia="Times New Roman" w:hAnsi="Calibri" w:cs="Calibri"/>
                <w:color w:val="FF0000"/>
                <w:lang w:val="en-GB" w:eastAsia="da-DK"/>
              </w:rPr>
              <w:t>Grisaffi</w:t>
            </w:r>
            <w:proofErr w:type="spellEnd"/>
            <w:r w:rsidRPr="003E24C4">
              <w:rPr>
                <w:rFonts w:ascii="Calibri" w:eastAsia="Times New Roman" w:hAnsi="Calibri" w:cs="Calibri"/>
                <w:color w:val="FF0000"/>
                <w:lang w:val="en-GB" w:eastAsia="da-DK"/>
              </w:rPr>
              <w:t xml:space="preserve"> 2010, Field 1998</w:t>
            </w:r>
          </w:p>
        </w:tc>
        <w:tc>
          <w:tcPr>
            <w:tcW w:w="3211" w:type="dxa"/>
            <w:hideMark/>
          </w:tcPr>
          <w:p w14:paraId="7E0EAE18"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FF0000"/>
                <w:lang w:val="en-GB" w:eastAsia="da-DK"/>
              </w:rPr>
              <w:t>Almborg</w:t>
            </w:r>
            <w:proofErr w:type="spellEnd"/>
            <w:r w:rsidRPr="003E24C4">
              <w:rPr>
                <w:rFonts w:ascii="Calibri" w:eastAsia="Times New Roman" w:hAnsi="Calibri" w:cs="Calibri"/>
                <w:color w:val="FF0000"/>
                <w:lang w:val="en-GB" w:eastAsia="da-DK"/>
              </w:rPr>
              <w:t xml:space="preserve"> 2009</w:t>
            </w:r>
            <w:r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FF0000"/>
                <w:lang w:val="en-GB" w:eastAsia="da-DK"/>
              </w:rPr>
              <w:t>Bauer 2011, Fitzgerald 2011</w:t>
            </w:r>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Gustafsson</w:t>
            </w:r>
            <w:proofErr w:type="spellEnd"/>
            <w:r w:rsidRPr="003E24C4">
              <w:rPr>
                <w:rFonts w:ascii="Calibri" w:eastAsia="Times New Roman" w:hAnsi="Calibri" w:cs="Calibri"/>
                <w:color w:val="000000"/>
                <w:lang w:val="en-GB" w:eastAsia="da-DK"/>
              </w:rPr>
              <w:t xml:space="preserve"> 2013, </w:t>
            </w:r>
            <w:proofErr w:type="spellStart"/>
            <w:r w:rsidRPr="003E24C4">
              <w:rPr>
                <w:rFonts w:ascii="Calibri" w:eastAsia="Times New Roman" w:hAnsi="Calibri" w:cs="Calibri"/>
                <w:color w:val="000000"/>
                <w:lang w:val="en-GB" w:eastAsia="da-DK"/>
              </w:rPr>
              <w:t>Keightley</w:t>
            </w:r>
            <w:proofErr w:type="spellEnd"/>
            <w:r w:rsidRPr="003E24C4">
              <w:rPr>
                <w:rFonts w:ascii="Calibri" w:eastAsia="Times New Roman" w:hAnsi="Calibri" w:cs="Calibri"/>
                <w:color w:val="000000"/>
                <w:lang w:val="en-GB" w:eastAsia="da-DK"/>
              </w:rPr>
              <w:t xml:space="preserve"> 2011, </w:t>
            </w:r>
            <w:r w:rsidRPr="003E24C4">
              <w:rPr>
                <w:rFonts w:ascii="Calibri" w:eastAsia="Times New Roman" w:hAnsi="Calibri" w:cs="Calibri"/>
                <w:color w:val="FF0000"/>
                <w:lang w:val="en-GB" w:eastAsia="da-DK"/>
              </w:rPr>
              <w:t>Mackenzie 2007</w:t>
            </w:r>
            <w:r w:rsidRPr="003E24C4">
              <w:rPr>
                <w:rFonts w:ascii="Calibri" w:eastAsia="Times New Roman" w:hAnsi="Calibri" w:cs="Calibri"/>
                <w:color w:val="000000"/>
                <w:lang w:val="en-GB" w:eastAsia="da-DK"/>
              </w:rPr>
              <w:t xml:space="preserve">, Rodrigues 2013, </w:t>
            </w:r>
            <w:proofErr w:type="spellStart"/>
            <w:r w:rsidRPr="003E24C4">
              <w:rPr>
                <w:rFonts w:ascii="Calibri" w:eastAsia="Times New Roman" w:hAnsi="Calibri" w:cs="Calibri"/>
                <w:color w:val="000000"/>
                <w:lang w:val="en-GB" w:eastAsia="da-DK"/>
              </w:rPr>
              <w:t>Rotondi</w:t>
            </w:r>
            <w:proofErr w:type="spellEnd"/>
            <w:r w:rsidRPr="003E24C4">
              <w:rPr>
                <w:rFonts w:ascii="Calibri" w:eastAsia="Times New Roman" w:hAnsi="Calibri" w:cs="Calibri"/>
                <w:color w:val="000000"/>
                <w:lang w:val="en-GB" w:eastAsia="da-DK"/>
              </w:rPr>
              <w:t xml:space="preserve"> 2007, Turner 2007, Turner 2011.   </w:t>
            </w:r>
          </w:p>
        </w:tc>
        <w:tc>
          <w:tcPr>
            <w:tcW w:w="3211" w:type="dxa"/>
            <w:hideMark/>
          </w:tcPr>
          <w:p w14:paraId="1439C2A3"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Admi</w:t>
            </w:r>
            <w:proofErr w:type="spellEnd"/>
            <w:r w:rsidRPr="003E24C4">
              <w:rPr>
                <w:rFonts w:ascii="Calibri" w:eastAsia="Times New Roman" w:hAnsi="Calibri" w:cs="Calibri"/>
                <w:color w:val="000000"/>
                <w:lang w:val="en-GB" w:eastAsia="da-DK"/>
              </w:rPr>
              <w:t xml:space="preserve"> 2013, Bain 2000, Bain 2002, Beech 2013, </w:t>
            </w:r>
            <w:proofErr w:type="spellStart"/>
            <w:r w:rsidRPr="003E24C4">
              <w:rPr>
                <w:rFonts w:ascii="Calibri" w:eastAsia="Times New Roman" w:hAnsi="Calibri" w:cs="Calibri"/>
                <w:color w:val="000000"/>
                <w:lang w:val="en-GB" w:eastAsia="da-DK"/>
              </w:rPr>
              <w:t>Berendsen</w:t>
            </w:r>
            <w:proofErr w:type="spellEnd"/>
            <w:r w:rsidRPr="003E24C4">
              <w:rPr>
                <w:rFonts w:ascii="Calibri" w:eastAsia="Times New Roman" w:hAnsi="Calibri" w:cs="Calibri"/>
                <w:color w:val="000000"/>
                <w:lang w:val="en-GB" w:eastAsia="da-DK"/>
              </w:rPr>
              <w:t xml:space="preserve"> 2009, </w:t>
            </w:r>
            <w:proofErr w:type="spellStart"/>
            <w:r w:rsidRPr="003E24C4">
              <w:rPr>
                <w:rFonts w:ascii="Calibri" w:eastAsia="Times New Roman" w:hAnsi="Calibri" w:cs="Calibri"/>
                <w:color w:val="000000"/>
                <w:lang w:val="en-GB" w:eastAsia="da-DK"/>
              </w:rPr>
              <w:t>Burkey</w:t>
            </w:r>
            <w:proofErr w:type="spellEnd"/>
            <w:r w:rsidRPr="003E24C4">
              <w:rPr>
                <w:rFonts w:ascii="Calibri" w:eastAsia="Times New Roman" w:hAnsi="Calibri" w:cs="Calibri"/>
                <w:color w:val="000000"/>
                <w:lang w:val="en-GB" w:eastAsia="da-DK"/>
              </w:rPr>
              <w:t xml:space="preserve"> 1997, Davies 2006, </w:t>
            </w:r>
            <w:proofErr w:type="spellStart"/>
            <w:r w:rsidRPr="003E24C4">
              <w:rPr>
                <w:rFonts w:ascii="Calibri" w:eastAsia="Times New Roman" w:hAnsi="Calibri" w:cs="Calibri"/>
                <w:color w:val="000000"/>
                <w:lang w:val="en-GB" w:eastAsia="da-DK"/>
              </w:rPr>
              <w:t>Flink</w:t>
            </w:r>
            <w:proofErr w:type="spellEnd"/>
            <w:r w:rsidRPr="003E24C4">
              <w:rPr>
                <w:rFonts w:ascii="Calibri" w:eastAsia="Times New Roman" w:hAnsi="Calibri" w:cs="Calibri"/>
                <w:color w:val="000000"/>
                <w:lang w:val="en-GB" w:eastAsia="da-DK"/>
              </w:rPr>
              <w:t xml:space="preserve"> 2013, </w:t>
            </w:r>
            <w:proofErr w:type="spellStart"/>
            <w:r w:rsidRPr="003E24C4">
              <w:rPr>
                <w:rFonts w:ascii="Calibri" w:eastAsia="Times New Roman" w:hAnsi="Calibri" w:cs="Calibri"/>
                <w:color w:val="000000"/>
                <w:lang w:val="en-GB" w:eastAsia="da-DK"/>
              </w:rPr>
              <w:t>Göbel</w:t>
            </w:r>
            <w:proofErr w:type="spellEnd"/>
            <w:r w:rsidRPr="003E24C4">
              <w:rPr>
                <w:rFonts w:ascii="Calibri" w:eastAsia="Times New Roman" w:hAnsi="Calibri" w:cs="Calibri"/>
                <w:color w:val="000000"/>
                <w:lang w:val="en-GB" w:eastAsia="da-DK"/>
              </w:rPr>
              <w:t xml:space="preserve"> 2012, </w:t>
            </w:r>
            <w:proofErr w:type="spellStart"/>
            <w:r w:rsidRPr="003E24C4">
              <w:rPr>
                <w:rFonts w:ascii="Calibri" w:eastAsia="Times New Roman" w:hAnsi="Calibri" w:cs="Calibri"/>
                <w:color w:val="000000"/>
                <w:lang w:val="en-GB" w:eastAsia="da-DK"/>
              </w:rPr>
              <w:t>Hesselink</w:t>
            </w:r>
            <w:proofErr w:type="spellEnd"/>
            <w:r w:rsidRPr="003E24C4">
              <w:rPr>
                <w:rFonts w:ascii="Calibri" w:eastAsia="Times New Roman" w:hAnsi="Calibri" w:cs="Calibri"/>
                <w:color w:val="000000"/>
                <w:lang w:val="en-GB" w:eastAsia="da-DK"/>
              </w:rPr>
              <w:t xml:space="preserve"> 2013, </w:t>
            </w:r>
            <w:proofErr w:type="spellStart"/>
            <w:r w:rsidRPr="003E24C4">
              <w:rPr>
                <w:rFonts w:ascii="Calibri" w:eastAsia="Times New Roman" w:hAnsi="Calibri" w:cs="Calibri"/>
                <w:color w:val="000000"/>
                <w:lang w:val="en-GB" w:eastAsia="da-DK"/>
              </w:rPr>
              <w:t>Hesselink</w:t>
            </w:r>
            <w:proofErr w:type="spellEnd"/>
            <w:r w:rsidRPr="003E24C4">
              <w:rPr>
                <w:rFonts w:ascii="Calibri" w:eastAsia="Times New Roman" w:hAnsi="Calibri" w:cs="Calibri"/>
                <w:color w:val="000000"/>
                <w:lang w:val="en-GB" w:eastAsia="da-DK"/>
              </w:rPr>
              <w:t xml:space="preserve"> 2012, Kemp 2013, McHugh 2007, Pascoe 2013, Pollard 2011, Preston 1999, Somerset 1999, Walton 2013, Wilkes 2009, Wright 2006</w:t>
            </w:r>
          </w:p>
        </w:tc>
        <w:tc>
          <w:tcPr>
            <w:tcW w:w="3211" w:type="dxa"/>
            <w:hideMark/>
          </w:tcPr>
          <w:p w14:paraId="06EC9AB2" w14:textId="77777777" w:rsidR="00FF5A40" w:rsidRPr="003E24C4" w:rsidRDefault="003547AE"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All 417 studies not listed</w:t>
            </w:r>
          </w:p>
        </w:tc>
      </w:tr>
      <w:tr w:rsidR="00FF5A40" w:rsidRPr="008D35E7" w14:paraId="1EDA009B" w14:textId="77777777" w:rsidTr="00FF5A40">
        <w:trPr>
          <w:trHeight w:val="4930"/>
        </w:trPr>
        <w:tc>
          <w:tcPr>
            <w:cnfStyle w:val="001000000000" w:firstRow="0" w:lastRow="0" w:firstColumn="1" w:lastColumn="0" w:oddVBand="0" w:evenVBand="0" w:oddHBand="0" w:evenHBand="0" w:firstRowFirstColumn="0" w:firstRowLastColumn="0" w:lastRowFirstColumn="0" w:lastRowLastColumn="0"/>
            <w:tcW w:w="1426" w:type="dxa"/>
          </w:tcPr>
          <w:p w14:paraId="52DDAED8"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Qualitative themes</w:t>
            </w:r>
          </w:p>
        </w:tc>
        <w:tc>
          <w:tcPr>
            <w:tcW w:w="3210" w:type="dxa"/>
            <w:hideMark/>
          </w:tcPr>
          <w:p w14:paraId="1D89890F" w14:textId="77777777" w:rsidR="00FF5A40" w:rsidRPr="003E24C4" w:rsidRDefault="008F7761" w:rsidP="008F776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Five themes:</w:t>
            </w:r>
            <w:r w:rsidR="00FF5A40" w:rsidRPr="003E24C4">
              <w:rPr>
                <w:rFonts w:ascii="Calibri" w:eastAsia="Times New Roman" w:hAnsi="Calibri" w:cs="Calibri"/>
                <w:color w:val="000000"/>
                <w:lang w:val="en-GB" w:eastAsia="da-DK"/>
              </w:rPr>
              <w:t xml:space="preserve"> </w:t>
            </w:r>
            <w:r w:rsidR="002F1A4B" w:rsidRPr="003E24C4">
              <w:rPr>
                <w:rFonts w:ascii="Calibri" w:eastAsia="Times New Roman" w:hAnsi="Calibri" w:cs="Calibri"/>
                <w:color w:val="000000"/>
                <w:lang w:val="en-GB" w:eastAsia="da-DK"/>
              </w:rPr>
              <w:t xml:space="preserve">(I) Accessibility, </w:t>
            </w:r>
            <w:r w:rsidR="00FF5A40" w:rsidRPr="003E24C4">
              <w:rPr>
                <w:rFonts w:ascii="Calibri" w:eastAsia="Times New Roman" w:hAnsi="Calibri" w:cs="Calibri"/>
                <w:color w:val="000000"/>
                <w:lang w:val="en-GB" w:eastAsia="da-DK"/>
              </w:rPr>
              <w:t>conv</w:t>
            </w:r>
            <w:r w:rsidRPr="003E24C4">
              <w:rPr>
                <w:rFonts w:ascii="Calibri" w:eastAsia="Times New Roman" w:hAnsi="Calibri" w:cs="Calibri"/>
                <w:color w:val="000000"/>
                <w:lang w:val="en-GB" w:eastAsia="da-DK"/>
              </w:rPr>
              <w:t xml:space="preserve">enience and flexibility of care; (II) Care </w:t>
            </w:r>
            <w:r w:rsidR="00FF5A40" w:rsidRPr="003E24C4">
              <w:rPr>
                <w:rFonts w:ascii="Calibri" w:eastAsia="Times New Roman" w:hAnsi="Calibri" w:cs="Calibri"/>
                <w:color w:val="000000"/>
                <w:lang w:val="en-GB" w:eastAsia="da-DK"/>
              </w:rPr>
              <w:t>appropriately balanced by t</w:t>
            </w:r>
            <w:r w:rsidRPr="003E24C4">
              <w:rPr>
                <w:rFonts w:ascii="Calibri" w:eastAsia="Times New Roman" w:hAnsi="Calibri" w:cs="Calibri"/>
                <w:color w:val="000000"/>
                <w:lang w:val="en-GB" w:eastAsia="da-DK"/>
              </w:rPr>
              <w:t>he level of intensity required; (III) S</w:t>
            </w:r>
            <w:r w:rsidR="00FF5A40" w:rsidRPr="003E24C4">
              <w:rPr>
                <w:rFonts w:ascii="Calibri" w:eastAsia="Times New Roman" w:hAnsi="Calibri" w:cs="Calibri"/>
                <w:color w:val="000000"/>
                <w:lang w:val="en-GB" w:eastAsia="da-DK"/>
              </w:rPr>
              <w:t>upport from professionals with specialized expertise in the a</w:t>
            </w:r>
            <w:r w:rsidRPr="003E24C4">
              <w:rPr>
                <w:rFonts w:ascii="Calibri" w:eastAsia="Times New Roman" w:hAnsi="Calibri" w:cs="Calibri"/>
                <w:color w:val="000000"/>
                <w:lang w:val="en-GB" w:eastAsia="da-DK"/>
              </w:rPr>
              <w:t xml:space="preserve">rea of need was often preferred; (IV) Information </w:t>
            </w:r>
            <w:r w:rsidR="00FF5A40" w:rsidRPr="003E24C4">
              <w:rPr>
                <w:rFonts w:ascii="Calibri" w:eastAsia="Times New Roman" w:hAnsi="Calibri" w:cs="Calibri"/>
                <w:color w:val="000000"/>
                <w:lang w:val="en-GB" w:eastAsia="da-DK"/>
              </w:rPr>
              <w:t xml:space="preserve">that supports </w:t>
            </w:r>
            <w:r w:rsidRPr="003E24C4">
              <w:rPr>
                <w:rFonts w:ascii="Calibri" w:eastAsia="Times New Roman" w:hAnsi="Calibri" w:cs="Calibri"/>
                <w:color w:val="000000"/>
                <w:lang w:val="en-GB" w:eastAsia="da-DK"/>
              </w:rPr>
              <w:t>self-management; (V) B</w:t>
            </w:r>
            <w:r w:rsidR="00FF5A40" w:rsidRPr="003E24C4">
              <w:rPr>
                <w:rFonts w:ascii="Calibri" w:eastAsia="Times New Roman" w:hAnsi="Calibri" w:cs="Calibri"/>
                <w:color w:val="000000"/>
                <w:lang w:val="en-GB" w:eastAsia="da-DK"/>
              </w:rPr>
              <w:t>eing able to access cre</w:t>
            </w:r>
            <w:r w:rsidRPr="003E24C4">
              <w:rPr>
                <w:rFonts w:ascii="Calibri" w:eastAsia="Times New Roman" w:hAnsi="Calibri" w:cs="Calibri"/>
                <w:color w:val="000000"/>
                <w:lang w:val="en-GB" w:eastAsia="da-DK"/>
              </w:rPr>
              <w:t>dible sources of information.</w:t>
            </w:r>
          </w:p>
        </w:tc>
        <w:tc>
          <w:tcPr>
            <w:tcW w:w="3211" w:type="dxa"/>
            <w:hideMark/>
          </w:tcPr>
          <w:p w14:paraId="405BD034" w14:textId="77777777" w:rsidR="00FF5A40" w:rsidRPr="003E24C4" w:rsidRDefault="008F7761" w:rsidP="008F776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Five themes: (I) Rehabilitative care ecosystem; (II) C</w:t>
            </w:r>
            <w:r w:rsidR="00FF5A40" w:rsidRPr="003E24C4">
              <w:rPr>
                <w:rFonts w:ascii="Calibri" w:eastAsia="Times New Roman" w:hAnsi="Calibri" w:cs="Calibri"/>
                <w:color w:val="000000"/>
                <w:lang w:val="en-GB" w:eastAsia="da-DK"/>
              </w:rPr>
              <w:t>lient and informal caregiver engagement</w:t>
            </w:r>
            <w:r w:rsidRPr="003E24C4">
              <w:rPr>
                <w:rFonts w:ascii="Calibri" w:eastAsia="Times New Roman" w:hAnsi="Calibri" w:cs="Calibri"/>
                <w:color w:val="000000"/>
                <w:lang w:val="en-GB" w:eastAsia="da-DK"/>
              </w:rPr>
              <w:t>; (III) P</w:t>
            </w:r>
            <w:r w:rsidR="00FF5A40" w:rsidRPr="003E24C4">
              <w:rPr>
                <w:rFonts w:ascii="Calibri" w:eastAsia="Times New Roman" w:hAnsi="Calibri" w:cs="Calibri"/>
                <w:color w:val="000000"/>
                <w:lang w:val="en-GB" w:eastAsia="da-DK"/>
              </w:rPr>
              <w:t>atient and health care provider relation</w:t>
            </w:r>
            <w:r w:rsidRPr="003E24C4">
              <w:rPr>
                <w:rFonts w:ascii="Calibri" w:eastAsia="Times New Roman" w:hAnsi="Calibri" w:cs="Calibri"/>
                <w:color w:val="000000"/>
                <w:lang w:val="en-GB" w:eastAsia="da-DK"/>
              </w:rPr>
              <w:t>; (IV) Pain and functional status; (V) G</w:t>
            </w:r>
            <w:r w:rsidR="00FF5A40" w:rsidRPr="003E24C4">
              <w:rPr>
                <w:rFonts w:ascii="Calibri" w:eastAsia="Times New Roman" w:hAnsi="Calibri" w:cs="Calibri"/>
                <w:color w:val="000000"/>
                <w:lang w:val="en-GB" w:eastAsia="da-DK"/>
              </w:rPr>
              <w:t>roup and indiv</w:t>
            </w:r>
            <w:r w:rsidRPr="003E24C4">
              <w:rPr>
                <w:rFonts w:ascii="Calibri" w:eastAsia="Times New Roman" w:hAnsi="Calibri" w:cs="Calibri"/>
                <w:color w:val="000000"/>
                <w:lang w:val="en-GB" w:eastAsia="da-DK"/>
              </w:rPr>
              <w:t>idual identity.</w:t>
            </w:r>
          </w:p>
        </w:tc>
        <w:tc>
          <w:tcPr>
            <w:tcW w:w="3211" w:type="dxa"/>
            <w:hideMark/>
          </w:tcPr>
          <w:p w14:paraId="1D4F26DF" w14:textId="77777777" w:rsidR="00FF5A40" w:rsidRPr="003E24C4" w:rsidRDefault="002C5FDF" w:rsidP="002C5F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Ten themes: </w:t>
            </w:r>
            <w:r w:rsidR="008F7761" w:rsidRPr="003E24C4">
              <w:rPr>
                <w:rFonts w:ascii="Calibri" w:eastAsia="Times New Roman" w:hAnsi="Calibri" w:cs="Calibri"/>
                <w:color w:val="000000"/>
                <w:lang w:val="en-GB" w:eastAsia="da-DK"/>
              </w:rPr>
              <w:t>(I)</w:t>
            </w:r>
            <w:r w:rsidR="00FF5A40" w:rsidRPr="003E24C4">
              <w:rPr>
                <w:rFonts w:ascii="Calibri" w:eastAsia="Times New Roman" w:hAnsi="Calibri" w:cs="Calibri"/>
                <w:color w:val="000000"/>
                <w:lang w:val="en-GB" w:eastAsia="da-DK"/>
              </w:rPr>
              <w:t xml:space="preserve"> GPs as partne</w:t>
            </w:r>
            <w:r w:rsidR="008F7761" w:rsidRPr="003E24C4">
              <w:rPr>
                <w:rFonts w:ascii="Calibri" w:eastAsia="Times New Roman" w:hAnsi="Calibri" w:cs="Calibri"/>
                <w:color w:val="000000"/>
                <w:lang w:val="en-GB" w:eastAsia="da-DK"/>
              </w:rPr>
              <w:t>rs;</w:t>
            </w:r>
            <w:r w:rsidR="00FF5A40" w:rsidRPr="003E24C4">
              <w:rPr>
                <w:rFonts w:ascii="Calibri" w:eastAsia="Times New Roman" w:hAnsi="Calibri" w:cs="Calibri"/>
                <w:color w:val="000000"/>
                <w:lang w:val="en-GB" w:eastAsia="da-DK"/>
              </w:rPr>
              <w:t xml:space="preserve"> </w:t>
            </w:r>
            <w:r w:rsidR="008F7761" w:rsidRPr="003E24C4">
              <w:rPr>
                <w:rFonts w:ascii="Calibri" w:eastAsia="Times New Roman" w:hAnsi="Calibri" w:cs="Calibri"/>
                <w:color w:val="000000"/>
                <w:lang w:val="en-GB" w:eastAsia="da-DK"/>
              </w:rPr>
              <w:t xml:space="preserve">(II) </w:t>
            </w:r>
            <w:r w:rsidR="00FF5A40" w:rsidRPr="003E24C4">
              <w:rPr>
                <w:rFonts w:ascii="Calibri" w:eastAsia="Times New Roman" w:hAnsi="Calibri" w:cs="Calibri"/>
                <w:color w:val="000000"/>
                <w:lang w:val="en-GB" w:eastAsia="da-DK"/>
              </w:rPr>
              <w:t>Quick res</w:t>
            </w:r>
            <w:r w:rsidR="008F7761" w:rsidRPr="003E24C4">
              <w:rPr>
                <w:rFonts w:ascii="Calibri" w:eastAsia="Times New Roman" w:hAnsi="Calibri" w:cs="Calibri"/>
                <w:color w:val="000000"/>
                <w:lang w:val="en-GB" w:eastAsia="da-DK"/>
              </w:rPr>
              <w:t>ponses to urgent needs; (III) C</w:t>
            </w:r>
            <w:r w:rsidR="00FF5A40" w:rsidRPr="003E24C4">
              <w:rPr>
                <w:rFonts w:ascii="Calibri" w:eastAsia="Times New Roman" w:hAnsi="Calibri" w:cs="Calibri"/>
                <w:color w:val="000000"/>
                <w:lang w:val="en-GB" w:eastAsia="da-DK"/>
              </w:rPr>
              <w:t>ontinuity</w:t>
            </w:r>
            <w:r w:rsidR="008F7761" w:rsidRPr="003E24C4">
              <w:rPr>
                <w:rFonts w:ascii="Calibri" w:eastAsia="Times New Roman" w:hAnsi="Calibri" w:cs="Calibri"/>
                <w:color w:val="000000"/>
                <w:lang w:val="en-GB" w:eastAsia="da-DK"/>
              </w:rPr>
              <w:t xml:space="preserve"> of care and regular monitoring; (IV) C</w:t>
            </w:r>
            <w:r w:rsidR="00FF5A40" w:rsidRPr="003E24C4">
              <w:rPr>
                <w:rFonts w:ascii="Calibri" w:eastAsia="Times New Roman" w:hAnsi="Calibri" w:cs="Calibri"/>
                <w:color w:val="000000"/>
                <w:lang w:val="en-GB" w:eastAsia="da-DK"/>
              </w:rPr>
              <w:t>ommunication between care providers</w:t>
            </w:r>
            <w:r w:rsidR="008F7761" w:rsidRPr="003E24C4">
              <w:rPr>
                <w:rFonts w:ascii="Calibri" w:eastAsia="Times New Roman" w:hAnsi="Calibri" w:cs="Calibri"/>
                <w:color w:val="000000"/>
                <w:lang w:val="en-GB" w:eastAsia="da-DK"/>
              </w:rPr>
              <w:t xml:space="preserve">; (V) Unclear </w:t>
            </w:r>
            <w:r w:rsidR="00FF5A40" w:rsidRPr="003E24C4">
              <w:rPr>
                <w:rFonts w:ascii="Calibri" w:eastAsia="Times New Roman" w:hAnsi="Calibri" w:cs="Calibri"/>
                <w:color w:val="000000"/>
                <w:lang w:val="en-GB" w:eastAsia="da-DK"/>
              </w:rPr>
              <w:t>boundarie</w:t>
            </w:r>
            <w:r w:rsidR="008F7761" w:rsidRPr="003E24C4">
              <w:rPr>
                <w:rFonts w:ascii="Calibri" w:eastAsia="Times New Roman" w:hAnsi="Calibri" w:cs="Calibri"/>
                <w:color w:val="000000"/>
                <w:lang w:val="en-GB" w:eastAsia="da-DK"/>
              </w:rPr>
              <w:t>s</w:t>
            </w:r>
            <w:r w:rsidRPr="003E24C4">
              <w:rPr>
                <w:rFonts w:ascii="Calibri" w:eastAsia="Times New Roman" w:hAnsi="Calibri" w:cs="Calibri"/>
                <w:color w:val="000000"/>
                <w:lang w:val="en-GB" w:eastAsia="da-DK"/>
              </w:rPr>
              <w:t xml:space="preserve"> of the roles of professionals; </w:t>
            </w:r>
            <w:r w:rsidR="008F7761" w:rsidRPr="003E24C4">
              <w:rPr>
                <w:rFonts w:ascii="Calibri" w:eastAsia="Times New Roman" w:hAnsi="Calibri" w:cs="Calibri"/>
                <w:color w:val="000000"/>
                <w:lang w:val="en-GB" w:eastAsia="da-DK"/>
              </w:rPr>
              <w:t>(VI) A</w:t>
            </w:r>
            <w:r w:rsidR="00FF5A40" w:rsidRPr="003E24C4">
              <w:rPr>
                <w:rFonts w:ascii="Calibri" w:eastAsia="Times New Roman" w:hAnsi="Calibri" w:cs="Calibri"/>
                <w:color w:val="000000"/>
                <w:lang w:val="en-GB" w:eastAsia="da-DK"/>
              </w:rPr>
              <w:t>ccess</w:t>
            </w:r>
            <w:r w:rsidR="008F7761" w:rsidRPr="003E24C4">
              <w:rPr>
                <w:rFonts w:ascii="Calibri" w:eastAsia="Times New Roman" w:hAnsi="Calibri" w:cs="Calibri"/>
                <w:color w:val="000000"/>
                <w:lang w:val="en-GB" w:eastAsia="da-DK"/>
              </w:rPr>
              <w:t xml:space="preserve">; (VII) </w:t>
            </w:r>
            <w:r w:rsidRPr="003E24C4">
              <w:rPr>
                <w:rFonts w:ascii="Calibri" w:eastAsia="Times New Roman" w:hAnsi="Calibri" w:cs="Calibri"/>
                <w:color w:val="000000"/>
                <w:lang w:val="en-GB" w:eastAsia="da-DK"/>
              </w:rPr>
              <w:t>Information; (VIII) Coordination of care;</w:t>
            </w:r>
            <w:r w:rsidR="00FF5A40"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(IX) </w:t>
            </w:r>
            <w:r w:rsidR="00FF5A40" w:rsidRPr="003E24C4">
              <w:rPr>
                <w:rFonts w:ascii="Calibri" w:eastAsia="Times New Roman" w:hAnsi="Calibri" w:cs="Calibri"/>
                <w:color w:val="000000"/>
                <w:lang w:val="en-GB" w:eastAsia="da-DK"/>
              </w:rPr>
              <w:t xml:space="preserve">Fear of </w:t>
            </w:r>
            <w:r w:rsidRPr="003E24C4">
              <w:rPr>
                <w:rFonts w:ascii="Calibri" w:eastAsia="Times New Roman" w:hAnsi="Calibri" w:cs="Calibri"/>
                <w:color w:val="000000"/>
                <w:lang w:val="en-GB" w:eastAsia="da-DK"/>
              </w:rPr>
              <w:t>bothering HCPs inappropriately; (X) E</w:t>
            </w:r>
            <w:r w:rsidR="00FF5A40" w:rsidRPr="003E24C4">
              <w:rPr>
                <w:rFonts w:ascii="Calibri" w:eastAsia="Times New Roman" w:hAnsi="Calibri" w:cs="Calibri"/>
                <w:color w:val="000000"/>
                <w:lang w:val="en-GB" w:eastAsia="da-DK"/>
              </w:rPr>
              <w:t>xpertise.</w:t>
            </w:r>
          </w:p>
        </w:tc>
        <w:tc>
          <w:tcPr>
            <w:tcW w:w="3211" w:type="dxa"/>
            <w:hideMark/>
          </w:tcPr>
          <w:p w14:paraId="0092F389" w14:textId="77777777" w:rsidR="00FF5A40" w:rsidRPr="003E24C4" w:rsidRDefault="002C5FDF" w:rsidP="002C5F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Two main themes: </w:t>
            </w:r>
            <w:r w:rsidR="00FF5A40" w:rsidRPr="003E24C4">
              <w:rPr>
                <w:rFonts w:ascii="Calibri" w:eastAsia="Times New Roman" w:hAnsi="Calibri" w:cs="Calibri"/>
                <w:color w:val="000000"/>
                <w:lang w:val="en-GB" w:eastAsia="da-DK"/>
              </w:rPr>
              <w:t>(</w:t>
            </w:r>
            <w:r w:rsidRPr="003E24C4">
              <w:rPr>
                <w:rFonts w:ascii="Calibri" w:eastAsia="Times New Roman" w:hAnsi="Calibri" w:cs="Calibri"/>
                <w:color w:val="000000"/>
                <w:lang w:val="en-GB" w:eastAsia="da-DK"/>
              </w:rPr>
              <w:t>I</w:t>
            </w:r>
            <w:r w:rsidR="00FF5A40"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Engagement; (II)</w:t>
            </w:r>
            <w:r w:rsidR="00FF5A40" w:rsidRPr="003E24C4">
              <w:rPr>
                <w:rFonts w:ascii="Calibri" w:eastAsia="Times New Roman" w:hAnsi="Calibri" w:cs="Calibri"/>
                <w:color w:val="000000"/>
                <w:lang w:val="en-GB" w:eastAsia="da-DK"/>
              </w:rPr>
              <w:t xml:space="preserve"> Support. </w:t>
            </w:r>
            <w:r w:rsidRPr="003E24C4">
              <w:rPr>
                <w:rFonts w:ascii="Calibri" w:eastAsia="Times New Roman" w:hAnsi="Calibri" w:cs="Calibri"/>
                <w:color w:val="000000"/>
                <w:lang w:val="en-GB" w:eastAsia="da-DK"/>
              </w:rPr>
              <w:t>T</w:t>
            </w:r>
            <w:r w:rsidR="00FF5A40" w:rsidRPr="003E24C4">
              <w:rPr>
                <w:rFonts w:ascii="Calibri" w:eastAsia="Times New Roman" w:hAnsi="Calibri" w:cs="Calibri"/>
                <w:color w:val="000000"/>
                <w:lang w:val="en-GB" w:eastAsia="da-DK"/>
              </w:rPr>
              <w:t>hree sub-themes</w:t>
            </w:r>
            <w:r w:rsidRPr="003E24C4">
              <w:rPr>
                <w:rFonts w:ascii="Calibri" w:eastAsia="Times New Roman" w:hAnsi="Calibri" w:cs="Calibri"/>
                <w:color w:val="000000"/>
                <w:lang w:val="en-GB" w:eastAsia="da-DK"/>
              </w:rPr>
              <w:t>: (I) Poor communication; (II) Limited participation; (III) D</w:t>
            </w:r>
            <w:r w:rsidR="00FF5A40" w:rsidRPr="003E24C4">
              <w:rPr>
                <w:rFonts w:ascii="Calibri" w:eastAsia="Times New Roman" w:hAnsi="Calibri" w:cs="Calibri"/>
                <w:color w:val="000000"/>
                <w:lang w:val="en-GB" w:eastAsia="da-DK"/>
              </w:rPr>
              <w:t>isorganized arrangements for support services.</w:t>
            </w:r>
          </w:p>
        </w:tc>
        <w:tc>
          <w:tcPr>
            <w:tcW w:w="3211" w:type="dxa"/>
            <w:hideMark/>
          </w:tcPr>
          <w:p w14:paraId="20957CED" w14:textId="77777777" w:rsidR="00FF5A40" w:rsidRPr="003E24C4" w:rsidRDefault="002C5FDF" w:rsidP="002C5F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Four themes: (I) </w:t>
            </w:r>
            <w:r w:rsidR="00FF5A40" w:rsidRPr="003E24C4">
              <w:rPr>
                <w:rFonts w:ascii="Calibri" w:eastAsia="Times New Roman" w:hAnsi="Calibri" w:cs="Calibri"/>
                <w:color w:val="000000"/>
                <w:lang w:val="en-GB" w:eastAsia="da-DK"/>
              </w:rPr>
              <w:t>Barr</w:t>
            </w:r>
            <w:r w:rsidRPr="003E24C4">
              <w:rPr>
                <w:rFonts w:ascii="Calibri" w:eastAsia="Times New Roman" w:hAnsi="Calibri" w:cs="Calibri"/>
                <w:color w:val="000000"/>
                <w:lang w:val="en-GB" w:eastAsia="da-DK"/>
              </w:rPr>
              <w:t>iers to care</w:t>
            </w:r>
            <w:r w:rsidR="00FF5A40"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(II) </w:t>
            </w:r>
            <w:r w:rsidR="00FF5A40" w:rsidRPr="003E24C4">
              <w:rPr>
                <w:rFonts w:ascii="Calibri" w:eastAsia="Times New Roman" w:hAnsi="Calibri" w:cs="Calibri"/>
                <w:color w:val="000000"/>
                <w:lang w:val="en-GB" w:eastAsia="da-DK"/>
              </w:rPr>
              <w:t>Commun</w:t>
            </w:r>
            <w:r w:rsidRPr="003E24C4">
              <w:rPr>
                <w:rFonts w:ascii="Calibri" w:eastAsia="Times New Roman" w:hAnsi="Calibri" w:cs="Calibri"/>
                <w:color w:val="000000"/>
                <w:lang w:val="en-GB" w:eastAsia="da-DK"/>
              </w:rPr>
              <w:t>ication</w:t>
            </w:r>
            <w:r w:rsidR="00FF5A40"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(III) </w:t>
            </w:r>
            <w:r w:rsidR="00FF5A40" w:rsidRPr="003E24C4">
              <w:rPr>
                <w:rFonts w:ascii="Calibri" w:eastAsia="Times New Roman" w:hAnsi="Calibri" w:cs="Calibri"/>
                <w:color w:val="000000"/>
                <w:lang w:val="en-GB" w:eastAsia="da-DK"/>
              </w:rPr>
              <w:t>Coo</w:t>
            </w:r>
            <w:r w:rsidRPr="003E24C4">
              <w:rPr>
                <w:rFonts w:ascii="Calibri" w:eastAsia="Times New Roman" w:hAnsi="Calibri" w:cs="Calibri"/>
                <w:color w:val="000000"/>
                <w:lang w:val="en-GB" w:eastAsia="da-DK"/>
              </w:rPr>
              <w:t>rdination</w:t>
            </w:r>
            <w:r w:rsidR="00FF5A40"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(IV) </w:t>
            </w:r>
            <w:proofErr w:type="spellStart"/>
            <w:r w:rsidR="00FF5A40" w:rsidRPr="003E24C4">
              <w:rPr>
                <w:rFonts w:ascii="Calibri" w:eastAsia="Times New Roman" w:hAnsi="Calibri" w:cs="Calibri"/>
                <w:color w:val="000000"/>
                <w:lang w:val="en-GB" w:eastAsia="da-DK"/>
              </w:rPr>
              <w:t>Relathionships</w:t>
            </w:r>
            <w:proofErr w:type="spellEnd"/>
            <w:r w:rsidR="00FF5A40" w:rsidRPr="003E24C4">
              <w:rPr>
                <w:rFonts w:ascii="Calibri" w:eastAsia="Times New Roman" w:hAnsi="Calibri" w:cs="Calibri"/>
                <w:color w:val="000000"/>
                <w:lang w:val="en-GB" w:eastAsia="da-DK"/>
              </w:rPr>
              <w:t xml:space="preserve"> and per</w:t>
            </w:r>
            <w:r w:rsidRPr="003E24C4">
              <w:rPr>
                <w:rFonts w:ascii="Calibri" w:eastAsia="Times New Roman" w:hAnsi="Calibri" w:cs="Calibri"/>
                <w:color w:val="000000"/>
                <w:lang w:val="en-GB" w:eastAsia="da-DK"/>
              </w:rPr>
              <w:t>sonal values</w:t>
            </w:r>
            <w:r w:rsidR="00FF5A40" w:rsidRPr="003E24C4">
              <w:rPr>
                <w:rFonts w:ascii="Calibri" w:eastAsia="Times New Roman" w:hAnsi="Calibri" w:cs="Calibri"/>
                <w:color w:val="000000"/>
                <w:lang w:val="en-GB" w:eastAsia="da-DK"/>
              </w:rPr>
              <w:t>.</w:t>
            </w:r>
          </w:p>
        </w:tc>
        <w:tc>
          <w:tcPr>
            <w:tcW w:w="3211" w:type="dxa"/>
            <w:hideMark/>
          </w:tcPr>
          <w:p w14:paraId="21E665BE" w14:textId="77777777" w:rsidR="00FF5A40" w:rsidRPr="003E24C4" w:rsidRDefault="002C5FDF" w:rsidP="002C5F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Three themes: (I) </w:t>
            </w:r>
            <w:r w:rsidR="00FF5A40" w:rsidRPr="003E24C4">
              <w:rPr>
                <w:rFonts w:ascii="Calibri" w:eastAsia="Times New Roman" w:hAnsi="Calibri" w:cs="Calibri"/>
                <w:color w:val="000000"/>
                <w:lang w:val="en-GB" w:eastAsia="da-DK"/>
              </w:rPr>
              <w:t xml:space="preserve">Principles: Essential characteristics of the clinician, clinician-patient relationship, patient as a unique person, biopsychosocial perspective; </w:t>
            </w:r>
            <w:r w:rsidRPr="003E24C4">
              <w:rPr>
                <w:rFonts w:ascii="Calibri" w:eastAsia="Times New Roman" w:hAnsi="Calibri" w:cs="Calibri"/>
                <w:color w:val="000000"/>
                <w:lang w:val="en-GB" w:eastAsia="da-DK"/>
              </w:rPr>
              <w:t xml:space="preserve">(II) </w:t>
            </w:r>
            <w:r w:rsidR="00FF5A40" w:rsidRPr="003E24C4">
              <w:rPr>
                <w:rFonts w:ascii="Calibri" w:eastAsia="Times New Roman" w:hAnsi="Calibri" w:cs="Calibri"/>
                <w:color w:val="000000"/>
                <w:lang w:val="en-GB" w:eastAsia="da-DK"/>
              </w:rPr>
              <w:t xml:space="preserve">Enablers: Clinician-patient communication, integration of medical and non-medical care, teamwork and teambuilding, access to care, coordination and continuity of care; </w:t>
            </w:r>
            <w:r w:rsidRPr="003E24C4">
              <w:rPr>
                <w:rFonts w:ascii="Calibri" w:eastAsia="Times New Roman" w:hAnsi="Calibri" w:cs="Calibri"/>
                <w:color w:val="000000"/>
                <w:lang w:val="en-GB" w:eastAsia="da-DK"/>
              </w:rPr>
              <w:t xml:space="preserve">(III) </w:t>
            </w:r>
            <w:r w:rsidR="00FF5A40" w:rsidRPr="003E24C4">
              <w:rPr>
                <w:rFonts w:ascii="Calibri" w:eastAsia="Times New Roman" w:hAnsi="Calibri" w:cs="Calibri"/>
                <w:color w:val="000000"/>
                <w:lang w:val="en-GB" w:eastAsia="da-DK"/>
              </w:rPr>
              <w:t>Activities: Patient information, patient involvement in care, involvement of family and friends, patient empowerment, physical support, emotional support.</w:t>
            </w:r>
          </w:p>
        </w:tc>
      </w:tr>
    </w:tbl>
    <w:p w14:paraId="2C55FC96" w14:textId="77777777" w:rsidR="00FF5A40" w:rsidRPr="003E24C4" w:rsidRDefault="00FF5A40">
      <w:pPr>
        <w:rPr>
          <w:lang w:val="en-GB"/>
        </w:rPr>
      </w:pPr>
      <w:r w:rsidRPr="003E24C4">
        <w:rPr>
          <w:lang w:val="en-GB"/>
        </w:rPr>
        <w:br w:type="page"/>
      </w:r>
    </w:p>
    <w:tbl>
      <w:tblPr>
        <w:tblStyle w:val="Gittertabel1-lys"/>
        <w:tblW w:w="20266" w:type="dxa"/>
        <w:tblLayout w:type="fixed"/>
        <w:tblLook w:val="04A0" w:firstRow="1" w:lastRow="0" w:firstColumn="1" w:lastColumn="0" w:noHBand="0" w:noVBand="1"/>
      </w:tblPr>
      <w:tblGrid>
        <w:gridCol w:w="1426"/>
        <w:gridCol w:w="3140"/>
        <w:gridCol w:w="3140"/>
        <w:gridCol w:w="3140"/>
        <w:gridCol w:w="3140"/>
        <w:gridCol w:w="3140"/>
        <w:gridCol w:w="3140"/>
      </w:tblGrid>
      <w:tr w:rsidR="00FF5A40" w:rsidRPr="008D35E7" w14:paraId="117D6CA3" w14:textId="77777777" w:rsidTr="00FF5A40">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426" w:type="dxa"/>
          </w:tcPr>
          <w:p w14:paraId="79C7C025"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lastRenderedPageBreak/>
              <w:t>Title</w:t>
            </w:r>
          </w:p>
        </w:tc>
        <w:tc>
          <w:tcPr>
            <w:tcW w:w="3140" w:type="dxa"/>
            <w:hideMark/>
          </w:tcPr>
          <w:p w14:paraId="7F235618"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Patient-perceived health service needs in inflammatory arthritis: A systematic scoping review</w:t>
            </w:r>
          </w:p>
        </w:tc>
        <w:tc>
          <w:tcPr>
            <w:tcW w:w="3140" w:type="dxa"/>
            <w:hideMark/>
          </w:tcPr>
          <w:p w14:paraId="09AAC8B0"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Patients' and healthcare providers’ perspectives on diabetes management: A systematic review of qualitative studies</w:t>
            </w:r>
          </w:p>
        </w:tc>
        <w:tc>
          <w:tcPr>
            <w:tcW w:w="3140" w:type="dxa"/>
            <w:hideMark/>
          </w:tcPr>
          <w:p w14:paraId="77E1C60D"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 Warwick Patient Experiences Framework: patient-based evidence in clinical guidelines</w:t>
            </w:r>
          </w:p>
        </w:tc>
        <w:tc>
          <w:tcPr>
            <w:tcW w:w="3140" w:type="dxa"/>
            <w:hideMark/>
          </w:tcPr>
          <w:p w14:paraId="2B77D0D1"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Continuity of care and quality care outcomes for people experiencing chronic conditions: A literature review</w:t>
            </w:r>
          </w:p>
        </w:tc>
        <w:tc>
          <w:tcPr>
            <w:tcW w:w="3140" w:type="dxa"/>
            <w:hideMark/>
          </w:tcPr>
          <w:p w14:paraId="2E92B193"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What do we know about patients’ perceptions of continuity of care? A meta-synthesis of qualitative studies</w:t>
            </w:r>
          </w:p>
        </w:tc>
        <w:tc>
          <w:tcPr>
            <w:tcW w:w="3140" w:type="dxa"/>
            <w:hideMark/>
          </w:tcPr>
          <w:p w14:paraId="4CB33176" w14:textId="77777777" w:rsidR="00FF5A40" w:rsidRPr="003E24C4" w:rsidRDefault="00FF5A40" w:rsidP="00FF5A4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Mapping Evidence of Patients’ Experiences in Integrated Care: A Scoping Review</w:t>
            </w:r>
          </w:p>
        </w:tc>
      </w:tr>
      <w:tr w:rsidR="00FF5A40" w:rsidRPr="008D35E7" w14:paraId="04261165" w14:textId="77777777" w:rsidTr="00FF5A40">
        <w:trPr>
          <w:trHeight w:val="870"/>
        </w:trPr>
        <w:tc>
          <w:tcPr>
            <w:cnfStyle w:val="001000000000" w:firstRow="0" w:lastRow="0" w:firstColumn="1" w:lastColumn="0" w:oddVBand="0" w:evenVBand="0" w:oddHBand="0" w:evenHBand="0" w:firstRowFirstColumn="0" w:firstRowLastColumn="0" w:lastRowFirstColumn="0" w:lastRowLastColumn="0"/>
            <w:tcW w:w="1426" w:type="dxa"/>
          </w:tcPr>
          <w:p w14:paraId="13BD6ADB"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Author(s)</w:t>
            </w:r>
          </w:p>
        </w:tc>
        <w:tc>
          <w:tcPr>
            <w:tcW w:w="3140" w:type="dxa"/>
            <w:hideMark/>
          </w:tcPr>
          <w:p w14:paraId="64B90B87"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Julian D. </w:t>
            </w:r>
            <w:proofErr w:type="spellStart"/>
            <w:r w:rsidRPr="003E24C4">
              <w:rPr>
                <w:rFonts w:ascii="Calibri" w:eastAsia="Times New Roman" w:hAnsi="Calibri" w:cs="Calibri"/>
                <w:color w:val="000000"/>
                <w:lang w:val="en-GB" w:eastAsia="da-DK"/>
              </w:rPr>
              <w:t>Segan</w:t>
            </w:r>
            <w:proofErr w:type="spellEnd"/>
            <w:r w:rsidRPr="003E24C4">
              <w:rPr>
                <w:rFonts w:ascii="Calibri" w:eastAsia="Times New Roman" w:hAnsi="Calibri" w:cs="Calibri"/>
                <w:color w:val="000000"/>
                <w:lang w:val="en-GB" w:eastAsia="da-DK"/>
              </w:rPr>
              <w:t xml:space="preserve">, Andrew M. Briggs, Louisa Chou, Kathryn L. Connelly, </w:t>
            </w:r>
            <w:proofErr w:type="spellStart"/>
            <w:r w:rsidRPr="003E24C4">
              <w:rPr>
                <w:rFonts w:ascii="Calibri" w:eastAsia="Times New Roman" w:hAnsi="Calibri" w:cs="Calibri"/>
                <w:color w:val="000000"/>
                <w:lang w:val="en-GB" w:eastAsia="da-DK"/>
              </w:rPr>
              <w:t>Maheeka</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Seneviwickrama</w:t>
            </w:r>
            <w:proofErr w:type="spellEnd"/>
            <w:r w:rsidRPr="003E24C4">
              <w:rPr>
                <w:rFonts w:ascii="Calibri" w:eastAsia="Times New Roman" w:hAnsi="Calibri" w:cs="Calibri"/>
                <w:color w:val="000000"/>
                <w:lang w:val="en-GB" w:eastAsia="da-DK"/>
              </w:rPr>
              <w:t xml:space="preserve">, Kaye Sullivan, Flavia M. </w:t>
            </w:r>
            <w:proofErr w:type="spellStart"/>
            <w:r w:rsidRPr="003E24C4">
              <w:rPr>
                <w:rFonts w:ascii="Calibri" w:eastAsia="Times New Roman" w:hAnsi="Calibri" w:cs="Calibri"/>
                <w:color w:val="000000"/>
                <w:lang w:val="en-GB" w:eastAsia="da-DK"/>
              </w:rPr>
              <w:t>Cicuttini</w:t>
            </w:r>
            <w:proofErr w:type="spellEnd"/>
            <w:r w:rsidRPr="003E24C4">
              <w:rPr>
                <w:rFonts w:ascii="Calibri" w:eastAsia="Times New Roman" w:hAnsi="Calibri" w:cs="Calibri"/>
                <w:color w:val="000000"/>
                <w:lang w:val="en-GB" w:eastAsia="da-DK"/>
              </w:rPr>
              <w:t xml:space="preserve">, Anita E. </w:t>
            </w:r>
            <w:proofErr w:type="spellStart"/>
            <w:r w:rsidRPr="003E24C4">
              <w:rPr>
                <w:rFonts w:ascii="Calibri" w:eastAsia="Times New Roman" w:hAnsi="Calibri" w:cs="Calibri"/>
                <w:color w:val="000000"/>
                <w:lang w:val="en-GB" w:eastAsia="da-DK"/>
              </w:rPr>
              <w:t>Wluka</w:t>
            </w:r>
            <w:proofErr w:type="spellEnd"/>
          </w:p>
        </w:tc>
        <w:tc>
          <w:tcPr>
            <w:tcW w:w="3140" w:type="dxa"/>
            <w:hideMark/>
          </w:tcPr>
          <w:p w14:paraId="29FC2E2F"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Phoutsathaphone</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Sibounheuang</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Phayom</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Sookaneknun</w:t>
            </w:r>
            <w:proofErr w:type="spellEnd"/>
            <w:r w:rsidRPr="003E24C4">
              <w:rPr>
                <w:rFonts w:ascii="Calibri" w:eastAsia="Times New Roman" w:hAnsi="Calibri" w:cs="Calibri"/>
                <w:color w:val="000000"/>
                <w:lang w:val="en-GB" w:eastAsia="da-DK"/>
              </w:rPr>
              <w:t xml:space="preserve"> Olson, </w:t>
            </w:r>
            <w:proofErr w:type="spellStart"/>
            <w:r w:rsidRPr="003E24C4">
              <w:rPr>
                <w:rFonts w:ascii="Calibri" w:eastAsia="Times New Roman" w:hAnsi="Calibri" w:cs="Calibri"/>
                <w:color w:val="000000"/>
                <w:lang w:val="en-GB" w:eastAsia="da-DK"/>
              </w:rPr>
              <w:t>Pattarin</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Kittiboonyakun</w:t>
            </w:r>
            <w:proofErr w:type="spellEnd"/>
          </w:p>
        </w:tc>
        <w:tc>
          <w:tcPr>
            <w:tcW w:w="3140" w:type="dxa"/>
            <w:hideMark/>
          </w:tcPr>
          <w:p w14:paraId="4A848961"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Sophie </w:t>
            </w:r>
            <w:proofErr w:type="spellStart"/>
            <w:r w:rsidRPr="003E24C4">
              <w:rPr>
                <w:rFonts w:ascii="Calibri" w:eastAsia="Times New Roman" w:hAnsi="Calibri" w:cs="Calibri"/>
                <w:color w:val="000000"/>
                <w:lang w:val="en-GB" w:eastAsia="da-DK"/>
              </w:rPr>
              <w:t>Staniszewska</w:t>
            </w:r>
            <w:proofErr w:type="spellEnd"/>
            <w:r w:rsidRPr="003E24C4">
              <w:rPr>
                <w:rFonts w:ascii="Calibri" w:eastAsia="Times New Roman" w:hAnsi="Calibri" w:cs="Calibri"/>
                <w:color w:val="000000"/>
                <w:lang w:val="en-GB" w:eastAsia="da-DK"/>
              </w:rPr>
              <w:t xml:space="preserve">, Felicity Boardman, Lee Gunn, Julie Roberts, Diane Clay, Kate Seers, Jo Brett, Liz </w:t>
            </w:r>
            <w:proofErr w:type="spellStart"/>
            <w:r w:rsidRPr="003E24C4">
              <w:rPr>
                <w:rFonts w:ascii="Calibri" w:eastAsia="Times New Roman" w:hAnsi="Calibri" w:cs="Calibri"/>
                <w:color w:val="000000"/>
                <w:lang w:val="en-GB" w:eastAsia="da-DK"/>
              </w:rPr>
              <w:t>Aviatl</w:t>
            </w:r>
            <w:proofErr w:type="spellEnd"/>
            <w:r w:rsidRPr="003E24C4">
              <w:rPr>
                <w:rFonts w:ascii="Calibri" w:eastAsia="Times New Roman" w:hAnsi="Calibri" w:cs="Calibri"/>
                <w:color w:val="000000"/>
                <w:lang w:val="en-GB" w:eastAsia="da-DK"/>
              </w:rPr>
              <w:t>, Ian Bullock, Norma O’ Flynn</w:t>
            </w:r>
          </w:p>
        </w:tc>
        <w:tc>
          <w:tcPr>
            <w:tcW w:w="3140" w:type="dxa"/>
            <w:hideMark/>
          </w:tcPr>
          <w:p w14:paraId="599732F1" w14:textId="77777777" w:rsidR="00FF5A40" w:rsidRPr="00072765"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a-DK"/>
              </w:rPr>
            </w:pPr>
            <w:r w:rsidRPr="00072765">
              <w:rPr>
                <w:rFonts w:ascii="Calibri" w:eastAsia="Times New Roman" w:hAnsi="Calibri" w:cs="Calibri"/>
                <w:color w:val="000000"/>
                <w:lang w:eastAsia="da-DK"/>
              </w:rPr>
              <w:t xml:space="preserve">Gwen van Servellen, Marie </w:t>
            </w:r>
            <w:proofErr w:type="spellStart"/>
            <w:r w:rsidRPr="00072765">
              <w:rPr>
                <w:rFonts w:ascii="Calibri" w:eastAsia="Times New Roman" w:hAnsi="Calibri" w:cs="Calibri"/>
                <w:color w:val="000000"/>
                <w:lang w:eastAsia="da-DK"/>
              </w:rPr>
              <w:t>Fongwa</w:t>
            </w:r>
            <w:proofErr w:type="spellEnd"/>
            <w:r w:rsidRPr="00072765">
              <w:rPr>
                <w:rFonts w:ascii="Calibri" w:eastAsia="Times New Roman" w:hAnsi="Calibri" w:cs="Calibri"/>
                <w:color w:val="000000"/>
                <w:lang w:eastAsia="da-DK"/>
              </w:rPr>
              <w:t xml:space="preserve">, Ellen </w:t>
            </w:r>
            <w:proofErr w:type="spellStart"/>
            <w:r w:rsidRPr="00072765">
              <w:rPr>
                <w:rFonts w:ascii="Calibri" w:eastAsia="Times New Roman" w:hAnsi="Calibri" w:cs="Calibri"/>
                <w:color w:val="000000"/>
                <w:lang w:eastAsia="da-DK"/>
              </w:rPr>
              <w:t>Mockus</w:t>
            </w:r>
            <w:proofErr w:type="spellEnd"/>
            <w:r w:rsidRPr="00072765">
              <w:rPr>
                <w:rFonts w:ascii="Calibri" w:eastAsia="Times New Roman" w:hAnsi="Calibri" w:cs="Calibri"/>
                <w:color w:val="000000"/>
                <w:lang w:eastAsia="da-DK"/>
              </w:rPr>
              <w:t xml:space="preserve"> </w:t>
            </w:r>
            <w:proofErr w:type="spellStart"/>
            <w:r w:rsidRPr="00072765">
              <w:rPr>
                <w:rFonts w:ascii="Calibri" w:eastAsia="Times New Roman" w:hAnsi="Calibri" w:cs="Calibri"/>
                <w:color w:val="000000"/>
                <w:lang w:eastAsia="da-DK"/>
              </w:rPr>
              <w:t>D’Errico</w:t>
            </w:r>
            <w:proofErr w:type="spellEnd"/>
          </w:p>
        </w:tc>
        <w:tc>
          <w:tcPr>
            <w:tcW w:w="3140" w:type="dxa"/>
            <w:hideMark/>
          </w:tcPr>
          <w:p w14:paraId="188A263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Sina</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Waibel</w:t>
            </w:r>
            <w:proofErr w:type="spellEnd"/>
            <w:r w:rsidRPr="003E24C4">
              <w:rPr>
                <w:rFonts w:ascii="Calibri" w:eastAsia="Times New Roman" w:hAnsi="Calibri" w:cs="Calibri"/>
                <w:color w:val="000000"/>
                <w:lang w:val="en-GB" w:eastAsia="da-DK"/>
              </w:rPr>
              <w:t xml:space="preserve">, Diana </w:t>
            </w:r>
            <w:proofErr w:type="spellStart"/>
            <w:r w:rsidRPr="003E24C4">
              <w:rPr>
                <w:rFonts w:ascii="Calibri" w:eastAsia="Times New Roman" w:hAnsi="Calibri" w:cs="Calibri"/>
                <w:color w:val="000000"/>
                <w:lang w:val="en-GB" w:eastAsia="da-DK"/>
              </w:rPr>
              <w:t>Henao</w:t>
            </w:r>
            <w:proofErr w:type="spellEnd"/>
            <w:r w:rsidRPr="003E24C4">
              <w:rPr>
                <w:rFonts w:ascii="Calibri" w:eastAsia="Times New Roman" w:hAnsi="Calibri" w:cs="Calibri"/>
                <w:color w:val="000000"/>
                <w:lang w:val="en-GB" w:eastAsia="da-DK"/>
              </w:rPr>
              <w:t xml:space="preserve">, Marta-Beatriz </w:t>
            </w:r>
            <w:proofErr w:type="spellStart"/>
            <w:r w:rsidRPr="003E24C4">
              <w:rPr>
                <w:rFonts w:ascii="Calibri" w:eastAsia="Times New Roman" w:hAnsi="Calibri" w:cs="Calibri"/>
                <w:color w:val="000000"/>
                <w:lang w:val="en-GB" w:eastAsia="da-DK"/>
              </w:rPr>
              <w:t>Aller</w:t>
            </w:r>
            <w:proofErr w:type="spellEnd"/>
            <w:r w:rsidRPr="003E24C4">
              <w:rPr>
                <w:rFonts w:ascii="Calibri" w:eastAsia="Times New Roman" w:hAnsi="Calibri" w:cs="Calibri"/>
                <w:color w:val="000000"/>
                <w:lang w:val="en-GB" w:eastAsia="da-DK"/>
              </w:rPr>
              <w:t xml:space="preserve">, Ingrid Vargas, </w:t>
            </w:r>
            <w:proofErr w:type="spellStart"/>
            <w:r w:rsidRPr="003E24C4">
              <w:rPr>
                <w:rFonts w:ascii="Calibri" w:eastAsia="Times New Roman" w:hAnsi="Calibri" w:cs="Calibri"/>
                <w:color w:val="000000"/>
                <w:lang w:val="en-GB" w:eastAsia="da-DK"/>
              </w:rPr>
              <w:t>María</w:t>
            </w:r>
            <w:proofErr w:type="spellEnd"/>
            <w:r w:rsidRPr="003E24C4">
              <w:rPr>
                <w:rFonts w:ascii="Calibri" w:eastAsia="Times New Roman" w:hAnsi="Calibri" w:cs="Calibri"/>
                <w:color w:val="000000"/>
                <w:lang w:val="en-GB" w:eastAsia="da-DK"/>
              </w:rPr>
              <w:t>-Luisa Vázquez</w:t>
            </w:r>
          </w:p>
        </w:tc>
        <w:tc>
          <w:tcPr>
            <w:tcW w:w="3140" w:type="dxa"/>
            <w:hideMark/>
          </w:tcPr>
          <w:p w14:paraId="06E7C2BA"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Alaa</w:t>
            </w:r>
            <w:proofErr w:type="spellEnd"/>
            <w:r w:rsidRPr="003E24C4">
              <w:rPr>
                <w:rFonts w:ascii="Calibri" w:eastAsia="Times New Roman" w:hAnsi="Calibri" w:cs="Calibri"/>
                <w:color w:val="000000"/>
                <w:lang w:val="en-GB" w:eastAsia="da-DK"/>
              </w:rPr>
              <w:t xml:space="preserve"> Youssef, </w:t>
            </w:r>
            <w:proofErr w:type="spellStart"/>
            <w:r w:rsidRPr="003E24C4">
              <w:rPr>
                <w:rFonts w:ascii="Calibri" w:eastAsia="Times New Roman" w:hAnsi="Calibri" w:cs="Calibri"/>
                <w:color w:val="000000"/>
                <w:lang w:val="en-GB" w:eastAsia="da-DK"/>
              </w:rPr>
              <w:t>Zarah</w:t>
            </w:r>
            <w:proofErr w:type="spellEnd"/>
            <w:r w:rsidRPr="003E24C4">
              <w:rPr>
                <w:rFonts w:ascii="Calibri" w:eastAsia="Times New Roman" w:hAnsi="Calibri" w:cs="Calibri"/>
                <w:color w:val="000000"/>
                <w:lang w:val="en-GB" w:eastAsia="da-DK"/>
              </w:rPr>
              <w:t xml:space="preserve"> K. Chaudhary, David </w:t>
            </w:r>
            <w:proofErr w:type="spellStart"/>
            <w:r w:rsidRPr="003E24C4">
              <w:rPr>
                <w:rFonts w:ascii="Calibri" w:eastAsia="Times New Roman" w:hAnsi="Calibri" w:cs="Calibri"/>
                <w:color w:val="000000"/>
                <w:lang w:val="en-GB" w:eastAsia="da-DK"/>
              </w:rPr>
              <w:t>Wiljer</w:t>
            </w:r>
            <w:proofErr w:type="spellEnd"/>
            <w:r w:rsidRPr="003E24C4">
              <w:rPr>
                <w:rFonts w:ascii="Calibri" w:eastAsia="Times New Roman" w:hAnsi="Calibri" w:cs="Calibri"/>
                <w:color w:val="000000"/>
                <w:lang w:val="en-GB" w:eastAsia="da-DK"/>
              </w:rPr>
              <w:t xml:space="preserve">, Maria </w:t>
            </w:r>
            <w:proofErr w:type="spellStart"/>
            <w:r w:rsidRPr="003E24C4">
              <w:rPr>
                <w:rFonts w:ascii="Calibri" w:eastAsia="Times New Roman" w:hAnsi="Calibri" w:cs="Calibri"/>
                <w:color w:val="000000"/>
                <w:lang w:val="en-GB" w:eastAsia="da-DK"/>
              </w:rPr>
              <w:t>Mylopoulos</w:t>
            </w:r>
            <w:proofErr w:type="spellEnd"/>
            <w:r w:rsidRPr="003E24C4">
              <w:rPr>
                <w:rFonts w:ascii="Calibri" w:eastAsia="Times New Roman" w:hAnsi="Calibri" w:cs="Calibri"/>
                <w:color w:val="000000"/>
                <w:lang w:val="en-GB" w:eastAsia="da-DK"/>
              </w:rPr>
              <w:t xml:space="preserve">, Sanjeev </w:t>
            </w:r>
            <w:proofErr w:type="spellStart"/>
            <w:r w:rsidRPr="003E24C4">
              <w:rPr>
                <w:rFonts w:ascii="Calibri" w:eastAsia="Times New Roman" w:hAnsi="Calibri" w:cs="Calibri"/>
                <w:color w:val="000000"/>
                <w:lang w:val="en-GB" w:eastAsia="da-DK"/>
              </w:rPr>
              <w:t>Sockalingam</w:t>
            </w:r>
            <w:proofErr w:type="spellEnd"/>
          </w:p>
        </w:tc>
      </w:tr>
      <w:tr w:rsidR="00FF5A40" w:rsidRPr="003E24C4" w14:paraId="2736091E"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43760F88"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Year of publication</w:t>
            </w:r>
          </w:p>
        </w:tc>
        <w:tc>
          <w:tcPr>
            <w:tcW w:w="3140" w:type="dxa"/>
            <w:noWrap/>
            <w:hideMark/>
          </w:tcPr>
          <w:p w14:paraId="233EA4F5"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2018</w:t>
            </w:r>
          </w:p>
        </w:tc>
        <w:tc>
          <w:tcPr>
            <w:tcW w:w="3140" w:type="dxa"/>
            <w:noWrap/>
            <w:hideMark/>
          </w:tcPr>
          <w:p w14:paraId="354B0899"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2020</w:t>
            </w:r>
          </w:p>
        </w:tc>
        <w:tc>
          <w:tcPr>
            <w:tcW w:w="3140" w:type="dxa"/>
            <w:noWrap/>
            <w:hideMark/>
          </w:tcPr>
          <w:p w14:paraId="1A9594E6"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2014</w:t>
            </w:r>
          </w:p>
        </w:tc>
        <w:tc>
          <w:tcPr>
            <w:tcW w:w="3140" w:type="dxa"/>
            <w:noWrap/>
            <w:hideMark/>
          </w:tcPr>
          <w:p w14:paraId="777E01AF"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2006</w:t>
            </w:r>
          </w:p>
        </w:tc>
        <w:tc>
          <w:tcPr>
            <w:tcW w:w="3140" w:type="dxa"/>
            <w:noWrap/>
            <w:hideMark/>
          </w:tcPr>
          <w:p w14:paraId="38139760"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2012</w:t>
            </w:r>
          </w:p>
        </w:tc>
        <w:tc>
          <w:tcPr>
            <w:tcW w:w="3140" w:type="dxa"/>
            <w:noWrap/>
            <w:hideMark/>
          </w:tcPr>
          <w:p w14:paraId="62A32101"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2019</w:t>
            </w:r>
          </w:p>
        </w:tc>
      </w:tr>
      <w:tr w:rsidR="00FF5A40" w:rsidRPr="008D35E7" w14:paraId="20023C64" w14:textId="77777777" w:rsidTr="00FF5A40">
        <w:trPr>
          <w:trHeight w:val="1160"/>
        </w:trPr>
        <w:tc>
          <w:tcPr>
            <w:cnfStyle w:val="001000000000" w:firstRow="0" w:lastRow="0" w:firstColumn="1" w:lastColumn="0" w:oddVBand="0" w:evenVBand="0" w:oddHBand="0" w:evenHBand="0" w:firstRowFirstColumn="0" w:firstRowLastColumn="0" w:lastRowFirstColumn="0" w:lastRowLastColumn="0"/>
            <w:tcW w:w="1426" w:type="dxa"/>
          </w:tcPr>
          <w:p w14:paraId="5F089100" w14:textId="6CE4D1E2" w:rsidR="00FF5A40" w:rsidRPr="003E24C4" w:rsidRDefault="002F07EE" w:rsidP="00FF5A40">
            <w:pPr>
              <w:rPr>
                <w:rFonts w:ascii="Calibri" w:hAnsi="Calibri" w:cs="Calibri"/>
                <w:color w:val="000000"/>
                <w:lang w:val="en-GB"/>
              </w:rPr>
            </w:pPr>
            <w:r>
              <w:rPr>
                <w:rFonts w:ascii="Calibri" w:eastAsia="Times New Roman" w:hAnsi="Calibri" w:cs="Calibri"/>
                <w:color w:val="000000"/>
                <w:lang w:val="en-GB" w:eastAsia="da-DK"/>
              </w:rPr>
              <w:t>Countries of origin</w:t>
            </w:r>
          </w:p>
        </w:tc>
        <w:tc>
          <w:tcPr>
            <w:tcW w:w="3140" w:type="dxa"/>
            <w:hideMark/>
          </w:tcPr>
          <w:p w14:paraId="66AF8351"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Australia, Canada, Estonia, Japan, Netherlands (3), Sweden, Switzerland, United Kingdom (13), USA (5)</w:t>
            </w:r>
          </w:p>
        </w:tc>
        <w:tc>
          <w:tcPr>
            <w:tcW w:w="3140" w:type="dxa"/>
            <w:hideMark/>
          </w:tcPr>
          <w:p w14:paraId="764D9DDA"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American Samoa, Australia, Bangladesh, Canada (3), Finland, Germany, Iran, Japan, Malaysia, Netherlands (2), Oman (2), Taiwan, United Kingdom, USA (6)</w:t>
            </w:r>
          </w:p>
        </w:tc>
        <w:tc>
          <w:tcPr>
            <w:tcW w:w="3140" w:type="dxa"/>
            <w:hideMark/>
          </w:tcPr>
          <w:p w14:paraId="1AADB5D3" w14:textId="5F0F7B1C"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140" w:type="dxa"/>
            <w:hideMark/>
          </w:tcPr>
          <w:p w14:paraId="15251C6C"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Australia (3), Canada (3), Denmark, Finland, Netherlands (4), Norway, Spain, Sweden, United Kingdom (5), USA (12)</w:t>
            </w:r>
          </w:p>
        </w:tc>
        <w:tc>
          <w:tcPr>
            <w:tcW w:w="3140" w:type="dxa"/>
            <w:hideMark/>
          </w:tcPr>
          <w:p w14:paraId="4BC01AA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Australia (2), Belgium, Canada (4), Sweden, United Kingdom (15), USA (2)</w:t>
            </w:r>
          </w:p>
        </w:tc>
        <w:tc>
          <w:tcPr>
            <w:tcW w:w="3140" w:type="dxa"/>
            <w:hideMark/>
          </w:tcPr>
          <w:p w14:paraId="23CA393A"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Australia, </w:t>
            </w:r>
            <w:proofErr w:type="spellStart"/>
            <w:r w:rsidRPr="003E24C4">
              <w:rPr>
                <w:rFonts w:ascii="Calibri" w:eastAsia="Times New Roman" w:hAnsi="Calibri" w:cs="Calibri"/>
                <w:color w:val="000000"/>
                <w:lang w:val="en-GB" w:eastAsia="da-DK"/>
              </w:rPr>
              <w:t>Canada,India</w:t>
            </w:r>
            <w:proofErr w:type="spellEnd"/>
            <w:r w:rsidRPr="003E24C4">
              <w:rPr>
                <w:rFonts w:ascii="Calibri" w:eastAsia="Times New Roman" w:hAnsi="Calibri" w:cs="Calibri"/>
                <w:color w:val="000000"/>
                <w:lang w:val="en-GB" w:eastAsia="da-DK"/>
              </w:rPr>
              <w:t>, Netherlands, New Zealand, United Kingdom (5), USA (11)</w:t>
            </w:r>
          </w:p>
        </w:tc>
      </w:tr>
      <w:tr w:rsidR="00FF5A40" w:rsidRPr="003E24C4" w14:paraId="6B5A1D33" w14:textId="77777777" w:rsidTr="00FF5A40">
        <w:trPr>
          <w:trHeight w:val="870"/>
        </w:trPr>
        <w:tc>
          <w:tcPr>
            <w:cnfStyle w:val="001000000000" w:firstRow="0" w:lastRow="0" w:firstColumn="1" w:lastColumn="0" w:oddVBand="0" w:evenVBand="0" w:oddHBand="0" w:evenHBand="0" w:firstRowFirstColumn="0" w:firstRowLastColumn="0" w:lastRowFirstColumn="0" w:lastRowLastColumn="0"/>
            <w:tcW w:w="1426" w:type="dxa"/>
          </w:tcPr>
          <w:p w14:paraId="10D38566"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Setting</w:t>
            </w:r>
          </w:p>
        </w:tc>
        <w:tc>
          <w:tcPr>
            <w:tcW w:w="3140" w:type="dxa"/>
            <w:hideMark/>
          </w:tcPr>
          <w:p w14:paraId="1DB14EF5"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Inflammatory arthritis care</w:t>
            </w:r>
          </w:p>
        </w:tc>
        <w:tc>
          <w:tcPr>
            <w:tcW w:w="3140" w:type="dxa"/>
            <w:hideMark/>
          </w:tcPr>
          <w:p w14:paraId="362EC99F"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Diabetes management</w:t>
            </w:r>
          </w:p>
        </w:tc>
        <w:tc>
          <w:tcPr>
            <w:tcW w:w="3140" w:type="dxa"/>
            <w:hideMark/>
          </w:tcPr>
          <w:p w14:paraId="3BF9B094" w14:textId="6FF2C4C0"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140" w:type="dxa"/>
            <w:noWrap/>
            <w:hideMark/>
          </w:tcPr>
          <w:p w14:paraId="74F7F31B" w14:textId="4F72E2F3"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w:t>
            </w:r>
            <w:r w:rsidR="00FF0573"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140" w:type="dxa"/>
            <w:noWrap/>
            <w:hideMark/>
          </w:tcPr>
          <w:p w14:paraId="67364EBD" w14:textId="05795F05" w:rsidR="00FF5A40" w:rsidRPr="003E24C4" w:rsidRDefault="00FF0573"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140" w:type="dxa"/>
            <w:hideMark/>
          </w:tcPr>
          <w:p w14:paraId="29779349"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Integrated care settings</w:t>
            </w:r>
          </w:p>
        </w:tc>
      </w:tr>
      <w:tr w:rsidR="00FF5A40" w:rsidRPr="008D35E7" w14:paraId="7A768C30" w14:textId="77777777" w:rsidTr="00FF5A40">
        <w:trPr>
          <w:trHeight w:val="3190"/>
        </w:trPr>
        <w:tc>
          <w:tcPr>
            <w:cnfStyle w:val="001000000000" w:firstRow="0" w:lastRow="0" w:firstColumn="1" w:lastColumn="0" w:oddVBand="0" w:evenVBand="0" w:oddHBand="0" w:evenHBand="0" w:firstRowFirstColumn="0" w:firstRowLastColumn="0" w:lastRowFirstColumn="0" w:lastRowLastColumn="0"/>
            <w:tcW w:w="1426" w:type="dxa"/>
          </w:tcPr>
          <w:p w14:paraId="7B1F2AE1"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Aim/purpose</w:t>
            </w:r>
          </w:p>
        </w:tc>
        <w:tc>
          <w:tcPr>
            <w:tcW w:w="3140" w:type="dxa"/>
            <w:hideMark/>
          </w:tcPr>
          <w:p w14:paraId="75BCF598"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To identify and synthesise the exis</w:t>
            </w:r>
            <w:r w:rsidR="00FF0573" w:rsidRPr="003E24C4">
              <w:rPr>
                <w:rFonts w:ascii="Calibri" w:eastAsia="Times New Roman" w:hAnsi="Calibri" w:cs="Calibri"/>
                <w:color w:val="000000"/>
                <w:lang w:val="en-GB" w:eastAsia="da-DK"/>
              </w:rPr>
              <w:t xml:space="preserve">ting literature regarding </w:t>
            </w:r>
            <w:r w:rsidRPr="003E24C4">
              <w:rPr>
                <w:rFonts w:ascii="Calibri" w:eastAsia="Times New Roman" w:hAnsi="Calibri" w:cs="Calibri"/>
                <w:color w:val="000000"/>
                <w:lang w:val="en-GB" w:eastAsia="da-DK"/>
              </w:rPr>
              <w:t>patient-perceived health service needs relating to inflammato</w:t>
            </w:r>
            <w:r w:rsidR="00FF0573" w:rsidRPr="003E24C4">
              <w:rPr>
                <w:rFonts w:ascii="Calibri" w:eastAsia="Times New Roman" w:hAnsi="Calibri" w:cs="Calibri"/>
                <w:color w:val="000000"/>
                <w:lang w:val="en-GB" w:eastAsia="da-DK"/>
              </w:rPr>
              <w:t>ry arthritis. T</w:t>
            </w:r>
            <w:r w:rsidRPr="003E24C4">
              <w:rPr>
                <w:rFonts w:ascii="Calibri" w:eastAsia="Times New Roman" w:hAnsi="Calibri" w:cs="Calibri"/>
                <w:color w:val="000000"/>
                <w:lang w:val="en-GB" w:eastAsia="da-DK"/>
              </w:rPr>
              <w:t xml:space="preserve">o identify evidence where patients’ perspectives, captured either quantitatively or qualitatively, were reported, </w:t>
            </w:r>
            <w:proofErr w:type="gramStart"/>
            <w:r w:rsidRPr="003E24C4">
              <w:rPr>
                <w:rFonts w:ascii="Calibri" w:eastAsia="Times New Roman" w:hAnsi="Calibri" w:cs="Calibri"/>
                <w:color w:val="000000"/>
                <w:lang w:val="en-GB" w:eastAsia="da-DK"/>
              </w:rPr>
              <w:t>so as to</w:t>
            </w:r>
            <w:proofErr w:type="gramEnd"/>
            <w:r w:rsidRPr="003E24C4">
              <w:rPr>
                <w:rFonts w:ascii="Calibri" w:eastAsia="Times New Roman" w:hAnsi="Calibri" w:cs="Calibri"/>
                <w:color w:val="000000"/>
                <w:lang w:val="en-GB" w:eastAsia="da-DK"/>
              </w:rPr>
              <w:t xml:space="preserve"> provide a relia</w:t>
            </w:r>
            <w:r w:rsidR="00FF0573" w:rsidRPr="003E24C4">
              <w:rPr>
                <w:rFonts w:ascii="Calibri" w:eastAsia="Times New Roman" w:hAnsi="Calibri" w:cs="Calibri"/>
                <w:color w:val="000000"/>
                <w:lang w:val="en-GB" w:eastAsia="da-DK"/>
              </w:rPr>
              <w:t>ble</w:t>
            </w:r>
            <w:r w:rsidRPr="003E24C4">
              <w:rPr>
                <w:rFonts w:ascii="Calibri" w:eastAsia="Times New Roman" w:hAnsi="Calibri" w:cs="Calibri"/>
                <w:color w:val="000000"/>
                <w:lang w:val="en-GB" w:eastAsia="da-DK"/>
              </w:rPr>
              <w:t xml:space="preserve"> summary of patient self-report data.</w:t>
            </w:r>
          </w:p>
        </w:tc>
        <w:tc>
          <w:tcPr>
            <w:tcW w:w="3140" w:type="dxa"/>
            <w:hideMark/>
          </w:tcPr>
          <w:p w14:paraId="6D26ABCC"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This study aimed to explore the perspectives of both health care providers and diabetic patients utilizing the CCM as an analytical framework in order to gain more in-depth information regarding their contexts as well as to identify factors that can help to improve the provision of diabetes care services.</w:t>
            </w:r>
          </w:p>
        </w:tc>
        <w:tc>
          <w:tcPr>
            <w:tcW w:w="3140" w:type="dxa"/>
            <w:hideMark/>
          </w:tcPr>
          <w:p w14:paraId="7F999A61" w14:textId="77777777" w:rsidR="00FF5A40" w:rsidRPr="003E24C4" w:rsidRDefault="00FF5A40" w:rsidP="00FF05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Sampled a range of patient experiences studies, with the intention of reaching a level of data saturation, in terms of the generic themes being identified for each group. The intention was to use this concept of data saturation to identify all relevant generic themes from the evidence reviewed.</w:t>
            </w:r>
          </w:p>
        </w:tc>
        <w:tc>
          <w:tcPr>
            <w:tcW w:w="3140" w:type="dxa"/>
            <w:hideMark/>
          </w:tcPr>
          <w:p w14:paraId="42C48362"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gramStart"/>
            <w:r w:rsidRPr="003E24C4">
              <w:rPr>
                <w:rFonts w:ascii="Calibri" w:eastAsia="Times New Roman" w:hAnsi="Calibri" w:cs="Calibri"/>
                <w:color w:val="000000"/>
                <w:lang w:val="en-GB" w:eastAsia="da-DK"/>
              </w:rPr>
              <w:t>(</w:t>
            </w:r>
            <w:proofErr w:type="spellStart"/>
            <w:r w:rsidRPr="003E24C4">
              <w:rPr>
                <w:rFonts w:ascii="Calibri" w:eastAsia="Times New Roman" w:hAnsi="Calibri" w:cs="Calibri"/>
                <w:color w:val="000000"/>
                <w:lang w:val="en-GB" w:eastAsia="da-DK"/>
              </w:rPr>
              <w:t>i</w:t>
            </w:r>
            <w:proofErr w:type="spellEnd"/>
            <w:r w:rsidRPr="003E24C4">
              <w:rPr>
                <w:rFonts w:ascii="Calibri" w:eastAsia="Times New Roman" w:hAnsi="Calibri" w:cs="Calibri"/>
                <w:color w:val="000000"/>
                <w:lang w:val="en-GB" w:eastAsia="da-DK"/>
              </w:rPr>
              <w:t>) What is the frequency of studies examining the relationship of continuity of care and quality of care in the clinical trial literature and in nursing journals in particular?; (ii) Which types and combinations of continuity of care strategies are addressed in this literature?; (iii) Which quality of care indicators are associated with continuity of care-enhanci</w:t>
            </w:r>
            <w:r w:rsidR="00AE3DB4" w:rsidRPr="003E24C4">
              <w:rPr>
                <w:rFonts w:ascii="Calibri" w:eastAsia="Times New Roman" w:hAnsi="Calibri" w:cs="Calibri"/>
                <w:color w:val="000000"/>
                <w:lang w:val="en-GB" w:eastAsia="da-DK"/>
              </w:rPr>
              <w:t xml:space="preserve">ng strategies or programs?; </w:t>
            </w:r>
            <w:r w:rsidRPr="003E24C4">
              <w:rPr>
                <w:rFonts w:ascii="Calibri" w:eastAsia="Times New Roman" w:hAnsi="Calibri" w:cs="Calibri"/>
                <w:color w:val="000000"/>
                <w:lang w:val="en-GB" w:eastAsia="da-DK"/>
              </w:rPr>
              <w:t>(iv) Which recommendations for future research emanate from this literature review that addresses the relationships between continuity of patient care and quality care outcomes?</w:t>
            </w:r>
            <w:proofErr w:type="gramEnd"/>
          </w:p>
        </w:tc>
        <w:tc>
          <w:tcPr>
            <w:tcW w:w="3140" w:type="dxa"/>
            <w:hideMark/>
          </w:tcPr>
          <w:p w14:paraId="07F12218" w14:textId="77777777" w:rsidR="00FF5A40" w:rsidRPr="003E24C4" w:rsidRDefault="00AE3DB4"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W</w:t>
            </w:r>
            <w:r w:rsidR="00FF5A40" w:rsidRPr="003E24C4">
              <w:rPr>
                <w:rFonts w:ascii="Calibri" w:eastAsia="Times New Roman" w:hAnsi="Calibri" w:cs="Calibri"/>
                <w:color w:val="000000"/>
                <w:lang w:val="en-GB" w:eastAsia="da-DK"/>
              </w:rPr>
              <w:t>hat are patient’s views on RC, IC and MC across care levels? What is their attributed relevance? What are the causes and consequences of perceived discontinuity</w:t>
            </w:r>
            <w:r w:rsidRPr="003E24C4">
              <w:rPr>
                <w:rFonts w:ascii="Calibri" w:eastAsia="Times New Roman" w:hAnsi="Calibri" w:cs="Calibri"/>
                <w:color w:val="000000"/>
                <w:lang w:val="en-GB" w:eastAsia="da-DK"/>
              </w:rPr>
              <w:t>?</w:t>
            </w:r>
          </w:p>
        </w:tc>
        <w:tc>
          <w:tcPr>
            <w:tcW w:w="3140" w:type="dxa"/>
            <w:hideMark/>
          </w:tcPr>
          <w:p w14:paraId="48B59DE1"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 primary research question aimed to examine the breadth of existing evidence on patients' experience with chronic illness receiving care in IC settings; the secondary research question focused on identifying the dimensions of patient experience that were affected by IC setting structural components and care context.</w:t>
            </w:r>
          </w:p>
        </w:tc>
      </w:tr>
      <w:tr w:rsidR="00FF5A40" w:rsidRPr="003E24C4" w14:paraId="5F0002C7"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30ED0A45"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Study design</w:t>
            </w:r>
          </w:p>
        </w:tc>
        <w:tc>
          <w:tcPr>
            <w:tcW w:w="3140" w:type="dxa"/>
            <w:noWrap/>
            <w:hideMark/>
          </w:tcPr>
          <w:p w14:paraId="10AFC439"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Scoping review</w:t>
            </w:r>
          </w:p>
        </w:tc>
        <w:tc>
          <w:tcPr>
            <w:tcW w:w="3140" w:type="dxa"/>
            <w:noWrap/>
            <w:hideMark/>
          </w:tcPr>
          <w:p w14:paraId="4207794D" w14:textId="2CA48AB6"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Systemat</w:t>
            </w:r>
            <w:r w:rsidR="008D35E7">
              <w:rPr>
                <w:rFonts w:ascii="Calibri" w:eastAsia="Times New Roman" w:hAnsi="Calibri" w:cs="Calibri"/>
                <w:color w:val="000000"/>
                <w:lang w:val="en-GB" w:eastAsia="da-DK"/>
              </w:rPr>
              <w:t>ic review</w:t>
            </w:r>
          </w:p>
        </w:tc>
        <w:tc>
          <w:tcPr>
            <w:tcW w:w="3140" w:type="dxa"/>
            <w:noWrap/>
            <w:hideMark/>
          </w:tcPr>
          <w:p w14:paraId="33C55A76"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Scoping review</w:t>
            </w:r>
          </w:p>
        </w:tc>
        <w:tc>
          <w:tcPr>
            <w:tcW w:w="3140" w:type="dxa"/>
            <w:noWrap/>
            <w:hideMark/>
          </w:tcPr>
          <w:p w14:paraId="352C3264"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Systematic review</w:t>
            </w:r>
          </w:p>
        </w:tc>
        <w:tc>
          <w:tcPr>
            <w:tcW w:w="3140" w:type="dxa"/>
            <w:noWrap/>
            <w:hideMark/>
          </w:tcPr>
          <w:p w14:paraId="7B95F1C7" w14:textId="6EE88C75" w:rsidR="00FF5A40" w:rsidRPr="003E24C4" w:rsidRDefault="008D35E7"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Meta synthesi</w:t>
            </w:r>
            <w:bookmarkStart w:id="0" w:name="_GoBack"/>
            <w:bookmarkEnd w:id="0"/>
            <w:r w:rsidR="00FF5A40" w:rsidRPr="003E24C4">
              <w:rPr>
                <w:rFonts w:ascii="Calibri" w:eastAsia="Times New Roman" w:hAnsi="Calibri" w:cs="Calibri"/>
                <w:color w:val="000000"/>
                <w:lang w:val="en-GB" w:eastAsia="da-DK"/>
              </w:rPr>
              <w:t>s</w:t>
            </w:r>
          </w:p>
        </w:tc>
        <w:tc>
          <w:tcPr>
            <w:tcW w:w="3140" w:type="dxa"/>
            <w:noWrap/>
            <w:hideMark/>
          </w:tcPr>
          <w:p w14:paraId="42695C2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Scoping review</w:t>
            </w:r>
          </w:p>
        </w:tc>
      </w:tr>
      <w:tr w:rsidR="00FF5A40" w:rsidRPr="003E24C4" w14:paraId="101137E5" w14:textId="77777777" w:rsidTr="000F0F98">
        <w:trPr>
          <w:trHeight w:val="2571"/>
        </w:trPr>
        <w:tc>
          <w:tcPr>
            <w:cnfStyle w:val="001000000000" w:firstRow="0" w:lastRow="0" w:firstColumn="1" w:lastColumn="0" w:oddVBand="0" w:evenVBand="0" w:oddHBand="0" w:evenHBand="0" w:firstRowFirstColumn="0" w:firstRowLastColumn="0" w:lastRowFirstColumn="0" w:lastRowLastColumn="0"/>
            <w:tcW w:w="1426" w:type="dxa"/>
          </w:tcPr>
          <w:p w14:paraId="1E776D41"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 xml:space="preserve">Theoretical framework and/or </w:t>
            </w:r>
            <w:proofErr w:type="spellStart"/>
            <w:r w:rsidRPr="003E24C4">
              <w:rPr>
                <w:rFonts w:ascii="Calibri" w:hAnsi="Calibri" w:cs="Calibri"/>
                <w:color w:val="000000"/>
                <w:lang w:val="en-GB"/>
              </w:rPr>
              <w:t>additinal</w:t>
            </w:r>
            <w:proofErr w:type="spellEnd"/>
            <w:r w:rsidRPr="003E24C4">
              <w:rPr>
                <w:rFonts w:ascii="Calibri" w:hAnsi="Calibri" w:cs="Calibri"/>
                <w:color w:val="000000"/>
                <w:lang w:val="en-GB"/>
              </w:rPr>
              <w:t xml:space="preserve"> key features</w:t>
            </w:r>
          </w:p>
        </w:tc>
        <w:tc>
          <w:tcPr>
            <w:tcW w:w="3140" w:type="dxa"/>
            <w:hideMark/>
          </w:tcPr>
          <w:p w14:paraId="66A70BBC"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 scoping review</w:t>
            </w:r>
            <w:r w:rsidR="000F0F98" w:rsidRPr="003E24C4">
              <w:rPr>
                <w:rFonts w:ascii="Calibri" w:eastAsia="Times New Roman" w:hAnsi="Calibri" w:cs="Calibri"/>
                <w:color w:val="000000"/>
                <w:lang w:val="en-GB" w:eastAsia="da-DK"/>
              </w:rPr>
              <w:t xml:space="preserve"> approach</w:t>
            </w:r>
            <w:r w:rsidRPr="003E24C4">
              <w:rPr>
                <w:rFonts w:ascii="Calibri" w:eastAsia="Times New Roman" w:hAnsi="Calibri" w:cs="Calibri"/>
                <w:color w:val="000000"/>
                <w:lang w:val="en-GB" w:eastAsia="da-DK"/>
              </w:rPr>
              <w:t xml:space="preserve"> as described by </w:t>
            </w:r>
            <w:proofErr w:type="spellStart"/>
            <w:r w:rsidRPr="003E24C4">
              <w:rPr>
                <w:rFonts w:ascii="Calibri" w:eastAsia="Times New Roman" w:hAnsi="Calibri" w:cs="Calibri"/>
                <w:color w:val="000000"/>
                <w:lang w:val="en-GB" w:eastAsia="da-DK"/>
              </w:rPr>
              <w:t>Arksey</w:t>
            </w:r>
            <w:proofErr w:type="spellEnd"/>
            <w:r w:rsidRPr="003E24C4">
              <w:rPr>
                <w:rFonts w:ascii="Calibri" w:eastAsia="Times New Roman" w:hAnsi="Calibri" w:cs="Calibri"/>
                <w:color w:val="000000"/>
                <w:lang w:val="en-GB" w:eastAsia="da-DK"/>
              </w:rPr>
              <w:t xml:space="preserve"> and O’Malley, underpinned by systematic review principles for evidence identification and analysis. The principles of meta-ethnography </w:t>
            </w:r>
            <w:proofErr w:type="gramStart"/>
            <w:r w:rsidRPr="003E24C4">
              <w:rPr>
                <w:rFonts w:ascii="Calibri" w:eastAsia="Times New Roman" w:hAnsi="Calibri" w:cs="Calibri"/>
                <w:color w:val="000000"/>
                <w:lang w:val="en-GB" w:eastAsia="da-DK"/>
              </w:rPr>
              <w:t>were used</w:t>
            </w:r>
            <w:proofErr w:type="gramEnd"/>
            <w:r w:rsidRPr="003E24C4">
              <w:rPr>
                <w:rFonts w:ascii="Calibri" w:eastAsia="Times New Roman" w:hAnsi="Calibri" w:cs="Calibri"/>
                <w:color w:val="000000"/>
                <w:lang w:val="en-GB" w:eastAsia="da-DK"/>
              </w:rPr>
              <w:t xml:space="preserve"> to synthesise the data.</w:t>
            </w:r>
          </w:p>
        </w:tc>
        <w:tc>
          <w:tcPr>
            <w:tcW w:w="3140" w:type="dxa"/>
            <w:hideMark/>
          </w:tcPr>
          <w:p w14:paraId="317A232F"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The Chronic Care Model (CCM) </w:t>
            </w:r>
            <w:proofErr w:type="gramStart"/>
            <w:r w:rsidRPr="003E24C4">
              <w:rPr>
                <w:rFonts w:ascii="Calibri" w:eastAsia="Times New Roman" w:hAnsi="Calibri" w:cs="Calibri"/>
                <w:color w:val="000000"/>
                <w:lang w:val="en-GB" w:eastAsia="da-DK"/>
              </w:rPr>
              <w:t>was used</w:t>
            </w:r>
            <w:proofErr w:type="gramEnd"/>
            <w:r w:rsidRPr="003E24C4">
              <w:rPr>
                <w:rFonts w:ascii="Calibri" w:eastAsia="Times New Roman" w:hAnsi="Calibri" w:cs="Calibri"/>
                <w:color w:val="000000"/>
                <w:lang w:val="en-GB" w:eastAsia="da-DK"/>
              </w:rPr>
              <w:t xml:space="preserve"> as analytical framework. </w:t>
            </w:r>
            <w:r w:rsidR="000F0F98" w:rsidRPr="003E24C4">
              <w:rPr>
                <w:rFonts w:ascii="Calibri" w:eastAsia="Times New Roman" w:hAnsi="Calibri" w:cs="Calibri"/>
                <w:color w:val="000000"/>
                <w:lang w:val="en-GB" w:eastAsia="da-DK"/>
              </w:rPr>
              <w:t>Thematic analysis.</w:t>
            </w:r>
          </w:p>
        </w:tc>
        <w:tc>
          <w:tcPr>
            <w:tcW w:w="3140" w:type="dxa"/>
            <w:hideMark/>
          </w:tcPr>
          <w:p w14:paraId="35A48D87" w14:textId="77777777" w:rsidR="00FF5A40" w:rsidRPr="003E24C4" w:rsidRDefault="000F0F98" w:rsidP="000F0F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Inductive analysis until data saturation. Comparison to </w:t>
            </w:r>
            <w:r w:rsidR="00FF5A40" w:rsidRPr="003E24C4">
              <w:rPr>
                <w:rFonts w:ascii="Calibri" w:eastAsia="Times New Roman" w:hAnsi="Calibri" w:cs="Calibri"/>
                <w:color w:val="000000"/>
                <w:lang w:val="en-GB" w:eastAsia="da-DK"/>
              </w:rPr>
              <w:t>I</w:t>
            </w:r>
            <w:r w:rsidRPr="003E24C4">
              <w:rPr>
                <w:rFonts w:ascii="Calibri" w:eastAsia="Times New Roman" w:hAnsi="Calibri" w:cs="Calibri"/>
                <w:color w:val="000000"/>
                <w:lang w:val="en-GB" w:eastAsia="da-DK"/>
              </w:rPr>
              <w:t>O</w:t>
            </w:r>
            <w:r w:rsidR="00FF5A40" w:rsidRPr="003E24C4">
              <w:rPr>
                <w:rFonts w:ascii="Calibri" w:eastAsia="Times New Roman" w:hAnsi="Calibri" w:cs="Calibri"/>
                <w:color w:val="000000"/>
                <w:lang w:val="en-GB" w:eastAsia="da-DK"/>
              </w:rPr>
              <w:t>M framewor</w:t>
            </w:r>
            <w:r w:rsidRPr="003E24C4">
              <w:rPr>
                <w:rFonts w:ascii="Calibri" w:eastAsia="Times New Roman" w:hAnsi="Calibri" w:cs="Calibri"/>
                <w:color w:val="000000"/>
                <w:lang w:val="en-GB" w:eastAsia="da-DK"/>
              </w:rPr>
              <w:t>k</w:t>
            </w:r>
            <w:r w:rsidR="00FF5A40" w:rsidRPr="003E24C4">
              <w:rPr>
                <w:rFonts w:ascii="Calibri" w:eastAsia="Times New Roman" w:hAnsi="Calibri" w:cs="Calibri"/>
                <w:color w:val="000000"/>
                <w:lang w:val="en-GB" w:eastAsia="da-DK"/>
              </w:rPr>
              <w:t>.</w:t>
            </w:r>
          </w:p>
        </w:tc>
        <w:tc>
          <w:tcPr>
            <w:tcW w:w="3140" w:type="dxa"/>
            <w:hideMark/>
          </w:tcPr>
          <w:p w14:paraId="04D64A84"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Systematic review based upon the guidelines adopted b</w:t>
            </w:r>
            <w:r w:rsidR="000F0F98" w:rsidRPr="003E24C4">
              <w:rPr>
                <w:rFonts w:ascii="Calibri" w:eastAsia="Times New Roman" w:hAnsi="Calibri" w:cs="Calibri"/>
                <w:color w:val="000000"/>
                <w:lang w:val="en-GB" w:eastAsia="da-DK"/>
              </w:rPr>
              <w:t xml:space="preserve">y </w:t>
            </w:r>
            <w:proofErr w:type="spellStart"/>
            <w:r w:rsidR="000F0F98" w:rsidRPr="003E24C4">
              <w:rPr>
                <w:rFonts w:ascii="Calibri" w:eastAsia="Times New Roman" w:hAnsi="Calibri" w:cs="Calibri"/>
                <w:color w:val="000000"/>
                <w:lang w:val="en-GB" w:eastAsia="da-DK"/>
              </w:rPr>
              <w:t>Sparbel</w:t>
            </w:r>
            <w:proofErr w:type="spellEnd"/>
            <w:r w:rsidR="000F0F98" w:rsidRPr="003E24C4">
              <w:rPr>
                <w:rFonts w:ascii="Calibri" w:eastAsia="Times New Roman" w:hAnsi="Calibri" w:cs="Calibri"/>
                <w:color w:val="000000"/>
                <w:lang w:val="en-GB" w:eastAsia="da-DK"/>
              </w:rPr>
              <w:t xml:space="preserve"> and Anderson</w:t>
            </w:r>
            <w:r w:rsidRPr="003E24C4">
              <w:rPr>
                <w:rFonts w:ascii="Calibri" w:eastAsia="Times New Roman" w:hAnsi="Calibri" w:cs="Calibri"/>
                <w:color w:val="000000"/>
                <w:lang w:val="en-GB" w:eastAsia="da-DK"/>
              </w:rPr>
              <w:t>. Narrative analysis.</w:t>
            </w:r>
          </w:p>
        </w:tc>
        <w:tc>
          <w:tcPr>
            <w:tcW w:w="3140" w:type="dxa"/>
            <w:hideMark/>
          </w:tcPr>
          <w:p w14:paraId="2BF54E98" w14:textId="77777777" w:rsidR="00FF5A40" w:rsidRPr="003E24C4" w:rsidRDefault="00FF5A40" w:rsidP="000F0F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Findings </w:t>
            </w:r>
            <w:proofErr w:type="gramStart"/>
            <w:r w:rsidRPr="003E24C4">
              <w:rPr>
                <w:rFonts w:ascii="Calibri" w:eastAsia="Times New Roman" w:hAnsi="Calibri" w:cs="Calibri"/>
                <w:color w:val="000000"/>
                <w:lang w:val="en-GB" w:eastAsia="da-DK"/>
              </w:rPr>
              <w:t>were separated</w:t>
            </w:r>
            <w:proofErr w:type="gramEnd"/>
            <w:r w:rsidRPr="003E24C4">
              <w:rPr>
                <w:rFonts w:ascii="Calibri" w:eastAsia="Times New Roman" w:hAnsi="Calibri" w:cs="Calibri"/>
                <w:color w:val="000000"/>
                <w:lang w:val="en-GB" w:eastAsia="da-DK"/>
              </w:rPr>
              <w:t xml:space="preserve"> by type and dimension of continuity, according to the theoretical framework by Reid et al. </w:t>
            </w:r>
            <w:r w:rsidR="000F0F98" w:rsidRPr="003E24C4">
              <w:rPr>
                <w:rFonts w:ascii="Calibri" w:eastAsia="Times New Roman" w:hAnsi="Calibri" w:cs="Calibri"/>
                <w:color w:val="000000"/>
                <w:lang w:val="en-GB" w:eastAsia="da-DK"/>
              </w:rPr>
              <w:t>The analytical process</w:t>
            </w:r>
            <w:r w:rsidRPr="003E24C4">
              <w:rPr>
                <w:rFonts w:ascii="Calibri" w:eastAsia="Times New Roman" w:hAnsi="Calibri" w:cs="Calibri"/>
                <w:color w:val="000000"/>
                <w:lang w:val="en-GB" w:eastAsia="da-DK"/>
              </w:rPr>
              <w:t xml:space="preserve"> largely followed the classic method of </w:t>
            </w:r>
            <w:proofErr w:type="spellStart"/>
            <w:r w:rsidRPr="003E24C4">
              <w:rPr>
                <w:rFonts w:ascii="Calibri" w:eastAsia="Times New Roman" w:hAnsi="Calibri" w:cs="Calibri"/>
                <w:color w:val="000000"/>
                <w:lang w:val="en-GB" w:eastAsia="da-DK"/>
              </w:rPr>
              <w:t>Noblit</w:t>
            </w:r>
            <w:proofErr w:type="spellEnd"/>
            <w:r w:rsidRPr="003E24C4">
              <w:rPr>
                <w:rFonts w:ascii="Calibri" w:eastAsia="Times New Roman" w:hAnsi="Calibri" w:cs="Calibri"/>
                <w:color w:val="000000"/>
                <w:lang w:val="en-GB" w:eastAsia="da-DK"/>
              </w:rPr>
              <w:t xml:space="preserve"> a</w:t>
            </w:r>
            <w:r w:rsidR="000F0F98" w:rsidRPr="003E24C4">
              <w:rPr>
                <w:rFonts w:ascii="Calibri" w:eastAsia="Times New Roman" w:hAnsi="Calibri" w:cs="Calibri"/>
                <w:color w:val="000000"/>
                <w:lang w:val="en-GB" w:eastAsia="da-DK"/>
              </w:rPr>
              <w:t>nd Hare.</w:t>
            </w:r>
          </w:p>
        </w:tc>
        <w:tc>
          <w:tcPr>
            <w:tcW w:w="3140" w:type="dxa"/>
            <w:hideMark/>
          </w:tcPr>
          <w:p w14:paraId="7CD4F03C" w14:textId="77777777" w:rsidR="00FF5A40" w:rsidRPr="003E24C4" w:rsidRDefault="000F0F98" w:rsidP="000F0F9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The </w:t>
            </w:r>
            <w:proofErr w:type="spellStart"/>
            <w:r w:rsidRPr="003E24C4">
              <w:rPr>
                <w:rFonts w:ascii="Calibri" w:eastAsia="Times New Roman" w:hAnsi="Calibri" w:cs="Calibri"/>
                <w:color w:val="000000"/>
                <w:lang w:val="en-GB" w:eastAsia="da-DK"/>
              </w:rPr>
              <w:t>Ar</w:t>
            </w:r>
            <w:r w:rsidR="00FF5A40" w:rsidRPr="003E24C4">
              <w:rPr>
                <w:rFonts w:ascii="Calibri" w:eastAsia="Times New Roman" w:hAnsi="Calibri" w:cs="Calibri"/>
                <w:color w:val="000000"/>
                <w:lang w:val="en-GB" w:eastAsia="da-DK"/>
              </w:rPr>
              <w:t>k</w:t>
            </w:r>
            <w:r w:rsidRPr="003E24C4">
              <w:rPr>
                <w:rFonts w:ascii="Calibri" w:eastAsia="Times New Roman" w:hAnsi="Calibri" w:cs="Calibri"/>
                <w:color w:val="000000"/>
                <w:lang w:val="en-GB" w:eastAsia="da-DK"/>
              </w:rPr>
              <w:t>s</w:t>
            </w:r>
            <w:r w:rsidR="00FF5A40" w:rsidRPr="003E24C4">
              <w:rPr>
                <w:rFonts w:ascii="Calibri" w:eastAsia="Times New Roman" w:hAnsi="Calibri" w:cs="Calibri"/>
                <w:color w:val="000000"/>
                <w:lang w:val="en-GB" w:eastAsia="da-DK"/>
              </w:rPr>
              <w:t>ey</w:t>
            </w:r>
            <w:proofErr w:type="spellEnd"/>
            <w:r w:rsidR="00FF5A40" w:rsidRPr="003E24C4">
              <w:rPr>
                <w:rFonts w:ascii="Calibri" w:eastAsia="Times New Roman" w:hAnsi="Calibri" w:cs="Calibri"/>
                <w:color w:val="000000"/>
                <w:lang w:val="en-GB" w:eastAsia="da-DK"/>
              </w:rPr>
              <w:t xml:space="preserve"> and O'Malley scoping review fram</w:t>
            </w:r>
            <w:r w:rsidRPr="003E24C4">
              <w:rPr>
                <w:rFonts w:ascii="Calibri" w:eastAsia="Times New Roman" w:hAnsi="Calibri" w:cs="Calibri"/>
                <w:color w:val="000000"/>
                <w:lang w:val="en-GB" w:eastAsia="da-DK"/>
              </w:rPr>
              <w:t xml:space="preserve">ework, enhanced by </w:t>
            </w:r>
            <w:proofErr w:type="spellStart"/>
            <w:r w:rsidRPr="003E24C4">
              <w:rPr>
                <w:rFonts w:ascii="Calibri" w:eastAsia="Times New Roman" w:hAnsi="Calibri" w:cs="Calibri"/>
                <w:color w:val="000000"/>
                <w:lang w:val="en-GB" w:eastAsia="da-DK"/>
              </w:rPr>
              <w:t>Levac</w:t>
            </w:r>
            <w:proofErr w:type="spellEnd"/>
            <w:r w:rsidRPr="003E24C4">
              <w:rPr>
                <w:rFonts w:ascii="Calibri" w:eastAsia="Times New Roman" w:hAnsi="Calibri" w:cs="Calibri"/>
                <w:color w:val="000000"/>
                <w:lang w:val="en-GB" w:eastAsia="da-DK"/>
              </w:rPr>
              <w:t xml:space="preserve"> et al. T</w:t>
            </w:r>
            <w:r w:rsidR="00FF5A40" w:rsidRPr="003E24C4">
              <w:rPr>
                <w:rFonts w:ascii="Calibri" w:eastAsia="Times New Roman" w:hAnsi="Calibri" w:cs="Calibri"/>
                <w:color w:val="000000"/>
                <w:lang w:val="en-GB" w:eastAsia="da-DK"/>
              </w:rPr>
              <w:t>he Joanna Briggs Institute (JBI) scoping review guidelines</w:t>
            </w:r>
            <w:r w:rsidRPr="003E24C4">
              <w:rPr>
                <w:rFonts w:ascii="Calibri" w:eastAsia="Times New Roman" w:hAnsi="Calibri" w:cs="Calibri"/>
                <w:color w:val="000000"/>
                <w:lang w:val="en-GB" w:eastAsia="da-DK"/>
              </w:rPr>
              <w:t xml:space="preserve">. </w:t>
            </w:r>
            <w:r w:rsidR="00FF5A40" w:rsidRPr="003E24C4">
              <w:rPr>
                <w:rFonts w:ascii="Calibri" w:eastAsia="Times New Roman" w:hAnsi="Calibri" w:cs="Calibri"/>
                <w:color w:val="000000"/>
                <w:lang w:val="en-GB" w:eastAsia="da-DK"/>
              </w:rPr>
              <w:t>PRISMA</w:t>
            </w:r>
            <w:r w:rsidRPr="003E24C4">
              <w:rPr>
                <w:rFonts w:ascii="Calibri" w:eastAsia="Times New Roman" w:hAnsi="Calibri" w:cs="Calibri"/>
                <w:color w:val="000000"/>
                <w:lang w:val="en-GB" w:eastAsia="da-DK"/>
              </w:rPr>
              <w:t xml:space="preserve"> </w:t>
            </w:r>
            <w:r w:rsidR="00FF5A40" w:rsidRPr="003E24C4">
              <w:rPr>
                <w:rFonts w:ascii="Calibri" w:eastAsia="Times New Roman" w:hAnsi="Calibri" w:cs="Calibri"/>
                <w:color w:val="000000"/>
                <w:lang w:val="en-GB" w:eastAsia="da-DK"/>
              </w:rPr>
              <w:t xml:space="preserve">prior to the development </w:t>
            </w:r>
            <w:r w:rsidRPr="003E24C4">
              <w:rPr>
                <w:rFonts w:ascii="Calibri" w:eastAsia="Times New Roman" w:hAnsi="Calibri" w:cs="Calibri"/>
                <w:color w:val="000000"/>
                <w:lang w:val="en-GB" w:eastAsia="da-DK"/>
              </w:rPr>
              <w:t>PRISMA-</w:t>
            </w:r>
            <w:proofErr w:type="spellStart"/>
            <w:r w:rsidRPr="003E24C4">
              <w:rPr>
                <w:rFonts w:ascii="Calibri" w:eastAsia="Times New Roman" w:hAnsi="Calibri" w:cs="Calibri"/>
                <w:color w:val="000000"/>
                <w:lang w:val="en-GB" w:eastAsia="da-DK"/>
              </w:rPr>
              <w:t>ScR</w:t>
            </w:r>
            <w:r w:rsidR="00FF5A40" w:rsidRPr="003E24C4">
              <w:rPr>
                <w:rFonts w:ascii="Calibri" w:eastAsia="Times New Roman" w:hAnsi="Calibri" w:cs="Calibri"/>
                <w:color w:val="000000"/>
                <w:lang w:val="en-GB" w:eastAsia="da-DK"/>
              </w:rPr>
              <w:t>.</w:t>
            </w:r>
            <w:proofErr w:type="spellEnd"/>
            <w:r w:rsidR="00FF5A40" w:rsidRPr="003E24C4">
              <w:rPr>
                <w:rFonts w:ascii="Calibri" w:eastAsia="Times New Roman" w:hAnsi="Calibri" w:cs="Calibri"/>
                <w:color w:val="000000"/>
                <w:lang w:val="en-GB" w:eastAsia="da-DK"/>
              </w:rPr>
              <w:t xml:space="preserve"> Thematic analysis.</w:t>
            </w:r>
          </w:p>
        </w:tc>
      </w:tr>
      <w:tr w:rsidR="00FF5A40" w:rsidRPr="008D35E7" w14:paraId="716B6279" w14:textId="77777777" w:rsidTr="00B311CB">
        <w:trPr>
          <w:trHeight w:val="1979"/>
        </w:trPr>
        <w:tc>
          <w:tcPr>
            <w:cnfStyle w:val="001000000000" w:firstRow="0" w:lastRow="0" w:firstColumn="1" w:lastColumn="0" w:oddVBand="0" w:evenVBand="0" w:oddHBand="0" w:evenHBand="0" w:firstRowFirstColumn="0" w:firstRowLastColumn="0" w:lastRowFirstColumn="0" w:lastRowLastColumn="0"/>
            <w:tcW w:w="1426" w:type="dxa"/>
          </w:tcPr>
          <w:p w14:paraId="7F99F6AC"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lastRenderedPageBreak/>
              <w:t>Search databases</w:t>
            </w:r>
          </w:p>
        </w:tc>
        <w:tc>
          <w:tcPr>
            <w:tcW w:w="3140" w:type="dxa"/>
            <w:hideMark/>
          </w:tcPr>
          <w:p w14:paraId="5099245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CINAHL, EMBASE, MEDLINE, </w:t>
            </w:r>
            <w:proofErr w:type="spellStart"/>
            <w:r w:rsidRPr="003E24C4">
              <w:rPr>
                <w:rFonts w:ascii="Calibri" w:eastAsia="Times New Roman" w:hAnsi="Calibri" w:cs="Calibri"/>
                <w:color w:val="000000"/>
                <w:lang w:val="en-GB" w:eastAsia="da-DK"/>
              </w:rPr>
              <w:t>PsycINFO</w:t>
            </w:r>
            <w:proofErr w:type="spellEnd"/>
          </w:p>
        </w:tc>
        <w:tc>
          <w:tcPr>
            <w:tcW w:w="3140" w:type="dxa"/>
            <w:hideMark/>
          </w:tcPr>
          <w:p w14:paraId="1E12E669"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PubMed (Medline), Science Direct, Web of Science, CINAHL</w:t>
            </w:r>
          </w:p>
        </w:tc>
        <w:tc>
          <w:tcPr>
            <w:tcW w:w="3140" w:type="dxa"/>
            <w:hideMark/>
          </w:tcPr>
          <w:p w14:paraId="561DF959"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Medline, </w:t>
            </w:r>
            <w:proofErr w:type="spellStart"/>
            <w:r w:rsidRPr="003E24C4">
              <w:rPr>
                <w:rFonts w:ascii="Calibri" w:eastAsia="Times New Roman" w:hAnsi="Calibri" w:cs="Calibri"/>
                <w:color w:val="000000"/>
                <w:lang w:val="en-GB" w:eastAsia="da-DK"/>
              </w:rPr>
              <w:t>Cinahl</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Assia</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Embase</w:t>
            </w:r>
            <w:proofErr w:type="spellEnd"/>
            <w:r w:rsidRPr="003E24C4">
              <w:rPr>
                <w:rFonts w:ascii="Calibri" w:eastAsia="Times New Roman" w:hAnsi="Calibri" w:cs="Calibri"/>
                <w:color w:val="000000"/>
                <w:lang w:val="en-GB" w:eastAsia="da-DK"/>
              </w:rPr>
              <w:t xml:space="preserve">, </w:t>
            </w:r>
            <w:proofErr w:type="spellStart"/>
            <w:r w:rsidRPr="003E24C4">
              <w:rPr>
                <w:rFonts w:ascii="Calibri" w:eastAsia="Times New Roman" w:hAnsi="Calibri" w:cs="Calibri"/>
                <w:color w:val="000000"/>
                <w:lang w:val="en-GB" w:eastAsia="da-DK"/>
              </w:rPr>
              <w:t>Psychinfo</w:t>
            </w:r>
            <w:proofErr w:type="spellEnd"/>
            <w:r w:rsidRPr="003E24C4">
              <w:rPr>
                <w:rFonts w:ascii="Calibri" w:eastAsia="Times New Roman" w:hAnsi="Calibri" w:cs="Calibri"/>
                <w:color w:val="000000"/>
                <w:lang w:val="en-GB" w:eastAsia="da-DK"/>
              </w:rPr>
              <w:t xml:space="preserve">. Additional papers </w:t>
            </w:r>
            <w:proofErr w:type="gramStart"/>
            <w:r w:rsidRPr="003E24C4">
              <w:rPr>
                <w:rFonts w:ascii="Calibri" w:eastAsia="Times New Roman" w:hAnsi="Calibri" w:cs="Calibri"/>
                <w:color w:val="000000"/>
                <w:lang w:val="en-GB" w:eastAsia="da-DK"/>
              </w:rPr>
              <w:t>were identified</w:t>
            </w:r>
            <w:proofErr w:type="gramEnd"/>
            <w:r w:rsidRPr="003E24C4">
              <w:rPr>
                <w:rFonts w:ascii="Calibri" w:eastAsia="Times New Roman" w:hAnsi="Calibri" w:cs="Calibri"/>
                <w:color w:val="000000"/>
                <w:lang w:val="en-GB" w:eastAsia="da-DK"/>
              </w:rPr>
              <w:t xml:space="preserve"> from reference lists and specialist journals. Additional searches </w:t>
            </w:r>
            <w:proofErr w:type="gramStart"/>
            <w:r w:rsidRPr="003E24C4">
              <w:rPr>
                <w:rFonts w:ascii="Calibri" w:eastAsia="Times New Roman" w:hAnsi="Calibri" w:cs="Calibri"/>
                <w:color w:val="000000"/>
                <w:lang w:val="en-GB" w:eastAsia="da-DK"/>
              </w:rPr>
              <w:t>were carried out</w:t>
            </w:r>
            <w:proofErr w:type="gramEnd"/>
            <w:r w:rsidRPr="003E24C4">
              <w:rPr>
                <w:rFonts w:ascii="Calibri" w:eastAsia="Times New Roman" w:hAnsi="Calibri" w:cs="Calibri"/>
                <w:color w:val="000000"/>
                <w:lang w:val="en-GB" w:eastAsia="da-DK"/>
              </w:rPr>
              <w:t xml:space="preserve"> on PubMed and UK PubMed Central.</w:t>
            </w:r>
          </w:p>
        </w:tc>
        <w:tc>
          <w:tcPr>
            <w:tcW w:w="3140" w:type="dxa"/>
            <w:hideMark/>
          </w:tcPr>
          <w:p w14:paraId="56F3B5CE"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Medline</w:t>
            </w:r>
          </w:p>
        </w:tc>
        <w:tc>
          <w:tcPr>
            <w:tcW w:w="3140" w:type="dxa"/>
            <w:hideMark/>
          </w:tcPr>
          <w:p w14:paraId="5E927DF2"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Medline, Social Sciences Citation Index and Science Citation Index Expanded</w:t>
            </w:r>
          </w:p>
        </w:tc>
        <w:tc>
          <w:tcPr>
            <w:tcW w:w="3140" w:type="dxa"/>
            <w:hideMark/>
          </w:tcPr>
          <w:p w14:paraId="34F68C26"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MEDLINE, EMBASE, </w:t>
            </w:r>
            <w:proofErr w:type="spellStart"/>
            <w:r w:rsidRPr="003E24C4">
              <w:rPr>
                <w:rFonts w:ascii="Calibri" w:eastAsia="Times New Roman" w:hAnsi="Calibri" w:cs="Calibri"/>
                <w:color w:val="000000"/>
                <w:lang w:val="en-GB" w:eastAsia="da-DK"/>
              </w:rPr>
              <w:t>Psyc</w:t>
            </w:r>
            <w:proofErr w:type="spellEnd"/>
            <w:r w:rsidRPr="003E24C4">
              <w:rPr>
                <w:rFonts w:ascii="Calibri" w:eastAsia="Times New Roman" w:hAnsi="Calibri" w:cs="Calibri"/>
                <w:color w:val="000000"/>
                <w:lang w:val="en-GB" w:eastAsia="da-DK"/>
              </w:rPr>
              <w:t xml:space="preserve"> INFO, CINAHL, AMED and the Cochrane Librar</w:t>
            </w:r>
            <w:r w:rsidR="00731A1C" w:rsidRPr="003E24C4">
              <w:rPr>
                <w:rFonts w:ascii="Calibri" w:eastAsia="Times New Roman" w:hAnsi="Calibri" w:cs="Calibri"/>
                <w:color w:val="000000"/>
                <w:lang w:val="en-GB" w:eastAsia="da-DK"/>
              </w:rPr>
              <w:t>y. G</w:t>
            </w:r>
            <w:r w:rsidRPr="003E24C4">
              <w:rPr>
                <w:rFonts w:ascii="Calibri" w:eastAsia="Times New Roman" w:hAnsi="Calibri" w:cs="Calibri"/>
                <w:color w:val="000000"/>
                <w:lang w:val="en-GB" w:eastAsia="da-DK"/>
              </w:rPr>
              <w:t xml:space="preserve">rey literature from Google Scholar, Web of Science and key research journals. </w:t>
            </w:r>
          </w:p>
        </w:tc>
      </w:tr>
      <w:tr w:rsidR="00FF5A40" w:rsidRPr="003E24C4" w14:paraId="43F6298C" w14:textId="77777777" w:rsidTr="00B311CB">
        <w:trPr>
          <w:trHeight w:val="2996"/>
        </w:trPr>
        <w:tc>
          <w:tcPr>
            <w:cnfStyle w:val="001000000000" w:firstRow="0" w:lastRow="0" w:firstColumn="1" w:lastColumn="0" w:oddVBand="0" w:evenVBand="0" w:oddHBand="0" w:evenHBand="0" w:firstRowFirstColumn="0" w:firstRowLastColumn="0" w:lastRowFirstColumn="0" w:lastRowLastColumn="0"/>
            <w:tcW w:w="1426" w:type="dxa"/>
          </w:tcPr>
          <w:p w14:paraId="3FAD9F89"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Key search terms</w:t>
            </w:r>
          </w:p>
        </w:tc>
        <w:tc>
          <w:tcPr>
            <w:tcW w:w="3140" w:type="dxa"/>
            <w:hideMark/>
          </w:tcPr>
          <w:p w14:paraId="02CE340C"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Combining both </w:t>
            </w:r>
            <w:proofErr w:type="spellStart"/>
            <w:r w:rsidRPr="003E24C4">
              <w:rPr>
                <w:rFonts w:ascii="Calibri" w:eastAsia="Times New Roman" w:hAnsi="Calibri" w:cs="Calibri"/>
                <w:color w:val="000000"/>
                <w:lang w:val="en-GB" w:eastAsia="da-DK"/>
              </w:rPr>
              <w:t>MeSH</w:t>
            </w:r>
            <w:proofErr w:type="spellEnd"/>
            <w:r w:rsidRPr="003E24C4">
              <w:rPr>
                <w:rFonts w:ascii="Calibri" w:eastAsia="Times New Roman" w:hAnsi="Calibri" w:cs="Calibri"/>
                <w:color w:val="000000"/>
                <w:lang w:val="en-GB" w:eastAsia="da-DK"/>
              </w:rPr>
              <w:t xml:space="preserve"> terms and text words to capture evidence regarding patients’ perceived health service needs (defined as self-reported expectations, desires or requirements) relating to inflammatory arthritis.</w:t>
            </w:r>
          </w:p>
        </w:tc>
        <w:tc>
          <w:tcPr>
            <w:tcW w:w="3140" w:type="dxa"/>
            <w:hideMark/>
          </w:tcPr>
          <w:p w14:paraId="3BAF6BB4"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Keywords and strategies were ‘Type 2 Diabetes Management’ used with a Boolean ‘AND’ to conjugate with the following words ‘Patient needs,’ ‘Patient perceptions,’ ‘Patient opinions,’ ‘Patient perspectives,’ ‘Provider needs,’ ‘Provider perceptions,’ ‘Provider opinions,’ and ‘Provider perspectives’</w:t>
            </w:r>
          </w:p>
        </w:tc>
        <w:tc>
          <w:tcPr>
            <w:tcW w:w="3140" w:type="dxa"/>
            <w:noWrap/>
            <w:hideMark/>
          </w:tcPr>
          <w:p w14:paraId="53C3ACD6"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
        </w:tc>
        <w:tc>
          <w:tcPr>
            <w:tcW w:w="3140" w:type="dxa"/>
            <w:hideMark/>
          </w:tcPr>
          <w:p w14:paraId="14CA736C" w14:textId="77777777" w:rsidR="00FF5A40" w:rsidRPr="003E24C4" w:rsidRDefault="00FF5A40" w:rsidP="00662E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The general subject heading was “continuity of patient care.” An additional subject heading guided </w:t>
            </w:r>
            <w:proofErr w:type="gramStart"/>
            <w:r w:rsidRPr="003E24C4">
              <w:rPr>
                <w:rFonts w:ascii="Calibri" w:eastAsia="Times New Roman" w:hAnsi="Calibri" w:cs="Calibri"/>
                <w:color w:val="000000"/>
                <w:lang w:val="en-GB" w:eastAsia="da-DK"/>
              </w:rPr>
              <w:t>the and</w:t>
            </w:r>
            <w:proofErr w:type="gramEnd"/>
            <w:r w:rsidRPr="003E24C4">
              <w:rPr>
                <w:rFonts w:ascii="Calibri" w:eastAsia="Times New Roman" w:hAnsi="Calibri" w:cs="Calibri"/>
                <w:color w:val="000000"/>
                <w:lang w:val="en-GB" w:eastAsia="da-DK"/>
              </w:rPr>
              <w:t xml:space="preserve"> included “continuity of patient care and quality of care.” </w:t>
            </w:r>
          </w:p>
        </w:tc>
        <w:tc>
          <w:tcPr>
            <w:tcW w:w="3140" w:type="dxa"/>
            <w:hideMark/>
          </w:tcPr>
          <w:p w14:paraId="35BABC5E"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 search strategy included the combination of descriptors and keywords relating to the research area (‘continuity of care’ or linked key terms that were similar in meaning), qualitative characteristics and the patient’s perspective, utilizing the Boolean operator ‘AND’.</w:t>
            </w:r>
          </w:p>
        </w:tc>
        <w:tc>
          <w:tcPr>
            <w:tcW w:w="3140" w:type="dxa"/>
            <w:hideMark/>
          </w:tcPr>
          <w:p w14:paraId="57D93C96" w14:textId="77777777" w:rsidR="00FF5A40" w:rsidRPr="003E24C4" w:rsidRDefault="00662E51" w:rsidP="00B311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Collaboration, coordination, integration</w:t>
            </w:r>
            <w:r w:rsidR="00B311CB" w:rsidRPr="003E24C4">
              <w:rPr>
                <w:rFonts w:ascii="Calibri" w:eastAsia="Times New Roman" w:hAnsi="Calibri" w:cs="Calibri"/>
                <w:color w:val="000000"/>
                <w:lang w:val="en-GB" w:eastAsia="da-DK"/>
              </w:rPr>
              <w:t>,</w:t>
            </w:r>
            <w:r w:rsidRPr="003E24C4">
              <w:rPr>
                <w:rFonts w:ascii="Calibri" w:eastAsia="Times New Roman" w:hAnsi="Calibri" w:cs="Calibri"/>
                <w:color w:val="000000"/>
                <w:lang w:val="en-GB" w:eastAsia="da-DK"/>
              </w:rPr>
              <w:t xml:space="preserve"> or chronic care model AND patient experience, </w:t>
            </w:r>
            <w:proofErr w:type="spellStart"/>
            <w:r w:rsidRPr="003E24C4">
              <w:rPr>
                <w:rFonts w:ascii="Calibri" w:eastAsia="Times New Roman" w:hAnsi="Calibri" w:cs="Calibri"/>
                <w:color w:val="000000"/>
                <w:lang w:val="en-GB" w:eastAsia="da-DK"/>
              </w:rPr>
              <w:t>centered</w:t>
            </w:r>
            <w:proofErr w:type="spellEnd"/>
            <w:r w:rsidRPr="003E24C4">
              <w:rPr>
                <w:rFonts w:ascii="Calibri" w:eastAsia="Times New Roman" w:hAnsi="Calibri" w:cs="Calibri"/>
                <w:color w:val="000000"/>
                <w:lang w:val="en-GB" w:eastAsia="da-DK"/>
              </w:rPr>
              <w:t xml:space="preserve">, </w:t>
            </w:r>
            <w:r w:rsidR="00B311CB" w:rsidRPr="003E24C4">
              <w:rPr>
                <w:rFonts w:ascii="Calibri" w:eastAsia="Times New Roman" w:hAnsi="Calibri" w:cs="Calibri"/>
                <w:color w:val="000000"/>
                <w:lang w:val="en-GB" w:eastAsia="da-DK"/>
              </w:rPr>
              <w:t xml:space="preserve">satisfaction, perspective, perception, participation, or engagement. </w:t>
            </w:r>
            <w:proofErr w:type="gramStart"/>
            <w:r w:rsidR="00B311CB" w:rsidRPr="003E24C4">
              <w:rPr>
                <w:rFonts w:ascii="Calibri" w:eastAsia="Times New Roman" w:hAnsi="Calibri" w:cs="Calibri"/>
                <w:color w:val="000000"/>
                <w:lang w:val="en-GB" w:eastAsia="da-DK"/>
              </w:rPr>
              <w:t>OR</w:t>
            </w:r>
            <w:proofErr w:type="gramEnd"/>
            <w:r w:rsidR="00B311CB" w:rsidRPr="003E24C4">
              <w:rPr>
                <w:rFonts w:ascii="Calibri" w:eastAsia="Times New Roman" w:hAnsi="Calibri" w:cs="Calibri"/>
                <w:color w:val="000000"/>
                <w:lang w:val="en-GB" w:eastAsia="da-DK"/>
              </w:rPr>
              <w:t xml:space="preserve"> empathy, compassion, respect, responsiveness, kindness, or dignity. </w:t>
            </w:r>
          </w:p>
        </w:tc>
      </w:tr>
      <w:tr w:rsidR="00FF5A40" w:rsidRPr="003E24C4" w14:paraId="0292A4E9" w14:textId="77777777" w:rsidTr="00FF5A40">
        <w:trPr>
          <w:trHeight w:val="580"/>
        </w:trPr>
        <w:tc>
          <w:tcPr>
            <w:cnfStyle w:val="001000000000" w:firstRow="0" w:lastRow="0" w:firstColumn="1" w:lastColumn="0" w:oddVBand="0" w:evenVBand="0" w:oddHBand="0" w:evenHBand="0" w:firstRowFirstColumn="0" w:firstRowLastColumn="0" w:lastRowFirstColumn="0" w:lastRowLastColumn="0"/>
            <w:tcW w:w="1426" w:type="dxa"/>
          </w:tcPr>
          <w:p w14:paraId="55A4BEA5"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Search dates/years</w:t>
            </w:r>
          </w:p>
        </w:tc>
        <w:tc>
          <w:tcPr>
            <w:tcW w:w="3140" w:type="dxa"/>
            <w:hideMark/>
          </w:tcPr>
          <w:p w14:paraId="2C32912A"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January 1990 - July 2016</w:t>
            </w:r>
          </w:p>
        </w:tc>
        <w:tc>
          <w:tcPr>
            <w:tcW w:w="3140" w:type="dxa"/>
            <w:noWrap/>
            <w:hideMark/>
          </w:tcPr>
          <w:p w14:paraId="2AF7CE34"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January 2001 - September 2017</w:t>
            </w:r>
          </w:p>
        </w:tc>
        <w:tc>
          <w:tcPr>
            <w:tcW w:w="3140" w:type="dxa"/>
            <w:hideMark/>
          </w:tcPr>
          <w:p w14:paraId="7FAE617A"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1995 - 2011</w:t>
            </w:r>
          </w:p>
        </w:tc>
        <w:tc>
          <w:tcPr>
            <w:tcW w:w="3140" w:type="dxa"/>
            <w:hideMark/>
          </w:tcPr>
          <w:p w14:paraId="5FDE753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 January 1996–1 June 2005</w:t>
            </w:r>
          </w:p>
        </w:tc>
        <w:tc>
          <w:tcPr>
            <w:tcW w:w="3140" w:type="dxa"/>
            <w:hideMark/>
          </w:tcPr>
          <w:p w14:paraId="7442939E"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Until 2009</w:t>
            </w:r>
          </w:p>
        </w:tc>
        <w:tc>
          <w:tcPr>
            <w:tcW w:w="3140" w:type="dxa"/>
            <w:hideMark/>
          </w:tcPr>
          <w:p w14:paraId="392604CB"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1988 - August 2018</w:t>
            </w:r>
          </w:p>
        </w:tc>
      </w:tr>
      <w:tr w:rsidR="00FF5A40" w:rsidRPr="003E24C4" w14:paraId="1D21283F"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4ECD24DB"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Languages</w:t>
            </w:r>
          </w:p>
        </w:tc>
        <w:tc>
          <w:tcPr>
            <w:tcW w:w="3140" w:type="dxa"/>
            <w:hideMark/>
          </w:tcPr>
          <w:p w14:paraId="2F0BD7D4"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140" w:type="dxa"/>
            <w:hideMark/>
          </w:tcPr>
          <w:p w14:paraId="7463AA91"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140" w:type="dxa"/>
            <w:hideMark/>
          </w:tcPr>
          <w:p w14:paraId="2E93729D"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140" w:type="dxa"/>
            <w:hideMark/>
          </w:tcPr>
          <w:p w14:paraId="69A0C747"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w:t>
            </w:r>
          </w:p>
        </w:tc>
        <w:tc>
          <w:tcPr>
            <w:tcW w:w="3140" w:type="dxa"/>
            <w:noWrap/>
            <w:hideMark/>
          </w:tcPr>
          <w:p w14:paraId="5809CB41"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English, German or Spanish,</w:t>
            </w:r>
          </w:p>
        </w:tc>
        <w:tc>
          <w:tcPr>
            <w:tcW w:w="3140" w:type="dxa"/>
            <w:noWrap/>
            <w:hideMark/>
          </w:tcPr>
          <w:p w14:paraId="0AC75C0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
        </w:tc>
      </w:tr>
      <w:tr w:rsidR="00FF5A40" w:rsidRPr="003E24C4" w14:paraId="163AAE12" w14:textId="77777777" w:rsidTr="00731A1C">
        <w:trPr>
          <w:trHeight w:val="1930"/>
        </w:trPr>
        <w:tc>
          <w:tcPr>
            <w:cnfStyle w:val="001000000000" w:firstRow="0" w:lastRow="0" w:firstColumn="1" w:lastColumn="0" w:oddVBand="0" w:evenVBand="0" w:oddHBand="0" w:evenHBand="0" w:firstRowFirstColumn="0" w:firstRowLastColumn="0" w:lastRowFirstColumn="0" w:lastRowLastColumn="0"/>
            <w:tcW w:w="1426" w:type="dxa"/>
          </w:tcPr>
          <w:p w14:paraId="1C11ADDD"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Quality appraisal</w:t>
            </w:r>
          </w:p>
        </w:tc>
        <w:tc>
          <w:tcPr>
            <w:tcW w:w="3140" w:type="dxa"/>
            <w:hideMark/>
          </w:tcPr>
          <w:p w14:paraId="6D47BADE" w14:textId="77777777" w:rsidR="00FF5A40" w:rsidRPr="003E24C4" w:rsidRDefault="00FF5A40" w:rsidP="00731A1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Qualitative studies </w:t>
            </w:r>
            <w:proofErr w:type="gramStart"/>
            <w:r w:rsidRPr="003E24C4">
              <w:rPr>
                <w:rFonts w:ascii="Calibri" w:eastAsia="Times New Roman" w:hAnsi="Calibri" w:cs="Calibri"/>
                <w:color w:val="000000"/>
                <w:lang w:val="en-GB" w:eastAsia="da-DK"/>
              </w:rPr>
              <w:t>were assessed</w:t>
            </w:r>
            <w:proofErr w:type="gramEnd"/>
            <w:r w:rsidRPr="003E24C4">
              <w:rPr>
                <w:rFonts w:ascii="Calibri" w:eastAsia="Times New Roman" w:hAnsi="Calibri" w:cs="Calibri"/>
                <w:color w:val="000000"/>
                <w:lang w:val="en-GB" w:eastAsia="da-DK"/>
              </w:rPr>
              <w:t xml:space="preserve"> using the </w:t>
            </w:r>
            <w:r w:rsidR="00B311CB" w:rsidRPr="003E24C4">
              <w:rPr>
                <w:rFonts w:ascii="Calibri" w:eastAsia="Times New Roman" w:hAnsi="Calibri" w:cs="Calibri"/>
                <w:color w:val="000000"/>
                <w:lang w:val="en-GB" w:eastAsia="da-DK"/>
              </w:rPr>
              <w:t>CASP</w:t>
            </w:r>
            <w:r w:rsidRPr="003E24C4">
              <w:rPr>
                <w:rFonts w:ascii="Calibri" w:eastAsia="Times New Roman" w:hAnsi="Calibri" w:cs="Calibri"/>
                <w:color w:val="000000"/>
                <w:lang w:val="en-GB" w:eastAsia="da-DK"/>
              </w:rPr>
              <w:t xml:space="preserve"> tool. Quantitative studies were assessed using a modified incidence/prevalence study tool designed to identify bias created by Hoy et al. </w:t>
            </w:r>
          </w:p>
        </w:tc>
        <w:tc>
          <w:tcPr>
            <w:tcW w:w="3140" w:type="dxa"/>
            <w:hideMark/>
          </w:tcPr>
          <w:p w14:paraId="73D8D0B4" w14:textId="77777777" w:rsidR="00FF5A40" w:rsidRPr="003E24C4" w:rsidRDefault="00FF5A40" w:rsidP="00B311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The </w:t>
            </w:r>
            <w:r w:rsidR="00B311CB" w:rsidRPr="003E24C4">
              <w:rPr>
                <w:rFonts w:ascii="Calibri" w:eastAsia="Times New Roman" w:hAnsi="Calibri" w:cs="Calibri"/>
                <w:color w:val="000000"/>
                <w:lang w:val="en-GB" w:eastAsia="da-DK"/>
              </w:rPr>
              <w:t>CASP</w:t>
            </w:r>
            <w:r w:rsidRPr="003E24C4">
              <w:rPr>
                <w:rFonts w:ascii="Calibri" w:eastAsia="Times New Roman" w:hAnsi="Calibri" w:cs="Calibri"/>
                <w:color w:val="000000"/>
                <w:lang w:val="en-GB" w:eastAsia="da-DK"/>
              </w:rPr>
              <w:t xml:space="preserve"> for qua</w:t>
            </w:r>
            <w:r w:rsidR="00B311CB" w:rsidRPr="003E24C4">
              <w:rPr>
                <w:rFonts w:ascii="Calibri" w:eastAsia="Times New Roman" w:hAnsi="Calibri" w:cs="Calibri"/>
                <w:color w:val="000000"/>
                <w:lang w:val="en-GB" w:eastAsia="da-DK"/>
              </w:rPr>
              <w:t>litative research</w:t>
            </w:r>
            <w:r w:rsidRPr="003E24C4">
              <w:rPr>
                <w:rFonts w:ascii="Calibri" w:eastAsia="Times New Roman" w:hAnsi="Calibri" w:cs="Calibri"/>
                <w:color w:val="000000"/>
                <w:lang w:val="en-GB" w:eastAsia="da-DK"/>
              </w:rPr>
              <w:t xml:space="preserve"> </w:t>
            </w:r>
            <w:proofErr w:type="gramStart"/>
            <w:r w:rsidRPr="003E24C4">
              <w:rPr>
                <w:rFonts w:ascii="Calibri" w:eastAsia="Times New Roman" w:hAnsi="Calibri" w:cs="Calibri"/>
                <w:color w:val="000000"/>
                <w:lang w:val="en-GB" w:eastAsia="da-DK"/>
              </w:rPr>
              <w:t>was used and assigned a value point</w:t>
            </w:r>
            <w:proofErr w:type="gramEnd"/>
            <w:r w:rsidRPr="003E24C4">
              <w:rPr>
                <w:rFonts w:ascii="Calibri" w:eastAsia="Times New Roman" w:hAnsi="Calibri" w:cs="Calibri"/>
                <w:color w:val="000000"/>
                <w:lang w:val="en-GB" w:eastAsia="da-DK"/>
              </w:rPr>
              <w:t>. Articles included for the study were required to have at least five points.</w:t>
            </w:r>
          </w:p>
        </w:tc>
        <w:tc>
          <w:tcPr>
            <w:tcW w:w="3140" w:type="dxa"/>
            <w:hideMark/>
          </w:tcPr>
          <w:p w14:paraId="5FCB858C" w14:textId="1C3EF505"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140" w:type="dxa"/>
            <w:noWrap/>
            <w:hideMark/>
          </w:tcPr>
          <w:p w14:paraId="1DCF24F4" w14:textId="364A8F1E"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140" w:type="dxa"/>
            <w:hideMark/>
          </w:tcPr>
          <w:p w14:paraId="2EC956FE" w14:textId="77777777" w:rsidR="00FF5A40" w:rsidRPr="003E24C4" w:rsidRDefault="00B311CB"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Mays and Pope’s</w:t>
            </w:r>
            <w:r w:rsidR="00FF5A40" w:rsidRPr="003E24C4">
              <w:rPr>
                <w:rFonts w:ascii="Calibri" w:eastAsia="Times New Roman" w:hAnsi="Calibri" w:cs="Calibri"/>
                <w:color w:val="000000"/>
                <w:lang w:val="en-GB" w:eastAsia="da-DK"/>
              </w:rPr>
              <w:t xml:space="preserve"> criteria of validity</w:t>
            </w:r>
          </w:p>
        </w:tc>
        <w:tc>
          <w:tcPr>
            <w:tcW w:w="3140" w:type="dxa"/>
            <w:noWrap/>
            <w:hideMark/>
          </w:tcPr>
          <w:p w14:paraId="7D1B2A82" w14:textId="6561449E" w:rsidR="00FF5A40" w:rsidRPr="003E24C4" w:rsidRDefault="00731A1C"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r>
      <w:tr w:rsidR="00FF5A40" w:rsidRPr="003E24C4" w14:paraId="39CA0BE5" w14:textId="77777777" w:rsidTr="00FF5A40">
        <w:trPr>
          <w:trHeight w:val="580"/>
        </w:trPr>
        <w:tc>
          <w:tcPr>
            <w:cnfStyle w:val="001000000000" w:firstRow="0" w:lastRow="0" w:firstColumn="1" w:lastColumn="0" w:oddVBand="0" w:evenVBand="0" w:oddHBand="0" w:evenHBand="0" w:firstRowFirstColumn="0" w:firstRowLastColumn="0" w:lastRowFirstColumn="0" w:lastRowLastColumn="0"/>
            <w:tcW w:w="1426" w:type="dxa"/>
          </w:tcPr>
          <w:p w14:paraId="6434B14B"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Population</w:t>
            </w:r>
          </w:p>
        </w:tc>
        <w:tc>
          <w:tcPr>
            <w:tcW w:w="3140" w:type="dxa"/>
            <w:hideMark/>
          </w:tcPr>
          <w:p w14:paraId="54827265"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Patients with inflammatory arthritis</w:t>
            </w:r>
          </w:p>
        </w:tc>
        <w:tc>
          <w:tcPr>
            <w:tcW w:w="3140" w:type="dxa"/>
            <w:hideMark/>
          </w:tcPr>
          <w:p w14:paraId="2B6B78F7"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Patients with T2DM and health care providers</w:t>
            </w:r>
          </w:p>
        </w:tc>
        <w:tc>
          <w:tcPr>
            <w:tcW w:w="3140" w:type="dxa"/>
            <w:hideMark/>
          </w:tcPr>
          <w:p w14:paraId="550C6143"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Adult patients' perspectives in cardiovascular disease, diabetes and cancer</w:t>
            </w:r>
          </w:p>
        </w:tc>
        <w:tc>
          <w:tcPr>
            <w:tcW w:w="3140" w:type="dxa"/>
            <w:noWrap/>
            <w:hideMark/>
          </w:tcPr>
          <w:p w14:paraId="56FC36C2"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Not stated</w:t>
            </w:r>
          </w:p>
        </w:tc>
        <w:tc>
          <w:tcPr>
            <w:tcW w:w="3140" w:type="dxa"/>
            <w:hideMark/>
          </w:tcPr>
          <w:p w14:paraId="24CD8E24"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 perspectives</w:t>
            </w:r>
          </w:p>
        </w:tc>
        <w:tc>
          <w:tcPr>
            <w:tcW w:w="3140" w:type="dxa"/>
            <w:hideMark/>
          </w:tcPr>
          <w:p w14:paraId="7CD2B08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Patients perspectives</w:t>
            </w:r>
          </w:p>
        </w:tc>
      </w:tr>
      <w:tr w:rsidR="00FF5A40" w:rsidRPr="008D35E7" w14:paraId="658EA45F" w14:textId="77777777" w:rsidTr="00731A1C">
        <w:trPr>
          <w:trHeight w:val="1720"/>
        </w:trPr>
        <w:tc>
          <w:tcPr>
            <w:cnfStyle w:val="001000000000" w:firstRow="0" w:lastRow="0" w:firstColumn="1" w:lastColumn="0" w:oddVBand="0" w:evenVBand="0" w:oddHBand="0" w:evenHBand="0" w:firstRowFirstColumn="0" w:firstRowLastColumn="0" w:lastRowFirstColumn="0" w:lastRowLastColumn="0"/>
            <w:tcW w:w="1426" w:type="dxa"/>
          </w:tcPr>
          <w:p w14:paraId="17373187" w14:textId="4A9AA3B8" w:rsidR="00FF5A40" w:rsidRPr="003E24C4" w:rsidRDefault="002F07EE" w:rsidP="00FF5A40">
            <w:pPr>
              <w:rPr>
                <w:rFonts w:ascii="Calibri" w:hAnsi="Calibri" w:cs="Calibri"/>
                <w:color w:val="000000"/>
                <w:lang w:val="en-GB"/>
              </w:rPr>
            </w:pPr>
            <w:r>
              <w:rPr>
                <w:rFonts w:ascii="Calibri" w:hAnsi="Calibri" w:cs="Calibri"/>
                <w:color w:val="000000"/>
                <w:lang w:val="en-GB"/>
              </w:rPr>
              <w:t>I</w:t>
            </w:r>
            <w:r w:rsidR="00FF5A40" w:rsidRPr="003E24C4">
              <w:rPr>
                <w:rFonts w:ascii="Calibri" w:hAnsi="Calibri" w:cs="Calibri"/>
                <w:color w:val="000000"/>
                <w:lang w:val="en-GB"/>
              </w:rPr>
              <w:t>nclusion criteria</w:t>
            </w:r>
          </w:p>
        </w:tc>
        <w:tc>
          <w:tcPr>
            <w:tcW w:w="3140" w:type="dxa"/>
            <w:hideMark/>
          </w:tcPr>
          <w:p w14:paraId="3B73B9A5"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gramStart"/>
            <w:r w:rsidRPr="003E24C4">
              <w:rPr>
                <w:rFonts w:ascii="Calibri" w:eastAsia="Times New Roman" w:hAnsi="Calibri" w:cs="Calibri"/>
                <w:color w:val="000000"/>
                <w:lang w:val="en-GB" w:eastAsia="da-DK"/>
              </w:rPr>
              <w:t>(1) Studies had to concern patients older than 18 with rheumatoid arthritis or other inflammatory arthritis; (2) Studies had to report on patients’ perspective (3) studies had to relate to patients’ perceived needs, encompassing expectations, desires and requirements related to non-pharmacologic health services, including conventional medicine, allied health and complementary and alternative medicines and therapies (CAM); (4) Studies had to concern inflammatory arthritis, predominantly.</w:t>
            </w:r>
            <w:proofErr w:type="gramEnd"/>
          </w:p>
        </w:tc>
        <w:tc>
          <w:tcPr>
            <w:tcW w:w="3140" w:type="dxa"/>
            <w:hideMark/>
          </w:tcPr>
          <w:p w14:paraId="61A5D238" w14:textId="07EAE0E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The authors began by examining studies that were (1) qualitative studies in</w:t>
            </w:r>
            <w:r w:rsidR="00072765">
              <w:rPr>
                <w:rFonts w:ascii="Calibri" w:eastAsia="Times New Roman" w:hAnsi="Calibri" w:cs="Calibri"/>
                <w:color w:val="000000"/>
                <w:lang w:val="en-GB" w:eastAsia="da-DK"/>
              </w:rPr>
              <w:t>volving T2DM patients and, (2) S</w:t>
            </w:r>
            <w:r w:rsidRPr="003E24C4">
              <w:rPr>
                <w:rFonts w:ascii="Calibri" w:eastAsia="Times New Roman" w:hAnsi="Calibri" w:cs="Calibri"/>
                <w:color w:val="000000"/>
                <w:lang w:val="en-GB" w:eastAsia="da-DK"/>
              </w:rPr>
              <w:t>tudies</w:t>
            </w:r>
            <w:r w:rsidR="00072765">
              <w:rPr>
                <w:rFonts w:ascii="Calibri" w:eastAsia="Times New Roman" w:hAnsi="Calibri" w:cs="Calibri"/>
                <w:color w:val="000000"/>
                <w:lang w:val="en-GB" w:eastAsia="da-DK"/>
              </w:rPr>
              <w:t>,</w:t>
            </w:r>
            <w:r w:rsidRPr="003E24C4">
              <w:rPr>
                <w:rFonts w:ascii="Calibri" w:eastAsia="Times New Roman" w:hAnsi="Calibri" w:cs="Calibri"/>
                <w:color w:val="000000"/>
                <w:lang w:val="en-GB" w:eastAsia="da-DK"/>
              </w:rPr>
              <w:t xml:space="preserve"> which aimed to evaluate </w:t>
            </w:r>
            <w:proofErr w:type="gramStart"/>
            <w:r w:rsidRPr="003E24C4">
              <w:rPr>
                <w:rFonts w:ascii="Calibri" w:eastAsia="Times New Roman" w:hAnsi="Calibri" w:cs="Calibri"/>
                <w:color w:val="000000"/>
                <w:lang w:val="en-GB" w:eastAsia="da-DK"/>
              </w:rPr>
              <w:t>patients'</w:t>
            </w:r>
            <w:proofErr w:type="gramEnd"/>
            <w:r w:rsidRPr="003E24C4">
              <w:rPr>
                <w:rFonts w:ascii="Calibri" w:eastAsia="Times New Roman" w:hAnsi="Calibri" w:cs="Calibri"/>
                <w:color w:val="000000"/>
                <w:lang w:val="en-GB" w:eastAsia="da-DK"/>
              </w:rPr>
              <w:t xml:space="preserve"> and providers’ perspectives on diabetes management. All studies were available in full-text format with the quotations shown in the result part of included articles. CASP minimum 5 points.</w:t>
            </w:r>
          </w:p>
        </w:tc>
        <w:tc>
          <w:tcPr>
            <w:tcW w:w="3140" w:type="dxa"/>
            <w:hideMark/>
          </w:tcPr>
          <w:p w14:paraId="317EA209"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Research papers that focus on exploring or identifying patient experiences in adult services in three clinical areas: cardiovascular disease, diabetes and cancer. English language papers. ‘Search dates’: 1995–2011.</w:t>
            </w:r>
          </w:p>
        </w:tc>
        <w:tc>
          <w:tcPr>
            <w:tcW w:w="3140" w:type="dxa"/>
            <w:hideMark/>
          </w:tcPr>
          <w:p w14:paraId="621AF820"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Clinical trials; Continuity of care</w:t>
            </w:r>
          </w:p>
        </w:tc>
        <w:tc>
          <w:tcPr>
            <w:tcW w:w="3140" w:type="dxa"/>
            <w:hideMark/>
          </w:tcPr>
          <w:p w14:paraId="3FADE10E" w14:textId="2C57F20C" w:rsidR="00FF5A40" w:rsidRPr="003E24C4" w:rsidRDefault="00072765"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Pr>
                <w:rFonts w:ascii="Calibri" w:eastAsia="Times New Roman" w:hAnsi="Calibri" w:cs="Calibri"/>
                <w:color w:val="000000"/>
                <w:lang w:val="en-GB" w:eastAsia="da-DK"/>
              </w:rPr>
              <w:t>(</w:t>
            </w:r>
            <w:proofErr w:type="spellStart"/>
            <w:r>
              <w:rPr>
                <w:rFonts w:ascii="Calibri" w:eastAsia="Times New Roman" w:hAnsi="Calibri" w:cs="Calibri"/>
                <w:color w:val="000000"/>
                <w:lang w:val="en-GB" w:eastAsia="da-DK"/>
              </w:rPr>
              <w:t>i</w:t>
            </w:r>
            <w:proofErr w:type="spellEnd"/>
            <w:r>
              <w:rPr>
                <w:rFonts w:ascii="Calibri" w:eastAsia="Times New Roman" w:hAnsi="Calibri" w:cs="Calibri"/>
                <w:color w:val="000000"/>
                <w:lang w:val="en-GB" w:eastAsia="da-DK"/>
              </w:rPr>
              <w:t>) R</w:t>
            </w:r>
            <w:r w:rsidR="00FF5A40" w:rsidRPr="003E24C4">
              <w:rPr>
                <w:rFonts w:ascii="Calibri" w:eastAsia="Times New Roman" w:hAnsi="Calibri" w:cs="Calibri"/>
                <w:color w:val="000000"/>
                <w:lang w:val="en-GB" w:eastAsia="da-DK"/>
              </w:rPr>
              <w:t>elevance to the research topic (explicitly or implicitly analysing RC, IC or MC), (ii) original studies that adopted a qualitative design and (iii) investigating the patient’s perspective. T</w:t>
            </w:r>
          </w:p>
        </w:tc>
        <w:tc>
          <w:tcPr>
            <w:tcW w:w="3140" w:type="dxa"/>
            <w:hideMark/>
          </w:tcPr>
          <w:p w14:paraId="0C9FB27A" w14:textId="77777777" w:rsidR="00FF5A40" w:rsidRPr="003E24C4" w:rsidRDefault="00FF5A40" w:rsidP="00731A1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Peer-reviewed journal papers eligible for inclusion met the following criteria: published between the period of 1988-Aug 2018, written in English language, examined patient experience in IC settings. In this review, we conceptualized integrated care as a continuum of care that comprise a range of care models based on differences in clinical setting structure and care team-coordination level. Therefore, IC studies eligible for inclusion in this scoping review had to meet the following inclusion criteria: 1) meet SAMHSA (CIHS) integration framework description </w:t>
            </w:r>
            <w:proofErr w:type="gramStart"/>
            <w:r w:rsidRPr="003E24C4">
              <w:rPr>
                <w:rFonts w:ascii="Calibri" w:eastAsia="Times New Roman" w:hAnsi="Calibri" w:cs="Calibri"/>
                <w:color w:val="000000"/>
                <w:lang w:val="en-GB" w:eastAsia="da-DK"/>
              </w:rPr>
              <w:t>in regard to</w:t>
            </w:r>
            <w:proofErr w:type="gramEnd"/>
            <w:r w:rsidRPr="003E24C4">
              <w:rPr>
                <w:rFonts w:ascii="Calibri" w:eastAsia="Times New Roman" w:hAnsi="Calibri" w:cs="Calibri"/>
                <w:color w:val="000000"/>
                <w:lang w:val="en-GB" w:eastAsia="da-DK"/>
              </w:rPr>
              <w:t xml:space="preserve"> IC clinical setting structure/level of </w:t>
            </w:r>
            <w:r w:rsidRPr="003E24C4">
              <w:rPr>
                <w:rFonts w:ascii="Calibri" w:eastAsia="Times New Roman" w:hAnsi="Calibri" w:cs="Calibri"/>
                <w:color w:val="000000"/>
                <w:lang w:val="en-GB" w:eastAsia="da-DK"/>
              </w:rPr>
              <w:lastRenderedPageBreak/>
              <w:t>coordination (Appendix 2) align explicitly with the chronic care model and collaborative care core principles defined in the APA-APM Dissemination</w:t>
            </w:r>
            <w:r w:rsidR="00731A1C" w:rsidRPr="003E24C4">
              <w:rPr>
                <w:rFonts w:ascii="Calibri" w:eastAsia="Times New Roman" w:hAnsi="Calibri" w:cs="Calibri"/>
                <w:color w:val="000000"/>
                <w:lang w:val="en-GB" w:eastAsia="da-DK"/>
              </w:rPr>
              <w:t xml:space="preserve"> of Integrated Care 2016 Report.</w:t>
            </w:r>
          </w:p>
        </w:tc>
      </w:tr>
      <w:tr w:rsidR="00FF5A40" w:rsidRPr="008D35E7" w14:paraId="31AC1B90" w14:textId="77777777" w:rsidTr="00FF5A40">
        <w:trPr>
          <w:trHeight w:val="2030"/>
        </w:trPr>
        <w:tc>
          <w:tcPr>
            <w:cnfStyle w:val="001000000000" w:firstRow="0" w:lastRow="0" w:firstColumn="1" w:lastColumn="0" w:oddVBand="0" w:evenVBand="0" w:oddHBand="0" w:evenHBand="0" w:firstRowFirstColumn="0" w:firstRowLastColumn="0" w:lastRowFirstColumn="0" w:lastRowLastColumn="0"/>
            <w:tcW w:w="1426" w:type="dxa"/>
          </w:tcPr>
          <w:p w14:paraId="2C44B73D" w14:textId="04FFB9F9" w:rsidR="00FF5A40" w:rsidRPr="003E24C4" w:rsidRDefault="002F07EE" w:rsidP="00FF5A40">
            <w:pPr>
              <w:rPr>
                <w:rFonts w:ascii="Calibri" w:hAnsi="Calibri" w:cs="Calibri"/>
                <w:color w:val="000000"/>
                <w:lang w:val="en-GB"/>
              </w:rPr>
            </w:pPr>
            <w:r>
              <w:rPr>
                <w:rFonts w:ascii="Calibri" w:hAnsi="Calibri" w:cs="Calibri"/>
                <w:color w:val="000000"/>
                <w:lang w:val="en-GB"/>
              </w:rPr>
              <w:lastRenderedPageBreak/>
              <w:t>E</w:t>
            </w:r>
            <w:r w:rsidR="00FF5A40" w:rsidRPr="003E24C4">
              <w:rPr>
                <w:rFonts w:ascii="Calibri" w:hAnsi="Calibri" w:cs="Calibri"/>
                <w:color w:val="000000"/>
                <w:lang w:val="en-GB"/>
              </w:rPr>
              <w:t>xclusion criteria</w:t>
            </w:r>
          </w:p>
        </w:tc>
        <w:tc>
          <w:tcPr>
            <w:tcW w:w="3140" w:type="dxa"/>
            <w:hideMark/>
          </w:tcPr>
          <w:p w14:paraId="63367A1F" w14:textId="5F924F9E"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None </w:t>
            </w:r>
            <w:r w:rsidR="003E24C4">
              <w:rPr>
                <w:rFonts w:ascii="Calibri" w:eastAsia="Times New Roman" w:hAnsi="Calibri" w:cs="Calibri"/>
                <w:color w:val="000000"/>
                <w:lang w:val="en-GB" w:eastAsia="da-DK"/>
              </w:rPr>
              <w:t>reported</w:t>
            </w:r>
          </w:p>
        </w:tc>
        <w:tc>
          <w:tcPr>
            <w:tcW w:w="3140" w:type="dxa"/>
            <w:hideMark/>
          </w:tcPr>
          <w:p w14:paraId="3BF7E4BC"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(1) </w:t>
            </w:r>
            <w:proofErr w:type="spellStart"/>
            <w:r w:rsidRPr="003E24C4">
              <w:rPr>
                <w:rFonts w:ascii="Calibri" w:eastAsia="Times New Roman" w:hAnsi="Calibri" w:cs="Calibri"/>
                <w:color w:val="000000"/>
                <w:lang w:val="en-GB" w:eastAsia="da-DK"/>
              </w:rPr>
              <w:t>trialed</w:t>
            </w:r>
            <w:proofErr w:type="spellEnd"/>
            <w:r w:rsidRPr="003E24C4">
              <w:rPr>
                <w:rFonts w:ascii="Calibri" w:eastAsia="Times New Roman" w:hAnsi="Calibri" w:cs="Calibri"/>
                <w:color w:val="000000"/>
                <w:lang w:val="en-GB" w:eastAsia="da-DK"/>
              </w:rPr>
              <w:t xml:space="preserve"> an intervention in the study (e.g. technology, program, training, education), (2) studied special groups of patients such as immigrants or disabled patients, or examined special events such as Ramadan or travels, or (3) described other perspectives such as that of family members, or people who were only at risk for T2DM</w:t>
            </w:r>
          </w:p>
        </w:tc>
        <w:tc>
          <w:tcPr>
            <w:tcW w:w="3140" w:type="dxa"/>
            <w:hideMark/>
          </w:tcPr>
          <w:p w14:paraId="300EC23C"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Papers that primarily focus on interventions to enhance patient experiences. Papers that report development, testing or application of patient-reported outcome measures. Opinion articles or editorials about patient experience. </w:t>
            </w:r>
            <w:proofErr w:type="spellStart"/>
            <w:r w:rsidRPr="003E24C4">
              <w:rPr>
                <w:rFonts w:ascii="Calibri" w:eastAsia="Times New Roman" w:hAnsi="Calibri" w:cs="Calibri"/>
                <w:color w:val="000000"/>
                <w:lang w:val="en-GB" w:eastAsia="da-DK"/>
              </w:rPr>
              <w:t>NonEnglish</w:t>
            </w:r>
            <w:proofErr w:type="spellEnd"/>
            <w:r w:rsidRPr="003E24C4">
              <w:rPr>
                <w:rFonts w:ascii="Calibri" w:eastAsia="Times New Roman" w:hAnsi="Calibri" w:cs="Calibri"/>
                <w:color w:val="000000"/>
                <w:lang w:val="en-GB" w:eastAsia="da-DK"/>
              </w:rPr>
              <w:t xml:space="preserve"> language papers. Children’s experiences. Carer’s experiences. Grey literature</w:t>
            </w:r>
          </w:p>
        </w:tc>
        <w:tc>
          <w:tcPr>
            <w:tcW w:w="3140" w:type="dxa"/>
            <w:hideMark/>
          </w:tcPr>
          <w:p w14:paraId="413E4BA4"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gramStart"/>
            <w:r w:rsidRPr="003E24C4">
              <w:rPr>
                <w:rFonts w:ascii="Calibri" w:eastAsia="Times New Roman" w:hAnsi="Calibri" w:cs="Calibri"/>
                <w:color w:val="000000"/>
                <w:lang w:val="en-GB" w:eastAsia="da-DK"/>
              </w:rPr>
              <w:t>The remaining eight were dropped for the following reasons: continuity of care was treated as the only dependent variable in two articles, only the design and intervention without the results were offered in three articles, the target population was either the family or professional caregiver and the effects on the patient were not reported in two papers, and the intervention focused only upon the recruitment of patients to the study in one paper.</w:t>
            </w:r>
            <w:proofErr w:type="gramEnd"/>
          </w:p>
        </w:tc>
        <w:tc>
          <w:tcPr>
            <w:tcW w:w="3140" w:type="dxa"/>
            <w:hideMark/>
          </w:tcPr>
          <w:p w14:paraId="0DE8B63C" w14:textId="0B0541A9"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140" w:type="dxa"/>
            <w:hideMark/>
          </w:tcPr>
          <w:p w14:paraId="33A3E59A"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We excluded studies examining patient experience using single </w:t>
            </w:r>
            <w:proofErr w:type="spellStart"/>
            <w:r w:rsidRPr="003E24C4">
              <w:rPr>
                <w:rFonts w:ascii="Calibri" w:eastAsia="Times New Roman" w:hAnsi="Calibri" w:cs="Calibri"/>
                <w:color w:val="000000"/>
                <w:lang w:val="en-GB" w:eastAsia="da-DK"/>
              </w:rPr>
              <w:t>selfreported</w:t>
            </w:r>
            <w:proofErr w:type="spellEnd"/>
            <w:r w:rsidRPr="003E24C4">
              <w:rPr>
                <w:rFonts w:ascii="Calibri" w:eastAsia="Times New Roman" w:hAnsi="Calibri" w:cs="Calibri"/>
                <w:color w:val="000000"/>
                <w:lang w:val="en-GB" w:eastAsia="da-DK"/>
              </w:rPr>
              <w:t xml:space="preserve"> measures (i.e. PACIC) due to inconclusive evidence and </w:t>
            </w:r>
            <w:proofErr w:type="spellStart"/>
            <w:r w:rsidRPr="003E24C4">
              <w:rPr>
                <w:rFonts w:ascii="Calibri" w:eastAsia="Times New Roman" w:hAnsi="Calibri" w:cs="Calibri"/>
                <w:color w:val="000000"/>
                <w:lang w:val="en-GB" w:eastAsia="da-DK"/>
              </w:rPr>
              <w:t>nonstandardized</w:t>
            </w:r>
            <w:proofErr w:type="spellEnd"/>
            <w:r w:rsidRPr="003E24C4">
              <w:rPr>
                <w:rFonts w:ascii="Calibri" w:eastAsia="Times New Roman" w:hAnsi="Calibri" w:cs="Calibri"/>
                <w:color w:val="000000"/>
                <w:lang w:val="en-GB" w:eastAsia="da-DK"/>
              </w:rPr>
              <w:t xml:space="preserve"> application to evaluate patient experience in IC.</w:t>
            </w:r>
          </w:p>
        </w:tc>
      </w:tr>
      <w:tr w:rsidR="00FF5A40" w:rsidRPr="003E24C4" w14:paraId="588A1F87"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32AA3C41" w14:textId="0918BFF6" w:rsidR="00FF5A40" w:rsidRPr="003E24C4" w:rsidRDefault="002F07EE" w:rsidP="00FF5A40">
            <w:pPr>
              <w:rPr>
                <w:rFonts w:ascii="Calibri" w:hAnsi="Calibri" w:cs="Calibri"/>
                <w:color w:val="000000"/>
                <w:lang w:val="en-GB"/>
              </w:rPr>
            </w:pPr>
            <w:r>
              <w:rPr>
                <w:rFonts w:ascii="Calibri" w:hAnsi="Calibri" w:cs="Calibri"/>
                <w:color w:val="000000"/>
                <w:lang w:val="en-GB"/>
              </w:rPr>
              <w:t>I</w:t>
            </w:r>
            <w:r w:rsidR="00FF5A40" w:rsidRPr="003E24C4">
              <w:rPr>
                <w:rFonts w:ascii="Calibri" w:hAnsi="Calibri" w:cs="Calibri"/>
                <w:color w:val="000000"/>
                <w:lang w:val="en-GB"/>
              </w:rPr>
              <w:t>nitial number of studies</w:t>
            </w:r>
          </w:p>
        </w:tc>
        <w:tc>
          <w:tcPr>
            <w:tcW w:w="3140" w:type="dxa"/>
            <w:noWrap/>
            <w:hideMark/>
          </w:tcPr>
          <w:p w14:paraId="47D65464"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1218</w:t>
            </w:r>
          </w:p>
        </w:tc>
        <w:tc>
          <w:tcPr>
            <w:tcW w:w="3140" w:type="dxa"/>
            <w:noWrap/>
            <w:hideMark/>
          </w:tcPr>
          <w:p w14:paraId="047064D0"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1981</w:t>
            </w:r>
          </w:p>
        </w:tc>
        <w:tc>
          <w:tcPr>
            <w:tcW w:w="3140" w:type="dxa"/>
            <w:hideMark/>
          </w:tcPr>
          <w:p w14:paraId="66D822ED"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w:t>
            </w:r>
          </w:p>
        </w:tc>
        <w:tc>
          <w:tcPr>
            <w:tcW w:w="3140" w:type="dxa"/>
            <w:noWrap/>
            <w:hideMark/>
          </w:tcPr>
          <w:p w14:paraId="0CC0D41D"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w:t>
            </w:r>
          </w:p>
        </w:tc>
        <w:tc>
          <w:tcPr>
            <w:tcW w:w="3140" w:type="dxa"/>
            <w:noWrap/>
            <w:hideMark/>
          </w:tcPr>
          <w:p w14:paraId="5C96133B"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601</w:t>
            </w:r>
          </w:p>
        </w:tc>
        <w:tc>
          <w:tcPr>
            <w:tcW w:w="3140" w:type="dxa"/>
            <w:noWrap/>
            <w:hideMark/>
          </w:tcPr>
          <w:p w14:paraId="046CAF34"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5250</w:t>
            </w:r>
          </w:p>
        </w:tc>
      </w:tr>
      <w:tr w:rsidR="00FF5A40" w:rsidRPr="003E24C4" w14:paraId="0A6B7FB4" w14:textId="77777777" w:rsidTr="00FF5A40">
        <w:trPr>
          <w:trHeight w:val="290"/>
        </w:trPr>
        <w:tc>
          <w:tcPr>
            <w:cnfStyle w:val="001000000000" w:firstRow="0" w:lastRow="0" w:firstColumn="1" w:lastColumn="0" w:oddVBand="0" w:evenVBand="0" w:oddHBand="0" w:evenHBand="0" w:firstRowFirstColumn="0" w:firstRowLastColumn="0" w:lastRowFirstColumn="0" w:lastRowLastColumn="0"/>
            <w:tcW w:w="1426" w:type="dxa"/>
          </w:tcPr>
          <w:p w14:paraId="45E85C61" w14:textId="7D89CE0F" w:rsidR="00FF5A40" w:rsidRPr="003E24C4" w:rsidRDefault="002F07EE" w:rsidP="00FF5A40">
            <w:pPr>
              <w:rPr>
                <w:rFonts w:ascii="Calibri" w:hAnsi="Calibri" w:cs="Calibri"/>
                <w:color w:val="000000"/>
                <w:lang w:val="en-GB"/>
              </w:rPr>
            </w:pPr>
            <w:r>
              <w:rPr>
                <w:rFonts w:ascii="Calibri" w:hAnsi="Calibri" w:cs="Calibri"/>
                <w:color w:val="000000"/>
                <w:lang w:val="en-GB"/>
              </w:rPr>
              <w:t>I</w:t>
            </w:r>
            <w:r w:rsidR="00FF5A40" w:rsidRPr="003E24C4">
              <w:rPr>
                <w:rFonts w:ascii="Calibri" w:hAnsi="Calibri" w:cs="Calibri"/>
                <w:color w:val="000000"/>
                <w:lang w:val="en-GB"/>
              </w:rPr>
              <w:t>ncluded number of studies</w:t>
            </w:r>
          </w:p>
        </w:tc>
        <w:tc>
          <w:tcPr>
            <w:tcW w:w="3140" w:type="dxa"/>
            <w:noWrap/>
            <w:hideMark/>
          </w:tcPr>
          <w:p w14:paraId="7E2CC303"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27</w:t>
            </w:r>
          </w:p>
        </w:tc>
        <w:tc>
          <w:tcPr>
            <w:tcW w:w="3140" w:type="dxa"/>
            <w:noWrap/>
            <w:hideMark/>
          </w:tcPr>
          <w:p w14:paraId="164238C3"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23</w:t>
            </w:r>
          </w:p>
        </w:tc>
        <w:tc>
          <w:tcPr>
            <w:tcW w:w="3140" w:type="dxa"/>
            <w:hideMark/>
          </w:tcPr>
          <w:p w14:paraId="05884F42"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w:t>
            </w:r>
          </w:p>
        </w:tc>
        <w:tc>
          <w:tcPr>
            <w:tcW w:w="3140" w:type="dxa"/>
            <w:noWrap/>
            <w:hideMark/>
          </w:tcPr>
          <w:p w14:paraId="59555637"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32</w:t>
            </w:r>
          </w:p>
        </w:tc>
        <w:tc>
          <w:tcPr>
            <w:tcW w:w="3140" w:type="dxa"/>
            <w:noWrap/>
            <w:hideMark/>
          </w:tcPr>
          <w:p w14:paraId="39D96182"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25</w:t>
            </w:r>
          </w:p>
        </w:tc>
        <w:tc>
          <w:tcPr>
            <w:tcW w:w="3140" w:type="dxa"/>
            <w:noWrap/>
            <w:hideMark/>
          </w:tcPr>
          <w:p w14:paraId="637E96C9" w14:textId="77777777" w:rsidR="00FF5A40" w:rsidRPr="003E24C4" w:rsidRDefault="00FF5A40" w:rsidP="00FF5A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21</w:t>
            </w:r>
          </w:p>
        </w:tc>
      </w:tr>
      <w:tr w:rsidR="00FF5A40" w:rsidRPr="008D35E7" w14:paraId="593AF0CC" w14:textId="77777777" w:rsidTr="00FF5A40">
        <w:trPr>
          <w:trHeight w:val="4640"/>
        </w:trPr>
        <w:tc>
          <w:tcPr>
            <w:cnfStyle w:val="001000000000" w:firstRow="0" w:lastRow="0" w:firstColumn="1" w:lastColumn="0" w:oddVBand="0" w:evenVBand="0" w:oddHBand="0" w:evenHBand="0" w:firstRowFirstColumn="0" w:firstRowLastColumn="0" w:lastRowFirstColumn="0" w:lastRowLastColumn="0"/>
            <w:tcW w:w="1426" w:type="dxa"/>
          </w:tcPr>
          <w:p w14:paraId="590ED855"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t>List included studies by author and publication year</w:t>
            </w:r>
          </w:p>
        </w:tc>
        <w:tc>
          <w:tcPr>
            <w:tcW w:w="3140" w:type="dxa"/>
            <w:hideMark/>
          </w:tcPr>
          <w:p w14:paraId="298E1AB5"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Ahlmen</w:t>
            </w:r>
            <w:proofErr w:type="spellEnd"/>
            <w:r w:rsidRPr="003E24C4">
              <w:rPr>
                <w:rFonts w:ascii="Calibri" w:eastAsia="Times New Roman" w:hAnsi="Calibri" w:cs="Calibri"/>
                <w:color w:val="000000"/>
                <w:lang w:val="en-GB" w:eastAsia="da-DK"/>
              </w:rPr>
              <w:t xml:space="preserve"> 2005, Arthur 2004, </w:t>
            </w:r>
            <w:proofErr w:type="spellStart"/>
            <w:r w:rsidRPr="003E24C4">
              <w:rPr>
                <w:rFonts w:ascii="Calibri" w:eastAsia="Times New Roman" w:hAnsi="Calibri" w:cs="Calibri"/>
                <w:color w:val="000000"/>
                <w:lang w:val="en-GB" w:eastAsia="da-DK"/>
              </w:rPr>
              <w:t>Berkanovic</w:t>
            </w:r>
            <w:proofErr w:type="spellEnd"/>
            <w:r w:rsidRPr="003E24C4">
              <w:rPr>
                <w:rFonts w:ascii="Calibri" w:eastAsia="Times New Roman" w:hAnsi="Calibri" w:cs="Calibri"/>
                <w:color w:val="000000"/>
                <w:lang w:val="en-GB" w:eastAsia="da-DK"/>
              </w:rPr>
              <w:t xml:space="preserve"> 1995, </w:t>
            </w:r>
            <w:proofErr w:type="spellStart"/>
            <w:r w:rsidRPr="003E24C4">
              <w:rPr>
                <w:rFonts w:ascii="Calibri" w:eastAsia="Times New Roman" w:hAnsi="Calibri" w:cs="Calibri"/>
                <w:color w:val="000000"/>
                <w:lang w:val="en-GB" w:eastAsia="da-DK"/>
              </w:rPr>
              <w:t>Bhutani</w:t>
            </w:r>
            <w:proofErr w:type="spellEnd"/>
            <w:r w:rsidRPr="003E24C4">
              <w:rPr>
                <w:rFonts w:ascii="Calibri" w:eastAsia="Times New Roman" w:hAnsi="Calibri" w:cs="Calibri"/>
                <w:color w:val="000000"/>
                <w:lang w:val="en-GB" w:eastAsia="da-DK"/>
              </w:rPr>
              <w:t xml:space="preserve"> 2013, Blake 2013, </w:t>
            </w:r>
            <w:proofErr w:type="spellStart"/>
            <w:r w:rsidRPr="003E24C4">
              <w:rPr>
                <w:rFonts w:ascii="Calibri" w:eastAsia="Times New Roman" w:hAnsi="Calibri" w:cs="Calibri"/>
                <w:color w:val="000000"/>
                <w:lang w:val="en-GB" w:eastAsia="da-DK"/>
              </w:rPr>
              <w:t>Buchbinder</w:t>
            </w:r>
            <w:proofErr w:type="spellEnd"/>
            <w:r w:rsidRPr="003E24C4">
              <w:rPr>
                <w:rFonts w:ascii="Calibri" w:eastAsia="Times New Roman" w:hAnsi="Calibri" w:cs="Calibri"/>
                <w:color w:val="000000"/>
                <w:lang w:val="en-GB" w:eastAsia="da-DK"/>
              </w:rPr>
              <w:t xml:space="preserve"> 2002, Douglas 2005, </w:t>
            </w:r>
            <w:proofErr w:type="spellStart"/>
            <w:r w:rsidRPr="003E24C4">
              <w:rPr>
                <w:rFonts w:ascii="Calibri" w:eastAsia="Times New Roman" w:hAnsi="Calibri" w:cs="Calibri"/>
                <w:color w:val="000000"/>
                <w:lang w:val="en-GB" w:eastAsia="da-DK"/>
              </w:rPr>
              <w:t>Dures</w:t>
            </w:r>
            <w:proofErr w:type="spellEnd"/>
            <w:r w:rsidRPr="003E24C4">
              <w:rPr>
                <w:rFonts w:ascii="Calibri" w:eastAsia="Times New Roman" w:hAnsi="Calibri" w:cs="Calibri"/>
                <w:color w:val="000000"/>
                <w:lang w:val="en-GB" w:eastAsia="da-DK"/>
              </w:rPr>
              <w:t xml:space="preserve"> 2016, Feldman 2010, </w:t>
            </w:r>
            <w:proofErr w:type="spellStart"/>
            <w:r w:rsidRPr="003E24C4">
              <w:rPr>
                <w:rFonts w:ascii="Calibri" w:eastAsia="Times New Roman" w:hAnsi="Calibri" w:cs="Calibri"/>
                <w:color w:val="000000"/>
                <w:lang w:val="en-GB" w:eastAsia="da-DK"/>
              </w:rPr>
              <w:t>Flurey</w:t>
            </w:r>
            <w:proofErr w:type="spellEnd"/>
            <w:r w:rsidRPr="003E24C4">
              <w:rPr>
                <w:rFonts w:ascii="Calibri" w:eastAsia="Times New Roman" w:hAnsi="Calibri" w:cs="Calibri"/>
                <w:color w:val="000000"/>
                <w:lang w:val="en-GB" w:eastAsia="da-DK"/>
              </w:rPr>
              <w:t xml:space="preserve"> 2013, </w:t>
            </w:r>
            <w:proofErr w:type="spellStart"/>
            <w:r w:rsidRPr="003E24C4">
              <w:rPr>
                <w:rFonts w:ascii="Calibri" w:eastAsia="Times New Roman" w:hAnsi="Calibri" w:cs="Calibri"/>
                <w:color w:val="000000"/>
                <w:lang w:val="en-GB" w:eastAsia="da-DK"/>
              </w:rPr>
              <w:t>Fraenkel</w:t>
            </w:r>
            <w:proofErr w:type="spellEnd"/>
            <w:r w:rsidRPr="003E24C4">
              <w:rPr>
                <w:rFonts w:ascii="Calibri" w:eastAsia="Times New Roman" w:hAnsi="Calibri" w:cs="Calibri"/>
                <w:color w:val="000000"/>
                <w:lang w:val="en-GB" w:eastAsia="da-DK"/>
              </w:rPr>
              <w:t xml:space="preserve"> 2014, Hughes 2009, </w:t>
            </w:r>
            <w:proofErr w:type="spellStart"/>
            <w:r w:rsidRPr="003E24C4">
              <w:rPr>
                <w:rFonts w:ascii="Calibri" w:eastAsia="Times New Roman" w:hAnsi="Calibri" w:cs="Calibri"/>
                <w:color w:val="000000"/>
                <w:lang w:val="en-GB" w:eastAsia="da-DK"/>
              </w:rPr>
              <w:t>Ikuyama</w:t>
            </w:r>
            <w:proofErr w:type="spellEnd"/>
            <w:r w:rsidRPr="003E24C4">
              <w:rPr>
                <w:rFonts w:ascii="Calibri" w:eastAsia="Times New Roman" w:hAnsi="Calibri" w:cs="Calibri"/>
                <w:color w:val="000000"/>
                <w:lang w:val="en-GB" w:eastAsia="da-DK"/>
              </w:rPr>
              <w:t xml:space="preserve"> 2009, Jong 2012, Kumar 2010, </w:t>
            </w:r>
            <w:proofErr w:type="spellStart"/>
            <w:r w:rsidRPr="003E24C4">
              <w:rPr>
                <w:rFonts w:ascii="Calibri" w:eastAsia="Times New Roman" w:hAnsi="Calibri" w:cs="Calibri"/>
                <w:color w:val="000000"/>
                <w:lang w:val="en-GB" w:eastAsia="da-DK"/>
              </w:rPr>
              <w:t>Lempp</w:t>
            </w:r>
            <w:proofErr w:type="spellEnd"/>
            <w:r w:rsidRPr="003E24C4">
              <w:rPr>
                <w:rFonts w:ascii="Calibri" w:eastAsia="Times New Roman" w:hAnsi="Calibri" w:cs="Calibri"/>
                <w:color w:val="000000"/>
                <w:lang w:val="en-GB" w:eastAsia="da-DK"/>
              </w:rPr>
              <w:t xml:space="preserve"> 2006, </w:t>
            </w:r>
            <w:proofErr w:type="spellStart"/>
            <w:r w:rsidRPr="003E24C4">
              <w:rPr>
                <w:rFonts w:ascii="Calibri" w:eastAsia="Times New Roman" w:hAnsi="Calibri" w:cs="Calibri"/>
                <w:color w:val="000000"/>
                <w:lang w:val="en-GB" w:eastAsia="da-DK"/>
              </w:rPr>
              <w:t>Niedermann</w:t>
            </w:r>
            <w:proofErr w:type="spellEnd"/>
            <w:r w:rsidRPr="003E24C4">
              <w:rPr>
                <w:rFonts w:ascii="Calibri" w:eastAsia="Times New Roman" w:hAnsi="Calibri" w:cs="Calibri"/>
                <w:color w:val="000000"/>
                <w:lang w:val="en-GB" w:eastAsia="da-DK"/>
              </w:rPr>
              <w:t xml:space="preserve"> 2010, Nota 2016, Oliver 2008, Pollard 2011, </w:t>
            </w:r>
            <w:proofErr w:type="spellStart"/>
            <w:r w:rsidRPr="003E24C4">
              <w:rPr>
                <w:rFonts w:ascii="Calibri" w:eastAsia="Times New Roman" w:hAnsi="Calibri" w:cs="Calibri"/>
                <w:color w:val="000000"/>
                <w:lang w:val="en-GB" w:eastAsia="da-DK"/>
              </w:rPr>
              <w:t>Polluste</w:t>
            </w:r>
            <w:proofErr w:type="spellEnd"/>
            <w:r w:rsidRPr="003E24C4">
              <w:rPr>
                <w:rFonts w:ascii="Calibri" w:eastAsia="Times New Roman" w:hAnsi="Calibri" w:cs="Calibri"/>
                <w:color w:val="000000"/>
                <w:lang w:val="en-GB" w:eastAsia="da-DK"/>
              </w:rPr>
              <w:t xml:space="preserve"> 2012, Radford 2008, Rao 1998, Rao 1999, Rose 2006, Van der </w:t>
            </w:r>
            <w:proofErr w:type="spellStart"/>
            <w:r w:rsidRPr="003E24C4">
              <w:rPr>
                <w:rFonts w:ascii="Calibri" w:eastAsia="Times New Roman" w:hAnsi="Calibri" w:cs="Calibri"/>
                <w:color w:val="000000"/>
                <w:lang w:val="en-GB" w:eastAsia="da-DK"/>
              </w:rPr>
              <w:t>Haart</w:t>
            </w:r>
            <w:proofErr w:type="spellEnd"/>
            <w:r w:rsidRPr="003E24C4">
              <w:rPr>
                <w:rFonts w:ascii="Calibri" w:eastAsia="Times New Roman" w:hAnsi="Calibri" w:cs="Calibri"/>
                <w:color w:val="000000"/>
                <w:lang w:val="en-GB" w:eastAsia="da-DK"/>
              </w:rPr>
              <w:t xml:space="preserve"> 2014, Ward 2007.</w:t>
            </w:r>
          </w:p>
        </w:tc>
        <w:tc>
          <w:tcPr>
            <w:tcW w:w="3140" w:type="dxa"/>
            <w:hideMark/>
          </w:tcPr>
          <w:p w14:paraId="4BA365D3"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FF0000"/>
                <w:lang w:val="en-GB" w:eastAsia="da-DK"/>
              </w:rPr>
              <w:t>Abdulhadi</w:t>
            </w:r>
            <w:proofErr w:type="spellEnd"/>
            <w:r w:rsidRPr="003E24C4">
              <w:rPr>
                <w:rFonts w:ascii="Calibri" w:eastAsia="Times New Roman" w:hAnsi="Calibri" w:cs="Calibri"/>
                <w:color w:val="FF0000"/>
                <w:lang w:val="en-GB" w:eastAsia="da-DK"/>
              </w:rPr>
              <w:t xml:space="preserve"> 2012, </w:t>
            </w:r>
            <w:proofErr w:type="spellStart"/>
            <w:r w:rsidRPr="003E24C4">
              <w:rPr>
                <w:rFonts w:ascii="Calibri" w:eastAsia="Times New Roman" w:hAnsi="Calibri" w:cs="Calibri"/>
                <w:lang w:val="en-GB" w:eastAsia="da-DK"/>
              </w:rPr>
              <w:t>Alazri</w:t>
            </w:r>
            <w:proofErr w:type="spellEnd"/>
            <w:r w:rsidRPr="003E24C4">
              <w:rPr>
                <w:rFonts w:ascii="Calibri" w:eastAsia="Times New Roman" w:hAnsi="Calibri" w:cs="Calibri"/>
                <w:lang w:val="en-GB" w:eastAsia="da-DK"/>
              </w:rPr>
              <w:t xml:space="preserve"> 2010, Al-</w:t>
            </w:r>
            <w:proofErr w:type="spellStart"/>
            <w:r w:rsidRPr="003E24C4">
              <w:rPr>
                <w:rFonts w:ascii="Calibri" w:eastAsia="Times New Roman" w:hAnsi="Calibri" w:cs="Calibri"/>
                <w:lang w:val="en-GB" w:eastAsia="da-DK"/>
              </w:rPr>
              <w:t>Azri</w:t>
            </w:r>
            <w:proofErr w:type="spellEnd"/>
            <w:r w:rsidRPr="003E24C4">
              <w:rPr>
                <w:rFonts w:ascii="Calibri" w:eastAsia="Times New Roman" w:hAnsi="Calibri" w:cs="Calibri"/>
                <w:lang w:val="en-GB" w:eastAsia="da-DK"/>
              </w:rPr>
              <w:t xml:space="preserve"> 2011, Al-</w:t>
            </w:r>
            <w:proofErr w:type="spellStart"/>
            <w:r w:rsidRPr="003E24C4">
              <w:rPr>
                <w:rFonts w:ascii="Calibri" w:eastAsia="Times New Roman" w:hAnsi="Calibri" w:cs="Calibri"/>
                <w:lang w:val="en-GB" w:eastAsia="da-DK"/>
              </w:rPr>
              <w:t>Quazaz</w:t>
            </w:r>
            <w:proofErr w:type="spellEnd"/>
            <w:r w:rsidRPr="003E24C4">
              <w:rPr>
                <w:rFonts w:ascii="Calibri" w:eastAsia="Times New Roman" w:hAnsi="Calibri" w:cs="Calibri"/>
                <w:lang w:val="en-GB" w:eastAsia="da-DK"/>
              </w:rPr>
              <w:t xml:space="preserve"> 2011, Beverly 2011, </w:t>
            </w:r>
            <w:r w:rsidRPr="003E24C4">
              <w:rPr>
                <w:rFonts w:ascii="Calibri" w:eastAsia="Times New Roman" w:hAnsi="Calibri" w:cs="Calibri"/>
                <w:color w:val="FF0000"/>
                <w:lang w:val="en-GB" w:eastAsia="da-DK"/>
              </w:rPr>
              <w:t xml:space="preserve">Beverly 2012, </w:t>
            </w:r>
            <w:proofErr w:type="spellStart"/>
            <w:r w:rsidRPr="003E24C4">
              <w:rPr>
                <w:rFonts w:ascii="Calibri" w:eastAsia="Times New Roman" w:hAnsi="Calibri" w:cs="Calibri"/>
                <w:color w:val="FF0000"/>
                <w:lang w:val="en-GB" w:eastAsia="da-DK"/>
              </w:rPr>
              <w:t>Brez</w:t>
            </w:r>
            <w:proofErr w:type="spellEnd"/>
            <w:r w:rsidRPr="003E24C4">
              <w:rPr>
                <w:rFonts w:ascii="Calibri" w:eastAsia="Times New Roman" w:hAnsi="Calibri" w:cs="Calibri"/>
                <w:color w:val="FF0000"/>
                <w:lang w:val="en-GB" w:eastAsia="da-DK"/>
              </w:rPr>
              <w:t xml:space="preserve"> 2009, Brown 2002, </w:t>
            </w:r>
            <w:r w:rsidRPr="003E24C4">
              <w:rPr>
                <w:rFonts w:ascii="Calibri" w:eastAsia="Times New Roman" w:hAnsi="Calibri" w:cs="Calibri"/>
                <w:lang w:val="en-GB" w:eastAsia="da-DK"/>
              </w:rPr>
              <w:t xml:space="preserve">Carbone 2006, </w:t>
            </w:r>
            <w:proofErr w:type="spellStart"/>
            <w:r w:rsidRPr="003E24C4">
              <w:rPr>
                <w:rFonts w:ascii="Calibri" w:eastAsia="Times New Roman" w:hAnsi="Calibri" w:cs="Calibri"/>
                <w:lang w:val="en-GB" w:eastAsia="da-DK"/>
              </w:rPr>
              <w:t>Dhippayom</w:t>
            </w:r>
            <w:proofErr w:type="spellEnd"/>
            <w:r w:rsidRPr="003E24C4">
              <w:rPr>
                <w:rFonts w:ascii="Calibri" w:eastAsia="Times New Roman" w:hAnsi="Calibri" w:cs="Calibri"/>
                <w:lang w:val="en-GB" w:eastAsia="da-DK"/>
              </w:rPr>
              <w:t xml:space="preserve"> 2015, Dutton 2014, Gerda </w:t>
            </w:r>
            <w:proofErr w:type="spellStart"/>
            <w:r w:rsidRPr="003E24C4">
              <w:rPr>
                <w:rFonts w:ascii="Calibri" w:eastAsia="Times New Roman" w:hAnsi="Calibri" w:cs="Calibri"/>
                <w:lang w:val="en-GB" w:eastAsia="da-DK"/>
              </w:rPr>
              <w:t>Längst</w:t>
            </w:r>
            <w:proofErr w:type="spellEnd"/>
            <w:r w:rsidRPr="003E24C4">
              <w:rPr>
                <w:rFonts w:ascii="Calibri" w:eastAsia="Times New Roman" w:hAnsi="Calibri" w:cs="Calibri"/>
                <w:lang w:val="en-GB" w:eastAsia="da-DK"/>
              </w:rPr>
              <w:t xml:space="preserve"> 2015</w:t>
            </w:r>
            <w:r w:rsidRPr="003E24C4">
              <w:rPr>
                <w:rFonts w:ascii="Calibri" w:eastAsia="Times New Roman" w:hAnsi="Calibri" w:cs="Calibri"/>
                <w:color w:val="FF0000"/>
                <w:lang w:val="en-GB" w:eastAsia="da-DK"/>
              </w:rPr>
              <w:t>, Goetz 2012</w:t>
            </w:r>
            <w:r w:rsidRPr="003E24C4">
              <w:rPr>
                <w:rFonts w:ascii="Calibri" w:eastAsia="Times New Roman" w:hAnsi="Calibri" w:cs="Calibri"/>
                <w:lang w:val="en-GB" w:eastAsia="da-DK"/>
              </w:rPr>
              <w:t xml:space="preserve">, </w:t>
            </w:r>
            <w:proofErr w:type="spellStart"/>
            <w:r w:rsidRPr="003E24C4">
              <w:rPr>
                <w:rFonts w:ascii="Calibri" w:eastAsia="Times New Roman" w:hAnsi="Calibri" w:cs="Calibri"/>
                <w:lang w:val="en-GB" w:eastAsia="da-DK"/>
              </w:rPr>
              <w:t>Halkoaho</w:t>
            </w:r>
            <w:proofErr w:type="spellEnd"/>
            <w:r w:rsidRPr="003E24C4">
              <w:rPr>
                <w:rFonts w:ascii="Calibri" w:eastAsia="Times New Roman" w:hAnsi="Calibri" w:cs="Calibri"/>
                <w:lang w:val="en-GB" w:eastAsia="da-DK"/>
              </w:rPr>
              <w:t xml:space="preserve"> 2013</w:t>
            </w:r>
            <w:r w:rsidRPr="003E24C4">
              <w:rPr>
                <w:rFonts w:ascii="Calibri" w:eastAsia="Times New Roman" w:hAnsi="Calibri" w:cs="Calibri"/>
                <w:color w:val="000000"/>
                <w:lang w:val="en-GB" w:eastAsia="da-DK"/>
              </w:rPr>
              <w:t xml:space="preserve">, Held 2010, Kato 2016, </w:t>
            </w:r>
            <w:r w:rsidRPr="003E24C4">
              <w:rPr>
                <w:rFonts w:ascii="Calibri" w:eastAsia="Times New Roman" w:hAnsi="Calibri" w:cs="Calibri"/>
                <w:color w:val="FF0000"/>
                <w:lang w:val="en-GB" w:eastAsia="da-DK"/>
              </w:rPr>
              <w:t>Kern 2001</w:t>
            </w:r>
            <w:r w:rsidRPr="003E24C4">
              <w:rPr>
                <w:rFonts w:ascii="Calibri" w:eastAsia="Times New Roman" w:hAnsi="Calibri" w:cs="Calibri"/>
                <w:color w:val="000000"/>
                <w:lang w:val="en-GB" w:eastAsia="da-DK"/>
              </w:rPr>
              <w:t xml:space="preserve">, Lai 2006, Lewis 2014, Matthews 2008, </w:t>
            </w:r>
            <w:proofErr w:type="spellStart"/>
            <w:r w:rsidRPr="003E24C4">
              <w:rPr>
                <w:rFonts w:ascii="Calibri" w:eastAsia="Times New Roman" w:hAnsi="Calibri" w:cs="Calibri"/>
                <w:color w:val="000000"/>
                <w:lang w:val="en-GB" w:eastAsia="da-DK"/>
              </w:rPr>
              <w:t>Moonaghi</w:t>
            </w:r>
            <w:proofErr w:type="spellEnd"/>
            <w:r w:rsidRPr="003E24C4">
              <w:rPr>
                <w:rFonts w:ascii="Calibri" w:eastAsia="Times New Roman" w:hAnsi="Calibri" w:cs="Calibri"/>
                <w:color w:val="000000"/>
                <w:lang w:val="en-GB" w:eastAsia="da-DK"/>
              </w:rPr>
              <w:t xml:space="preserve"> 2014, </w:t>
            </w:r>
            <w:proofErr w:type="spellStart"/>
            <w:r w:rsidRPr="003E24C4">
              <w:rPr>
                <w:rFonts w:ascii="Calibri" w:eastAsia="Times New Roman" w:hAnsi="Calibri" w:cs="Calibri"/>
                <w:color w:val="FF0000"/>
                <w:lang w:val="en-GB" w:eastAsia="da-DK"/>
              </w:rPr>
              <w:t>Raaijmakers</w:t>
            </w:r>
            <w:proofErr w:type="spellEnd"/>
            <w:r w:rsidRPr="003E24C4">
              <w:rPr>
                <w:rFonts w:ascii="Calibri" w:eastAsia="Times New Roman" w:hAnsi="Calibri" w:cs="Calibri"/>
                <w:color w:val="FF0000"/>
                <w:lang w:val="en-GB" w:eastAsia="da-DK"/>
              </w:rPr>
              <w:t xml:space="preserve"> 2013, </w:t>
            </w:r>
            <w:r w:rsidRPr="003E24C4">
              <w:rPr>
                <w:rFonts w:ascii="Calibri" w:eastAsia="Times New Roman" w:hAnsi="Calibri" w:cs="Calibri"/>
                <w:color w:val="000000"/>
                <w:lang w:val="en-GB" w:eastAsia="da-DK"/>
              </w:rPr>
              <w:t xml:space="preserve"> Wen An Huang 2005. </w:t>
            </w:r>
          </w:p>
        </w:tc>
        <w:tc>
          <w:tcPr>
            <w:tcW w:w="3140" w:type="dxa"/>
            <w:hideMark/>
          </w:tcPr>
          <w:p w14:paraId="568621D9" w14:textId="63B49B0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Not </w:t>
            </w:r>
            <w:r w:rsidR="003E24C4">
              <w:rPr>
                <w:rFonts w:ascii="Calibri" w:eastAsia="Times New Roman" w:hAnsi="Calibri" w:cs="Calibri"/>
                <w:color w:val="000000"/>
                <w:lang w:val="en-GB" w:eastAsia="da-DK"/>
              </w:rPr>
              <w:t>reported</w:t>
            </w:r>
          </w:p>
        </w:tc>
        <w:tc>
          <w:tcPr>
            <w:tcW w:w="3140" w:type="dxa"/>
            <w:hideMark/>
          </w:tcPr>
          <w:p w14:paraId="72CD65A2"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Atienza 2004, Byng 2004, Cowan 2004, Crotty 2004, </w:t>
            </w:r>
            <w:proofErr w:type="spellStart"/>
            <w:r w:rsidRPr="003E24C4">
              <w:rPr>
                <w:rFonts w:ascii="Calibri" w:eastAsia="Times New Roman" w:hAnsi="Calibri" w:cs="Calibri"/>
                <w:color w:val="000000"/>
                <w:lang w:val="en-GB" w:eastAsia="da-DK"/>
              </w:rPr>
              <w:t>Druss</w:t>
            </w:r>
            <w:proofErr w:type="spellEnd"/>
            <w:r w:rsidRPr="003E24C4">
              <w:rPr>
                <w:rFonts w:ascii="Calibri" w:eastAsia="Times New Roman" w:hAnsi="Calibri" w:cs="Calibri"/>
                <w:color w:val="000000"/>
                <w:lang w:val="en-GB" w:eastAsia="da-DK"/>
              </w:rPr>
              <w:t xml:space="preserve"> 2001, Evans 2997, </w:t>
            </w:r>
            <w:proofErr w:type="spellStart"/>
            <w:r w:rsidRPr="003E24C4">
              <w:rPr>
                <w:rFonts w:ascii="Calibri" w:eastAsia="Times New Roman" w:hAnsi="Calibri" w:cs="Calibri"/>
                <w:color w:val="000000"/>
                <w:lang w:val="en-GB" w:eastAsia="da-DK"/>
              </w:rPr>
              <w:t>Fagerberg</w:t>
            </w:r>
            <w:proofErr w:type="spellEnd"/>
            <w:r w:rsidRPr="003E24C4">
              <w:rPr>
                <w:rFonts w:ascii="Calibri" w:eastAsia="Times New Roman" w:hAnsi="Calibri" w:cs="Calibri"/>
                <w:color w:val="000000"/>
                <w:lang w:val="en-GB" w:eastAsia="da-DK"/>
              </w:rPr>
              <w:t xml:space="preserve"> 2000, </w:t>
            </w:r>
            <w:proofErr w:type="spellStart"/>
            <w:r w:rsidRPr="003E24C4">
              <w:rPr>
                <w:rFonts w:ascii="Calibri" w:eastAsia="Times New Roman" w:hAnsi="Calibri" w:cs="Calibri"/>
                <w:color w:val="000000"/>
                <w:lang w:val="en-GB" w:eastAsia="da-DK"/>
              </w:rPr>
              <w:t>Fjaertoft</w:t>
            </w:r>
            <w:proofErr w:type="spellEnd"/>
            <w:r w:rsidRPr="003E24C4">
              <w:rPr>
                <w:rFonts w:ascii="Calibri" w:eastAsia="Times New Roman" w:hAnsi="Calibri" w:cs="Calibri"/>
                <w:color w:val="000000"/>
                <w:lang w:val="en-GB" w:eastAsia="da-DK"/>
              </w:rPr>
              <w:t xml:space="preserve"> 2004, </w:t>
            </w:r>
            <w:proofErr w:type="spellStart"/>
            <w:r w:rsidRPr="003E24C4">
              <w:rPr>
                <w:rFonts w:ascii="Calibri" w:eastAsia="Times New Roman" w:hAnsi="Calibri" w:cs="Calibri"/>
                <w:color w:val="000000"/>
                <w:lang w:val="en-GB" w:eastAsia="da-DK"/>
              </w:rPr>
              <w:t>Grunfeld</w:t>
            </w:r>
            <w:proofErr w:type="spellEnd"/>
            <w:r w:rsidRPr="003E24C4">
              <w:rPr>
                <w:rFonts w:ascii="Calibri" w:eastAsia="Times New Roman" w:hAnsi="Calibri" w:cs="Calibri"/>
                <w:color w:val="000000"/>
                <w:lang w:val="en-GB" w:eastAsia="da-DK"/>
              </w:rPr>
              <w:t xml:space="preserve"> 1999, Harrison 2002, </w:t>
            </w:r>
            <w:proofErr w:type="spellStart"/>
            <w:r w:rsidRPr="003E24C4">
              <w:rPr>
                <w:rFonts w:ascii="Calibri" w:eastAsia="Times New Roman" w:hAnsi="Calibri" w:cs="Calibri"/>
                <w:color w:val="000000"/>
                <w:lang w:val="en-GB" w:eastAsia="da-DK"/>
              </w:rPr>
              <w:t>Keitz</w:t>
            </w:r>
            <w:proofErr w:type="spellEnd"/>
            <w:r w:rsidRPr="003E24C4">
              <w:rPr>
                <w:rFonts w:ascii="Calibri" w:eastAsia="Times New Roman" w:hAnsi="Calibri" w:cs="Calibri"/>
                <w:color w:val="000000"/>
                <w:lang w:val="en-GB" w:eastAsia="da-DK"/>
              </w:rPr>
              <w:t xml:space="preserve"> 2001, Moher 2001, Naylor 2004, </w:t>
            </w:r>
            <w:proofErr w:type="spellStart"/>
            <w:r w:rsidRPr="003E24C4">
              <w:rPr>
                <w:rFonts w:ascii="Calibri" w:eastAsia="Times New Roman" w:hAnsi="Calibri" w:cs="Calibri"/>
                <w:color w:val="000000"/>
                <w:lang w:val="en-GB" w:eastAsia="da-DK"/>
              </w:rPr>
              <w:t>Neilsen</w:t>
            </w:r>
            <w:proofErr w:type="spellEnd"/>
            <w:r w:rsidRPr="003E24C4">
              <w:rPr>
                <w:rFonts w:ascii="Calibri" w:eastAsia="Times New Roman" w:hAnsi="Calibri" w:cs="Calibri"/>
                <w:color w:val="000000"/>
                <w:lang w:val="en-GB" w:eastAsia="da-DK"/>
              </w:rPr>
              <w:t xml:space="preserve"> 2003, Preen 2005, Reynolds 2004, Roy-Byrne 2001, </w:t>
            </w:r>
            <w:proofErr w:type="spellStart"/>
            <w:r w:rsidRPr="003E24C4">
              <w:rPr>
                <w:rFonts w:ascii="Calibri" w:eastAsia="Times New Roman" w:hAnsi="Calibri" w:cs="Calibri"/>
                <w:color w:val="000000"/>
                <w:lang w:val="en-GB" w:eastAsia="da-DK"/>
              </w:rPr>
              <w:t>Samet</w:t>
            </w:r>
            <w:proofErr w:type="spellEnd"/>
            <w:r w:rsidRPr="003E24C4">
              <w:rPr>
                <w:rFonts w:ascii="Calibri" w:eastAsia="Times New Roman" w:hAnsi="Calibri" w:cs="Calibri"/>
                <w:color w:val="000000"/>
                <w:lang w:val="en-GB" w:eastAsia="da-DK"/>
              </w:rPr>
              <w:t xml:space="preserve"> 2003, Simon 2002, </w:t>
            </w:r>
            <w:proofErr w:type="spellStart"/>
            <w:r w:rsidRPr="003E24C4">
              <w:rPr>
                <w:rFonts w:ascii="Calibri" w:eastAsia="Times New Roman" w:hAnsi="Calibri" w:cs="Calibri"/>
                <w:color w:val="000000"/>
                <w:lang w:val="en-GB" w:eastAsia="da-DK"/>
              </w:rPr>
              <w:t>Smeenk</w:t>
            </w:r>
            <w:proofErr w:type="spellEnd"/>
            <w:r w:rsidRPr="003E24C4">
              <w:rPr>
                <w:rFonts w:ascii="Calibri" w:eastAsia="Times New Roman" w:hAnsi="Calibri" w:cs="Calibri"/>
                <w:color w:val="000000"/>
                <w:lang w:val="en-GB" w:eastAsia="da-DK"/>
              </w:rPr>
              <w:t xml:space="preserve"> 1998, van Eaton 2005, van der </w:t>
            </w:r>
            <w:proofErr w:type="spellStart"/>
            <w:r w:rsidRPr="003E24C4">
              <w:rPr>
                <w:rFonts w:ascii="Calibri" w:eastAsia="Times New Roman" w:hAnsi="Calibri" w:cs="Calibri"/>
                <w:color w:val="000000"/>
                <w:lang w:val="en-GB" w:eastAsia="da-DK"/>
              </w:rPr>
              <w:t>Weide</w:t>
            </w:r>
            <w:proofErr w:type="spellEnd"/>
            <w:r w:rsidRPr="003E24C4">
              <w:rPr>
                <w:rFonts w:ascii="Calibri" w:eastAsia="Times New Roman" w:hAnsi="Calibri" w:cs="Calibri"/>
                <w:color w:val="000000"/>
                <w:lang w:val="en-GB" w:eastAsia="da-DK"/>
              </w:rPr>
              <w:t xml:space="preserve"> 1999, Williams 2001 - not all are listed.   </w:t>
            </w:r>
          </w:p>
        </w:tc>
        <w:tc>
          <w:tcPr>
            <w:tcW w:w="3140" w:type="dxa"/>
            <w:hideMark/>
          </w:tcPr>
          <w:p w14:paraId="4CC0F5F5"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Alazri</w:t>
            </w:r>
            <w:proofErr w:type="spellEnd"/>
            <w:r w:rsidRPr="003E24C4">
              <w:rPr>
                <w:rFonts w:ascii="Calibri" w:eastAsia="Times New Roman" w:hAnsi="Calibri" w:cs="Calibri"/>
                <w:color w:val="000000"/>
                <w:lang w:val="en-GB" w:eastAsia="da-DK"/>
              </w:rPr>
              <w:t xml:space="preserve"> 2006, </w:t>
            </w:r>
            <w:proofErr w:type="spellStart"/>
            <w:r w:rsidRPr="003E24C4">
              <w:rPr>
                <w:rFonts w:ascii="Calibri" w:eastAsia="Times New Roman" w:hAnsi="Calibri" w:cs="Calibri"/>
                <w:color w:val="000000"/>
                <w:lang w:val="en-GB" w:eastAsia="da-DK"/>
              </w:rPr>
              <w:t>Boulton</w:t>
            </w:r>
            <w:proofErr w:type="spellEnd"/>
            <w:r w:rsidRPr="003E24C4">
              <w:rPr>
                <w:rFonts w:ascii="Calibri" w:eastAsia="Times New Roman" w:hAnsi="Calibri" w:cs="Calibri"/>
                <w:color w:val="000000"/>
                <w:lang w:val="en-GB" w:eastAsia="da-DK"/>
              </w:rPr>
              <w:t xml:space="preserve"> 2006, Campbell 2007, Cowie 2009, Green 2008, Guthrie 2008, Harrison 2002, </w:t>
            </w:r>
            <w:proofErr w:type="spellStart"/>
            <w:r w:rsidRPr="003E24C4">
              <w:rPr>
                <w:rFonts w:ascii="Calibri" w:eastAsia="Times New Roman" w:hAnsi="Calibri" w:cs="Calibri"/>
                <w:color w:val="000000"/>
                <w:lang w:val="en-GB" w:eastAsia="da-DK"/>
              </w:rPr>
              <w:t>Infante</w:t>
            </w:r>
            <w:proofErr w:type="spellEnd"/>
            <w:r w:rsidRPr="003E24C4">
              <w:rPr>
                <w:rFonts w:ascii="Calibri" w:eastAsia="Times New Roman" w:hAnsi="Calibri" w:cs="Calibri"/>
                <w:color w:val="000000"/>
                <w:lang w:val="en-GB" w:eastAsia="da-DK"/>
              </w:rPr>
              <w:t xml:space="preserve"> 2004, Jones 2009, Lester 2005, McCormack 2008, Mercer 2007, </w:t>
            </w:r>
            <w:proofErr w:type="spellStart"/>
            <w:r w:rsidRPr="003E24C4">
              <w:rPr>
                <w:rFonts w:ascii="Calibri" w:eastAsia="Times New Roman" w:hAnsi="Calibri" w:cs="Calibri"/>
                <w:color w:val="000000"/>
                <w:lang w:val="en-GB" w:eastAsia="da-DK"/>
              </w:rPr>
              <w:t>Michiels</w:t>
            </w:r>
            <w:proofErr w:type="spellEnd"/>
            <w:r w:rsidRPr="003E24C4">
              <w:rPr>
                <w:rFonts w:ascii="Calibri" w:eastAsia="Times New Roman" w:hAnsi="Calibri" w:cs="Calibri"/>
                <w:color w:val="000000"/>
                <w:lang w:val="en-GB" w:eastAsia="da-DK"/>
              </w:rPr>
              <w:t xml:space="preserve"> 2007, Nair 2005, </w:t>
            </w:r>
            <w:proofErr w:type="spellStart"/>
            <w:r w:rsidRPr="003E24C4">
              <w:rPr>
                <w:rFonts w:ascii="Calibri" w:eastAsia="Times New Roman" w:hAnsi="Calibri" w:cs="Calibri"/>
                <w:color w:val="000000"/>
                <w:lang w:val="en-GB" w:eastAsia="da-DK"/>
              </w:rPr>
              <w:t>Naithani</w:t>
            </w:r>
            <w:proofErr w:type="spellEnd"/>
            <w:r w:rsidRPr="003E24C4">
              <w:rPr>
                <w:rFonts w:ascii="Calibri" w:eastAsia="Times New Roman" w:hAnsi="Calibri" w:cs="Calibri"/>
                <w:color w:val="000000"/>
                <w:lang w:val="en-GB" w:eastAsia="da-DK"/>
              </w:rPr>
              <w:t xml:space="preserve"> 2006, Nazareth 2008, </w:t>
            </w:r>
            <w:proofErr w:type="spellStart"/>
            <w:r w:rsidRPr="003E24C4">
              <w:rPr>
                <w:rFonts w:ascii="Calibri" w:eastAsia="Times New Roman" w:hAnsi="Calibri" w:cs="Calibri"/>
                <w:color w:val="000000"/>
                <w:lang w:val="en-GB" w:eastAsia="da-DK"/>
              </w:rPr>
              <w:t>O'Cathain</w:t>
            </w:r>
            <w:proofErr w:type="spellEnd"/>
            <w:r w:rsidRPr="003E24C4">
              <w:rPr>
                <w:rFonts w:ascii="Calibri" w:eastAsia="Times New Roman" w:hAnsi="Calibri" w:cs="Calibri"/>
                <w:color w:val="000000"/>
                <w:lang w:val="en-GB" w:eastAsia="da-DK"/>
              </w:rPr>
              <w:t xml:space="preserve"> 2008, </w:t>
            </w:r>
            <w:proofErr w:type="spellStart"/>
            <w:r w:rsidRPr="003E24C4">
              <w:rPr>
                <w:rFonts w:ascii="Calibri" w:eastAsia="Times New Roman" w:hAnsi="Calibri" w:cs="Calibri"/>
                <w:color w:val="000000"/>
                <w:lang w:val="en-GB" w:eastAsia="da-DK"/>
              </w:rPr>
              <w:t>Pandhi</w:t>
            </w:r>
            <w:proofErr w:type="spellEnd"/>
            <w:r w:rsidRPr="003E24C4">
              <w:rPr>
                <w:rFonts w:ascii="Calibri" w:eastAsia="Times New Roman" w:hAnsi="Calibri" w:cs="Calibri"/>
                <w:color w:val="000000"/>
                <w:lang w:val="en-GB" w:eastAsia="da-DK"/>
              </w:rPr>
              <w:t xml:space="preserve"> 2007, Pooley 2001, Preston 1999, Von </w:t>
            </w:r>
            <w:proofErr w:type="spellStart"/>
            <w:r w:rsidRPr="003E24C4">
              <w:rPr>
                <w:rFonts w:ascii="Calibri" w:eastAsia="Times New Roman" w:hAnsi="Calibri" w:cs="Calibri"/>
                <w:color w:val="000000"/>
                <w:lang w:val="en-GB" w:eastAsia="da-DK"/>
              </w:rPr>
              <w:t>Bültzinglöwen</w:t>
            </w:r>
            <w:proofErr w:type="spellEnd"/>
            <w:r w:rsidRPr="003E24C4">
              <w:rPr>
                <w:rFonts w:ascii="Calibri" w:eastAsia="Times New Roman" w:hAnsi="Calibri" w:cs="Calibri"/>
                <w:color w:val="000000"/>
                <w:lang w:val="en-GB" w:eastAsia="da-DK"/>
              </w:rPr>
              <w:t xml:space="preserve"> 2006, Williams 2004, Woodward 2004, Wong 2008, Wong 2009. </w:t>
            </w:r>
          </w:p>
        </w:tc>
        <w:tc>
          <w:tcPr>
            <w:tcW w:w="3140" w:type="dxa"/>
            <w:hideMark/>
          </w:tcPr>
          <w:p w14:paraId="21A88675" w14:textId="77777777" w:rsidR="00FF5A40" w:rsidRPr="003E24C4" w:rsidRDefault="00FF5A40" w:rsidP="00FF5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spellStart"/>
            <w:r w:rsidRPr="003E24C4">
              <w:rPr>
                <w:rFonts w:ascii="Calibri" w:eastAsia="Times New Roman" w:hAnsi="Calibri" w:cs="Calibri"/>
                <w:color w:val="000000"/>
                <w:lang w:val="en-GB" w:eastAsia="da-DK"/>
              </w:rPr>
              <w:t>Balasubramanian</w:t>
            </w:r>
            <w:proofErr w:type="spellEnd"/>
            <w:r w:rsidRPr="003E24C4">
              <w:rPr>
                <w:rFonts w:ascii="Calibri" w:eastAsia="Times New Roman" w:hAnsi="Calibri" w:cs="Calibri"/>
                <w:color w:val="000000"/>
                <w:lang w:val="en-GB" w:eastAsia="da-DK"/>
              </w:rPr>
              <w:t xml:space="preserve"> 2017, </w:t>
            </w:r>
            <w:proofErr w:type="spellStart"/>
            <w:r w:rsidRPr="003E24C4">
              <w:rPr>
                <w:rFonts w:ascii="Calibri" w:eastAsia="Times New Roman" w:hAnsi="Calibri" w:cs="Calibri"/>
                <w:color w:val="000000"/>
                <w:lang w:val="en-GB" w:eastAsia="da-DK"/>
              </w:rPr>
              <w:t>Batka</w:t>
            </w:r>
            <w:proofErr w:type="spellEnd"/>
            <w:r w:rsidRPr="003E24C4">
              <w:rPr>
                <w:rFonts w:ascii="Calibri" w:eastAsia="Times New Roman" w:hAnsi="Calibri" w:cs="Calibri"/>
                <w:color w:val="000000"/>
                <w:lang w:val="en-GB" w:eastAsia="da-DK"/>
              </w:rPr>
              <w:t xml:space="preserve"> 2016, Bauer 2018, </w:t>
            </w:r>
            <w:proofErr w:type="spellStart"/>
            <w:r w:rsidRPr="003E24C4">
              <w:rPr>
                <w:rFonts w:ascii="Calibri" w:eastAsia="Times New Roman" w:hAnsi="Calibri" w:cs="Calibri"/>
                <w:color w:val="000000"/>
                <w:lang w:val="en-GB" w:eastAsia="da-DK"/>
              </w:rPr>
              <w:t>Brener</w:t>
            </w:r>
            <w:proofErr w:type="spellEnd"/>
            <w:r w:rsidRPr="003E24C4">
              <w:rPr>
                <w:rFonts w:ascii="Calibri" w:eastAsia="Times New Roman" w:hAnsi="Calibri" w:cs="Calibri"/>
                <w:color w:val="000000"/>
                <w:lang w:val="en-GB" w:eastAsia="da-DK"/>
              </w:rPr>
              <w:t xml:space="preserve"> 2013, Davis 2018, Knowles 2015, Mead 2014, Mukherjee 2006, Nadeau 2017, Noël 2004, </w:t>
            </w:r>
            <w:proofErr w:type="spellStart"/>
            <w:r w:rsidRPr="003E24C4">
              <w:rPr>
                <w:rFonts w:ascii="Calibri" w:eastAsia="Times New Roman" w:hAnsi="Calibri" w:cs="Calibri"/>
                <w:color w:val="000000"/>
                <w:lang w:val="en-GB" w:eastAsia="da-DK"/>
              </w:rPr>
              <w:t>Ohl</w:t>
            </w:r>
            <w:proofErr w:type="spellEnd"/>
            <w:r w:rsidRPr="003E24C4">
              <w:rPr>
                <w:rFonts w:ascii="Calibri" w:eastAsia="Times New Roman" w:hAnsi="Calibri" w:cs="Calibri"/>
                <w:color w:val="000000"/>
                <w:lang w:val="en-GB" w:eastAsia="da-DK"/>
              </w:rPr>
              <w:t xml:space="preserve"> 2013, Rao 2016, Saini 2016, </w:t>
            </w:r>
            <w:proofErr w:type="spellStart"/>
            <w:r w:rsidRPr="003E24C4">
              <w:rPr>
                <w:rFonts w:ascii="Calibri" w:eastAsia="Times New Roman" w:hAnsi="Calibri" w:cs="Calibri"/>
                <w:color w:val="000000"/>
                <w:lang w:val="en-GB" w:eastAsia="da-DK"/>
              </w:rPr>
              <w:t>Sheff</w:t>
            </w:r>
            <w:proofErr w:type="spellEnd"/>
            <w:r w:rsidRPr="003E24C4">
              <w:rPr>
                <w:rFonts w:ascii="Calibri" w:eastAsia="Times New Roman" w:hAnsi="Calibri" w:cs="Calibri"/>
                <w:color w:val="000000"/>
                <w:lang w:val="en-GB" w:eastAsia="da-DK"/>
              </w:rPr>
              <w:t xml:space="preserve"> 2017, Simpson 2008, Small 2017, </w:t>
            </w:r>
            <w:proofErr w:type="spellStart"/>
            <w:r w:rsidRPr="003E24C4">
              <w:rPr>
                <w:rFonts w:ascii="Calibri" w:eastAsia="Times New Roman" w:hAnsi="Calibri" w:cs="Calibri"/>
                <w:color w:val="000000"/>
                <w:lang w:val="en-GB" w:eastAsia="da-DK"/>
              </w:rPr>
              <w:t>Spoorenberg</w:t>
            </w:r>
            <w:proofErr w:type="spellEnd"/>
            <w:r w:rsidRPr="003E24C4">
              <w:rPr>
                <w:rFonts w:ascii="Calibri" w:eastAsia="Times New Roman" w:hAnsi="Calibri" w:cs="Calibri"/>
                <w:color w:val="000000"/>
                <w:lang w:val="en-GB" w:eastAsia="da-DK"/>
              </w:rPr>
              <w:t xml:space="preserve"> 2015, Stanhope 2014, </w:t>
            </w:r>
            <w:proofErr w:type="spellStart"/>
            <w:r w:rsidRPr="003E24C4">
              <w:rPr>
                <w:rFonts w:ascii="Calibri" w:eastAsia="Times New Roman" w:hAnsi="Calibri" w:cs="Calibri"/>
                <w:color w:val="000000"/>
                <w:lang w:val="en-GB" w:eastAsia="da-DK"/>
              </w:rPr>
              <w:t>Treloar</w:t>
            </w:r>
            <w:proofErr w:type="spellEnd"/>
            <w:r w:rsidRPr="003E24C4">
              <w:rPr>
                <w:rFonts w:ascii="Calibri" w:eastAsia="Times New Roman" w:hAnsi="Calibri" w:cs="Calibri"/>
                <w:color w:val="000000"/>
                <w:lang w:val="en-GB" w:eastAsia="da-DK"/>
              </w:rPr>
              <w:t xml:space="preserve"> 2014, Webster 2016, </w:t>
            </w:r>
            <w:proofErr w:type="spellStart"/>
            <w:r w:rsidRPr="003E24C4">
              <w:rPr>
                <w:rFonts w:ascii="Calibri" w:eastAsia="Times New Roman" w:hAnsi="Calibri" w:cs="Calibri"/>
                <w:color w:val="000000"/>
                <w:lang w:val="en-GB" w:eastAsia="da-DK"/>
              </w:rPr>
              <w:t>Wrenn</w:t>
            </w:r>
            <w:proofErr w:type="spellEnd"/>
            <w:r w:rsidRPr="003E24C4">
              <w:rPr>
                <w:rFonts w:ascii="Calibri" w:eastAsia="Times New Roman" w:hAnsi="Calibri" w:cs="Calibri"/>
                <w:color w:val="000000"/>
                <w:lang w:val="en-GB" w:eastAsia="da-DK"/>
              </w:rPr>
              <w:t xml:space="preserve"> 2017.</w:t>
            </w:r>
          </w:p>
        </w:tc>
      </w:tr>
      <w:tr w:rsidR="00FF5A40" w:rsidRPr="008D35E7" w14:paraId="27CC62E2" w14:textId="77777777" w:rsidTr="00FF5A40">
        <w:trPr>
          <w:trHeight w:val="4930"/>
        </w:trPr>
        <w:tc>
          <w:tcPr>
            <w:cnfStyle w:val="001000000000" w:firstRow="0" w:lastRow="0" w:firstColumn="1" w:lastColumn="0" w:oddVBand="0" w:evenVBand="0" w:oddHBand="0" w:evenHBand="0" w:firstRowFirstColumn="0" w:firstRowLastColumn="0" w:lastRowFirstColumn="0" w:lastRowLastColumn="0"/>
            <w:tcW w:w="1426" w:type="dxa"/>
          </w:tcPr>
          <w:p w14:paraId="4534A816" w14:textId="77777777" w:rsidR="00FF5A40" w:rsidRPr="003E24C4" w:rsidRDefault="00FF5A40" w:rsidP="00FF5A40">
            <w:pPr>
              <w:rPr>
                <w:rFonts w:ascii="Calibri" w:hAnsi="Calibri" w:cs="Calibri"/>
                <w:color w:val="000000"/>
                <w:lang w:val="en-GB"/>
              </w:rPr>
            </w:pPr>
            <w:r w:rsidRPr="003E24C4">
              <w:rPr>
                <w:rFonts w:ascii="Calibri" w:hAnsi="Calibri" w:cs="Calibri"/>
                <w:color w:val="000000"/>
                <w:lang w:val="en-GB"/>
              </w:rPr>
              <w:lastRenderedPageBreak/>
              <w:t>Qualitative themes</w:t>
            </w:r>
          </w:p>
        </w:tc>
        <w:tc>
          <w:tcPr>
            <w:tcW w:w="3140" w:type="dxa"/>
            <w:hideMark/>
          </w:tcPr>
          <w:p w14:paraId="10213600" w14:textId="77777777" w:rsidR="00FF5A40" w:rsidRPr="003E24C4" w:rsidRDefault="00731A1C" w:rsidP="00731A1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Two main themes: (I) </w:t>
            </w:r>
            <w:r w:rsidR="00FF5A40" w:rsidRPr="003E24C4">
              <w:rPr>
                <w:rFonts w:ascii="Calibri" w:eastAsia="Times New Roman" w:hAnsi="Calibri" w:cs="Calibri"/>
                <w:color w:val="000000"/>
                <w:lang w:val="en-GB" w:eastAsia="da-DK"/>
              </w:rPr>
              <w:t xml:space="preserve">Communication: Empathetic and positive attitude, understanding, clear communication, being involved in </w:t>
            </w:r>
            <w:r w:rsidRPr="003E24C4">
              <w:rPr>
                <w:rFonts w:ascii="Calibri" w:eastAsia="Times New Roman" w:hAnsi="Calibri" w:cs="Calibri"/>
                <w:color w:val="000000"/>
                <w:lang w:val="en-GB" w:eastAsia="da-DK"/>
              </w:rPr>
              <w:t>decision-making</w:t>
            </w:r>
            <w:r w:rsidR="00FF5A40"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(II) </w:t>
            </w:r>
            <w:r w:rsidR="00FF5A40" w:rsidRPr="003E24C4">
              <w:rPr>
                <w:rFonts w:ascii="Calibri" w:eastAsia="Times New Roman" w:hAnsi="Calibri" w:cs="Calibri"/>
                <w:color w:val="000000"/>
                <w:lang w:val="en-GB" w:eastAsia="da-DK"/>
              </w:rPr>
              <w:t>Aspects of care: Length of consultation, timely care, accessible review, specialist r</w:t>
            </w:r>
            <w:r w:rsidRPr="003E24C4">
              <w:rPr>
                <w:rFonts w:ascii="Calibri" w:eastAsia="Times New Roman" w:hAnsi="Calibri" w:cs="Calibri"/>
                <w:color w:val="000000"/>
                <w:lang w:val="en-GB" w:eastAsia="da-DK"/>
              </w:rPr>
              <w:t>eferral, and in times of need.</w:t>
            </w:r>
          </w:p>
        </w:tc>
        <w:tc>
          <w:tcPr>
            <w:tcW w:w="3140" w:type="dxa"/>
            <w:hideMark/>
          </w:tcPr>
          <w:p w14:paraId="652167F4" w14:textId="77777777" w:rsidR="00FF5A40" w:rsidRPr="003E24C4" w:rsidRDefault="0042217C" w:rsidP="00731A1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Eight themes: </w:t>
            </w:r>
            <w:r w:rsidR="00731A1C" w:rsidRPr="003E24C4">
              <w:rPr>
                <w:rFonts w:ascii="Calibri" w:eastAsia="Times New Roman" w:hAnsi="Calibri" w:cs="Calibri"/>
                <w:color w:val="000000"/>
                <w:lang w:val="en-GB" w:eastAsia="da-DK"/>
              </w:rPr>
              <w:t xml:space="preserve">(I) </w:t>
            </w:r>
            <w:r w:rsidR="00FF5A40" w:rsidRPr="003E24C4">
              <w:rPr>
                <w:rFonts w:ascii="Calibri" w:eastAsia="Times New Roman" w:hAnsi="Calibri" w:cs="Calibri"/>
                <w:color w:val="000000"/>
                <w:lang w:val="en-GB" w:eastAsia="da-DK"/>
              </w:rPr>
              <w:t>Community li</w:t>
            </w:r>
            <w:r w:rsidR="00731A1C" w:rsidRPr="003E24C4">
              <w:rPr>
                <w:rFonts w:ascii="Calibri" w:eastAsia="Times New Roman" w:hAnsi="Calibri" w:cs="Calibri"/>
                <w:color w:val="000000"/>
                <w:lang w:val="en-GB" w:eastAsia="da-DK"/>
              </w:rPr>
              <w:t>nkage</w:t>
            </w:r>
            <w:r w:rsidR="00FF5A40" w:rsidRPr="003E24C4">
              <w:rPr>
                <w:rFonts w:ascii="Calibri" w:eastAsia="Times New Roman" w:hAnsi="Calibri" w:cs="Calibri"/>
                <w:color w:val="000000"/>
                <w:lang w:val="en-GB" w:eastAsia="da-DK"/>
              </w:rPr>
              <w:t xml:space="preserve">; </w:t>
            </w:r>
            <w:r w:rsidR="00731A1C" w:rsidRPr="003E24C4">
              <w:rPr>
                <w:rFonts w:ascii="Calibri" w:eastAsia="Times New Roman" w:hAnsi="Calibri" w:cs="Calibri"/>
                <w:color w:val="000000"/>
                <w:lang w:val="en-GB" w:eastAsia="da-DK"/>
              </w:rPr>
              <w:t xml:space="preserve">(II) </w:t>
            </w:r>
            <w:proofErr w:type="spellStart"/>
            <w:r w:rsidR="00731A1C" w:rsidRPr="003E24C4">
              <w:rPr>
                <w:rFonts w:ascii="Calibri" w:eastAsia="Times New Roman" w:hAnsi="Calibri" w:cs="Calibri"/>
                <w:color w:val="000000"/>
                <w:lang w:val="en-GB" w:eastAsia="da-DK"/>
              </w:rPr>
              <w:t>Healthservice</w:t>
            </w:r>
            <w:proofErr w:type="spellEnd"/>
            <w:r w:rsidR="00731A1C" w:rsidRPr="003E24C4">
              <w:rPr>
                <w:rFonts w:ascii="Calibri" w:eastAsia="Times New Roman" w:hAnsi="Calibri" w:cs="Calibri"/>
                <w:color w:val="000000"/>
                <w:lang w:val="en-GB" w:eastAsia="da-DK"/>
              </w:rPr>
              <w:t xml:space="preserve"> systems</w:t>
            </w:r>
            <w:r w:rsidR="00FF5A40" w:rsidRPr="003E24C4">
              <w:rPr>
                <w:rFonts w:ascii="Calibri" w:eastAsia="Times New Roman" w:hAnsi="Calibri" w:cs="Calibri"/>
                <w:color w:val="000000"/>
                <w:lang w:val="en-GB" w:eastAsia="da-DK"/>
              </w:rPr>
              <w:t xml:space="preserve">; </w:t>
            </w:r>
            <w:r w:rsidR="00731A1C" w:rsidRPr="003E24C4">
              <w:rPr>
                <w:rFonts w:ascii="Calibri" w:eastAsia="Times New Roman" w:hAnsi="Calibri" w:cs="Calibri"/>
                <w:color w:val="000000"/>
                <w:lang w:val="en-GB" w:eastAsia="da-DK"/>
              </w:rPr>
              <w:t>(III) Continuity of care</w:t>
            </w:r>
            <w:r w:rsidR="00FF5A40" w:rsidRPr="003E24C4">
              <w:rPr>
                <w:rFonts w:ascii="Calibri" w:eastAsia="Times New Roman" w:hAnsi="Calibri" w:cs="Calibri"/>
                <w:color w:val="000000"/>
                <w:lang w:val="en-GB" w:eastAsia="da-DK"/>
              </w:rPr>
              <w:t xml:space="preserve">; </w:t>
            </w:r>
            <w:r w:rsidR="00731A1C" w:rsidRPr="003E24C4">
              <w:rPr>
                <w:rFonts w:ascii="Calibri" w:eastAsia="Times New Roman" w:hAnsi="Calibri" w:cs="Calibri"/>
                <w:color w:val="000000"/>
                <w:lang w:val="en-GB" w:eastAsia="da-DK"/>
              </w:rPr>
              <w:t>(IV) Self-management</w:t>
            </w:r>
            <w:r w:rsidR="00FF5A40"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(V) </w:t>
            </w:r>
            <w:r w:rsidR="00FF5A40" w:rsidRPr="003E24C4">
              <w:rPr>
                <w:rFonts w:ascii="Calibri" w:eastAsia="Times New Roman" w:hAnsi="Calibri" w:cs="Calibri"/>
                <w:color w:val="000000"/>
                <w:lang w:val="en-GB" w:eastAsia="da-DK"/>
              </w:rPr>
              <w:t xml:space="preserve">Effective health care providers; </w:t>
            </w:r>
            <w:r w:rsidRPr="003E24C4">
              <w:rPr>
                <w:rFonts w:ascii="Calibri" w:eastAsia="Times New Roman" w:hAnsi="Calibri" w:cs="Calibri"/>
                <w:color w:val="000000"/>
                <w:lang w:val="en-GB" w:eastAsia="da-DK"/>
              </w:rPr>
              <w:t>(VI) Referral system</w:t>
            </w:r>
            <w:r w:rsidR="00FF5A40"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(VII) </w:t>
            </w:r>
            <w:r w:rsidR="00FF5A40" w:rsidRPr="003E24C4">
              <w:rPr>
                <w:rFonts w:ascii="Calibri" w:eastAsia="Times New Roman" w:hAnsi="Calibri" w:cs="Calibri"/>
                <w:color w:val="000000"/>
                <w:lang w:val="en-GB" w:eastAsia="da-DK"/>
              </w:rPr>
              <w:t>Patie</w:t>
            </w:r>
            <w:r w:rsidRPr="003E24C4">
              <w:rPr>
                <w:rFonts w:ascii="Calibri" w:eastAsia="Times New Roman" w:hAnsi="Calibri" w:cs="Calibri"/>
                <w:color w:val="000000"/>
                <w:lang w:val="en-GB" w:eastAsia="da-DK"/>
              </w:rPr>
              <w:t>nt-provider interaction</w:t>
            </w:r>
            <w:r w:rsidR="00FF5A40"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(VIII) </w:t>
            </w:r>
            <w:r w:rsidR="00FF5A40" w:rsidRPr="003E24C4">
              <w:rPr>
                <w:rFonts w:ascii="Calibri" w:eastAsia="Times New Roman" w:hAnsi="Calibri" w:cs="Calibri"/>
                <w:color w:val="000000"/>
                <w:lang w:val="en-GB" w:eastAsia="da-DK"/>
              </w:rPr>
              <w:t>Family involvement.</w:t>
            </w:r>
          </w:p>
        </w:tc>
        <w:tc>
          <w:tcPr>
            <w:tcW w:w="3140" w:type="dxa"/>
            <w:hideMark/>
          </w:tcPr>
          <w:p w14:paraId="4D9DE032" w14:textId="77777777" w:rsidR="00FF5A40" w:rsidRPr="003E24C4" w:rsidRDefault="0042217C" w:rsidP="004221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Thirteen themes: (I) </w:t>
            </w:r>
            <w:r w:rsidR="00FF5A40" w:rsidRPr="003E24C4">
              <w:rPr>
                <w:rFonts w:ascii="Calibri" w:eastAsia="Times New Roman" w:hAnsi="Calibri" w:cs="Calibri"/>
                <w:color w:val="000000"/>
                <w:lang w:val="en-GB" w:eastAsia="da-DK"/>
              </w:rPr>
              <w:t xml:space="preserve">Compassion, empathy and responsiveness; </w:t>
            </w:r>
            <w:r w:rsidRPr="003E24C4">
              <w:rPr>
                <w:rFonts w:ascii="Calibri" w:eastAsia="Times New Roman" w:hAnsi="Calibri" w:cs="Calibri"/>
                <w:color w:val="000000"/>
                <w:lang w:val="en-GB" w:eastAsia="da-DK"/>
              </w:rPr>
              <w:t xml:space="preserve">(II) </w:t>
            </w:r>
            <w:r w:rsidR="00FF5A40" w:rsidRPr="003E24C4">
              <w:rPr>
                <w:rFonts w:ascii="Calibri" w:eastAsia="Times New Roman" w:hAnsi="Calibri" w:cs="Calibri"/>
                <w:color w:val="000000"/>
                <w:lang w:val="en-GB" w:eastAsia="da-DK"/>
              </w:rPr>
              <w:t xml:space="preserve">Co-ordination and integration; </w:t>
            </w:r>
            <w:r w:rsidRPr="003E24C4">
              <w:rPr>
                <w:rFonts w:ascii="Calibri" w:eastAsia="Times New Roman" w:hAnsi="Calibri" w:cs="Calibri"/>
                <w:color w:val="000000"/>
                <w:lang w:val="en-GB" w:eastAsia="da-DK"/>
              </w:rPr>
              <w:t xml:space="preserve">(III) </w:t>
            </w:r>
            <w:r w:rsidR="00FF5A40" w:rsidRPr="003E24C4">
              <w:rPr>
                <w:rFonts w:ascii="Calibri" w:eastAsia="Times New Roman" w:hAnsi="Calibri" w:cs="Calibri"/>
                <w:color w:val="000000"/>
                <w:lang w:val="en-GB" w:eastAsia="da-DK"/>
              </w:rPr>
              <w:t xml:space="preserve">Information, communication and education; </w:t>
            </w:r>
            <w:r w:rsidRPr="003E24C4">
              <w:rPr>
                <w:rFonts w:ascii="Calibri" w:eastAsia="Times New Roman" w:hAnsi="Calibri" w:cs="Calibri"/>
                <w:color w:val="000000"/>
                <w:lang w:val="en-GB" w:eastAsia="da-DK"/>
              </w:rPr>
              <w:t xml:space="preserve">(IV) </w:t>
            </w:r>
            <w:r w:rsidR="00FF5A40" w:rsidRPr="003E24C4">
              <w:rPr>
                <w:rFonts w:ascii="Calibri" w:eastAsia="Times New Roman" w:hAnsi="Calibri" w:cs="Calibri"/>
                <w:color w:val="000000"/>
                <w:lang w:val="en-GB" w:eastAsia="da-DK"/>
              </w:rPr>
              <w:t xml:space="preserve">Physical comfort; </w:t>
            </w:r>
            <w:r w:rsidRPr="003E24C4">
              <w:rPr>
                <w:rFonts w:ascii="Calibri" w:eastAsia="Times New Roman" w:hAnsi="Calibri" w:cs="Calibri"/>
                <w:color w:val="000000"/>
                <w:lang w:val="en-GB" w:eastAsia="da-DK"/>
              </w:rPr>
              <w:t xml:space="preserve">(V) </w:t>
            </w:r>
            <w:r w:rsidR="00FF5A40" w:rsidRPr="003E24C4">
              <w:rPr>
                <w:rFonts w:ascii="Calibri" w:eastAsia="Times New Roman" w:hAnsi="Calibri" w:cs="Calibri"/>
                <w:color w:val="000000"/>
                <w:lang w:val="en-GB" w:eastAsia="da-DK"/>
              </w:rPr>
              <w:t xml:space="preserve">Emotional support, relieving fear and anxiety; </w:t>
            </w:r>
            <w:r w:rsidRPr="003E24C4">
              <w:rPr>
                <w:rFonts w:ascii="Calibri" w:eastAsia="Times New Roman" w:hAnsi="Calibri" w:cs="Calibri"/>
                <w:color w:val="000000"/>
                <w:lang w:val="en-GB" w:eastAsia="da-DK"/>
              </w:rPr>
              <w:t xml:space="preserve">(VI) </w:t>
            </w:r>
            <w:r w:rsidR="00FF5A40" w:rsidRPr="003E24C4">
              <w:rPr>
                <w:rFonts w:ascii="Calibri" w:eastAsia="Times New Roman" w:hAnsi="Calibri" w:cs="Calibri"/>
                <w:color w:val="000000"/>
                <w:lang w:val="en-GB" w:eastAsia="da-DK"/>
              </w:rPr>
              <w:t xml:space="preserve">Involvement of family and friends; </w:t>
            </w:r>
            <w:r w:rsidRPr="003E24C4">
              <w:rPr>
                <w:rFonts w:ascii="Calibri" w:eastAsia="Times New Roman" w:hAnsi="Calibri" w:cs="Calibri"/>
                <w:color w:val="000000"/>
                <w:lang w:val="en-GB" w:eastAsia="da-DK"/>
              </w:rPr>
              <w:t xml:space="preserve">(VII) </w:t>
            </w:r>
            <w:r w:rsidR="00FF5A40" w:rsidRPr="003E24C4">
              <w:rPr>
                <w:rFonts w:ascii="Calibri" w:eastAsia="Times New Roman" w:hAnsi="Calibri" w:cs="Calibri"/>
                <w:color w:val="000000"/>
                <w:lang w:val="en-GB" w:eastAsia="da-DK"/>
              </w:rPr>
              <w:t xml:space="preserve">Patient as active participant; </w:t>
            </w:r>
            <w:r w:rsidRPr="003E24C4">
              <w:rPr>
                <w:rFonts w:ascii="Calibri" w:eastAsia="Times New Roman" w:hAnsi="Calibri" w:cs="Calibri"/>
                <w:color w:val="000000"/>
                <w:lang w:val="en-GB" w:eastAsia="da-DK"/>
              </w:rPr>
              <w:t xml:space="preserve">(VIII) </w:t>
            </w:r>
            <w:r w:rsidR="00FF5A40" w:rsidRPr="003E24C4">
              <w:rPr>
                <w:rFonts w:ascii="Calibri" w:eastAsia="Times New Roman" w:hAnsi="Calibri" w:cs="Calibri"/>
                <w:color w:val="000000"/>
                <w:lang w:val="en-GB" w:eastAsia="da-DK"/>
              </w:rPr>
              <w:t xml:space="preserve">Responsiveness of services - an individualized approach; </w:t>
            </w:r>
            <w:r w:rsidRPr="003E24C4">
              <w:rPr>
                <w:rFonts w:ascii="Calibri" w:eastAsia="Times New Roman" w:hAnsi="Calibri" w:cs="Calibri"/>
                <w:color w:val="000000"/>
                <w:lang w:val="en-GB" w:eastAsia="da-DK"/>
              </w:rPr>
              <w:t xml:space="preserve">(IX) </w:t>
            </w:r>
            <w:r w:rsidR="00FF5A40" w:rsidRPr="003E24C4">
              <w:rPr>
                <w:rFonts w:ascii="Calibri" w:eastAsia="Times New Roman" w:hAnsi="Calibri" w:cs="Calibri"/>
                <w:color w:val="000000"/>
                <w:lang w:val="en-GB" w:eastAsia="da-DK"/>
              </w:rPr>
              <w:t xml:space="preserve">Lived experience; </w:t>
            </w:r>
            <w:r w:rsidRPr="003E24C4">
              <w:rPr>
                <w:rFonts w:ascii="Calibri" w:eastAsia="Times New Roman" w:hAnsi="Calibri" w:cs="Calibri"/>
                <w:color w:val="000000"/>
                <w:lang w:val="en-GB" w:eastAsia="da-DK"/>
              </w:rPr>
              <w:t xml:space="preserve">(X) </w:t>
            </w:r>
            <w:r w:rsidR="00FF5A40" w:rsidRPr="003E24C4">
              <w:rPr>
                <w:rFonts w:ascii="Calibri" w:eastAsia="Times New Roman" w:hAnsi="Calibri" w:cs="Calibri"/>
                <w:color w:val="000000"/>
                <w:lang w:val="en-GB" w:eastAsia="da-DK"/>
              </w:rPr>
              <w:t xml:space="preserve">Continuity of care and relationships; </w:t>
            </w:r>
            <w:r w:rsidRPr="003E24C4">
              <w:rPr>
                <w:rFonts w:ascii="Calibri" w:eastAsia="Times New Roman" w:hAnsi="Calibri" w:cs="Calibri"/>
                <w:color w:val="000000"/>
                <w:lang w:val="en-GB" w:eastAsia="da-DK"/>
              </w:rPr>
              <w:t xml:space="preserve">(XI) </w:t>
            </w:r>
            <w:r w:rsidR="00FF5A40" w:rsidRPr="003E24C4">
              <w:rPr>
                <w:rFonts w:ascii="Calibri" w:eastAsia="Times New Roman" w:hAnsi="Calibri" w:cs="Calibri"/>
                <w:color w:val="000000"/>
                <w:lang w:val="en-GB" w:eastAsia="da-DK"/>
              </w:rPr>
              <w:t xml:space="preserve">Communication; </w:t>
            </w:r>
            <w:r w:rsidRPr="003E24C4">
              <w:rPr>
                <w:rFonts w:ascii="Calibri" w:eastAsia="Times New Roman" w:hAnsi="Calibri" w:cs="Calibri"/>
                <w:color w:val="000000"/>
                <w:lang w:val="en-GB" w:eastAsia="da-DK"/>
              </w:rPr>
              <w:t xml:space="preserve">(XII) </w:t>
            </w:r>
            <w:r w:rsidR="00FF5A40" w:rsidRPr="003E24C4">
              <w:rPr>
                <w:rFonts w:ascii="Calibri" w:eastAsia="Times New Roman" w:hAnsi="Calibri" w:cs="Calibri"/>
                <w:color w:val="000000"/>
                <w:lang w:val="en-GB" w:eastAsia="da-DK"/>
              </w:rPr>
              <w:t xml:space="preserve">Information; </w:t>
            </w:r>
            <w:r w:rsidRPr="003E24C4">
              <w:rPr>
                <w:rFonts w:ascii="Calibri" w:eastAsia="Times New Roman" w:hAnsi="Calibri" w:cs="Calibri"/>
                <w:color w:val="000000"/>
                <w:lang w:val="en-GB" w:eastAsia="da-DK"/>
              </w:rPr>
              <w:t xml:space="preserve">(XIII) </w:t>
            </w:r>
            <w:r w:rsidR="00FF5A40" w:rsidRPr="003E24C4">
              <w:rPr>
                <w:rFonts w:ascii="Calibri" w:eastAsia="Times New Roman" w:hAnsi="Calibri" w:cs="Calibri"/>
                <w:color w:val="000000"/>
                <w:lang w:val="en-GB" w:eastAsia="da-DK"/>
              </w:rPr>
              <w:t>Support</w:t>
            </w:r>
          </w:p>
        </w:tc>
        <w:tc>
          <w:tcPr>
            <w:tcW w:w="3140" w:type="dxa"/>
            <w:hideMark/>
          </w:tcPr>
          <w:p w14:paraId="3CAEAEDD" w14:textId="77777777" w:rsidR="00FF5A40" w:rsidRPr="003E24C4" w:rsidRDefault="00821C30" w:rsidP="004A1C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Seven themes: </w:t>
            </w:r>
            <w:r w:rsidR="004A1CEE" w:rsidRPr="003E24C4">
              <w:rPr>
                <w:rFonts w:ascii="Calibri" w:eastAsia="Times New Roman" w:hAnsi="Calibri" w:cs="Calibri"/>
                <w:color w:val="000000"/>
                <w:lang w:val="en-GB" w:eastAsia="da-DK"/>
              </w:rPr>
              <w:t>(I) Provider influence;</w:t>
            </w:r>
            <w:r w:rsidR="00FF5A40" w:rsidRPr="003E24C4">
              <w:rPr>
                <w:rFonts w:ascii="Calibri" w:eastAsia="Times New Roman" w:hAnsi="Calibri" w:cs="Calibri"/>
                <w:color w:val="000000"/>
                <w:lang w:val="en-GB" w:eastAsia="da-DK"/>
              </w:rPr>
              <w:t xml:space="preserve"> </w:t>
            </w:r>
            <w:r w:rsidR="004A1CEE" w:rsidRPr="003E24C4">
              <w:rPr>
                <w:rFonts w:ascii="Calibri" w:eastAsia="Times New Roman" w:hAnsi="Calibri" w:cs="Calibri"/>
                <w:color w:val="000000"/>
                <w:lang w:val="en-GB" w:eastAsia="da-DK"/>
              </w:rPr>
              <w:t xml:space="preserve">(II) Patient satisfaction, </w:t>
            </w:r>
            <w:r w:rsidR="00FF5A40" w:rsidRPr="003E24C4">
              <w:rPr>
                <w:rFonts w:ascii="Calibri" w:eastAsia="Times New Roman" w:hAnsi="Calibri" w:cs="Calibri"/>
                <w:color w:val="000000"/>
                <w:lang w:val="en-GB" w:eastAsia="da-DK"/>
              </w:rPr>
              <w:t xml:space="preserve">well-being, </w:t>
            </w:r>
            <w:r w:rsidR="004A1CEE" w:rsidRPr="003E24C4">
              <w:rPr>
                <w:rFonts w:ascii="Calibri" w:eastAsia="Times New Roman" w:hAnsi="Calibri" w:cs="Calibri"/>
                <w:color w:val="000000"/>
                <w:lang w:val="en-GB" w:eastAsia="da-DK"/>
              </w:rPr>
              <w:t xml:space="preserve">and </w:t>
            </w:r>
            <w:r w:rsidR="00FF5A40" w:rsidRPr="003E24C4">
              <w:rPr>
                <w:rFonts w:ascii="Calibri" w:eastAsia="Times New Roman" w:hAnsi="Calibri" w:cs="Calibri"/>
                <w:color w:val="000000"/>
                <w:lang w:val="en-GB" w:eastAsia="da-DK"/>
              </w:rPr>
              <w:t>unm</w:t>
            </w:r>
            <w:r w:rsidR="004A1CEE" w:rsidRPr="003E24C4">
              <w:rPr>
                <w:rFonts w:ascii="Calibri" w:eastAsia="Times New Roman" w:hAnsi="Calibri" w:cs="Calibri"/>
                <w:color w:val="000000"/>
                <w:lang w:val="en-GB" w:eastAsia="da-DK"/>
              </w:rPr>
              <w:t>et needs; (III</w:t>
            </w:r>
            <w:r w:rsidR="00FF5A40" w:rsidRPr="003E24C4">
              <w:rPr>
                <w:rFonts w:ascii="Calibri" w:eastAsia="Times New Roman" w:hAnsi="Calibri" w:cs="Calibri"/>
                <w:color w:val="000000"/>
                <w:lang w:val="en-GB" w:eastAsia="da-DK"/>
              </w:rPr>
              <w:t xml:space="preserve">) </w:t>
            </w:r>
            <w:r w:rsidR="004A1CEE" w:rsidRPr="003E24C4">
              <w:rPr>
                <w:rFonts w:ascii="Calibri" w:eastAsia="Times New Roman" w:hAnsi="Calibri" w:cs="Calibri"/>
                <w:color w:val="000000"/>
                <w:lang w:val="en-GB" w:eastAsia="da-DK"/>
              </w:rPr>
              <w:t xml:space="preserve">Health status, </w:t>
            </w:r>
            <w:r w:rsidR="00FF5A40" w:rsidRPr="003E24C4">
              <w:rPr>
                <w:rFonts w:ascii="Calibri" w:eastAsia="Times New Roman" w:hAnsi="Calibri" w:cs="Calibri"/>
                <w:color w:val="000000"/>
                <w:lang w:val="en-GB" w:eastAsia="da-DK"/>
              </w:rPr>
              <w:t>symptom se</w:t>
            </w:r>
            <w:r w:rsidR="004A1CEE" w:rsidRPr="003E24C4">
              <w:rPr>
                <w:rFonts w:ascii="Calibri" w:eastAsia="Times New Roman" w:hAnsi="Calibri" w:cs="Calibri"/>
                <w:color w:val="000000"/>
                <w:lang w:val="en-GB" w:eastAsia="da-DK"/>
              </w:rPr>
              <w:t>verity, symptom relapse, and worsening condition or mobility; (IV) Adverse events; (V) Informational continuity; (VI) Relational continuity; (VII) Management continuity.</w:t>
            </w:r>
            <w:r w:rsidR="00FF5A40" w:rsidRPr="003E24C4">
              <w:rPr>
                <w:rFonts w:ascii="Calibri" w:eastAsia="Times New Roman" w:hAnsi="Calibri" w:cs="Calibri"/>
                <w:color w:val="000000"/>
                <w:lang w:val="en-GB" w:eastAsia="da-DK"/>
              </w:rPr>
              <w:t xml:space="preserve"> </w:t>
            </w:r>
          </w:p>
        </w:tc>
        <w:tc>
          <w:tcPr>
            <w:tcW w:w="3140" w:type="dxa"/>
            <w:hideMark/>
          </w:tcPr>
          <w:p w14:paraId="14771FD1" w14:textId="77777777" w:rsidR="00FF5A40" w:rsidRPr="003E24C4" w:rsidRDefault="0034683D" w:rsidP="0034683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r w:rsidRPr="003E24C4">
              <w:rPr>
                <w:rFonts w:ascii="Calibri" w:eastAsia="Times New Roman" w:hAnsi="Calibri" w:cs="Calibri"/>
                <w:color w:val="000000"/>
                <w:lang w:val="en-GB" w:eastAsia="da-DK"/>
              </w:rPr>
              <w:t xml:space="preserve">Main theme: Patient involvement or participation, including personal self-responsibility, are critical to continuity. Management Continuity: (I) </w:t>
            </w:r>
            <w:r w:rsidR="00FF5A40" w:rsidRPr="003E24C4">
              <w:rPr>
                <w:rFonts w:ascii="Calibri" w:eastAsia="Times New Roman" w:hAnsi="Calibri" w:cs="Calibri"/>
                <w:color w:val="000000"/>
                <w:lang w:val="en-GB" w:eastAsia="da-DK"/>
              </w:rPr>
              <w:t>Accessibility to different levels of care</w:t>
            </w:r>
            <w:r w:rsidRPr="003E24C4">
              <w:rPr>
                <w:rFonts w:ascii="Calibri" w:eastAsia="Times New Roman" w:hAnsi="Calibri" w:cs="Calibri"/>
                <w:color w:val="000000"/>
                <w:lang w:val="en-GB" w:eastAsia="da-DK"/>
              </w:rPr>
              <w:t>; (II)</w:t>
            </w:r>
            <w:r w:rsidR="00FF5A40"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S</w:t>
            </w:r>
            <w:r w:rsidR="00FF5A40" w:rsidRPr="003E24C4">
              <w:rPr>
                <w:rFonts w:ascii="Calibri" w:eastAsia="Times New Roman" w:hAnsi="Calibri" w:cs="Calibri"/>
                <w:color w:val="000000"/>
                <w:lang w:val="en-GB" w:eastAsia="da-DK"/>
              </w:rPr>
              <w:t>mooth discharge process</w:t>
            </w:r>
            <w:r w:rsidRPr="003E24C4">
              <w:rPr>
                <w:rFonts w:ascii="Calibri" w:eastAsia="Times New Roman" w:hAnsi="Calibri" w:cs="Calibri"/>
                <w:color w:val="000000"/>
                <w:lang w:val="en-GB" w:eastAsia="da-DK"/>
              </w:rPr>
              <w:t>; (III) I</w:t>
            </w:r>
            <w:r w:rsidR="00FF5A40" w:rsidRPr="003E24C4">
              <w:rPr>
                <w:rFonts w:ascii="Calibri" w:eastAsia="Times New Roman" w:hAnsi="Calibri" w:cs="Calibri"/>
                <w:color w:val="000000"/>
                <w:lang w:val="en-GB" w:eastAsia="da-DK"/>
              </w:rPr>
              <w:t>ndividualized c</w:t>
            </w:r>
            <w:r w:rsidRPr="003E24C4">
              <w:rPr>
                <w:rFonts w:ascii="Calibri" w:eastAsia="Times New Roman" w:hAnsi="Calibri" w:cs="Calibri"/>
                <w:color w:val="000000"/>
                <w:lang w:val="en-GB" w:eastAsia="da-DK"/>
              </w:rPr>
              <w:t>are.</w:t>
            </w:r>
          </w:p>
        </w:tc>
        <w:tc>
          <w:tcPr>
            <w:tcW w:w="3140" w:type="dxa"/>
            <w:hideMark/>
          </w:tcPr>
          <w:p w14:paraId="390C4C00" w14:textId="77777777" w:rsidR="00FF5A40" w:rsidRPr="003E24C4" w:rsidRDefault="00FF5A40" w:rsidP="00821C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da-DK"/>
              </w:rPr>
            </w:pPr>
            <w:proofErr w:type="gramStart"/>
            <w:r w:rsidRPr="003E24C4">
              <w:rPr>
                <w:rFonts w:ascii="Calibri" w:eastAsia="Times New Roman" w:hAnsi="Calibri" w:cs="Calibri"/>
                <w:color w:val="000000"/>
                <w:lang w:val="en-GB" w:eastAsia="da-DK"/>
              </w:rPr>
              <w:t>Cross-cutting</w:t>
            </w:r>
            <w:proofErr w:type="gramEnd"/>
            <w:r w:rsidRPr="003E24C4">
              <w:rPr>
                <w:rFonts w:ascii="Calibri" w:eastAsia="Times New Roman" w:hAnsi="Calibri" w:cs="Calibri"/>
                <w:color w:val="000000"/>
                <w:lang w:val="en-GB" w:eastAsia="da-DK"/>
              </w:rPr>
              <w:t xml:space="preserve"> theme: the way that therapeutic spaces are designed can</w:t>
            </w:r>
            <w:r w:rsidR="00821C30" w:rsidRPr="003E24C4">
              <w:rPr>
                <w:rFonts w:ascii="Calibri" w:eastAsia="Times New Roman" w:hAnsi="Calibri" w:cs="Calibri"/>
                <w:color w:val="000000"/>
                <w:lang w:val="en-GB" w:eastAsia="da-DK"/>
              </w:rPr>
              <w:t xml:space="preserve"> </w:t>
            </w:r>
            <w:r w:rsidRPr="003E24C4">
              <w:rPr>
                <w:rFonts w:ascii="Calibri" w:eastAsia="Times New Roman" w:hAnsi="Calibri" w:cs="Calibri"/>
                <w:color w:val="000000"/>
                <w:lang w:val="en-GB" w:eastAsia="da-DK"/>
              </w:rPr>
              <w:t xml:space="preserve">influence the way that </w:t>
            </w:r>
            <w:r w:rsidR="00821C30" w:rsidRPr="003E24C4">
              <w:rPr>
                <w:rFonts w:ascii="Calibri" w:eastAsia="Times New Roman" w:hAnsi="Calibri" w:cs="Calibri"/>
                <w:color w:val="000000"/>
                <w:lang w:val="en-GB" w:eastAsia="da-DK"/>
              </w:rPr>
              <w:t>p</w:t>
            </w:r>
            <w:r w:rsidR="002D2356" w:rsidRPr="003E24C4">
              <w:rPr>
                <w:rFonts w:ascii="Calibri" w:eastAsia="Times New Roman" w:hAnsi="Calibri" w:cs="Calibri"/>
                <w:color w:val="000000"/>
                <w:lang w:val="en-GB" w:eastAsia="da-DK"/>
              </w:rPr>
              <w:t>atients experience their care:</w:t>
            </w:r>
            <w:r w:rsidR="00821C30" w:rsidRPr="003E24C4">
              <w:rPr>
                <w:rFonts w:ascii="Calibri" w:eastAsia="Times New Roman" w:hAnsi="Calibri" w:cs="Calibri"/>
                <w:color w:val="000000"/>
                <w:lang w:val="en-GB" w:eastAsia="da-DK"/>
              </w:rPr>
              <w:t xml:space="preserve"> (I) </w:t>
            </w:r>
            <w:r w:rsidRPr="003E24C4">
              <w:rPr>
                <w:rFonts w:ascii="Calibri" w:eastAsia="Times New Roman" w:hAnsi="Calibri" w:cs="Calibri"/>
                <w:color w:val="000000"/>
                <w:lang w:val="en-GB" w:eastAsia="da-DK"/>
              </w:rPr>
              <w:t>Personalizing car</w:t>
            </w:r>
            <w:r w:rsidR="002D2356" w:rsidRPr="003E24C4">
              <w:rPr>
                <w:rFonts w:ascii="Calibri" w:eastAsia="Times New Roman" w:hAnsi="Calibri" w:cs="Calibri"/>
                <w:color w:val="000000"/>
                <w:lang w:val="en-GB" w:eastAsia="da-DK"/>
              </w:rPr>
              <w:t xml:space="preserve">e to address individual needs; </w:t>
            </w:r>
            <w:r w:rsidR="00821C30" w:rsidRPr="003E24C4">
              <w:rPr>
                <w:rFonts w:ascii="Calibri" w:eastAsia="Times New Roman" w:hAnsi="Calibri" w:cs="Calibri"/>
                <w:color w:val="000000"/>
                <w:lang w:val="en-GB" w:eastAsia="da-DK"/>
              </w:rPr>
              <w:t xml:space="preserve">(II) </w:t>
            </w:r>
            <w:r w:rsidRPr="003E24C4">
              <w:rPr>
                <w:rFonts w:ascii="Calibri" w:eastAsia="Times New Roman" w:hAnsi="Calibri" w:cs="Calibri"/>
                <w:color w:val="000000"/>
                <w:lang w:val="en-GB" w:eastAsia="da-DK"/>
              </w:rPr>
              <w:t xml:space="preserve">Developing collaborative care relationships; </w:t>
            </w:r>
            <w:r w:rsidR="00821C30" w:rsidRPr="003E24C4">
              <w:rPr>
                <w:rFonts w:ascii="Calibri" w:eastAsia="Times New Roman" w:hAnsi="Calibri" w:cs="Calibri"/>
                <w:color w:val="000000"/>
                <w:lang w:val="en-GB" w:eastAsia="da-DK"/>
              </w:rPr>
              <w:t xml:space="preserve">(III) </w:t>
            </w:r>
            <w:r w:rsidRPr="003E24C4">
              <w:rPr>
                <w:rFonts w:ascii="Calibri" w:eastAsia="Times New Roman" w:hAnsi="Calibri" w:cs="Calibri"/>
                <w:color w:val="000000"/>
                <w:lang w:val="en-GB" w:eastAsia="da-DK"/>
              </w:rPr>
              <w:t>Facilitating access to care</w:t>
            </w:r>
            <w:r w:rsidR="00821C30" w:rsidRPr="003E24C4">
              <w:rPr>
                <w:rFonts w:ascii="Calibri" w:eastAsia="Times New Roman" w:hAnsi="Calibri" w:cs="Calibri"/>
                <w:color w:val="000000"/>
                <w:lang w:val="en-GB" w:eastAsia="da-DK"/>
              </w:rPr>
              <w:t>.</w:t>
            </w:r>
          </w:p>
        </w:tc>
      </w:tr>
    </w:tbl>
    <w:p w14:paraId="66FA4B7F" w14:textId="77777777" w:rsidR="00BC6D46" w:rsidRPr="003E24C4" w:rsidRDefault="00BC6D46">
      <w:pPr>
        <w:rPr>
          <w:lang w:val="en-GB"/>
        </w:rPr>
      </w:pPr>
    </w:p>
    <w:sectPr w:rsidR="00BC6D46" w:rsidRPr="003E24C4" w:rsidSect="00A65D98">
      <w:headerReference w:type="default" r:id="rId7"/>
      <w:pgSz w:w="23811" w:h="16838" w:orient="landscape" w:code="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B108E" w14:textId="77777777" w:rsidR="00072765" w:rsidRDefault="00072765" w:rsidP="00A65D98">
      <w:pPr>
        <w:spacing w:after="0" w:line="240" w:lineRule="auto"/>
      </w:pPr>
      <w:r>
        <w:separator/>
      </w:r>
    </w:p>
  </w:endnote>
  <w:endnote w:type="continuationSeparator" w:id="0">
    <w:p w14:paraId="5DE5AD37" w14:textId="77777777" w:rsidR="00072765" w:rsidRDefault="00072765" w:rsidP="00A6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6A8F9" w14:textId="77777777" w:rsidR="00072765" w:rsidRDefault="00072765" w:rsidP="00A65D98">
      <w:pPr>
        <w:spacing w:after="0" w:line="240" w:lineRule="auto"/>
      </w:pPr>
      <w:r>
        <w:separator/>
      </w:r>
    </w:p>
  </w:footnote>
  <w:footnote w:type="continuationSeparator" w:id="0">
    <w:p w14:paraId="64CD37DA" w14:textId="77777777" w:rsidR="00072765" w:rsidRDefault="00072765" w:rsidP="00A6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626561"/>
      <w:docPartObj>
        <w:docPartGallery w:val="Page Numbers (Top of Page)"/>
        <w:docPartUnique/>
      </w:docPartObj>
    </w:sdtPr>
    <w:sdtEndPr/>
    <w:sdtContent>
      <w:p w14:paraId="70CED423" w14:textId="6736B6F5" w:rsidR="00072765" w:rsidRDefault="00072765">
        <w:pPr>
          <w:pStyle w:val="Sidehoved"/>
          <w:jc w:val="center"/>
        </w:pPr>
        <w:r>
          <w:fldChar w:fldCharType="begin"/>
        </w:r>
        <w:r>
          <w:instrText>PAGE   \* MERGEFORMAT</w:instrText>
        </w:r>
        <w:r>
          <w:fldChar w:fldCharType="separate"/>
        </w:r>
        <w:r w:rsidR="008D35E7">
          <w:rPr>
            <w:noProof/>
          </w:rPr>
          <w:t>13</w:t>
        </w:r>
        <w:r>
          <w:fldChar w:fldCharType="end"/>
        </w:r>
      </w:p>
    </w:sdtContent>
  </w:sdt>
  <w:p w14:paraId="49AD48D6" w14:textId="77777777" w:rsidR="00072765" w:rsidRDefault="0007276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9F2"/>
    <w:multiLevelType w:val="hybridMultilevel"/>
    <w:tmpl w:val="65000CDE"/>
    <w:lvl w:ilvl="0" w:tplc="8E1EAF60">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69B7483"/>
    <w:multiLevelType w:val="hybridMultilevel"/>
    <w:tmpl w:val="260E3604"/>
    <w:lvl w:ilvl="0" w:tplc="04060001">
      <w:start w:val="1"/>
      <w:numFmt w:val="bullet"/>
      <w:lvlText w:val=""/>
      <w:lvlJc w:val="left"/>
      <w:pPr>
        <w:ind w:left="-1089" w:hanging="360"/>
      </w:pPr>
      <w:rPr>
        <w:rFonts w:ascii="Symbol" w:hAnsi="Symbol" w:hint="default"/>
      </w:rPr>
    </w:lvl>
    <w:lvl w:ilvl="1" w:tplc="04060003" w:tentative="1">
      <w:start w:val="1"/>
      <w:numFmt w:val="bullet"/>
      <w:lvlText w:val="o"/>
      <w:lvlJc w:val="left"/>
      <w:pPr>
        <w:ind w:left="-369" w:hanging="360"/>
      </w:pPr>
      <w:rPr>
        <w:rFonts w:ascii="Courier New" w:hAnsi="Courier New" w:cs="Courier New" w:hint="default"/>
      </w:rPr>
    </w:lvl>
    <w:lvl w:ilvl="2" w:tplc="04060005" w:tentative="1">
      <w:start w:val="1"/>
      <w:numFmt w:val="bullet"/>
      <w:lvlText w:val=""/>
      <w:lvlJc w:val="left"/>
      <w:pPr>
        <w:ind w:left="351" w:hanging="360"/>
      </w:pPr>
      <w:rPr>
        <w:rFonts w:ascii="Wingdings" w:hAnsi="Wingdings" w:hint="default"/>
      </w:rPr>
    </w:lvl>
    <w:lvl w:ilvl="3" w:tplc="04060001" w:tentative="1">
      <w:start w:val="1"/>
      <w:numFmt w:val="bullet"/>
      <w:lvlText w:val=""/>
      <w:lvlJc w:val="left"/>
      <w:pPr>
        <w:ind w:left="1071" w:hanging="360"/>
      </w:pPr>
      <w:rPr>
        <w:rFonts w:ascii="Symbol" w:hAnsi="Symbol" w:hint="default"/>
      </w:rPr>
    </w:lvl>
    <w:lvl w:ilvl="4" w:tplc="04060003" w:tentative="1">
      <w:start w:val="1"/>
      <w:numFmt w:val="bullet"/>
      <w:lvlText w:val="o"/>
      <w:lvlJc w:val="left"/>
      <w:pPr>
        <w:ind w:left="1791" w:hanging="360"/>
      </w:pPr>
      <w:rPr>
        <w:rFonts w:ascii="Courier New" w:hAnsi="Courier New" w:cs="Courier New" w:hint="default"/>
      </w:rPr>
    </w:lvl>
    <w:lvl w:ilvl="5" w:tplc="04060005" w:tentative="1">
      <w:start w:val="1"/>
      <w:numFmt w:val="bullet"/>
      <w:lvlText w:val=""/>
      <w:lvlJc w:val="left"/>
      <w:pPr>
        <w:ind w:left="2511" w:hanging="360"/>
      </w:pPr>
      <w:rPr>
        <w:rFonts w:ascii="Wingdings" w:hAnsi="Wingdings" w:hint="default"/>
      </w:rPr>
    </w:lvl>
    <w:lvl w:ilvl="6" w:tplc="04060001" w:tentative="1">
      <w:start w:val="1"/>
      <w:numFmt w:val="bullet"/>
      <w:lvlText w:val=""/>
      <w:lvlJc w:val="left"/>
      <w:pPr>
        <w:ind w:left="3231" w:hanging="360"/>
      </w:pPr>
      <w:rPr>
        <w:rFonts w:ascii="Symbol" w:hAnsi="Symbol" w:hint="default"/>
      </w:rPr>
    </w:lvl>
    <w:lvl w:ilvl="7" w:tplc="04060003" w:tentative="1">
      <w:start w:val="1"/>
      <w:numFmt w:val="bullet"/>
      <w:lvlText w:val="o"/>
      <w:lvlJc w:val="left"/>
      <w:pPr>
        <w:ind w:left="3951" w:hanging="360"/>
      </w:pPr>
      <w:rPr>
        <w:rFonts w:ascii="Courier New" w:hAnsi="Courier New" w:cs="Courier New" w:hint="default"/>
      </w:rPr>
    </w:lvl>
    <w:lvl w:ilvl="8" w:tplc="04060005" w:tentative="1">
      <w:start w:val="1"/>
      <w:numFmt w:val="bullet"/>
      <w:lvlText w:val=""/>
      <w:lvlJc w:val="left"/>
      <w:pPr>
        <w:ind w:left="4671" w:hanging="360"/>
      </w:pPr>
      <w:rPr>
        <w:rFonts w:ascii="Wingdings" w:hAnsi="Wingdings" w:hint="default"/>
      </w:rPr>
    </w:lvl>
  </w:abstractNum>
  <w:abstractNum w:abstractNumId="2" w15:restartNumberingAfterBreak="0">
    <w:nsid w:val="1BD27E67"/>
    <w:multiLevelType w:val="hybridMultilevel"/>
    <w:tmpl w:val="0B0ABF30"/>
    <w:lvl w:ilvl="0" w:tplc="EFE275D0">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E060FAE"/>
    <w:multiLevelType w:val="hybridMultilevel"/>
    <w:tmpl w:val="B3007F8E"/>
    <w:lvl w:ilvl="0" w:tplc="77D210B8">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1E44DC"/>
    <w:multiLevelType w:val="hybridMultilevel"/>
    <w:tmpl w:val="15327A16"/>
    <w:lvl w:ilvl="0" w:tplc="70F87796">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4AE390C"/>
    <w:multiLevelType w:val="hybridMultilevel"/>
    <w:tmpl w:val="167CEEE0"/>
    <w:lvl w:ilvl="0" w:tplc="A2B68D88">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5237FDB"/>
    <w:multiLevelType w:val="hybridMultilevel"/>
    <w:tmpl w:val="34E0CCB4"/>
    <w:lvl w:ilvl="0" w:tplc="927AEC6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0E51CA1"/>
    <w:multiLevelType w:val="hybridMultilevel"/>
    <w:tmpl w:val="1C26302E"/>
    <w:lvl w:ilvl="0" w:tplc="92462224">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3D027BC"/>
    <w:multiLevelType w:val="hybridMultilevel"/>
    <w:tmpl w:val="E2F46CB2"/>
    <w:lvl w:ilvl="0" w:tplc="8682C5E8">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51226EF"/>
    <w:multiLevelType w:val="hybridMultilevel"/>
    <w:tmpl w:val="DEC85DC0"/>
    <w:lvl w:ilvl="0" w:tplc="20386742">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77A0D57"/>
    <w:multiLevelType w:val="hybridMultilevel"/>
    <w:tmpl w:val="AF80597A"/>
    <w:lvl w:ilvl="0" w:tplc="102A6C2E">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4"/>
  </w:num>
  <w:num w:numId="5">
    <w:abstractNumId w:val="0"/>
  </w:num>
  <w:num w:numId="6">
    <w:abstractNumId w:val="10"/>
  </w:num>
  <w:num w:numId="7">
    <w:abstractNumId w:val="7"/>
  </w:num>
  <w:num w:numId="8">
    <w:abstractNumId w:val="8"/>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98"/>
    <w:rsid w:val="00012B1D"/>
    <w:rsid w:val="000274C1"/>
    <w:rsid w:val="00061505"/>
    <w:rsid w:val="00072765"/>
    <w:rsid w:val="0009450D"/>
    <w:rsid w:val="000A72BF"/>
    <w:rsid w:val="000D5916"/>
    <w:rsid w:val="000F0F98"/>
    <w:rsid w:val="000F1F5A"/>
    <w:rsid w:val="000F228C"/>
    <w:rsid w:val="000F2C32"/>
    <w:rsid w:val="000F6004"/>
    <w:rsid w:val="00112B53"/>
    <w:rsid w:val="0013174E"/>
    <w:rsid w:val="00153214"/>
    <w:rsid w:val="001539A8"/>
    <w:rsid w:val="00153A94"/>
    <w:rsid w:val="001628CE"/>
    <w:rsid w:val="00164862"/>
    <w:rsid w:val="001A26A7"/>
    <w:rsid w:val="001B59F4"/>
    <w:rsid w:val="001E7353"/>
    <w:rsid w:val="001F289A"/>
    <w:rsid w:val="001F5075"/>
    <w:rsid w:val="002A2711"/>
    <w:rsid w:val="002B008D"/>
    <w:rsid w:val="002C5FDF"/>
    <w:rsid w:val="002D2356"/>
    <w:rsid w:val="002E2B67"/>
    <w:rsid w:val="002F07EE"/>
    <w:rsid w:val="002F1A4B"/>
    <w:rsid w:val="002F6A37"/>
    <w:rsid w:val="00304603"/>
    <w:rsid w:val="00317951"/>
    <w:rsid w:val="00335CD2"/>
    <w:rsid w:val="00341F87"/>
    <w:rsid w:val="0034683D"/>
    <w:rsid w:val="00353AFC"/>
    <w:rsid w:val="003547AE"/>
    <w:rsid w:val="0037361B"/>
    <w:rsid w:val="00387045"/>
    <w:rsid w:val="00396B1B"/>
    <w:rsid w:val="00396CD0"/>
    <w:rsid w:val="003A5398"/>
    <w:rsid w:val="003C3B19"/>
    <w:rsid w:val="003C4C26"/>
    <w:rsid w:val="003D1FA4"/>
    <w:rsid w:val="003E24C4"/>
    <w:rsid w:val="003E2600"/>
    <w:rsid w:val="00401724"/>
    <w:rsid w:val="004038F9"/>
    <w:rsid w:val="0042217C"/>
    <w:rsid w:val="0042218B"/>
    <w:rsid w:val="004450FF"/>
    <w:rsid w:val="00471058"/>
    <w:rsid w:val="0048572B"/>
    <w:rsid w:val="00493974"/>
    <w:rsid w:val="004962EC"/>
    <w:rsid w:val="004A0794"/>
    <w:rsid w:val="004A1CEE"/>
    <w:rsid w:val="004A24C2"/>
    <w:rsid w:val="004B170B"/>
    <w:rsid w:val="004C04E7"/>
    <w:rsid w:val="004D4EB5"/>
    <w:rsid w:val="004E18D0"/>
    <w:rsid w:val="005001F1"/>
    <w:rsid w:val="00501977"/>
    <w:rsid w:val="005023E5"/>
    <w:rsid w:val="005133CA"/>
    <w:rsid w:val="00532471"/>
    <w:rsid w:val="005374EE"/>
    <w:rsid w:val="005407B5"/>
    <w:rsid w:val="00551D23"/>
    <w:rsid w:val="0056517C"/>
    <w:rsid w:val="005A01D9"/>
    <w:rsid w:val="005A438E"/>
    <w:rsid w:val="005C7704"/>
    <w:rsid w:val="005D4481"/>
    <w:rsid w:val="005D6EF0"/>
    <w:rsid w:val="005D7E63"/>
    <w:rsid w:val="005E2370"/>
    <w:rsid w:val="00600C96"/>
    <w:rsid w:val="00657709"/>
    <w:rsid w:val="0066033C"/>
    <w:rsid w:val="00662E51"/>
    <w:rsid w:val="00681569"/>
    <w:rsid w:val="00683DD5"/>
    <w:rsid w:val="006A37A1"/>
    <w:rsid w:val="006B331D"/>
    <w:rsid w:val="006B3BC0"/>
    <w:rsid w:val="00702EBB"/>
    <w:rsid w:val="0072619B"/>
    <w:rsid w:val="007274E0"/>
    <w:rsid w:val="00731A1C"/>
    <w:rsid w:val="00740BFC"/>
    <w:rsid w:val="007539A0"/>
    <w:rsid w:val="007673B1"/>
    <w:rsid w:val="007822AB"/>
    <w:rsid w:val="007838E8"/>
    <w:rsid w:val="00795FCA"/>
    <w:rsid w:val="007A2505"/>
    <w:rsid w:val="007B46E0"/>
    <w:rsid w:val="007D75F8"/>
    <w:rsid w:val="007E18D2"/>
    <w:rsid w:val="007E194A"/>
    <w:rsid w:val="007F52C4"/>
    <w:rsid w:val="00804A00"/>
    <w:rsid w:val="00812016"/>
    <w:rsid w:val="008209F6"/>
    <w:rsid w:val="00821C30"/>
    <w:rsid w:val="008234E2"/>
    <w:rsid w:val="00834048"/>
    <w:rsid w:val="00834D7E"/>
    <w:rsid w:val="008519B2"/>
    <w:rsid w:val="008836BA"/>
    <w:rsid w:val="00883BAE"/>
    <w:rsid w:val="00892231"/>
    <w:rsid w:val="008A7C6D"/>
    <w:rsid w:val="008C0E40"/>
    <w:rsid w:val="008D1CBF"/>
    <w:rsid w:val="008D35E7"/>
    <w:rsid w:val="008D707E"/>
    <w:rsid w:val="008F7761"/>
    <w:rsid w:val="008F7EC4"/>
    <w:rsid w:val="009068FA"/>
    <w:rsid w:val="00913AB1"/>
    <w:rsid w:val="009302BF"/>
    <w:rsid w:val="00940A2C"/>
    <w:rsid w:val="009432E4"/>
    <w:rsid w:val="009500B9"/>
    <w:rsid w:val="0095070A"/>
    <w:rsid w:val="009761ED"/>
    <w:rsid w:val="009E37F3"/>
    <w:rsid w:val="009F4009"/>
    <w:rsid w:val="00A062DD"/>
    <w:rsid w:val="00A37A3B"/>
    <w:rsid w:val="00A40847"/>
    <w:rsid w:val="00A42E8A"/>
    <w:rsid w:val="00A4430B"/>
    <w:rsid w:val="00A51C8E"/>
    <w:rsid w:val="00A57175"/>
    <w:rsid w:val="00A65D98"/>
    <w:rsid w:val="00A71079"/>
    <w:rsid w:val="00A84C67"/>
    <w:rsid w:val="00A93C5E"/>
    <w:rsid w:val="00A940D5"/>
    <w:rsid w:val="00AA0330"/>
    <w:rsid w:val="00AA5DB3"/>
    <w:rsid w:val="00AC00E8"/>
    <w:rsid w:val="00AD1998"/>
    <w:rsid w:val="00AE040D"/>
    <w:rsid w:val="00AE1275"/>
    <w:rsid w:val="00AE3DB4"/>
    <w:rsid w:val="00AF38FA"/>
    <w:rsid w:val="00B0288E"/>
    <w:rsid w:val="00B121F8"/>
    <w:rsid w:val="00B14755"/>
    <w:rsid w:val="00B311CB"/>
    <w:rsid w:val="00B31F5B"/>
    <w:rsid w:val="00B32418"/>
    <w:rsid w:val="00B41504"/>
    <w:rsid w:val="00B67752"/>
    <w:rsid w:val="00B80B70"/>
    <w:rsid w:val="00B81F65"/>
    <w:rsid w:val="00B93342"/>
    <w:rsid w:val="00B93452"/>
    <w:rsid w:val="00BA6C05"/>
    <w:rsid w:val="00BB30AF"/>
    <w:rsid w:val="00BC5065"/>
    <w:rsid w:val="00BC6D46"/>
    <w:rsid w:val="00BD6FCB"/>
    <w:rsid w:val="00BE0281"/>
    <w:rsid w:val="00BE6A46"/>
    <w:rsid w:val="00C02B4C"/>
    <w:rsid w:val="00C05B16"/>
    <w:rsid w:val="00C0777D"/>
    <w:rsid w:val="00C23AE9"/>
    <w:rsid w:val="00C765AB"/>
    <w:rsid w:val="00C97000"/>
    <w:rsid w:val="00CC1B72"/>
    <w:rsid w:val="00CF7F04"/>
    <w:rsid w:val="00D05A23"/>
    <w:rsid w:val="00D065AE"/>
    <w:rsid w:val="00D230EA"/>
    <w:rsid w:val="00D231CB"/>
    <w:rsid w:val="00D40FE0"/>
    <w:rsid w:val="00D46686"/>
    <w:rsid w:val="00D5387B"/>
    <w:rsid w:val="00D641A1"/>
    <w:rsid w:val="00D67299"/>
    <w:rsid w:val="00D76C39"/>
    <w:rsid w:val="00DE02AB"/>
    <w:rsid w:val="00DE5B0C"/>
    <w:rsid w:val="00E06357"/>
    <w:rsid w:val="00E355E0"/>
    <w:rsid w:val="00E461E3"/>
    <w:rsid w:val="00E50EE1"/>
    <w:rsid w:val="00E572FB"/>
    <w:rsid w:val="00E60440"/>
    <w:rsid w:val="00E8179F"/>
    <w:rsid w:val="00EC34C9"/>
    <w:rsid w:val="00EC6F55"/>
    <w:rsid w:val="00ED3AC9"/>
    <w:rsid w:val="00ED7E42"/>
    <w:rsid w:val="00F020B6"/>
    <w:rsid w:val="00F0670E"/>
    <w:rsid w:val="00F06C24"/>
    <w:rsid w:val="00F23FC2"/>
    <w:rsid w:val="00F51C45"/>
    <w:rsid w:val="00F77155"/>
    <w:rsid w:val="00F8628B"/>
    <w:rsid w:val="00FB673F"/>
    <w:rsid w:val="00FC76A9"/>
    <w:rsid w:val="00FD2C5E"/>
    <w:rsid w:val="00FF0573"/>
    <w:rsid w:val="00FF5A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941B"/>
  <w15:chartTrackingRefBased/>
  <w15:docId w15:val="{0A7BF846-9FA0-43C3-98A6-ABC9026A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Gittertabel1-lys">
    <w:name w:val="Grid Table 1 Light"/>
    <w:basedOn w:val="Tabel-Normal"/>
    <w:uiPriority w:val="46"/>
    <w:rsid w:val="00A65D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dehoved">
    <w:name w:val="header"/>
    <w:basedOn w:val="Normal"/>
    <w:link w:val="SidehovedTegn"/>
    <w:uiPriority w:val="99"/>
    <w:unhideWhenUsed/>
    <w:rsid w:val="00A65D9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65D98"/>
  </w:style>
  <w:style w:type="paragraph" w:styleId="Sidefod">
    <w:name w:val="footer"/>
    <w:basedOn w:val="Normal"/>
    <w:link w:val="SidefodTegn"/>
    <w:uiPriority w:val="99"/>
    <w:unhideWhenUsed/>
    <w:rsid w:val="00A65D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65D98"/>
  </w:style>
  <w:style w:type="paragraph" w:styleId="Listeafsnit">
    <w:name w:val="List Paragraph"/>
    <w:basedOn w:val="Normal"/>
    <w:uiPriority w:val="34"/>
    <w:qFormat/>
    <w:rsid w:val="004038F9"/>
    <w:pPr>
      <w:ind w:left="720"/>
      <w:contextualSpacing/>
    </w:pPr>
  </w:style>
  <w:style w:type="paragraph" w:styleId="Markeringsbobletekst">
    <w:name w:val="Balloon Text"/>
    <w:basedOn w:val="Normal"/>
    <w:link w:val="MarkeringsbobletekstTegn"/>
    <w:uiPriority w:val="99"/>
    <w:semiHidden/>
    <w:unhideWhenUsed/>
    <w:rsid w:val="003E24C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E24C4"/>
    <w:rPr>
      <w:rFonts w:ascii="Segoe UI" w:hAnsi="Segoe UI" w:cs="Segoe UI"/>
      <w:sz w:val="18"/>
      <w:szCs w:val="18"/>
    </w:rPr>
  </w:style>
  <w:style w:type="character" w:styleId="Kommentarhenvisning">
    <w:name w:val="annotation reference"/>
    <w:basedOn w:val="Standardskrifttypeiafsnit"/>
    <w:uiPriority w:val="99"/>
    <w:semiHidden/>
    <w:unhideWhenUsed/>
    <w:rsid w:val="003E24C4"/>
    <w:rPr>
      <w:sz w:val="16"/>
      <w:szCs w:val="16"/>
    </w:rPr>
  </w:style>
  <w:style w:type="paragraph" w:styleId="Kommentartekst">
    <w:name w:val="annotation text"/>
    <w:basedOn w:val="Normal"/>
    <w:link w:val="KommentartekstTegn"/>
    <w:uiPriority w:val="99"/>
    <w:semiHidden/>
    <w:unhideWhenUsed/>
    <w:rsid w:val="003E24C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E24C4"/>
    <w:rPr>
      <w:sz w:val="20"/>
      <w:szCs w:val="20"/>
    </w:rPr>
  </w:style>
  <w:style w:type="paragraph" w:styleId="Kommentaremne">
    <w:name w:val="annotation subject"/>
    <w:basedOn w:val="Kommentartekst"/>
    <w:next w:val="Kommentartekst"/>
    <w:link w:val="KommentaremneTegn"/>
    <w:uiPriority w:val="99"/>
    <w:semiHidden/>
    <w:unhideWhenUsed/>
    <w:rsid w:val="003E24C4"/>
    <w:rPr>
      <w:b/>
      <w:bCs/>
    </w:rPr>
  </w:style>
  <w:style w:type="character" w:customStyle="1" w:styleId="KommentaremneTegn">
    <w:name w:val="Kommentaremne Tegn"/>
    <w:basedOn w:val="KommentartekstTegn"/>
    <w:link w:val="Kommentaremne"/>
    <w:uiPriority w:val="99"/>
    <w:semiHidden/>
    <w:rsid w:val="003E24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74612">
      <w:bodyDiv w:val="1"/>
      <w:marLeft w:val="0"/>
      <w:marRight w:val="0"/>
      <w:marTop w:val="0"/>
      <w:marBottom w:val="0"/>
      <w:divBdr>
        <w:top w:val="none" w:sz="0" w:space="0" w:color="auto"/>
        <w:left w:val="none" w:sz="0" w:space="0" w:color="auto"/>
        <w:bottom w:val="none" w:sz="0" w:space="0" w:color="auto"/>
        <w:right w:val="none" w:sz="0" w:space="0" w:color="auto"/>
      </w:divBdr>
    </w:div>
    <w:div w:id="367337743">
      <w:bodyDiv w:val="1"/>
      <w:marLeft w:val="0"/>
      <w:marRight w:val="0"/>
      <w:marTop w:val="0"/>
      <w:marBottom w:val="0"/>
      <w:divBdr>
        <w:top w:val="none" w:sz="0" w:space="0" w:color="auto"/>
        <w:left w:val="none" w:sz="0" w:space="0" w:color="auto"/>
        <w:bottom w:val="none" w:sz="0" w:space="0" w:color="auto"/>
        <w:right w:val="none" w:sz="0" w:space="0" w:color="auto"/>
      </w:divBdr>
    </w:div>
    <w:div w:id="517235806">
      <w:bodyDiv w:val="1"/>
      <w:marLeft w:val="0"/>
      <w:marRight w:val="0"/>
      <w:marTop w:val="0"/>
      <w:marBottom w:val="0"/>
      <w:divBdr>
        <w:top w:val="none" w:sz="0" w:space="0" w:color="auto"/>
        <w:left w:val="none" w:sz="0" w:space="0" w:color="auto"/>
        <w:bottom w:val="none" w:sz="0" w:space="0" w:color="auto"/>
        <w:right w:val="none" w:sz="0" w:space="0" w:color="auto"/>
      </w:divBdr>
    </w:div>
    <w:div w:id="725449970">
      <w:bodyDiv w:val="1"/>
      <w:marLeft w:val="0"/>
      <w:marRight w:val="0"/>
      <w:marTop w:val="0"/>
      <w:marBottom w:val="0"/>
      <w:divBdr>
        <w:top w:val="none" w:sz="0" w:space="0" w:color="auto"/>
        <w:left w:val="none" w:sz="0" w:space="0" w:color="auto"/>
        <w:bottom w:val="none" w:sz="0" w:space="0" w:color="auto"/>
        <w:right w:val="none" w:sz="0" w:space="0" w:color="auto"/>
      </w:divBdr>
    </w:div>
    <w:div w:id="1352150925">
      <w:bodyDiv w:val="1"/>
      <w:marLeft w:val="0"/>
      <w:marRight w:val="0"/>
      <w:marTop w:val="0"/>
      <w:marBottom w:val="0"/>
      <w:divBdr>
        <w:top w:val="none" w:sz="0" w:space="0" w:color="auto"/>
        <w:left w:val="none" w:sz="0" w:space="0" w:color="auto"/>
        <w:bottom w:val="none" w:sz="0" w:space="0" w:color="auto"/>
        <w:right w:val="none" w:sz="0" w:space="0" w:color="auto"/>
      </w:divBdr>
    </w:div>
    <w:div w:id="183409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7998</Words>
  <Characters>48792</Characters>
  <Application>Microsoft Office Word</Application>
  <DocSecurity>0</DocSecurity>
  <Lines>406</Lines>
  <Paragraphs>113</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56677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 Walløe</dc:creator>
  <cp:keywords/>
  <dc:description/>
  <cp:lastModifiedBy>Sisse Walløe</cp:lastModifiedBy>
  <cp:revision>4</cp:revision>
  <dcterms:created xsi:type="dcterms:W3CDTF">2023-07-26T13:45:00Z</dcterms:created>
  <dcterms:modified xsi:type="dcterms:W3CDTF">2023-07-27T09:12:00Z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{BDF1F394-74D4-4DE7-BC5B-7E996247F3E8}</vt:lpwstr>
  </property>
</Properties>
</file>