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E00" w:rsidRPr="00AB1708" w:rsidRDefault="00C67E00" w:rsidP="00AB1708">
      <w:pPr>
        <w:pStyle w:val="PreformattatoHTML"/>
        <w:spacing w:line="168" w:lineRule="auto"/>
        <w:jc w:val="both"/>
        <w:rPr>
          <w:rFonts w:asciiTheme="minorHAnsi" w:hAnsiTheme="minorHAnsi" w:cstheme="minorHAnsi"/>
          <w:color w:val="000000" w:themeColor="text1"/>
          <w:sz w:val="21"/>
          <w:szCs w:val="21"/>
          <w:lang w:val="en-US"/>
        </w:rPr>
      </w:pPr>
      <w:bookmarkStart w:id="0" w:name="_GoBack"/>
      <w:bookmarkEnd w:id="0"/>
    </w:p>
    <w:tbl>
      <w:tblPr>
        <w:tblStyle w:val="Grigliatabella"/>
        <w:tblpPr w:leftFromText="141" w:rightFromText="141" w:vertAnchor="text" w:horzAnchor="page" w:tblpX="1270" w:tblpY="-1416"/>
        <w:tblW w:w="0" w:type="auto"/>
        <w:tblLook w:val="04A0" w:firstRow="1" w:lastRow="0" w:firstColumn="1" w:lastColumn="0" w:noHBand="0" w:noVBand="1"/>
      </w:tblPr>
      <w:tblGrid>
        <w:gridCol w:w="3263"/>
        <w:gridCol w:w="3530"/>
        <w:gridCol w:w="2829"/>
      </w:tblGrid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Gender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male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proofErr w:type="spellStart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female</w:t>
            </w:r>
            <w:proofErr w:type="spellEnd"/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</w:tr>
      <w:tr w:rsidR="00AB1708" w:rsidRPr="00C322D1" w:rsidTr="00AB1708">
        <w:trPr>
          <w:trHeight w:val="167"/>
        </w:trPr>
        <w:tc>
          <w:tcPr>
            <w:tcW w:w="3263" w:type="dxa"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Age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</w:tr>
      <w:tr w:rsidR="00AB1708" w:rsidRPr="00C322D1" w:rsidTr="00AB1708">
        <w:tc>
          <w:tcPr>
            <w:tcW w:w="3263" w:type="dxa"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Zip Code (living)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</w:tr>
      <w:tr w:rsidR="00AB1708" w:rsidRPr="00C322D1" w:rsidTr="00AB1708">
        <w:tc>
          <w:tcPr>
            <w:tcW w:w="326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Zip Code (</w:t>
            </w:r>
            <w:proofErr w:type="spellStart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working</w:t>
            </w:r>
            <w:proofErr w:type="spellEnd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top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proofErr w:type="spellStart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Working</w:t>
            </w:r>
            <w:proofErr w:type="spellEnd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 xml:space="preserve"> status</w:t>
            </w:r>
          </w:p>
        </w:tc>
        <w:tc>
          <w:tcPr>
            <w:tcW w:w="3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 xml:space="preserve">Private </w:t>
            </w:r>
            <w:proofErr w:type="spellStart"/>
            <w:r w:rsidR="00C27D37" w:rsidRPr="00C322D1">
              <w:rPr>
                <w:rFonts w:cstheme="minorHAnsi"/>
                <w:color w:val="000000" w:themeColor="text1"/>
                <w:sz w:val="13"/>
                <w:szCs w:val="13"/>
              </w:rPr>
              <w:t>dental</w:t>
            </w:r>
            <w:proofErr w:type="spellEnd"/>
            <w:r w:rsidR="00C27D37" w:rsidRPr="00C322D1">
              <w:rPr>
                <w:rFonts w:cstheme="minorHAnsi"/>
                <w:color w:val="000000" w:themeColor="text1"/>
                <w:sz w:val="13"/>
                <w:szCs w:val="13"/>
              </w:rPr>
              <w:t xml:space="preserve"> </w:t>
            </w:r>
            <w:proofErr w:type="spellStart"/>
            <w:r w:rsidR="00C27D37" w:rsidRPr="00C322D1">
              <w:rPr>
                <w:rFonts w:cstheme="minorHAnsi"/>
                <w:color w:val="000000" w:themeColor="text1"/>
                <w:sz w:val="13"/>
                <w:szCs w:val="13"/>
              </w:rPr>
              <w:t>hygienist</w:t>
            </w:r>
            <w:proofErr w:type="spellEnd"/>
          </w:p>
        </w:tc>
        <w:tc>
          <w:tcPr>
            <w:tcW w:w="282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Private/NHS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NSH</w:t>
            </w:r>
          </w:p>
          <w:p w:rsidR="00C27D37" w:rsidRPr="00C322D1" w:rsidRDefault="00C27D37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Unemployed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566D2F" w:rsidRPr="00C322D1" w:rsidTr="00566D2F">
        <w:trPr>
          <w:trHeight w:val="175"/>
        </w:trPr>
        <w:tc>
          <w:tcPr>
            <w:tcW w:w="3263" w:type="dxa"/>
            <w:tcBorders>
              <w:bottom w:val="single" w:sz="4" w:space="0" w:color="auto"/>
              <w:right w:val="nil"/>
            </w:tcBorders>
            <w:vAlign w:val="center"/>
          </w:tcPr>
          <w:p w:rsidR="00566D2F" w:rsidRPr="00C322D1" w:rsidRDefault="00566D2F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Years of work experience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6D2F" w:rsidRPr="00C322D1" w:rsidRDefault="00566D2F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 xml:space="preserve">1-10 </w:t>
            </w:r>
            <w:proofErr w:type="spellStart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years</w:t>
            </w:r>
            <w:proofErr w:type="spellEnd"/>
          </w:p>
          <w:p w:rsidR="00566D2F" w:rsidRPr="00C322D1" w:rsidRDefault="00566D2F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 xml:space="preserve">11-20 </w:t>
            </w:r>
            <w:proofErr w:type="spellStart"/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years</w:t>
            </w:r>
            <w:proofErr w:type="spellEnd"/>
          </w:p>
          <w:p w:rsidR="00566D2F" w:rsidRPr="00C322D1" w:rsidRDefault="00566D2F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</w:rPr>
              <w:t>&gt;20 years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66D2F" w:rsidRPr="00C322D1" w:rsidRDefault="00566D2F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From the start of the COVID-19 you had</w:t>
            </w:r>
          </w:p>
        </w:tc>
        <w:tc>
          <w:tcPr>
            <w:tcW w:w="3530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No symptoms/signs</w:t>
            </w:r>
          </w:p>
        </w:tc>
        <w:tc>
          <w:tcPr>
            <w:tcW w:w="2829" w:type="dxa"/>
            <w:tcBorders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You resulted COVID-19 positive</w:t>
            </w:r>
          </w:p>
          <w:p w:rsidR="00017E34" w:rsidRPr="00C322D1" w:rsidRDefault="00017E34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You resul</w:t>
            </w:r>
            <w:r w:rsidR="006C4ABF"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ted COVID-19 negative</w:t>
            </w:r>
          </w:p>
          <w:p w:rsidR="006C4ABF" w:rsidRPr="00C322D1" w:rsidRDefault="006C4ABF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In quarantine</w:t>
            </w: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You were hospitalized for COVID</w:t>
            </w: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 had one/more symptoms/signs</w:t>
            </w: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Fever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Cough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Fatigue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Short Breath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Nasal congestion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Headache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Rhinorrhea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Sore throat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Diffuse pain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Diarrhea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Anosmia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Ageusia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2829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5D2313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Conjunctivitis</w:t>
            </w: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Only if you work in the NHS, are you currently working?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Yes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No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From the 21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vertAlign w:val="superscript"/>
                <w:lang w:val="en-US"/>
              </w:rPr>
              <w:t>st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 xml:space="preserve"> February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You kept working as usual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You limited your activity to emergencies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You have stopped all activities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If you have limited your professional activity to emergencies, when did you start limiting?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February 21-23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24 February and 1 March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March 2-6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March 7-14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After March the 14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vertAlign w:val="superscript"/>
                <w:lang w:val="en-US"/>
              </w:rPr>
              <w:t>th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If you have stopped your professional activity, when did this happen?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February 21-23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24 February and 1 March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March 2-6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Between March 7-14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After March the 14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vertAlign w:val="superscript"/>
                <w:lang w:val="en-US"/>
              </w:rPr>
              <w:t>th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If you have continued working after February 21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vertAlign w:val="superscript"/>
                <w:lang w:val="en-US"/>
              </w:rPr>
              <w:t>st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, which of the following measures have you adopted?</w:t>
            </w:r>
          </w:p>
        </w:tc>
        <w:tc>
          <w:tcPr>
            <w:tcW w:w="6359" w:type="dxa"/>
            <w:gridSpan w:val="2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None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Phone Triage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Spaced appointments so to not saturate the waiting room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Deferring therapies in elderly patients, or patients with systemic diseases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Handle disinfection several times a day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Disinfection of push buttons, POS, chairs several times a day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Verify the patient's current health status on access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Detecting the patient's body temperature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Detecting the body temperature of all co-workers and ask to leave to those with a temperature above 37.5°C.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Washing the patient's hands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Space of at least one meter between patients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Mask for the patient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Frequent ventilation of waiting rooms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Removal of magazines and books from the waiting area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Storage of coats, bags and other items outside the operating area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Pre-operative rinse with mouthwash containing 1% hydrogen peroxide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Pre-operative rinse with mouthwash containing chlorhexidine 0.12-0.2%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Pre-operative rinse with mouthwash containing 0.2-1% iodopovidone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Pre-operative rinse with mouthwash containing alcohol and essential oils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 xml:space="preserve">Pre-operative rinse with mouthwash containing </w:t>
            </w:r>
            <w:proofErr w:type="spellStart"/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Cetylpyridinium</w:t>
            </w:r>
            <w:proofErr w:type="spellEnd"/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 xml:space="preserve"> chloride at 0.05-0.10%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Rinse with diluted mouthwash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Ventilation of the operating area for at least 10 minutes after each patient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Surface disinfection with 70% ethyl alcohol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Surface disinfection with 0.5% sodium hypochlorite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Surface disinfection with usual disinfectants containing other active ingredients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Washing operators' hands before and after each procedure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Removal of all disposable protective devices and disinfection of non-disposable devices</w:t>
            </w: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Which of the following protective equipment did you wear/use?</w:t>
            </w:r>
          </w:p>
        </w:tc>
        <w:tc>
          <w:tcPr>
            <w:tcW w:w="6359" w:type="dxa"/>
            <w:gridSpan w:val="2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Surgical mask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FFP2 or FFP3 facial filters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Disposable headset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Sterile microfiber disposable gown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Water-repellent TNT disposable gown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Disposable gown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Safety glasses or visor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Sterile disposable gloves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Disposable gloves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Rotating instrument with anti-retraction valve</w:t>
            </w: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Did you follow a course on Covid-19?</w:t>
            </w:r>
          </w:p>
        </w:tc>
        <w:tc>
          <w:tcPr>
            <w:tcW w:w="6359" w:type="dxa"/>
            <w:gridSpan w:val="2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Yes</w:t>
            </w: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6359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No</w:t>
            </w: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Do you think that you know enough on COVID-19?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Yes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No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Do you believe that the infection by SARS-CoV-2 is a risk for the dent</w:t>
            </w:r>
            <w:r w:rsidR="005D2313"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al hygienist</w:t>
            </w: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?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Unlikely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Very unlikely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Likely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Very likely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 w:val="restart"/>
            <w:tcBorders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How sure are you that you can avoid becoming infected with SARS-CoV-2 during work activities?</w:t>
            </w:r>
          </w:p>
        </w:tc>
        <w:tc>
          <w:tcPr>
            <w:tcW w:w="3530" w:type="dxa"/>
            <w:tcBorders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No confident</w:t>
            </w:r>
          </w:p>
        </w:tc>
        <w:tc>
          <w:tcPr>
            <w:tcW w:w="2829" w:type="dxa"/>
            <w:tcBorders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Enough confident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AB1708">
        <w:tc>
          <w:tcPr>
            <w:tcW w:w="3263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 bit confident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AB1708" w:rsidRPr="00C322D1" w:rsidTr="00C322D1">
        <w:tc>
          <w:tcPr>
            <w:tcW w:w="326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Confident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67E00" w:rsidRPr="00C322D1" w:rsidRDefault="00C67E00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</w:tc>
      </w:tr>
      <w:tr w:rsidR="00C322D1" w:rsidRPr="00C322D1" w:rsidTr="00C322D1">
        <w:trPr>
          <w:trHeight w:val="247"/>
        </w:trPr>
        <w:tc>
          <w:tcPr>
            <w:tcW w:w="3263" w:type="dxa"/>
            <w:tcBorders>
              <w:bottom w:val="single" w:sz="4" w:space="0" w:color="auto"/>
              <w:right w:val="nil"/>
            </w:tcBorders>
            <w:vAlign w:val="center"/>
          </w:tcPr>
          <w:p w:rsidR="00C322D1" w:rsidRPr="00C322D1" w:rsidRDefault="00C322D1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In a health emergency situation such as the current one, do you believe that the risk of infection transmission in the dental practice is:</w:t>
            </w:r>
          </w:p>
        </w:tc>
        <w:tc>
          <w:tcPr>
            <w:tcW w:w="6359" w:type="dxa"/>
            <w:gridSpan w:val="2"/>
            <w:tcBorders>
              <w:left w:val="nil"/>
            </w:tcBorders>
            <w:vAlign w:val="center"/>
          </w:tcPr>
          <w:p w:rsidR="00C322D1" w:rsidRPr="00C322D1" w:rsidRDefault="00C322D1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Less than the risk run in a supermarket</w:t>
            </w:r>
          </w:p>
          <w:p w:rsidR="00C322D1" w:rsidRPr="00C322D1" w:rsidRDefault="00C322D1" w:rsidP="00AB1708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Comparable to the risk run in a supermarket</w:t>
            </w:r>
          </w:p>
          <w:p w:rsidR="00C322D1" w:rsidRPr="00C322D1" w:rsidRDefault="00C322D1" w:rsidP="0053617A">
            <w:pPr>
              <w:spacing w:line="168" w:lineRule="auto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C322D1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Higher than the risk run in a supermarket</w:t>
            </w:r>
          </w:p>
        </w:tc>
      </w:tr>
    </w:tbl>
    <w:p w:rsidR="005D2313" w:rsidRPr="00AB1708" w:rsidRDefault="005D2313" w:rsidP="00AB1708">
      <w:pPr>
        <w:spacing w:line="168" w:lineRule="auto"/>
        <w:jc w:val="both"/>
        <w:rPr>
          <w:rFonts w:cstheme="minorHAnsi"/>
          <w:color w:val="000000" w:themeColor="text1"/>
          <w:sz w:val="21"/>
          <w:szCs w:val="21"/>
          <w:lang w:val="en-US"/>
        </w:rPr>
      </w:pPr>
    </w:p>
    <w:sectPr w:rsidR="005D2313" w:rsidRPr="00AB1708" w:rsidSect="00CC387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682B"/>
    <w:multiLevelType w:val="multilevel"/>
    <w:tmpl w:val="2BCCA52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0870F7"/>
    <w:multiLevelType w:val="multilevel"/>
    <w:tmpl w:val="1506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890E8A"/>
    <w:multiLevelType w:val="multilevel"/>
    <w:tmpl w:val="EAE28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A7681D"/>
    <w:multiLevelType w:val="multilevel"/>
    <w:tmpl w:val="CC9E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54C2D52"/>
    <w:multiLevelType w:val="hybridMultilevel"/>
    <w:tmpl w:val="CBB0C0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C83C57"/>
    <w:multiLevelType w:val="multilevel"/>
    <w:tmpl w:val="0B286B2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CA61B5"/>
    <w:multiLevelType w:val="multilevel"/>
    <w:tmpl w:val="3BC8B29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0BE"/>
    <w:rsid w:val="00017E34"/>
    <w:rsid w:val="0002707D"/>
    <w:rsid w:val="00034D0D"/>
    <w:rsid w:val="00060726"/>
    <w:rsid w:val="00064D20"/>
    <w:rsid w:val="000827FC"/>
    <w:rsid w:val="0009024D"/>
    <w:rsid w:val="000B6C44"/>
    <w:rsid w:val="000B74C9"/>
    <w:rsid w:val="000D5F60"/>
    <w:rsid w:val="001017E8"/>
    <w:rsid w:val="001110B4"/>
    <w:rsid w:val="001220BE"/>
    <w:rsid w:val="00122349"/>
    <w:rsid w:val="00125980"/>
    <w:rsid w:val="00133E10"/>
    <w:rsid w:val="0013455C"/>
    <w:rsid w:val="001B64AB"/>
    <w:rsid w:val="001F2B16"/>
    <w:rsid w:val="00204C27"/>
    <w:rsid w:val="0021392C"/>
    <w:rsid w:val="00226B7C"/>
    <w:rsid w:val="002B79FC"/>
    <w:rsid w:val="002E7CB5"/>
    <w:rsid w:val="002F08DA"/>
    <w:rsid w:val="00320794"/>
    <w:rsid w:val="0034390A"/>
    <w:rsid w:val="00377424"/>
    <w:rsid w:val="003C2AB5"/>
    <w:rsid w:val="003D5190"/>
    <w:rsid w:val="003F6FB9"/>
    <w:rsid w:val="0041655F"/>
    <w:rsid w:val="00417FF6"/>
    <w:rsid w:val="00433E83"/>
    <w:rsid w:val="00456CC1"/>
    <w:rsid w:val="00483589"/>
    <w:rsid w:val="004844F2"/>
    <w:rsid w:val="004B5734"/>
    <w:rsid w:val="004E2CD7"/>
    <w:rsid w:val="004F197B"/>
    <w:rsid w:val="00543776"/>
    <w:rsid w:val="005521C6"/>
    <w:rsid w:val="00555791"/>
    <w:rsid w:val="0056274B"/>
    <w:rsid w:val="00566D2F"/>
    <w:rsid w:val="00571218"/>
    <w:rsid w:val="005775A4"/>
    <w:rsid w:val="005D2313"/>
    <w:rsid w:val="00612CA2"/>
    <w:rsid w:val="006267D1"/>
    <w:rsid w:val="006456D8"/>
    <w:rsid w:val="00660133"/>
    <w:rsid w:val="00674621"/>
    <w:rsid w:val="006C4ABF"/>
    <w:rsid w:val="00716069"/>
    <w:rsid w:val="007367B4"/>
    <w:rsid w:val="00742A46"/>
    <w:rsid w:val="00743179"/>
    <w:rsid w:val="007705DF"/>
    <w:rsid w:val="007A1000"/>
    <w:rsid w:val="007F2641"/>
    <w:rsid w:val="00816AAB"/>
    <w:rsid w:val="00872D31"/>
    <w:rsid w:val="00876C03"/>
    <w:rsid w:val="00891541"/>
    <w:rsid w:val="00891EA4"/>
    <w:rsid w:val="008C2BE3"/>
    <w:rsid w:val="008C3201"/>
    <w:rsid w:val="008C3FF4"/>
    <w:rsid w:val="008C74C4"/>
    <w:rsid w:val="008D3DA7"/>
    <w:rsid w:val="008D4CAB"/>
    <w:rsid w:val="00904FA0"/>
    <w:rsid w:val="00932FA9"/>
    <w:rsid w:val="00937A9C"/>
    <w:rsid w:val="0095347E"/>
    <w:rsid w:val="009C4D2D"/>
    <w:rsid w:val="009C6325"/>
    <w:rsid w:val="009F2EDC"/>
    <w:rsid w:val="009F4232"/>
    <w:rsid w:val="009F4326"/>
    <w:rsid w:val="00A136D7"/>
    <w:rsid w:val="00A54F00"/>
    <w:rsid w:val="00AB1708"/>
    <w:rsid w:val="00AD241D"/>
    <w:rsid w:val="00AD426A"/>
    <w:rsid w:val="00B6427E"/>
    <w:rsid w:val="00B66819"/>
    <w:rsid w:val="00B956A5"/>
    <w:rsid w:val="00BB3AF6"/>
    <w:rsid w:val="00BB5DB8"/>
    <w:rsid w:val="00BD1FBC"/>
    <w:rsid w:val="00BD4376"/>
    <w:rsid w:val="00BE5F99"/>
    <w:rsid w:val="00C27D37"/>
    <w:rsid w:val="00C322D1"/>
    <w:rsid w:val="00C45456"/>
    <w:rsid w:val="00C67E00"/>
    <w:rsid w:val="00C94529"/>
    <w:rsid w:val="00CA40F6"/>
    <w:rsid w:val="00CC387A"/>
    <w:rsid w:val="00D449EE"/>
    <w:rsid w:val="00D74615"/>
    <w:rsid w:val="00D86334"/>
    <w:rsid w:val="00DB23A4"/>
    <w:rsid w:val="00DD412A"/>
    <w:rsid w:val="00DD7D22"/>
    <w:rsid w:val="00DE619E"/>
    <w:rsid w:val="00E35F8F"/>
    <w:rsid w:val="00E41AEF"/>
    <w:rsid w:val="00E84070"/>
    <w:rsid w:val="00EB7B77"/>
    <w:rsid w:val="00F53104"/>
    <w:rsid w:val="00F738F4"/>
    <w:rsid w:val="00F93DF9"/>
    <w:rsid w:val="00F97488"/>
    <w:rsid w:val="00FB3FA2"/>
    <w:rsid w:val="00FE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F740C"/>
  <w15:chartTrackingRefBased/>
  <w15:docId w15:val="{BDDB07DD-E865-794F-AF89-9A624D655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220B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220BE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1220B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220BE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064D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4835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483589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B6427E"/>
    <w:pPr>
      <w:ind w:left="720"/>
      <w:contextualSpacing/>
    </w:pPr>
  </w:style>
  <w:style w:type="table" w:styleId="Grigliatabella">
    <w:name w:val="Table Grid"/>
    <w:basedOn w:val="Tabellanormale"/>
    <w:uiPriority w:val="39"/>
    <w:rsid w:val="00C67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4615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4615"/>
    <w:rPr>
      <w:rFonts w:ascii="Times New Roman" w:hAnsi="Times New Roman" w:cs="Times New Roman"/>
      <w:sz w:val="18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76C03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2B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8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5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49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3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17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0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27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0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8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0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75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73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1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3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18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9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7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0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7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1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2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1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08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9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04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89CFBD-BEE2-8E44-8160-F680F7787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Bonta</dc:creator>
  <cp:keywords/>
  <dc:description/>
  <cp:lastModifiedBy>Giuliana Bonta</cp:lastModifiedBy>
  <cp:revision>4</cp:revision>
  <dcterms:created xsi:type="dcterms:W3CDTF">2020-06-30T08:17:00Z</dcterms:created>
  <dcterms:modified xsi:type="dcterms:W3CDTF">2020-07-08T07:48:00Z</dcterms:modified>
</cp:coreProperties>
</file>