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D7CB" w14:textId="6FEC2269" w:rsidR="00F05DAF" w:rsidRPr="00A11DF4" w:rsidRDefault="00F05DAF" w:rsidP="0035532E">
      <w:pPr>
        <w:bidi w:val="0"/>
        <w:rPr>
          <w:rFonts w:asciiTheme="majorBidi" w:hAnsiTheme="majorBidi" w:cstheme="majorBidi"/>
          <w:b/>
          <w:bCs/>
          <w:sz w:val="24"/>
          <w:szCs w:val="32"/>
        </w:rPr>
      </w:pPr>
      <w:r w:rsidRPr="00A11DF4">
        <w:rPr>
          <w:rFonts w:asciiTheme="majorBidi" w:hAnsiTheme="majorBidi" w:cstheme="majorBidi"/>
          <w:b/>
          <w:bCs/>
          <w:sz w:val="24"/>
          <w:szCs w:val="32"/>
        </w:rPr>
        <w:t>Ap</w:t>
      </w:r>
      <w:r w:rsidR="004524BF" w:rsidRPr="00A11DF4">
        <w:rPr>
          <w:rFonts w:asciiTheme="majorBidi" w:hAnsiTheme="majorBidi" w:cstheme="majorBidi"/>
          <w:b/>
          <w:bCs/>
          <w:sz w:val="24"/>
          <w:szCs w:val="32"/>
        </w:rPr>
        <w:t>p</w:t>
      </w:r>
      <w:r w:rsidRPr="00A11DF4">
        <w:rPr>
          <w:rFonts w:asciiTheme="majorBidi" w:hAnsiTheme="majorBidi" w:cstheme="majorBidi"/>
          <w:b/>
          <w:bCs/>
          <w:sz w:val="24"/>
          <w:szCs w:val="32"/>
        </w:rPr>
        <w:t xml:space="preserve">endix </w:t>
      </w:r>
    </w:p>
    <w:p w14:paraId="28738C61" w14:textId="4819722E" w:rsidR="00F05DAF" w:rsidRPr="00A11DF4" w:rsidRDefault="00F05DAF" w:rsidP="00F05DAF">
      <w:pPr>
        <w:bidi w:val="0"/>
        <w:rPr>
          <w:rFonts w:asciiTheme="majorBidi" w:hAnsiTheme="majorBidi" w:cstheme="majorBidi"/>
          <w:b/>
          <w:bCs/>
          <w:sz w:val="24"/>
          <w:szCs w:val="32"/>
          <w:rtl/>
        </w:rPr>
      </w:pPr>
      <w:r w:rsidRPr="00A11DF4">
        <w:rPr>
          <w:rFonts w:asciiTheme="majorBidi" w:hAnsiTheme="majorBidi" w:cstheme="majorBidi"/>
          <w:b/>
          <w:bCs/>
          <w:sz w:val="24"/>
          <w:szCs w:val="32"/>
        </w:rPr>
        <w:t xml:space="preserve">DNS </w:t>
      </w:r>
      <w:r w:rsidR="00A11DF4" w:rsidRPr="00A11DF4">
        <w:rPr>
          <w:rFonts w:asciiTheme="majorBidi" w:hAnsiTheme="majorBidi" w:cstheme="majorBidi"/>
          <w:b/>
          <w:bCs/>
          <w:sz w:val="24"/>
          <w:szCs w:val="32"/>
        </w:rPr>
        <w:t>e</w:t>
      </w:r>
      <w:r w:rsidRPr="00A11DF4">
        <w:rPr>
          <w:rFonts w:asciiTheme="majorBidi" w:hAnsiTheme="majorBidi" w:cstheme="majorBidi"/>
          <w:b/>
          <w:bCs/>
          <w:sz w:val="24"/>
          <w:szCs w:val="32"/>
        </w:rPr>
        <w:t>xercise Considerations</w:t>
      </w:r>
      <w:r w:rsidR="004D2DFC" w:rsidRPr="00A11DF4">
        <w:rPr>
          <w:rFonts w:asciiTheme="majorBidi" w:hAnsiTheme="majorBidi" w:cstheme="majorBidi"/>
          <w:b/>
          <w:bCs/>
          <w:sz w:val="24"/>
          <w:szCs w:val="32"/>
        </w:rPr>
        <w:t>:</w:t>
      </w:r>
    </w:p>
    <w:p w14:paraId="6635E359" w14:textId="77777777"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The images illustrate the overall structure of the exercises based on growth positions. It should be noted that resistance exercises are not performed before achieving proper stability and mastery of breathing.</w:t>
      </w:r>
    </w:p>
    <w:p w14:paraId="3C5FC704" w14:textId="77777777"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During the first week of training, exercises are performed without using weights or resistance. The focus is on holding positions for 10 seconds, with 10 repetitions and approximately 2 minutes of rest between each repetition.</w:t>
      </w:r>
    </w:p>
    <w:p w14:paraId="4162BDB1" w14:textId="2DFFA264"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 xml:space="preserve">Throughout all training stages, proper </w:t>
      </w:r>
      <w:r w:rsidR="007F19DE" w:rsidRPr="00A11DF4">
        <w:rPr>
          <w:rFonts w:asciiTheme="majorBidi" w:eastAsia="Times New Roman" w:hAnsiTheme="majorBidi" w:cstheme="majorBidi"/>
          <w:color w:val="252525"/>
          <w:sz w:val="24"/>
          <w:szCs w:val="24"/>
          <w:lang w:bidi="ar-SA"/>
        </w:rPr>
        <w:t xml:space="preserve">diaphragm </w:t>
      </w:r>
      <w:r w:rsidRPr="00A11DF4">
        <w:rPr>
          <w:rFonts w:asciiTheme="majorBidi" w:eastAsia="Times New Roman" w:hAnsiTheme="majorBidi" w:cstheme="majorBidi"/>
          <w:color w:val="252525"/>
          <w:sz w:val="24"/>
          <w:szCs w:val="24"/>
          <w:lang w:bidi="ar-SA"/>
        </w:rPr>
        <w:t>breathing and control of intra-abdominal pressure are emphasized.</w:t>
      </w:r>
    </w:p>
    <w:p w14:paraId="041415F5" w14:textId="77777777"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Progression and increasing exercise load have been planned from a more straightforward level (position B) to a more challenging and demanding level (position D).</w:t>
      </w:r>
    </w:p>
    <w:p w14:paraId="119B05A3" w14:textId="77777777"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By individual abilities and considering the principle of individual differences, once the patient has comfortably mastered their exercise position, progression is given by moving the limbs against resistance bands, Swiss balls, or using weights.</w:t>
      </w:r>
    </w:p>
    <w:p w14:paraId="03340972" w14:textId="77777777"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When exercising against resistance, the resistance level is adjusted based on the weakest part of the stabilization system.</w:t>
      </w:r>
    </w:p>
    <w:p w14:paraId="7E5B1BF9" w14:textId="77777777" w:rsidR="00503770"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lang w:bidi="ar-SA"/>
        </w:rPr>
      </w:pPr>
      <w:r w:rsidRPr="00A11DF4">
        <w:rPr>
          <w:rFonts w:asciiTheme="majorBidi" w:eastAsia="Times New Roman" w:hAnsiTheme="majorBidi" w:cstheme="majorBidi"/>
          <w:color w:val="252525"/>
          <w:sz w:val="24"/>
          <w:szCs w:val="24"/>
          <w:lang w:bidi="ar-SA"/>
        </w:rPr>
        <w:t>As long as the patient maintains coordination and an ideal breathing pattern, necessary modifications and advancements can be made.</w:t>
      </w:r>
    </w:p>
    <w:p w14:paraId="5F99AD21" w14:textId="350E7287" w:rsidR="00FF685F" w:rsidRPr="00A11DF4" w:rsidRDefault="00503770" w:rsidP="00A11DF4">
      <w:pPr>
        <w:numPr>
          <w:ilvl w:val="0"/>
          <w:numId w:val="7"/>
        </w:numPr>
        <w:bidi w:val="0"/>
        <w:spacing w:before="100" w:beforeAutospacing="1" w:after="100" w:afterAutospacing="1" w:line="240" w:lineRule="auto"/>
        <w:jc w:val="both"/>
        <w:rPr>
          <w:rFonts w:asciiTheme="majorBidi" w:eastAsia="Times New Roman" w:hAnsiTheme="majorBidi" w:cstheme="majorBidi"/>
          <w:color w:val="252525"/>
          <w:sz w:val="24"/>
          <w:szCs w:val="24"/>
          <w:rtl/>
          <w:lang w:bidi="ar-SA"/>
        </w:rPr>
      </w:pPr>
      <w:r w:rsidRPr="00A11DF4">
        <w:rPr>
          <w:rFonts w:asciiTheme="majorBidi" w:eastAsia="Times New Roman" w:hAnsiTheme="majorBidi" w:cstheme="majorBidi"/>
          <w:color w:val="252525"/>
          <w:sz w:val="24"/>
          <w:szCs w:val="24"/>
          <w:lang w:bidi="ar-SA"/>
        </w:rPr>
        <w:t>The number of repetitions is performed only to the extent to which the patient can demonstrate flawless stability and high-quality movement patterns.</w:t>
      </w:r>
    </w:p>
    <w:p w14:paraId="2B7E2A19" w14:textId="6D0B250F" w:rsidR="00CE4B98" w:rsidRPr="00A11DF4" w:rsidRDefault="00FF685F" w:rsidP="00FF685F">
      <w:pPr>
        <w:pStyle w:val="NormalWeb"/>
        <w:ind w:left="360"/>
        <w:rPr>
          <w:rFonts w:asciiTheme="majorBidi" w:eastAsiaTheme="minorHAnsi" w:hAnsiTheme="majorBidi" w:cstheme="majorBidi"/>
          <w:b/>
          <w:bCs/>
          <w:lang w:bidi="fa-IR"/>
        </w:rPr>
      </w:pPr>
      <w:r w:rsidRPr="00A11DF4">
        <w:rPr>
          <w:rFonts w:asciiTheme="majorBidi" w:eastAsiaTheme="minorHAnsi" w:hAnsiTheme="majorBidi" w:cstheme="majorBidi"/>
          <w:b/>
          <w:bCs/>
          <w:sz w:val="22"/>
          <w:szCs w:val="22"/>
          <w:lang w:bidi="fa-IR"/>
        </w:rPr>
        <w:t xml:space="preserve"> </w:t>
      </w:r>
      <w:r w:rsidR="00CE4B98" w:rsidRPr="00A11DF4">
        <w:rPr>
          <w:rFonts w:asciiTheme="majorBidi" w:eastAsiaTheme="minorHAnsi" w:hAnsiTheme="majorBidi" w:cstheme="majorBidi"/>
          <w:b/>
          <w:bCs/>
          <w:lang w:bidi="fa-IR"/>
        </w:rPr>
        <w:t>DNS Exercise Program</w:t>
      </w:r>
    </w:p>
    <w:tbl>
      <w:tblPr>
        <w:tblStyle w:val="PlainTable2"/>
        <w:tblW w:w="0" w:type="auto"/>
        <w:jc w:val="center"/>
        <w:tblLook w:val="04A0" w:firstRow="1" w:lastRow="0" w:firstColumn="1" w:lastColumn="0" w:noHBand="0" w:noVBand="1"/>
      </w:tblPr>
      <w:tblGrid>
        <w:gridCol w:w="779"/>
        <w:gridCol w:w="999"/>
        <w:gridCol w:w="1041"/>
        <w:gridCol w:w="1232"/>
        <w:gridCol w:w="1761"/>
        <w:gridCol w:w="704"/>
        <w:gridCol w:w="1134"/>
        <w:gridCol w:w="179"/>
        <w:gridCol w:w="1521"/>
      </w:tblGrid>
      <w:tr w:rsidR="00AE128C" w:rsidRPr="00A11DF4" w14:paraId="16A084C2" w14:textId="77777777" w:rsidTr="001A75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78800636" w14:textId="75087B15" w:rsidR="00CE4B98" w:rsidRPr="00A11DF4" w:rsidRDefault="00CE4B98" w:rsidP="004D2DFC">
            <w:pPr>
              <w:bidi w:val="0"/>
              <w:jc w:val="center"/>
              <w:rPr>
                <w:rFonts w:asciiTheme="majorBidi" w:hAnsiTheme="majorBidi" w:cstheme="majorBidi"/>
                <w:sz w:val="20"/>
                <w:szCs w:val="20"/>
              </w:rPr>
            </w:pPr>
            <w:r w:rsidRPr="00A11DF4">
              <w:rPr>
                <w:rFonts w:asciiTheme="majorBidi" w:hAnsiTheme="majorBidi" w:cstheme="majorBidi"/>
                <w:sz w:val="20"/>
                <w:szCs w:val="20"/>
              </w:rPr>
              <w:t>Week</w:t>
            </w:r>
          </w:p>
        </w:tc>
        <w:tc>
          <w:tcPr>
            <w:tcW w:w="999" w:type="dxa"/>
            <w:vAlign w:val="center"/>
          </w:tcPr>
          <w:p w14:paraId="627B357C" w14:textId="186B6FF0" w:rsidR="00CE4B98" w:rsidRPr="00A11DF4" w:rsidRDefault="007C0937"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Session</w:t>
            </w:r>
          </w:p>
        </w:tc>
        <w:tc>
          <w:tcPr>
            <w:tcW w:w="1041" w:type="dxa"/>
            <w:vAlign w:val="center"/>
          </w:tcPr>
          <w:p w14:paraId="2BBFB73B" w14:textId="45A18656" w:rsidR="00CE4B98" w:rsidRPr="00A11DF4" w:rsidRDefault="00CE4B98"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Position</w:t>
            </w:r>
          </w:p>
        </w:tc>
        <w:tc>
          <w:tcPr>
            <w:tcW w:w="1232" w:type="dxa"/>
            <w:vAlign w:val="center"/>
          </w:tcPr>
          <w:p w14:paraId="74E51C76" w14:textId="7BF5124C" w:rsidR="00CE4B98" w:rsidRPr="00A11DF4" w:rsidRDefault="00CE4B98"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Type</w:t>
            </w:r>
            <w:r w:rsidR="007C0937" w:rsidRPr="00A11DF4">
              <w:rPr>
                <w:rFonts w:asciiTheme="majorBidi" w:hAnsiTheme="majorBidi" w:cstheme="majorBidi"/>
                <w:sz w:val="20"/>
                <w:szCs w:val="20"/>
              </w:rPr>
              <w:t xml:space="preserve"> of Exercise</w:t>
            </w:r>
          </w:p>
        </w:tc>
        <w:tc>
          <w:tcPr>
            <w:tcW w:w="1761" w:type="dxa"/>
            <w:vAlign w:val="center"/>
          </w:tcPr>
          <w:p w14:paraId="2F0420B5" w14:textId="77777777" w:rsidR="001A75A2" w:rsidRDefault="00CE4B98"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11DF4">
              <w:rPr>
                <w:rFonts w:asciiTheme="majorBidi" w:hAnsiTheme="majorBidi" w:cstheme="majorBidi"/>
                <w:sz w:val="20"/>
                <w:szCs w:val="20"/>
              </w:rPr>
              <w:t>Repetition</w:t>
            </w:r>
            <w:r w:rsidR="007C0937" w:rsidRPr="00A11DF4">
              <w:rPr>
                <w:rFonts w:asciiTheme="majorBidi" w:hAnsiTheme="majorBidi" w:cstheme="majorBidi"/>
                <w:sz w:val="20"/>
                <w:szCs w:val="20"/>
              </w:rPr>
              <w:t>/</w:t>
            </w:r>
          </w:p>
          <w:p w14:paraId="1481C664" w14:textId="4C677D6B" w:rsidR="00CE4B98" w:rsidRPr="00A11DF4" w:rsidRDefault="007C0937" w:rsidP="001A75A2">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Hold</w:t>
            </w:r>
            <w:r w:rsidR="001A75A2">
              <w:rPr>
                <w:rFonts w:asciiTheme="majorBidi" w:hAnsiTheme="majorBidi" w:cstheme="majorBidi"/>
                <w:sz w:val="20"/>
                <w:szCs w:val="20"/>
              </w:rPr>
              <w:t xml:space="preserve"> </w:t>
            </w:r>
            <w:r w:rsidRPr="00A11DF4">
              <w:rPr>
                <w:rFonts w:asciiTheme="majorBidi" w:hAnsiTheme="majorBidi" w:cstheme="majorBidi"/>
                <w:sz w:val="20"/>
                <w:szCs w:val="20"/>
              </w:rPr>
              <w:t>(</w:t>
            </w:r>
            <w:r w:rsidR="001A75A2">
              <w:rPr>
                <w:rFonts w:asciiTheme="majorBidi" w:hAnsiTheme="majorBidi" w:cstheme="majorBidi"/>
                <w:sz w:val="20"/>
                <w:szCs w:val="20"/>
              </w:rPr>
              <w:t>S</w:t>
            </w:r>
            <w:r w:rsidRPr="00A11DF4">
              <w:rPr>
                <w:rFonts w:asciiTheme="majorBidi" w:hAnsiTheme="majorBidi" w:cstheme="majorBidi"/>
                <w:sz w:val="20"/>
                <w:szCs w:val="20"/>
              </w:rPr>
              <w:t>econds)</w:t>
            </w:r>
          </w:p>
        </w:tc>
        <w:tc>
          <w:tcPr>
            <w:tcW w:w="704" w:type="dxa"/>
            <w:vAlign w:val="center"/>
          </w:tcPr>
          <w:p w14:paraId="51A4B6FB" w14:textId="7B0232DE" w:rsidR="00CE4B98" w:rsidRPr="00A11DF4" w:rsidRDefault="00CE4B98"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Sets</w:t>
            </w:r>
          </w:p>
        </w:tc>
        <w:tc>
          <w:tcPr>
            <w:tcW w:w="1313" w:type="dxa"/>
            <w:gridSpan w:val="2"/>
            <w:vAlign w:val="center"/>
          </w:tcPr>
          <w:p w14:paraId="370C8E0E" w14:textId="2E34445F" w:rsidR="00CE4B98" w:rsidRPr="00A11DF4" w:rsidRDefault="00080FD4"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Rest time (seconds)</w:t>
            </w:r>
          </w:p>
        </w:tc>
        <w:tc>
          <w:tcPr>
            <w:tcW w:w="1521" w:type="dxa"/>
            <w:vAlign w:val="center"/>
          </w:tcPr>
          <w:p w14:paraId="77B284E0" w14:textId="55008B8F" w:rsidR="00CE4B98" w:rsidRPr="00A11DF4" w:rsidRDefault="00CE4B98" w:rsidP="004D2DFC">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Description</w:t>
            </w:r>
            <w:r w:rsidR="0035532E" w:rsidRPr="00A11DF4">
              <w:rPr>
                <w:rFonts w:asciiTheme="majorBidi" w:hAnsiTheme="majorBidi" w:cstheme="majorBidi"/>
                <w:sz w:val="20"/>
                <w:szCs w:val="20"/>
                <w:vertAlign w:val="superscript"/>
              </w:rPr>
              <w:sym w:font="Symbol" w:char="F02A"/>
            </w:r>
          </w:p>
        </w:tc>
      </w:tr>
      <w:tr w:rsidR="00AE128C" w:rsidRPr="00A11DF4" w14:paraId="16665183" w14:textId="77777777" w:rsidTr="001A75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2711B1DD" w14:textId="6349A18C"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1</w:t>
            </w:r>
          </w:p>
        </w:tc>
        <w:tc>
          <w:tcPr>
            <w:tcW w:w="999" w:type="dxa"/>
            <w:vAlign w:val="center"/>
          </w:tcPr>
          <w:p w14:paraId="6CE12547" w14:textId="538C596F"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1-3</w:t>
            </w:r>
          </w:p>
        </w:tc>
        <w:tc>
          <w:tcPr>
            <w:tcW w:w="1041" w:type="dxa"/>
            <w:vAlign w:val="center"/>
          </w:tcPr>
          <w:p w14:paraId="14600543" w14:textId="26DF5B24"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B</w:t>
            </w:r>
          </w:p>
        </w:tc>
        <w:tc>
          <w:tcPr>
            <w:tcW w:w="1232" w:type="dxa"/>
            <w:vAlign w:val="center"/>
          </w:tcPr>
          <w:p w14:paraId="42B6A78B" w14:textId="0BD773D4"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Isometric</w:t>
            </w:r>
          </w:p>
        </w:tc>
        <w:tc>
          <w:tcPr>
            <w:tcW w:w="1761" w:type="dxa"/>
            <w:vAlign w:val="center"/>
          </w:tcPr>
          <w:p w14:paraId="74464EEB" w14:textId="2A6FEF3A"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 xml:space="preserve">10 </w:t>
            </w:r>
            <w:r w:rsidR="00FB5F5C">
              <w:rPr>
                <w:rFonts w:asciiTheme="majorBidi" w:hAnsiTheme="majorBidi" w:cstheme="majorBidi"/>
                <w:sz w:val="20"/>
                <w:szCs w:val="20"/>
              </w:rPr>
              <w:t>S</w:t>
            </w:r>
          </w:p>
        </w:tc>
        <w:tc>
          <w:tcPr>
            <w:tcW w:w="704" w:type="dxa"/>
            <w:vAlign w:val="center"/>
          </w:tcPr>
          <w:p w14:paraId="484E7BE4" w14:textId="3B4D23D7"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 to 3</w:t>
            </w:r>
          </w:p>
        </w:tc>
        <w:tc>
          <w:tcPr>
            <w:tcW w:w="1134" w:type="dxa"/>
            <w:vAlign w:val="center"/>
          </w:tcPr>
          <w:p w14:paraId="05F3B0AD" w14:textId="328AD351"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Merge w:val="restart"/>
            <w:vAlign w:val="center"/>
          </w:tcPr>
          <w:p w14:paraId="70CD7DF7" w14:textId="3DD578A3" w:rsidR="00AE128C" w:rsidRPr="00A11DF4" w:rsidRDefault="00FA3AD8"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sym w:font="Symbol" w:char="F061"/>
            </w:r>
          </w:p>
        </w:tc>
      </w:tr>
      <w:tr w:rsidR="00AE128C" w:rsidRPr="00A11DF4" w14:paraId="68B78BC7" w14:textId="77777777" w:rsidTr="001A75A2">
        <w:trPr>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6E51CDE7" w14:textId="5EB6AB0F"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2</w:t>
            </w:r>
          </w:p>
        </w:tc>
        <w:tc>
          <w:tcPr>
            <w:tcW w:w="999" w:type="dxa"/>
            <w:vAlign w:val="center"/>
          </w:tcPr>
          <w:p w14:paraId="5355036A" w14:textId="06BF9D9D"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4-6</w:t>
            </w:r>
          </w:p>
        </w:tc>
        <w:tc>
          <w:tcPr>
            <w:tcW w:w="1041" w:type="dxa"/>
            <w:vAlign w:val="center"/>
          </w:tcPr>
          <w:p w14:paraId="7F70D3F1" w14:textId="6C304979"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C</w:t>
            </w:r>
          </w:p>
        </w:tc>
        <w:tc>
          <w:tcPr>
            <w:tcW w:w="1232" w:type="dxa"/>
            <w:vAlign w:val="center"/>
          </w:tcPr>
          <w:p w14:paraId="267FCDF9" w14:textId="19C605D9"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Isometric</w:t>
            </w:r>
          </w:p>
        </w:tc>
        <w:tc>
          <w:tcPr>
            <w:tcW w:w="1761" w:type="dxa"/>
            <w:vAlign w:val="center"/>
          </w:tcPr>
          <w:p w14:paraId="100D8208" w14:textId="682B43F7"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 xml:space="preserve">10 </w:t>
            </w:r>
            <w:r w:rsidR="00FB5F5C">
              <w:rPr>
                <w:rFonts w:asciiTheme="majorBidi" w:hAnsiTheme="majorBidi" w:cstheme="majorBidi"/>
                <w:sz w:val="20"/>
                <w:szCs w:val="20"/>
              </w:rPr>
              <w:t>S</w:t>
            </w:r>
          </w:p>
        </w:tc>
        <w:tc>
          <w:tcPr>
            <w:tcW w:w="704" w:type="dxa"/>
            <w:vAlign w:val="center"/>
          </w:tcPr>
          <w:p w14:paraId="714225B3" w14:textId="53565315"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2 to 3</w:t>
            </w:r>
          </w:p>
        </w:tc>
        <w:tc>
          <w:tcPr>
            <w:tcW w:w="1134" w:type="dxa"/>
            <w:vAlign w:val="center"/>
          </w:tcPr>
          <w:p w14:paraId="11AD3818" w14:textId="4F5F761B"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Merge/>
            <w:vAlign w:val="center"/>
          </w:tcPr>
          <w:p w14:paraId="3D4DB222" w14:textId="77777777"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AE128C" w:rsidRPr="00A11DF4" w14:paraId="6B58A45B" w14:textId="77777777" w:rsidTr="001A75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647A51CB" w14:textId="20CD384A"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3</w:t>
            </w:r>
          </w:p>
        </w:tc>
        <w:tc>
          <w:tcPr>
            <w:tcW w:w="999" w:type="dxa"/>
            <w:vAlign w:val="center"/>
          </w:tcPr>
          <w:p w14:paraId="43A0C64B" w14:textId="69DF6895"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7-9</w:t>
            </w:r>
          </w:p>
        </w:tc>
        <w:tc>
          <w:tcPr>
            <w:tcW w:w="1041" w:type="dxa"/>
            <w:vAlign w:val="center"/>
          </w:tcPr>
          <w:p w14:paraId="09E3F428" w14:textId="137FA165"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C</w:t>
            </w:r>
          </w:p>
        </w:tc>
        <w:tc>
          <w:tcPr>
            <w:tcW w:w="1232" w:type="dxa"/>
            <w:vAlign w:val="center"/>
          </w:tcPr>
          <w:p w14:paraId="091A4BE5" w14:textId="2F4EE836"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Isotonic</w:t>
            </w:r>
          </w:p>
        </w:tc>
        <w:tc>
          <w:tcPr>
            <w:tcW w:w="1761" w:type="dxa"/>
            <w:vAlign w:val="center"/>
          </w:tcPr>
          <w:p w14:paraId="50DE4DDB" w14:textId="74D26AFA"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 R</w:t>
            </w:r>
          </w:p>
        </w:tc>
        <w:tc>
          <w:tcPr>
            <w:tcW w:w="704" w:type="dxa"/>
            <w:vAlign w:val="center"/>
          </w:tcPr>
          <w:p w14:paraId="7B5DB734" w14:textId="6F9C9339"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2 to 3</w:t>
            </w:r>
          </w:p>
        </w:tc>
        <w:tc>
          <w:tcPr>
            <w:tcW w:w="1134" w:type="dxa"/>
            <w:vAlign w:val="center"/>
          </w:tcPr>
          <w:p w14:paraId="554A2E44" w14:textId="1C42C320"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Merge/>
            <w:vAlign w:val="center"/>
          </w:tcPr>
          <w:p w14:paraId="19DDC198" w14:textId="77777777"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AE128C" w:rsidRPr="00A11DF4" w14:paraId="268E45AC" w14:textId="77777777" w:rsidTr="001A75A2">
        <w:trPr>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42A6237B" w14:textId="7BF5408D"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4</w:t>
            </w:r>
          </w:p>
        </w:tc>
        <w:tc>
          <w:tcPr>
            <w:tcW w:w="999" w:type="dxa"/>
            <w:vAlign w:val="center"/>
          </w:tcPr>
          <w:p w14:paraId="7AABF93A" w14:textId="24DF9DB3"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10-12</w:t>
            </w:r>
          </w:p>
        </w:tc>
        <w:tc>
          <w:tcPr>
            <w:tcW w:w="1041" w:type="dxa"/>
            <w:vAlign w:val="center"/>
          </w:tcPr>
          <w:p w14:paraId="32851437" w14:textId="225F4BAD"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D</w:t>
            </w:r>
          </w:p>
        </w:tc>
        <w:tc>
          <w:tcPr>
            <w:tcW w:w="1232" w:type="dxa"/>
            <w:vAlign w:val="center"/>
          </w:tcPr>
          <w:p w14:paraId="36655C6B" w14:textId="2400FC64"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Isotonic</w:t>
            </w:r>
          </w:p>
        </w:tc>
        <w:tc>
          <w:tcPr>
            <w:tcW w:w="1761" w:type="dxa"/>
            <w:vAlign w:val="center"/>
          </w:tcPr>
          <w:p w14:paraId="699757ED" w14:textId="1F4DE67B"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 R</w:t>
            </w:r>
          </w:p>
        </w:tc>
        <w:tc>
          <w:tcPr>
            <w:tcW w:w="704" w:type="dxa"/>
            <w:vAlign w:val="center"/>
          </w:tcPr>
          <w:p w14:paraId="6E14FDE1" w14:textId="341D71C7"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2 to 3</w:t>
            </w:r>
          </w:p>
        </w:tc>
        <w:tc>
          <w:tcPr>
            <w:tcW w:w="1134" w:type="dxa"/>
            <w:vAlign w:val="center"/>
          </w:tcPr>
          <w:p w14:paraId="365C9853" w14:textId="484469E2"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Merge/>
            <w:vAlign w:val="center"/>
          </w:tcPr>
          <w:p w14:paraId="194C7E19" w14:textId="77777777"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AE128C" w:rsidRPr="00A11DF4" w14:paraId="6F30E49A" w14:textId="77777777" w:rsidTr="001A75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3B13A0FD" w14:textId="0ABA60FB" w:rsidR="00AE128C" w:rsidRPr="00A11DF4" w:rsidRDefault="00AE128C" w:rsidP="004D2DFC">
            <w:pPr>
              <w:bidi w:val="0"/>
              <w:jc w:val="center"/>
              <w:rPr>
                <w:rFonts w:asciiTheme="majorBidi" w:hAnsiTheme="majorBidi" w:cstheme="majorBidi"/>
                <w:sz w:val="20"/>
                <w:szCs w:val="20"/>
              </w:rPr>
            </w:pPr>
            <w:bookmarkStart w:id="0" w:name="_Hlk152442818"/>
            <w:r w:rsidRPr="00A11DF4">
              <w:rPr>
                <w:rFonts w:asciiTheme="majorBidi" w:hAnsiTheme="majorBidi" w:cstheme="majorBidi"/>
                <w:sz w:val="20"/>
                <w:szCs w:val="20"/>
              </w:rPr>
              <w:t>5</w:t>
            </w:r>
          </w:p>
        </w:tc>
        <w:tc>
          <w:tcPr>
            <w:tcW w:w="999" w:type="dxa"/>
            <w:vAlign w:val="center"/>
          </w:tcPr>
          <w:p w14:paraId="7B13EB04" w14:textId="5272CEBC"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13-15</w:t>
            </w:r>
          </w:p>
        </w:tc>
        <w:tc>
          <w:tcPr>
            <w:tcW w:w="1041" w:type="dxa"/>
            <w:vAlign w:val="center"/>
          </w:tcPr>
          <w:p w14:paraId="462BE1E1" w14:textId="3CE6F73A"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D</w:t>
            </w:r>
          </w:p>
        </w:tc>
        <w:tc>
          <w:tcPr>
            <w:tcW w:w="1232" w:type="dxa"/>
            <w:vAlign w:val="center"/>
          </w:tcPr>
          <w:p w14:paraId="1C853E18" w14:textId="54DF3C1A"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Isotonic</w:t>
            </w:r>
          </w:p>
        </w:tc>
        <w:tc>
          <w:tcPr>
            <w:tcW w:w="1761" w:type="dxa"/>
            <w:vAlign w:val="center"/>
          </w:tcPr>
          <w:p w14:paraId="3EABF1E4" w14:textId="4F31C1BA"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 to 15 R</w:t>
            </w:r>
          </w:p>
        </w:tc>
        <w:tc>
          <w:tcPr>
            <w:tcW w:w="704" w:type="dxa"/>
            <w:vAlign w:val="center"/>
          </w:tcPr>
          <w:p w14:paraId="656B8321" w14:textId="2F74E861"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2 to 3</w:t>
            </w:r>
          </w:p>
        </w:tc>
        <w:tc>
          <w:tcPr>
            <w:tcW w:w="1134" w:type="dxa"/>
            <w:vAlign w:val="center"/>
          </w:tcPr>
          <w:p w14:paraId="689277E1" w14:textId="039ED2FB"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Merge/>
            <w:vAlign w:val="center"/>
          </w:tcPr>
          <w:p w14:paraId="560DEC59" w14:textId="77777777"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bookmarkEnd w:id="0"/>
      <w:tr w:rsidR="00AE128C" w:rsidRPr="00A11DF4" w14:paraId="3D77DE12" w14:textId="77777777" w:rsidTr="001A75A2">
        <w:trPr>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41BED2B8" w14:textId="2B27251F"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6</w:t>
            </w:r>
          </w:p>
        </w:tc>
        <w:tc>
          <w:tcPr>
            <w:tcW w:w="999" w:type="dxa"/>
            <w:vAlign w:val="center"/>
          </w:tcPr>
          <w:p w14:paraId="50A6B08A" w14:textId="616721AA"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16-18</w:t>
            </w:r>
          </w:p>
        </w:tc>
        <w:tc>
          <w:tcPr>
            <w:tcW w:w="1041" w:type="dxa"/>
            <w:vAlign w:val="center"/>
          </w:tcPr>
          <w:p w14:paraId="25CF73DA" w14:textId="03A73B93"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D</w:t>
            </w:r>
          </w:p>
        </w:tc>
        <w:tc>
          <w:tcPr>
            <w:tcW w:w="1232" w:type="dxa"/>
            <w:vAlign w:val="center"/>
          </w:tcPr>
          <w:p w14:paraId="229C443E" w14:textId="13119EFE"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Isotonic</w:t>
            </w:r>
          </w:p>
        </w:tc>
        <w:tc>
          <w:tcPr>
            <w:tcW w:w="1761" w:type="dxa"/>
            <w:vAlign w:val="center"/>
          </w:tcPr>
          <w:p w14:paraId="5FF2D464" w14:textId="42926F10"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 to 15 R</w:t>
            </w:r>
          </w:p>
        </w:tc>
        <w:tc>
          <w:tcPr>
            <w:tcW w:w="704" w:type="dxa"/>
            <w:vAlign w:val="center"/>
          </w:tcPr>
          <w:p w14:paraId="01CAE051" w14:textId="7A4E90EC"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3</w:t>
            </w:r>
          </w:p>
        </w:tc>
        <w:tc>
          <w:tcPr>
            <w:tcW w:w="1134" w:type="dxa"/>
            <w:vAlign w:val="center"/>
          </w:tcPr>
          <w:p w14:paraId="5F0C2AB0" w14:textId="333BE430" w:rsidR="00AE128C" w:rsidRPr="00A11DF4" w:rsidRDefault="005C500D"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w:t>
            </w:r>
          </w:p>
        </w:tc>
        <w:tc>
          <w:tcPr>
            <w:tcW w:w="1700" w:type="dxa"/>
            <w:gridSpan w:val="2"/>
            <w:vMerge/>
            <w:vAlign w:val="center"/>
          </w:tcPr>
          <w:p w14:paraId="70CE82AB" w14:textId="77777777"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AE128C" w:rsidRPr="00A11DF4" w14:paraId="0F63ECB8" w14:textId="77777777" w:rsidTr="001A75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3A8F2D6F" w14:textId="17C7E8FC"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7</w:t>
            </w:r>
          </w:p>
        </w:tc>
        <w:tc>
          <w:tcPr>
            <w:tcW w:w="999" w:type="dxa"/>
            <w:vAlign w:val="center"/>
          </w:tcPr>
          <w:p w14:paraId="21CECD73" w14:textId="4D8A05B3"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19-21</w:t>
            </w:r>
          </w:p>
        </w:tc>
        <w:tc>
          <w:tcPr>
            <w:tcW w:w="1041" w:type="dxa"/>
            <w:vAlign w:val="center"/>
          </w:tcPr>
          <w:p w14:paraId="15AC6B41" w14:textId="5AF7652B"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Czech Get-Up</w:t>
            </w:r>
          </w:p>
        </w:tc>
        <w:tc>
          <w:tcPr>
            <w:tcW w:w="1232" w:type="dxa"/>
            <w:vAlign w:val="center"/>
          </w:tcPr>
          <w:p w14:paraId="129B521D" w14:textId="5A7D781E"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Isometric and functional</w:t>
            </w:r>
          </w:p>
        </w:tc>
        <w:tc>
          <w:tcPr>
            <w:tcW w:w="1761" w:type="dxa"/>
            <w:vAlign w:val="center"/>
          </w:tcPr>
          <w:p w14:paraId="6BA9F088" w14:textId="4D09D9A8"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 repetition for each position</w:t>
            </w:r>
          </w:p>
        </w:tc>
        <w:tc>
          <w:tcPr>
            <w:tcW w:w="704" w:type="dxa"/>
            <w:vAlign w:val="center"/>
          </w:tcPr>
          <w:p w14:paraId="717D94FA" w14:textId="21E01E51"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w:t>
            </w:r>
          </w:p>
        </w:tc>
        <w:tc>
          <w:tcPr>
            <w:tcW w:w="1134" w:type="dxa"/>
            <w:vAlign w:val="center"/>
          </w:tcPr>
          <w:p w14:paraId="79C93985" w14:textId="5965E5F2" w:rsidR="00AE128C" w:rsidRPr="00A11DF4" w:rsidRDefault="00AE128C"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Align w:val="center"/>
          </w:tcPr>
          <w:p w14:paraId="37B0A984" w14:textId="58FAAA8F" w:rsidR="00AE128C" w:rsidRPr="00A11DF4" w:rsidRDefault="00FA3AD8" w:rsidP="004D2DFC">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sym w:font="Symbol" w:char="F062"/>
            </w:r>
          </w:p>
        </w:tc>
      </w:tr>
      <w:tr w:rsidR="00AE128C" w:rsidRPr="00A11DF4" w14:paraId="0B6F0924" w14:textId="77777777" w:rsidTr="001A75A2">
        <w:trPr>
          <w:jc w:val="center"/>
        </w:trPr>
        <w:tc>
          <w:tcPr>
            <w:cnfStyle w:val="001000000000" w:firstRow="0" w:lastRow="0" w:firstColumn="1" w:lastColumn="0" w:oddVBand="0" w:evenVBand="0" w:oddHBand="0" w:evenHBand="0" w:firstRowFirstColumn="0" w:firstRowLastColumn="0" w:lastRowFirstColumn="0" w:lastRowLastColumn="0"/>
            <w:tcW w:w="779" w:type="dxa"/>
            <w:vAlign w:val="center"/>
          </w:tcPr>
          <w:p w14:paraId="6D2D385A" w14:textId="6B41D367" w:rsidR="00AE128C" w:rsidRPr="00A11DF4" w:rsidRDefault="00AE128C" w:rsidP="004D2DFC">
            <w:pPr>
              <w:bidi w:val="0"/>
              <w:jc w:val="center"/>
              <w:rPr>
                <w:rFonts w:asciiTheme="majorBidi" w:hAnsiTheme="majorBidi" w:cstheme="majorBidi"/>
                <w:sz w:val="20"/>
                <w:szCs w:val="20"/>
              </w:rPr>
            </w:pPr>
            <w:r w:rsidRPr="00A11DF4">
              <w:rPr>
                <w:rFonts w:asciiTheme="majorBidi" w:hAnsiTheme="majorBidi" w:cstheme="majorBidi"/>
                <w:sz w:val="20"/>
                <w:szCs w:val="20"/>
              </w:rPr>
              <w:t>8</w:t>
            </w:r>
          </w:p>
        </w:tc>
        <w:tc>
          <w:tcPr>
            <w:tcW w:w="999" w:type="dxa"/>
            <w:vAlign w:val="center"/>
          </w:tcPr>
          <w:p w14:paraId="7AD7C6F5" w14:textId="1ACAABDF"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22-24</w:t>
            </w:r>
          </w:p>
        </w:tc>
        <w:tc>
          <w:tcPr>
            <w:tcW w:w="1041" w:type="dxa"/>
            <w:vAlign w:val="center"/>
          </w:tcPr>
          <w:p w14:paraId="42F8A55B" w14:textId="4C7A970C"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Czech Get-Up</w:t>
            </w:r>
          </w:p>
        </w:tc>
        <w:tc>
          <w:tcPr>
            <w:tcW w:w="1232" w:type="dxa"/>
            <w:vAlign w:val="center"/>
          </w:tcPr>
          <w:p w14:paraId="57EC73BE" w14:textId="6B871FB3"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Functional</w:t>
            </w:r>
          </w:p>
        </w:tc>
        <w:tc>
          <w:tcPr>
            <w:tcW w:w="1761" w:type="dxa"/>
            <w:vAlign w:val="center"/>
          </w:tcPr>
          <w:p w14:paraId="25211824" w14:textId="39AD5CB8"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 repetition from position 1 to 10</w:t>
            </w:r>
          </w:p>
        </w:tc>
        <w:tc>
          <w:tcPr>
            <w:tcW w:w="704" w:type="dxa"/>
            <w:vAlign w:val="center"/>
          </w:tcPr>
          <w:p w14:paraId="01A7E7F0" w14:textId="7B3DBBFE"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10</w:t>
            </w:r>
          </w:p>
        </w:tc>
        <w:tc>
          <w:tcPr>
            <w:tcW w:w="1134" w:type="dxa"/>
            <w:vAlign w:val="center"/>
          </w:tcPr>
          <w:p w14:paraId="217980E9" w14:textId="35336888" w:rsidR="00AE128C" w:rsidRPr="00A11DF4" w:rsidRDefault="00AE128C"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t>90 to 120</w:t>
            </w:r>
          </w:p>
        </w:tc>
        <w:tc>
          <w:tcPr>
            <w:tcW w:w="1700" w:type="dxa"/>
            <w:gridSpan w:val="2"/>
            <w:vAlign w:val="center"/>
          </w:tcPr>
          <w:p w14:paraId="4D533041" w14:textId="673F42A8" w:rsidR="00AE128C" w:rsidRPr="00A11DF4" w:rsidRDefault="00FA3AD8" w:rsidP="004D2DFC">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11DF4">
              <w:rPr>
                <w:rFonts w:asciiTheme="majorBidi" w:hAnsiTheme="majorBidi" w:cstheme="majorBidi"/>
                <w:sz w:val="20"/>
                <w:szCs w:val="20"/>
              </w:rPr>
              <w:sym w:font="Symbol" w:char="F067"/>
            </w:r>
          </w:p>
        </w:tc>
      </w:tr>
    </w:tbl>
    <w:p w14:paraId="232B90ED" w14:textId="77777777" w:rsidR="004D2DFC" w:rsidRDefault="004D2DFC" w:rsidP="00B770EE">
      <w:pPr>
        <w:bidi w:val="0"/>
        <w:rPr>
          <w:sz w:val="20"/>
          <w:szCs w:val="20"/>
          <w:vertAlign w:val="superscript"/>
        </w:rPr>
      </w:pPr>
    </w:p>
    <w:p w14:paraId="321FBFB6" w14:textId="77777777" w:rsidR="006115C9" w:rsidRDefault="0035532E" w:rsidP="00A11DF4">
      <w:pPr>
        <w:bidi w:val="0"/>
        <w:jc w:val="both"/>
        <w:rPr>
          <w:rFonts w:asciiTheme="majorBidi" w:hAnsiTheme="majorBidi" w:cstheme="majorBidi"/>
          <w:sz w:val="20"/>
          <w:szCs w:val="20"/>
        </w:rPr>
      </w:pPr>
      <w:r w:rsidRPr="00D51C79">
        <w:rPr>
          <w:rFonts w:asciiTheme="majorBidi" w:hAnsiTheme="majorBidi" w:cstheme="majorBidi"/>
          <w:sz w:val="20"/>
          <w:szCs w:val="20"/>
          <w:vertAlign w:val="superscript"/>
        </w:rPr>
        <w:sym w:font="Symbol" w:char="F02A"/>
      </w:r>
      <w:r w:rsidRPr="00D51C79">
        <w:rPr>
          <w:rFonts w:asciiTheme="majorBidi" w:hAnsiTheme="majorBidi" w:cstheme="majorBidi"/>
          <w:sz w:val="20"/>
          <w:szCs w:val="20"/>
        </w:rPr>
        <w:t xml:space="preserve"> = </w:t>
      </w:r>
      <w:r w:rsidR="00615B73" w:rsidRPr="00D51C79">
        <w:rPr>
          <w:rFonts w:asciiTheme="majorBidi" w:hAnsiTheme="majorBidi" w:cstheme="majorBidi"/>
          <w:sz w:val="20"/>
          <w:szCs w:val="20"/>
        </w:rPr>
        <w:t xml:space="preserve">At the beginning of each training session, a warm-up of approximately 5 to 7 minutes is performed, and at the end of each training session, a cool-down of approximately 5 to 7 minutes is also done. </w:t>
      </w:r>
      <w:r w:rsidR="006115C9" w:rsidRPr="00D51C79">
        <w:rPr>
          <w:rFonts w:asciiTheme="majorBidi" w:hAnsiTheme="majorBidi" w:cstheme="majorBidi"/>
          <w:sz w:val="20"/>
          <w:szCs w:val="20"/>
        </w:rPr>
        <w:t>Furthermore, in all exercises, the intensity of the training can vary based on the individual's ability.</w:t>
      </w:r>
    </w:p>
    <w:p w14:paraId="114D1B0C" w14:textId="0E6A2119" w:rsidR="00FA3AD8" w:rsidRDefault="00FA3AD8" w:rsidP="00A11DF4">
      <w:pPr>
        <w:bidi w:val="0"/>
        <w:jc w:val="both"/>
        <w:rPr>
          <w:rFonts w:asciiTheme="majorBidi" w:hAnsiTheme="majorBidi" w:cstheme="majorBidi"/>
          <w:sz w:val="20"/>
          <w:szCs w:val="20"/>
        </w:rPr>
      </w:pPr>
      <w:r w:rsidRPr="00D51C79">
        <w:rPr>
          <w:rFonts w:asciiTheme="majorBidi" w:hAnsiTheme="majorBidi" w:cstheme="majorBidi"/>
          <w:sz w:val="20"/>
          <w:szCs w:val="20"/>
        </w:rPr>
        <w:sym w:font="Symbol" w:char="F061"/>
      </w:r>
      <w:r w:rsidRPr="00D51C79">
        <w:rPr>
          <w:rFonts w:asciiTheme="majorBidi" w:hAnsiTheme="majorBidi" w:cstheme="majorBidi"/>
          <w:sz w:val="20"/>
          <w:szCs w:val="20"/>
        </w:rPr>
        <w:t xml:space="preserve"> =</w:t>
      </w:r>
      <w:r>
        <w:rPr>
          <w:rFonts w:asciiTheme="majorBidi" w:hAnsiTheme="majorBidi" w:cstheme="majorBidi" w:hint="cs"/>
          <w:sz w:val="20"/>
          <w:szCs w:val="20"/>
          <w:rtl/>
        </w:rPr>
        <w:t xml:space="preserve"> </w:t>
      </w:r>
      <w:r w:rsidRPr="00FA3AD8">
        <w:rPr>
          <w:rFonts w:asciiTheme="majorBidi" w:hAnsiTheme="majorBidi" w:cstheme="majorBidi"/>
          <w:sz w:val="20"/>
          <w:szCs w:val="20"/>
        </w:rPr>
        <w:t>In isometric exercises, diaphragmatic breathing is performed with the nose to inhale and the mouth to exhale at 3 sets and 15 repetitions. 1 second inhale</w:t>
      </w:r>
      <w:r>
        <w:rPr>
          <w:rFonts w:asciiTheme="majorBidi" w:hAnsiTheme="majorBidi" w:cstheme="majorBidi"/>
          <w:sz w:val="20"/>
          <w:szCs w:val="20"/>
        </w:rPr>
        <w:t>,</w:t>
      </w:r>
      <w:r w:rsidRPr="00FA3AD8">
        <w:rPr>
          <w:rFonts w:asciiTheme="majorBidi" w:hAnsiTheme="majorBidi" w:cstheme="majorBidi"/>
          <w:sz w:val="20"/>
          <w:szCs w:val="20"/>
        </w:rPr>
        <w:t xml:space="preserve"> 2 seconds of exhale (set 1), 2 seconds of inhale: 4 seconds of exhale (set 2), 3 seconds of inhale: 6 seconds of exhale (set 3).</w:t>
      </w:r>
    </w:p>
    <w:p w14:paraId="709E620E" w14:textId="2452765F" w:rsidR="0035532E" w:rsidRPr="00D51C79" w:rsidRDefault="00FA3AD8" w:rsidP="00A11DF4">
      <w:pPr>
        <w:bidi w:val="0"/>
        <w:jc w:val="both"/>
        <w:rPr>
          <w:rFonts w:asciiTheme="majorBidi" w:hAnsiTheme="majorBidi" w:cstheme="majorBidi"/>
          <w:sz w:val="20"/>
          <w:szCs w:val="20"/>
        </w:rPr>
      </w:pPr>
      <w:r w:rsidRPr="00D51C79">
        <w:rPr>
          <w:rFonts w:asciiTheme="majorBidi" w:hAnsiTheme="majorBidi" w:cstheme="majorBidi"/>
          <w:sz w:val="20"/>
          <w:szCs w:val="20"/>
        </w:rPr>
        <w:sym w:font="Symbol" w:char="F062"/>
      </w:r>
      <w:r w:rsidRPr="00D51C79">
        <w:rPr>
          <w:rFonts w:asciiTheme="majorBidi" w:hAnsiTheme="majorBidi" w:cstheme="majorBidi"/>
          <w:sz w:val="20"/>
          <w:szCs w:val="20"/>
        </w:rPr>
        <w:t xml:space="preserve"> =</w:t>
      </w:r>
      <w:r>
        <w:rPr>
          <w:rFonts w:asciiTheme="majorBidi" w:hAnsiTheme="majorBidi" w:cstheme="majorBidi" w:hint="cs"/>
          <w:sz w:val="20"/>
          <w:szCs w:val="20"/>
          <w:rtl/>
        </w:rPr>
        <w:t xml:space="preserve"> </w:t>
      </w:r>
      <w:r w:rsidR="0035532E" w:rsidRPr="00D51C79">
        <w:rPr>
          <w:rFonts w:asciiTheme="majorBidi" w:hAnsiTheme="majorBidi" w:cstheme="majorBidi"/>
          <w:sz w:val="20"/>
          <w:szCs w:val="20"/>
        </w:rPr>
        <w:t>Exercise performed intermittently, where the individual performs each position (1 to 10) sequentially with a 10-second isometric hold for each position</w:t>
      </w:r>
      <w:r w:rsidR="00503770" w:rsidRPr="00D51C79">
        <w:rPr>
          <w:rFonts w:asciiTheme="majorBidi" w:hAnsiTheme="majorBidi" w:cstheme="majorBidi"/>
          <w:sz w:val="20"/>
          <w:szCs w:val="20"/>
        </w:rPr>
        <w:t>.</w:t>
      </w:r>
    </w:p>
    <w:p w14:paraId="0E9C9102" w14:textId="0D6C2E81" w:rsidR="0035532E" w:rsidRDefault="00FA3AD8" w:rsidP="00A11DF4">
      <w:pPr>
        <w:bidi w:val="0"/>
        <w:jc w:val="both"/>
        <w:rPr>
          <w:rFonts w:asciiTheme="majorBidi" w:hAnsiTheme="majorBidi" w:cstheme="majorBidi"/>
          <w:sz w:val="20"/>
          <w:szCs w:val="20"/>
        </w:rPr>
      </w:pPr>
      <w:r>
        <w:rPr>
          <w:rFonts w:asciiTheme="majorBidi" w:hAnsiTheme="majorBidi" w:cstheme="majorBidi"/>
          <w:sz w:val="20"/>
          <w:szCs w:val="20"/>
        </w:rPr>
        <w:lastRenderedPageBreak/>
        <w:sym w:font="Symbol" w:char="F067"/>
      </w:r>
      <w:r>
        <w:rPr>
          <w:rFonts w:asciiTheme="majorBidi" w:hAnsiTheme="majorBidi" w:cstheme="majorBidi" w:hint="cs"/>
          <w:sz w:val="20"/>
          <w:szCs w:val="20"/>
          <w:rtl/>
        </w:rPr>
        <w:t xml:space="preserve"> = </w:t>
      </w:r>
      <w:r w:rsidR="0035532E" w:rsidRPr="00D51C79">
        <w:rPr>
          <w:rFonts w:asciiTheme="majorBidi" w:hAnsiTheme="majorBidi" w:cstheme="majorBidi"/>
          <w:sz w:val="20"/>
          <w:szCs w:val="20"/>
        </w:rPr>
        <w:t>Exercise performed consecutively: If performed correctly, with proper breathing and intra-abdominal pressure control, kettlebells or dumbbells are used as resistance.</w:t>
      </w:r>
    </w:p>
    <w:p w14:paraId="48D347CC" w14:textId="77777777" w:rsidR="00FA3AD8" w:rsidRPr="00D51C79" w:rsidRDefault="00FA3AD8" w:rsidP="00FA3AD8">
      <w:pPr>
        <w:bidi w:val="0"/>
        <w:rPr>
          <w:rFonts w:asciiTheme="majorBidi" w:hAnsiTheme="majorBidi" w:cstheme="majorBidi"/>
          <w:sz w:val="20"/>
          <w:szCs w:val="20"/>
        </w:rPr>
      </w:pPr>
    </w:p>
    <w:p w14:paraId="4D0AC59D" w14:textId="5EA81BC3" w:rsidR="00615B73" w:rsidRPr="00D51C79" w:rsidRDefault="00615B73" w:rsidP="00503770">
      <w:pPr>
        <w:bidi w:val="0"/>
        <w:jc w:val="right"/>
        <w:rPr>
          <w:rFonts w:asciiTheme="majorBidi" w:hAnsiTheme="majorBidi" w:cstheme="majorBidi"/>
          <w:b/>
          <w:bCs/>
          <w:sz w:val="18"/>
          <w:szCs w:val="18"/>
          <w:rtl/>
        </w:rPr>
      </w:pPr>
      <w:r w:rsidRPr="00D51C79">
        <w:rPr>
          <w:rFonts w:asciiTheme="majorBidi" w:hAnsiTheme="majorBidi" w:cstheme="majorBidi"/>
          <w:b/>
          <w:bCs/>
          <w:sz w:val="18"/>
          <w:szCs w:val="18"/>
        </w:rPr>
        <w:t>Progression spectrum and resistance application based on</w:t>
      </w:r>
      <w:r w:rsidR="00503770" w:rsidRPr="00D51C79">
        <w:rPr>
          <w:rFonts w:asciiTheme="majorBidi" w:hAnsiTheme="majorBidi" w:cstheme="majorBidi"/>
          <w:b/>
          <w:bCs/>
          <w:sz w:val="18"/>
          <w:szCs w:val="18"/>
        </w:rPr>
        <w:t xml:space="preserve"> an</w:t>
      </w:r>
      <w:r w:rsidRPr="00D51C79">
        <w:rPr>
          <w:rFonts w:asciiTheme="majorBidi" w:hAnsiTheme="majorBidi" w:cstheme="majorBidi"/>
          <w:b/>
          <w:bCs/>
          <w:sz w:val="18"/>
          <w:szCs w:val="18"/>
        </w:rPr>
        <w:t xml:space="preserve"> individual's ability over an 8-week training period</w:t>
      </w:r>
    </w:p>
    <w:p w14:paraId="6EE2CAA2" w14:textId="723DE127" w:rsidR="00615B73" w:rsidRDefault="00503770" w:rsidP="00615B73">
      <w:pPr>
        <w:bidi w:val="0"/>
        <w:rPr>
          <w:b/>
          <w:bCs/>
          <w:sz w:val="18"/>
          <w:szCs w:val="18"/>
        </w:rPr>
      </w:pPr>
      <w:r w:rsidRPr="00503770">
        <w:rPr>
          <w:noProof/>
          <w:sz w:val="20"/>
          <w:szCs w:val="24"/>
          <w:rtl/>
        </w:rPr>
        <mc:AlternateContent>
          <mc:Choice Requires="wpg">
            <w:drawing>
              <wp:anchor distT="0" distB="0" distL="114300" distR="114300" simplePos="0" relativeHeight="251659264" behindDoc="0" locked="0" layoutInCell="1" allowOverlap="1" wp14:anchorId="59A2F6F8" wp14:editId="4611E0FE">
                <wp:simplePos x="0" y="0"/>
                <wp:positionH relativeFrom="column">
                  <wp:posOffset>616916</wp:posOffset>
                </wp:positionH>
                <wp:positionV relativeFrom="paragraph">
                  <wp:posOffset>13335</wp:posOffset>
                </wp:positionV>
                <wp:extent cx="5544820" cy="265430"/>
                <wp:effectExtent l="0" t="0" r="0" b="39370"/>
                <wp:wrapNone/>
                <wp:docPr id="5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4820" cy="265430"/>
                          <a:chOff x="0" y="0"/>
                          <a:chExt cx="7132319" cy="265540"/>
                        </a:xfrm>
                      </wpg:grpSpPr>
                      <wps:wsp>
                        <wps:cNvPr id="32" name="Arrow: Right 32"/>
                        <wps:cNvSpPr/>
                        <wps:spPr>
                          <a:xfrm>
                            <a:off x="294198" y="42903"/>
                            <a:ext cx="6528021" cy="214685"/>
                          </a:xfrm>
                          <a:prstGeom prst="rightArrow">
                            <a:avLst/>
                          </a:prstGeom>
                          <a:gradFill flip="none" rotWithShape="1">
                            <a:gsLst>
                              <a:gs pos="100000">
                                <a:schemeClr val="bg2">
                                  <a:alpha val="0"/>
                                  <a:lumMod val="98000"/>
                                  <a:lumOff val="2000"/>
                                </a:schemeClr>
                              </a:gs>
                              <a:gs pos="21000">
                                <a:schemeClr val="bg2">
                                  <a:lumMod val="10000"/>
                                </a:schemeClr>
                              </a:gs>
                              <a:gs pos="10000">
                                <a:schemeClr val="tx1"/>
                              </a:gs>
                              <a:gs pos="100000">
                                <a:schemeClr val="accent1">
                                  <a:lumMod val="30000"/>
                                  <a:lumOff val="70000"/>
                                </a:schemeClr>
                              </a:gs>
                            </a:gsLst>
                            <a:lin ang="10800000" scaled="1"/>
                            <a:tileRect/>
                          </a:gra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0" y="0"/>
                            <a:ext cx="270344" cy="265540"/>
                          </a:xfrm>
                          <a:prstGeom prst="rect">
                            <a:avLst/>
                          </a:prstGeom>
                          <a:solidFill>
                            <a:sysClr val="window" lastClr="FFFFFF"/>
                          </a:solidFill>
                          <a:ln w="12700" cap="flat" cmpd="sng" algn="ctr">
                            <a:noFill/>
                            <a:prstDash val="solid"/>
                            <a:miter lim="800000"/>
                          </a:ln>
                          <a:effectLst/>
                        </wps:spPr>
                        <wps:txbx>
                          <w:txbxContent>
                            <w:p w14:paraId="539990F7" w14:textId="77777777" w:rsidR="00615B73" w:rsidRPr="007801AA" w:rsidRDefault="00615B73" w:rsidP="00615B73">
                              <w:pPr>
                                <w:jc w:val="center"/>
                                <w:rPr>
                                  <w:b/>
                                  <w:bCs/>
                                  <w:noProof/>
                                  <w:color w:val="000000"/>
                                  <w:sz w:val="20"/>
                                  <w:szCs w:val="20"/>
                                </w:rPr>
                              </w:pPr>
                              <w:r w:rsidRPr="007801AA">
                                <w:rPr>
                                  <w:b/>
                                  <w:bCs/>
                                  <w:noProof/>
                                  <w:color w:val="000000"/>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6861975" y="0"/>
                            <a:ext cx="270344" cy="265540"/>
                          </a:xfrm>
                          <a:prstGeom prst="rect">
                            <a:avLst/>
                          </a:prstGeom>
                          <a:solidFill>
                            <a:sysClr val="window" lastClr="FFFFFF"/>
                          </a:solidFill>
                          <a:ln w="12700" cap="flat" cmpd="sng" algn="ctr">
                            <a:noFill/>
                            <a:prstDash val="solid"/>
                            <a:miter lim="800000"/>
                          </a:ln>
                          <a:effectLst/>
                        </wps:spPr>
                        <wps:txbx>
                          <w:txbxContent>
                            <w:p w14:paraId="455B2507" w14:textId="77777777" w:rsidR="00615B73" w:rsidRPr="007801AA" w:rsidRDefault="00615B73" w:rsidP="00615B73">
                              <w:pPr>
                                <w:jc w:val="center"/>
                                <w:rPr>
                                  <w:b/>
                                  <w:bCs/>
                                  <w:noProof/>
                                  <w:color w:val="000000"/>
                                  <w:sz w:val="20"/>
                                  <w:szCs w:val="20"/>
                                </w:rPr>
                              </w:pPr>
                              <w:r w:rsidRPr="007801AA">
                                <w:rPr>
                                  <w:b/>
                                  <w:bCs/>
                                  <w:noProof/>
                                  <w:color w:val="000000"/>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A2F6F8" id="Group 6" o:spid="_x0000_s1026" style="position:absolute;margin-left:48.6pt;margin-top:1.05pt;width:436.6pt;height:20.9pt;z-index:251659264" coordsize="71323,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2" o:spid="_x0000_s1027" type="#_x0000_t13" style="position:absolute;left:2941;top:429;width:65281;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" adj="21245" fillcolor="black [3213]" strokecolor="#2f528f" strokeweight="1pt">
                  <v:fill color2="#c7d4ed [980]" rotate="t" angle="270" colors="0 black;6554f black;13763f #181717;1 #e7e7e7" focus="100%" type="gradient"/>
                </v:shape>
                <v:shapetype id="_x0000_t202" coordsize="21600,21600" o:spt="202" path="m,l,21600r21600,l21600,xe">
                  <v:stroke joinstyle="miter"/>
                  <v:path gradientshapeok="t" o:connecttype="rect"/>
                </v:shapetype>
                <v:shape id="Text Box 33" o:spid="_x0000_s1028" type="#_x0000_t202" style="position:absolute;width:2703;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" fillcolor="window" stroked="f" strokeweight="1pt">
                  <v:textbox>
                    <w:txbxContent>
                      <w:p w14:paraId="539990F7" w14:textId="77777777" w:rsidR="00615B73" w:rsidRPr="007801AA" w:rsidRDefault="00615B73" w:rsidP="00615B73">
                        <w:pPr>
                          <w:jc w:val="center"/>
                          <w:rPr>
                            <w:b/>
                            <w:bCs/>
                            <w:noProof/>
                            <w:color w:val="000000"/>
                            <w:sz w:val="20"/>
                            <w:szCs w:val="20"/>
                          </w:rPr>
                        </w:pPr>
                        <w:r w:rsidRPr="007801AA">
                          <w:rPr>
                            <w:b/>
                            <w:bCs/>
                            <w:noProof/>
                            <w:color w:val="000000"/>
                            <w:sz w:val="20"/>
                            <w:szCs w:val="20"/>
                          </w:rPr>
                          <w:t>B</w:t>
                        </w:r>
                      </w:p>
                    </w:txbxContent>
                  </v:textbox>
                </v:shape>
                <v:shape id="Text Box 52" o:spid="_x0000_s1029" type="#_x0000_t202" style="position:absolute;left:68619;width:2704;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" fillcolor="window" stroked="f" strokeweight="1pt">
                  <v:textbox>
                    <w:txbxContent>
                      <w:p w14:paraId="455B2507" w14:textId="77777777" w:rsidR="00615B73" w:rsidRPr="007801AA" w:rsidRDefault="00615B73" w:rsidP="00615B73">
                        <w:pPr>
                          <w:jc w:val="center"/>
                          <w:rPr>
                            <w:b/>
                            <w:bCs/>
                            <w:noProof/>
                            <w:color w:val="000000"/>
                            <w:sz w:val="20"/>
                            <w:szCs w:val="20"/>
                          </w:rPr>
                        </w:pPr>
                        <w:r w:rsidRPr="007801AA">
                          <w:rPr>
                            <w:b/>
                            <w:bCs/>
                            <w:noProof/>
                            <w:color w:val="000000"/>
                            <w:sz w:val="20"/>
                            <w:szCs w:val="20"/>
                          </w:rPr>
                          <w:t>D</w:t>
                        </w:r>
                      </w:p>
                    </w:txbxContent>
                  </v:textbox>
                </v:shape>
              </v:group>
            </w:pict>
          </mc:Fallback>
        </mc:AlternateContent>
      </w:r>
    </w:p>
    <w:p w14:paraId="7E386290" w14:textId="542A1ACF" w:rsidR="007801AA" w:rsidRDefault="007801AA" w:rsidP="007801AA">
      <w:pPr>
        <w:tabs>
          <w:tab w:val="left" w:pos="2730"/>
        </w:tabs>
        <w:bidi w:val="0"/>
        <w:rPr>
          <w:sz w:val="18"/>
          <w:szCs w:val="18"/>
          <w:rtl/>
        </w:rPr>
      </w:pPr>
      <w:r>
        <w:rPr>
          <w:sz w:val="18"/>
          <w:szCs w:val="18"/>
        </w:rPr>
        <w:tab/>
      </w:r>
    </w:p>
    <w:p w14:paraId="0D6FBD46" w14:textId="787D8ED5" w:rsidR="007801AA" w:rsidRDefault="00EC04F6" w:rsidP="007801AA">
      <w:pPr>
        <w:tabs>
          <w:tab w:val="left" w:pos="2730"/>
        </w:tabs>
        <w:bidi w:val="0"/>
        <w:rPr>
          <w:noProof/>
        </w:rPr>
      </w:pPr>
      <w:r>
        <w:rPr>
          <w:noProof/>
        </w:rPr>
        <w:drawing>
          <wp:inline distT="0" distB="0" distL="0" distR="0" wp14:anchorId="03DD6A35" wp14:editId="3066501A">
            <wp:extent cx="5943600" cy="2211070"/>
            <wp:effectExtent l="0" t="0" r="0" b="0"/>
            <wp:docPr id="134963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31653" name=""/>
                    <pic:cNvPicPr/>
                  </pic:nvPicPr>
                  <pic:blipFill>
                    <a:blip r:embed="rId7"/>
                    <a:stretch>
                      <a:fillRect/>
                    </a:stretch>
                  </pic:blipFill>
                  <pic:spPr>
                    <a:xfrm>
                      <a:off x="0" y="0"/>
                      <a:ext cx="5943600" cy="2211070"/>
                    </a:xfrm>
                    <a:prstGeom prst="rect">
                      <a:avLst/>
                    </a:prstGeom>
                  </pic:spPr>
                </pic:pic>
              </a:graphicData>
            </a:graphic>
          </wp:inline>
        </w:drawing>
      </w:r>
    </w:p>
    <w:p w14:paraId="34D38B62" w14:textId="75A8B4AF" w:rsidR="00EC04F6" w:rsidRDefault="00EC04F6" w:rsidP="00EC04F6">
      <w:pPr>
        <w:tabs>
          <w:tab w:val="left" w:pos="7154"/>
        </w:tabs>
        <w:bidi w:val="0"/>
      </w:pPr>
      <w:r>
        <w:rPr>
          <w:sz w:val="18"/>
          <w:szCs w:val="18"/>
        </w:rPr>
        <w:tab/>
      </w:r>
      <w:r w:rsidRPr="00EC04F6">
        <w:rPr>
          <w:noProof/>
        </w:rPr>
        <w:drawing>
          <wp:inline distT="0" distB="0" distL="0" distR="0" wp14:anchorId="6428820D" wp14:editId="5DB6D89F">
            <wp:extent cx="5943600" cy="963930"/>
            <wp:effectExtent l="0" t="0" r="0" b="7620"/>
            <wp:docPr id="2018700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00390" name=""/>
                    <pic:cNvPicPr/>
                  </pic:nvPicPr>
                  <pic:blipFill>
                    <a:blip r:embed="rId8"/>
                    <a:stretch>
                      <a:fillRect/>
                    </a:stretch>
                  </pic:blipFill>
                  <pic:spPr>
                    <a:xfrm>
                      <a:off x="0" y="0"/>
                      <a:ext cx="5943600" cy="963930"/>
                    </a:xfrm>
                    <a:prstGeom prst="rect">
                      <a:avLst/>
                    </a:prstGeom>
                  </pic:spPr>
                </pic:pic>
              </a:graphicData>
            </a:graphic>
          </wp:inline>
        </w:drawing>
      </w:r>
    </w:p>
    <w:p w14:paraId="24996632" w14:textId="079D5010" w:rsidR="00EC04F6" w:rsidRDefault="00EC04F6" w:rsidP="00EC04F6">
      <w:pPr>
        <w:tabs>
          <w:tab w:val="left" w:pos="3444"/>
        </w:tabs>
        <w:bidi w:val="0"/>
        <w:rPr>
          <w:noProof/>
        </w:rPr>
      </w:pPr>
      <w:r>
        <w:rPr>
          <w:sz w:val="18"/>
          <w:szCs w:val="18"/>
        </w:rPr>
        <w:tab/>
      </w:r>
      <w:r>
        <w:rPr>
          <w:noProof/>
        </w:rPr>
        <w:drawing>
          <wp:inline distT="0" distB="0" distL="0" distR="0" wp14:anchorId="3915288A" wp14:editId="3EF9571C">
            <wp:extent cx="5943600" cy="934085"/>
            <wp:effectExtent l="0" t="0" r="0" b="0"/>
            <wp:docPr id="179083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38048" name=""/>
                    <pic:cNvPicPr/>
                  </pic:nvPicPr>
                  <pic:blipFill>
                    <a:blip r:embed="rId9"/>
                    <a:stretch>
                      <a:fillRect/>
                    </a:stretch>
                  </pic:blipFill>
                  <pic:spPr>
                    <a:xfrm>
                      <a:off x="0" y="0"/>
                      <a:ext cx="5943600" cy="934085"/>
                    </a:xfrm>
                    <a:prstGeom prst="rect">
                      <a:avLst/>
                    </a:prstGeom>
                  </pic:spPr>
                </pic:pic>
              </a:graphicData>
            </a:graphic>
          </wp:inline>
        </w:drawing>
      </w:r>
    </w:p>
    <w:p w14:paraId="64B1362B" w14:textId="48C0926F" w:rsidR="00EC04F6" w:rsidRDefault="00EC04F6" w:rsidP="00EC04F6">
      <w:pPr>
        <w:tabs>
          <w:tab w:val="left" w:pos="3444"/>
        </w:tabs>
        <w:bidi w:val="0"/>
        <w:rPr>
          <w:noProof/>
        </w:rPr>
      </w:pPr>
      <w:r>
        <w:rPr>
          <w:sz w:val="18"/>
          <w:szCs w:val="18"/>
        </w:rPr>
        <w:tab/>
      </w:r>
      <w:r>
        <w:rPr>
          <w:noProof/>
        </w:rPr>
        <w:drawing>
          <wp:inline distT="0" distB="0" distL="0" distR="0" wp14:anchorId="1EBE7E9A" wp14:editId="321F5412">
            <wp:extent cx="5943600" cy="977265"/>
            <wp:effectExtent l="0" t="0" r="0" b="0"/>
            <wp:docPr id="847850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50120" name=""/>
                    <pic:cNvPicPr/>
                  </pic:nvPicPr>
                  <pic:blipFill>
                    <a:blip r:embed="rId10"/>
                    <a:stretch>
                      <a:fillRect/>
                    </a:stretch>
                  </pic:blipFill>
                  <pic:spPr>
                    <a:xfrm>
                      <a:off x="0" y="0"/>
                      <a:ext cx="5943600" cy="977265"/>
                    </a:xfrm>
                    <a:prstGeom prst="rect">
                      <a:avLst/>
                    </a:prstGeom>
                  </pic:spPr>
                </pic:pic>
              </a:graphicData>
            </a:graphic>
          </wp:inline>
        </w:drawing>
      </w:r>
    </w:p>
    <w:p w14:paraId="73B11274" w14:textId="2DE4E736" w:rsidR="00EC04F6" w:rsidRDefault="00EC04F6" w:rsidP="00EC04F6">
      <w:pPr>
        <w:tabs>
          <w:tab w:val="left" w:pos="3444"/>
        </w:tabs>
        <w:bidi w:val="0"/>
        <w:rPr>
          <w:sz w:val="18"/>
          <w:szCs w:val="18"/>
          <w:rtl/>
        </w:rPr>
      </w:pPr>
      <w:r>
        <w:rPr>
          <w:sz w:val="18"/>
          <w:szCs w:val="18"/>
        </w:rPr>
        <w:lastRenderedPageBreak/>
        <w:tab/>
      </w:r>
      <w:r>
        <w:rPr>
          <w:noProof/>
        </w:rPr>
        <w:drawing>
          <wp:inline distT="0" distB="0" distL="0" distR="0" wp14:anchorId="4186BBA3" wp14:editId="3DA3B179">
            <wp:extent cx="5943600" cy="1001395"/>
            <wp:effectExtent l="0" t="0" r="0" b="8255"/>
            <wp:docPr id="2041568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68012" name=""/>
                    <pic:cNvPicPr/>
                  </pic:nvPicPr>
                  <pic:blipFill>
                    <a:blip r:embed="rId11"/>
                    <a:stretch>
                      <a:fillRect/>
                    </a:stretch>
                  </pic:blipFill>
                  <pic:spPr>
                    <a:xfrm>
                      <a:off x="0" y="0"/>
                      <a:ext cx="5943600" cy="1001395"/>
                    </a:xfrm>
                    <a:prstGeom prst="rect">
                      <a:avLst/>
                    </a:prstGeom>
                  </pic:spPr>
                </pic:pic>
              </a:graphicData>
            </a:graphic>
          </wp:inline>
        </w:drawing>
      </w:r>
    </w:p>
    <w:p w14:paraId="5F64A085" w14:textId="77777777" w:rsidR="00EC04F6" w:rsidRDefault="00EC04F6" w:rsidP="00EC04F6">
      <w:pPr>
        <w:tabs>
          <w:tab w:val="left" w:pos="3444"/>
        </w:tabs>
        <w:bidi w:val="0"/>
        <w:rPr>
          <w:sz w:val="18"/>
          <w:szCs w:val="18"/>
          <w:rtl/>
        </w:rPr>
      </w:pPr>
    </w:p>
    <w:p w14:paraId="68F75CB6" w14:textId="32826A12" w:rsidR="00EC04F6" w:rsidRDefault="00EC04F6" w:rsidP="00EC04F6">
      <w:pPr>
        <w:tabs>
          <w:tab w:val="left" w:pos="3444"/>
        </w:tabs>
        <w:bidi w:val="0"/>
        <w:rPr>
          <w:sz w:val="18"/>
          <w:szCs w:val="18"/>
          <w:rtl/>
        </w:rPr>
      </w:pPr>
      <w:r>
        <w:rPr>
          <w:noProof/>
        </w:rPr>
        <w:drawing>
          <wp:inline distT="0" distB="0" distL="0" distR="0" wp14:anchorId="502BF713" wp14:editId="327AB9E8">
            <wp:extent cx="5943600" cy="2108200"/>
            <wp:effectExtent l="0" t="0" r="0" b="6350"/>
            <wp:docPr id="65710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0850" name=""/>
                    <pic:cNvPicPr/>
                  </pic:nvPicPr>
                  <pic:blipFill>
                    <a:blip r:embed="rId12"/>
                    <a:stretch>
                      <a:fillRect/>
                    </a:stretch>
                  </pic:blipFill>
                  <pic:spPr>
                    <a:xfrm>
                      <a:off x="0" y="0"/>
                      <a:ext cx="5943600" cy="2108200"/>
                    </a:xfrm>
                    <a:prstGeom prst="rect">
                      <a:avLst/>
                    </a:prstGeom>
                  </pic:spPr>
                </pic:pic>
              </a:graphicData>
            </a:graphic>
          </wp:inline>
        </w:drawing>
      </w:r>
    </w:p>
    <w:p w14:paraId="54F528B0" w14:textId="73BCB4A0" w:rsidR="005D0E64" w:rsidRDefault="005D0E64" w:rsidP="00066004">
      <w:pPr>
        <w:pBdr>
          <w:top w:val="single" w:sz="4" w:space="1" w:color="auto"/>
        </w:pBdr>
        <w:tabs>
          <w:tab w:val="left" w:pos="3444"/>
        </w:tabs>
        <w:bidi w:val="0"/>
        <w:rPr>
          <w:rtl/>
        </w:rPr>
      </w:pPr>
      <w:r>
        <w:t>Czech Get-Up</w:t>
      </w:r>
    </w:p>
    <w:p w14:paraId="3D2FDAD2" w14:textId="43C73366" w:rsidR="005D0E64" w:rsidRDefault="005D0E64" w:rsidP="005D0E64">
      <w:pPr>
        <w:tabs>
          <w:tab w:val="left" w:pos="3444"/>
        </w:tabs>
        <w:bidi w:val="0"/>
        <w:rPr>
          <w:sz w:val="18"/>
          <w:szCs w:val="18"/>
          <w:rtl/>
        </w:rPr>
      </w:pPr>
      <w:r>
        <w:rPr>
          <w:noProof/>
        </w:rPr>
        <w:drawing>
          <wp:inline distT="0" distB="0" distL="0" distR="0" wp14:anchorId="4C0B99EF" wp14:editId="4C3B6AA6">
            <wp:extent cx="5943600" cy="1567815"/>
            <wp:effectExtent l="0" t="0" r="0" b="0"/>
            <wp:docPr id="142320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02245" name=""/>
                    <pic:cNvPicPr/>
                  </pic:nvPicPr>
                  <pic:blipFill>
                    <a:blip r:embed="rId13"/>
                    <a:stretch>
                      <a:fillRect/>
                    </a:stretch>
                  </pic:blipFill>
                  <pic:spPr>
                    <a:xfrm>
                      <a:off x="0" y="0"/>
                      <a:ext cx="5943600" cy="1567815"/>
                    </a:xfrm>
                    <a:prstGeom prst="rect">
                      <a:avLst/>
                    </a:prstGeom>
                  </pic:spPr>
                </pic:pic>
              </a:graphicData>
            </a:graphic>
          </wp:inline>
        </w:drawing>
      </w:r>
    </w:p>
    <w:p w14:paraId="6092DA5E" w14:textId="66CAAA27" w:rsidR="005D0E64" w:rsidRDefault="005D0E64" w:rsidP="005D0E64">
      <w:pPr>
        <w:tabs>
          <w:tab w:val="left" w:pos="3444"/>
        </w:tabs>
        <w:bidi w:val="0"/>
        <w:rPr>
          <w:sz w:val="18"/>
          <w:szCs w:val="18"/>
          <w:rtl/>
        </w:rPr>
      </w:pPr>
      <w:r>
        <w:rPr>
          <w:noProof/>
        </w:rPr>
        <w:drawing>
          <wp:inline distT="0" distB="0" distL="0" distR="0" wp14:anchorId="07EE7788" wp14:editId="0DD7866A">
            <wp:extent cx="5943600" cy="1534160"/>
            <wp:effectExtent l="0" t="0" r="0" b="8890"/>
            <wp:docPr id="694093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93593" name=""/>
                    <pic:cNvPicPr/>
                  </pic:nvPicPr>
                  <pic:blipFill>
                    <a:blip r:embed="rId14"/>
                    <a:stretch>
                      <a:fillRect/>
                    </a:stretch>
                  </pic:blipFill>
                  <pic:spPr>
                    <a:xfrm>
                      <a:off x="0" y="0"/>
                      <a:ext cx="5943600" cy="1534160"/>
                    </a:xfrm>
                    <a:prstGeom prst="rect">
                      <a:avLst/>
                    </a:prstGeom>
                  </pic:spPr>
                </pic:pic>
              </a:graphicData>
            </a:graphic>
          </wp:inline>
        </w:drawing>
      </w:r>
    </w:p>
    <w:p w14:paraId="2A431BED" w14:textId="20BD3929" w:rsidR="005D0E64" w:rsidRPr="00EC04F6" w:rsidRDefault="00E01491" w:rsidP="005D0E64">
      <w:pPr>
        <w:tabs>
          <w:tab w:val="left" w:pos="3444"/>
        </w:tabs>
        <w:bidi w:val="0"/>
        <w:rPr>
          <w:sz w:val="18"/>
          <w:szCs w:val="18"/>
          <w:rtl/>
        </w:rPr>
      </w:pPr>
      <w:r>
        <w:rPr>
          <w:noProof/>
        </w:rPr>
        <w:lastRenderedPageBreak/>
        <w:t xml:space="preserve"> </w:t>
      </w:r>
      <w:r w:rsidR="00DF33CA" w:rsidRPr="00DF33CA">
        <w:rPr>
          <w:noProof/>
        </w:rPr>
        <w:drawing>
          <wp:inline distT="0" distB="0" distL="0" distR="0" wp14:anchorId="1646A2A7" wp14:editId="509DDF0D">
            <wp:extent cx="5943600" cy="2418715"/>
            <wp:effectExtent l="0" t="0" r="0" b="635"/>
            <wp:docPr id="47443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3237" name=""/>
                    <pic:cNvPicPr/>
                  </pic:nvPicPr>
                  <pic:blipFill>
                    <a:blip r:embed="rId15"/>
                    <a:stretch>
                      <a:fillRect/>
                    </a:stretch>
                  </pic:blipFill>
                  <pic:spPr>
                    <a:xfrm>
                      <a:off x="0" y="0"/>
                      <a:ext cx="5943600" cy="2418715"/>
                    </a:xfrm>
                    <a:prstGeom prst="rect">
                      <a:avLst/>
                    </a:prstGeom>
                  </pic:spPr>
                </pic:pic>
              </a:graphicData>
            </a:graphic>
          </wp:inline>
        </w:drawing>
      </w:r>
    </w:p>
    <w:sectPr w:rsidR="005D0E64" w:rsidRPr="00EC04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5DEA0" w14:textId="77777777" w:rsidR="0094535B" w:rsidRDefault="0094535B" w:rsidP="00B770EE">
      <w:pPr>
        <w:spacing w:after="0" w:line="240" w:lineRule="auto"/>
      </w:pPr>
      <w:r>
        <w:separator/>
      </w:r>
    </w:p>
  </w:endnote>
  <w:endnote w:type="continuationSeparator" w:id="0">
    <w:p w14:paraId="6DB8384B" w14:textId="77777777" w:rsidR="0094535B" w:rsidRDefault="0094535B" w:rsidP="00B77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anin">
    <w:panose1 w:val="02000506000000020002"/>
    <w:charset w:val="00"/>
    <w:family w:val="auto"/>
    <w:pitch w:val="variable"/>
    <w:sig w:usb0="21002A87" w:usb1="00000000" w:usb2="00000000"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22467" w14:textId="77777777" w:rsidR="0094535B" w:rsidRDefault="0094535B" w:rsidP="00B770EE">
      <w:pPr>
        <w:spacing w:after="0" w:line="240" w:lineRule="auto"/>
      </w:pPr>
      <w:r>
        <w:separator/>
      </w:r>
    </w:p>
  </w:footnote>
  <w:footnote w:type="continuationSeparator" w:id="0">
    <w:p w14:paraId="26A4A700" w14:textId="77777777" w:rsidR="0094535B" w:rsidRDefault="0094535B" w:rsidP="00B770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A1B69"/>
    <w:multiLevelType w:val="multilevel"/>
    <w:tmpl w:val="9088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0A40B1"/>
    <w:multiLevelType w:val="multilevel"/>
    <w:tmpl w:val="0D303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6D5D65"/>
    <w:multiLevelType w:val="hybridMultilevel"/>
    <w:tmpl w:val="7ADE3616"/>
    <w:lvl w:ilvl="0" w:tplc="B8145CAA">
      <w:numFmt w:val="bullet"/>
      <w:lvlText w:val="-"/>
      <w:lvlJc w:val="left"/>
      <w:pPr>
        <w:ind w:left="720" w:hanging="360"/>
      </w:pPr>
      <w:rPr>
        <w:rFonts w:ascii="IRNazanin" w:eastAsiaTheme="minorHAnsi" w:hAnsi="IRNazanin" w:cs="IRNazani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38133C"/>
    <w:multiLevelType w:val="hybridMultilevel"/>
    <w:tmpl w:val="F54627B4"/>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3810767"/>
    <w:multiLevelType w:val="hybridMultilevel"/>
    <w:tmpl w:val="83802F9C"/>
    <w:lvl w:ilvl="0" w:tplc="04090001">
      <w:start w:val="1"/>
      <w:numFmt w:val="bullet"/>
      <w:lvlText w:val=""/>
      <w:lvlJc w:val="left"/>
      <w:pPr>
        <w:ind w:left="720" w:hanging="360"/>
      </w:pPr>
      <w:rPr>
        <w:rFonts w:ascii="Symbol" w:hAnsi="Symbol" w:hint="default"/>
      </w:rPr>
    </w:lvl>
    <w:lvl w:ilvl="1" w:tplc="E564BF2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146372"/>
    <w:multiLevelType w:val="hybridMultilevel"/>
    <w:tmpl w:val="9E164E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AF0485"/>
    <w:multiLevelType w:val="hybridMultilevel"/>
    <w:tmpl w:val="2A5ED47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0823863">
    <w:abstractNumId w:val="5"/>
  </w:num>
  <w:num w:numId="2" w16cid:durableId="1557738658">
    <w:abstractNumId w:val="2"/>
  </w:num>
  <w:num w:numId="3" w16cid:durableId="716005875">
    <w:abstractNumId w:val="3"/>
  </w:num>
  <w:num w:numId="4" w16cid:durableId="67457860">
    <w:abstractNumId w:val="6"/>
  </w:num>
  <w:num w:numId="5" w16cid:durableId="731080215">
    <w:abstractNumId w:val="0"/>
  </w:num>
  <w:num w:numId="6" w16cid:durableId="2104379652">
    <w:abstractNumId w:val="4"/>
  </w:num>
  <w:num w:numId="7" w16cid:durableId="39258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AF"/>
    <w:rsid w:val="00000095"/>
    <w:rsid w:val="00021F54"/>
    <w:rsid w:val="00066004"/>
    <w:rsid w:val="00080FD4"/>
    <w:rsid w:val="00140879"/>
    <w:rsid w:val="001A75A2"/>
    <w:rsid w:val="00211762"/>
    <w:rsid w:val="002A6A72"/>
    <w:rsid w:val="002B4FA6"/>
    <w:rsid w:val="0035532E"/>
    <w:rsid w:val="004524BF"/>
    <w:rsid w:val="004D2DFC"/>
    <w:rsid w:val="00503770"/>
    <w:rsid w:val="005C500D"/>
    <w:rsid w:val="005D0E64"/>
    <w:rsid w:val="006115C9"/>
    <w:rsid w:val="00615B73"/>
    <w:rsid w:val="006C640D"/>
    <w:rsid w:val="00762892"/>
    <w:rsid w:val="007801AA"/>
    <w:rsid w:val="007C0937"/>
    <w:rsid w:val="007F19DE"/>
    <w:rsid w:val="008E5BB3"/>
    <w:rsid w:val="0093142C"/>
    <w:rsid w:val="0094535B"/>
    <w:rsid w:val="009F2519"/>
    <w:rsid w:val="00A11DF4"/>
    <w:rsid w:val="00A14371"/>
    <w:rsid w:val="00A405D7"/>
    <w:rsid w:val="00AE128C"/>
    <w:rsid w:val="00B770EE"/>
    <w:rsid w:val="00B85708"/>
    <w:rsid w:val="00C05E35"/>
    <w:rsid w:val="00CE4B98"/>
    <w:rsid w:val="00D51C79"/>
    <w:rsid w:val="00DF33CA"/>
    <w:rsid w:val="00E01491"/>
    <w:rsid w:val="00EC04F6"/>
    <w:rsid w:val="00F05DAF"/>
    <w:rsid w:val="00FA3AD8"/>
    <w:rsid w:val="00FB5F5C"/>
    <w:rsid w:val="00FF685F"/>
    <w:rsid w:val="00FF78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52E87"/>
  <w15:chartTrackingRefBased/>
  <w15:docId w15:val="{52943BB5-B0F3-4479-9A73-C20FECDF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Bidi" w:eastAsiaTheme="minorHAnsi" w:hAnsiTheme="minorBidi" w:cs="IRNazanin"/>
        <w:sz w:val="22"/>
        <w:szCs w:val="28"/>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DAF"/>
    <w:pPr>
      <w:ind w:left="720"/>
      <w:contextualSpacing/>
    </w:pPr>
  </w:style>
  <w:style w:type="paragraph" w:styleId="NormalWeb">
    <w:name w:val="Normal (Web)"/>
    <w:basedOn w:val="Normal"/>
    <w:uiPriority w:val="99"/>
    <w:semiHidden/>
    <w:unhideWhenUsed/>
    <w:rsid w:val="00CE4B98"/>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39"/>
    <w:rsid w:val="00CE4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080FD4"/>
  </w:style>
  <w:style w:type="paragraph" w:styleId="Header">
    <w:name w:val="header"/>
    <w:basedOn w:val="Normal"/>
    <w:link w:val="HeaderChar"/>
    <w:uiPriority w:val="99"/>
    <w:unhideWhenUsed/>
    <w:rsid w:val="00B77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0EE"/>
    <w:rPr>
      <w:lang w:bidi="fa-IR"/>
    </w:rPr>
  </w:style>
  <w:style w:type="paragraph" w:styleId="Footer">
    <w:name w:val="footer"/>
    <w:basedOn w:val="Normal"/>
    <w:link w:val="FooterChar"/>
    <w:uiPriority w:val="99"/>
    <w:unhideWhenUsed/>
    <w:rsid w:val="00B77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0EE"/>
    <w:rPr>
      <w:lang w:bidi="fa-IR"/>
    </w:rPr>
  </w:style>
  <w:style w:type="table" w:styleId="PlainTable2">
    <w:name w:val="Plain Table 2"/>
    <w:basedOn w:val="TableNormal"/>
    <w:uiPriority w:val="42"/>
    <w:rsid w:val="00B85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394996">
      <w:bodyDiv w:val="1"/>
      <w:marLeft w:val="0"/>
      <w:marRight w:val="0"/>
      <w:marTop w:val="0"/>
      <w:marBottom w:val="0"/>
      <w:divBdr>
        <w:top w:val="none" w:sz="0" w:space="0" w:color="auto"/>
        <w:left w:val="none" w:sz="0" w:space="0" w:color="auto"/>
        <w:bottom w:val="none" w:sz="0" w:space="0" w:color="auto"/>
        <w:right w:val="none" w:sz="0" w:space="0" w:color="auto"/>
      </w:divBdr>
    </w:div>
    <w:div w:id="920215017">
      <w:bodyDiv w:val="1"/>
      <w:marLeft w:val="0"/>
      <w:marRight w:val="0"/>
      <w:marTop w:val="0"/>
      <w:marBottom w:val="0"/>
      <w:divBdr>
        <w:top w:val="none" w:sz="0" w:space="0" w:color="auto"/>
        <w:left w:val="none" w:sz="0" w:space="0" w:color="auto"/>
        <w:bottom w:val="none" w:sz="0" w:space="0" w:color="auto"/>
        <w:right w:val="none" w:sz="0" w:space="0" w:color="auto"/>
      </w:divBdr>
    </w:div>
    <w:div w:id="142915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FE3F264-0135-47F8-B1D1-C7C588E758CC}">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184577D-FB11-4FB5-B613-B9D38F44DD9B}">
  <we:reference id="wa200005502" version="1.0.0.11" store="en-US" storeType="OMEX"/>
  <we:alternateReferences>
    <we:reference id="wa200005502" version="1.0.0.11" store="wa200005502"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990</TotalTime>
  <Pages>4</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rabiee</dc:creator>
  <cp:keywords/>
  <dc:description/>
  <cp:lastModifiedBy>ali rabiee</cp:lastModifiedBy>
  <cp:revision>25</cp:revision>
  <dcterms:created xsi:type="dcterms:W3CDTF">2023-12-01T22:32:00Z</dcterms:created>
  <dcterms:modified xsi:type="dcterms:W3CDTF">2024-01-06T17:35:00Z</dcterms:modified>
</cp:coreProperties>
</file>