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668" w:rsidRPr="00E35B4A" w:rsidRDefault="000E29E9">
      <w:pPr>
        <w:rPr>
          <w:rFonts w:ascii="Times New Roman" w:hAnsi="Times New Roman" w:cs="Times New Roman"/>
          <w:sz w:val="28"/>
          <w:szCs w:val="28"/>
        </w:rPr>
      </w:pPr>
      <w:r w:rsidRPr="00E35B4A">
        <w:rPr>
          <w:rFonts w:ascii="Times New Roman" w:hAnsi="Times New Roman" w:cs="Times New Roman"/>
          <w:sz w:val="28"/>
          <w:szCs w:val="28"/>
        </w:rPr>
        <w:t>Supplementary Materials</w:t>
      </w:r>
    </w:p>
    <w:p w:rsidR="000E29E9" w:rsidRPr="00666DB4" w:rsidRDefault="000E29E9">
      <w:pPr>
        <w:rPr>
          <w:rFonts w:ascii="Times New Roman" w:hAnsi="Times New Roman" w:cs="Times New Roman"/>
          <w:b/>
          <w:sz w:val="28"/>
          <w:szCs w:val="28"/>
        </w:rPr>
      </w:pPr>
      <w:r w:rsidRPr="00666DB4">
        <w:rPr>
          <w:rFonts w:ascii="Times New Roman" w:hAnsi="Times New Roman" w:cs="Times New Roman"/>
          <w:b/>
          <w:sz w:val="28"/>
          <w:szCs w:val="28"/>
        </w:rPr>
        <w:t>ESPR-D-24-06929</w:t>
      </w:r>
    </w:p>
    <w:p w:rsidR="000E29E9" w:rsidRPr="00E35B4A" w:rsidRDefault="000E29E9" w:rsidP="000E29E9">
      <w:pPr>
        <w:spacing w:after="0" w:line="276" w:lineRule="auto"/>
        <w:rPr>
          <w:rFonts w:ascii="Times New Roman" w:hAnsi="Times New Roman" w:cs="Times New Roman"/>
          <w:bCs/>
          <w:sz w:val="28"/>
          <w:szCs w:val="28"/>
        </w:rPr>
      </w:pPr>
      <w:r w:rsidRPr="00E35B4A">
        <w:rPr>
          <w:rFonts w:ascii="Times New Roman" w:hAnsi="Times New Roman" w:cs="Times New Roman"/>
          <w:bCs/>
          <w:sz w:val="28"/>
          <w:szCs w:val="28"/>
        </w:rPr>
        <w:t xml:space="preserve">Residual Chlorine Modeling by EPANET in Drinking Water Distribution Networks: A Study on Chlorine Dissipation in Al </w:t>
      </w:r>
      <w:proofErr w:type="spellStart"/>
      <w:r w:rsidRPr="00E35B4A">
        <w:rPr>
          <w:rFonts w:ascii="Times New Roman" w:hAnsi="Times New Roman" w:cs="Times New Roman"/>
          <w:bCs/>
          <w:sz w:val="28"/>
          <w:szCs w:val="28"/>
        </w:rPr>
        <w:t>Seeb</w:t>
      </w:r>
      <w:proofErr w:type="spellEnd"/>
      <w:r w:rsidRPr="00E35B4A">
        <w:rPr>
          <w:rFonts w:ascii="Times New Roman" w:hAnsi="Times New Roman" w:cs="Times New Roman"/>
          <w:bCs/>
          <w:sz w:val="28"/>
          <w:szCs w:val="28"/>
        </w:rPr>
        <w:t>, Sultanate of Oman</w:t>
      </w:r>
    </w:p>
    <w:p w:rsidR="000E29E9" w:rsidRPr="00E35B4A" w:rsidRDefault="000E29E9" w:rsidP="000E29E9">
      <w:pPr>
        <w:spacing w:after="0" w:line="276" w:lineRule="auto"/>
        <w:rPr>
          <w:rFonts w:ascii="Times New Roman" w:hAnsi="Times New Roman" w:cs="Times New Roman"/>
          <w:bCs/>
          <w:sz w:val="28"/>
          <w:szCs w:val="28"/>
        </w:rPr>
      </w:pPr>
    </w:p>
    <w:p w:rsidR="000E29E9" w:rsidRPr="00E35B4A" w:rsidRDefault="000E29E9" w:rsidP="000E29E9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35B4A">
        <w:rPr>
          <w:rFonts w:ascii="Times New Roman" w:hAnsi="Times New Roman" w:cs="Times New Roman"/>
          <w:b/>
          <w:bCs/>
          <w:sz w:val="28"/>
          <w:szCs w:val="28"/>
        </w:rPr>
        <w:t>Comments previously by the editor</w:t>
      </w:r>
    </w:p>
    <w:p w:rsidR="000E29E9" w:rsidRPr="00E35B4A" w:rsidRDefault="000E29E9" w:rsidP="000E29E9">
      <w:pPr>
        <w:spacing w:after="0" w:line="276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Thank you for submitting your manuscript. Unfortunately, and after a careful examination of your paper, I am sorry to inform you that your manuscript is not acceptable for a publication in </w:t>
      </w:r>
      <w:r w:rsidRPr="00E35B4A">
        <w:rPr>
          <w:rStyle w:val="il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ESPR</w:t>
      </w:r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in the present format.</w:t>
      </w:r>
      <w:r w:rsidRPr="00E35B4A">
        <w:rPr>
          <w:rFonts w:ascii="Times New Roman" w:hAnsi="Times New Roman" w:cs="Times New Roman"/>
          <w:color w:val="222222"/>
          <w:sz w:val="28"/>
          <w:szCs w:val="28"/>
        </w:rPr>
        <w:br/>
      </w:r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Therefore, I must reject the manuscript as is, but I encourage you to resubmit as a new manuscript after the appropriate changes or research </w:t>
      </w:r>
      <w:proofErr w:type="gramStart"/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have been completed</w:t>
      </w:r>
      <w:proofErr w:type="gramEnd"/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</w:t>
      </w:r>
      <w:r w:rsidRPr="00E35B4A">
        <w:rPr>
          <w:rFonts w:ascii="Times New Roman" w:hAnsi="Times New Roman" w:cs="Times New Roman"/>
          <w:color w:val="222222"/>
          <w:sz w:val="28"/>
          <w:szCs w:val="28"/>
        </w:rPr>
        <w:br/>
      </w:r>
      <w:r w:rsidRPr="00E35B4A">
        <w:rPr>
          <w:rFonts w:ascii="Times New Roman" w:hAnsi="Times New Roman" w:cs="Times New Roman"/>
          <w:color w:val="222222"/>
          <w:sz w:val="28"/>
          <w:szCs w:val="28"/>
        </w:rPr>
        <w:br/>
      </w:r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My reason in consideration for your paper is that your manuscript does not contain enough deep discussion with already published works on similar topics from other parts of the world.</w:t>
      </w:r>
      <w:r w:rsidRPr="00E35B4A">
        <w:rPr>
          <w:rFonts w:ascii="Times New Roman" w:hAnsi="Times New Roman" w:cs="Times New Roman"/>
          <w:color w:val="222222"/>
          <w:sz w:val="28"/>
          <w:szCs w:val="28"/>
        </w:rPr>
        <w:br/>
      </w:r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The bibliography must be expanded and updated, currently only </w:t>
      </w:r>
      <w:proofErr w:type="gramStart"/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2</w:t>
      </w:r>
      <w:proofErr w:type="gramEnd"/>
      <w:r w:rsidRPr="00E35B4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cited references in the last 5 years.</w:t>
      </w:r>
    </w:p>
    <w:p w:rsidR="000E29E9" w:rsidRPr="00E35B4A" w:rsidRDefault="000E29E9" w:rsidP="000E29E9">
      <w:pPr>
        <w:spacing w:after="0" w:line="276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0E29E9" w:rsidRPr="00E35B4A" w:rsidRDefault="000E29E9" w:rsidP="000E29E9">
      <w:pPr>
        <w:spacing w:after="0" w:line="276" w:lineRule="auto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E35B4A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Response</w:t>
      </w:r>
    </w:p>
    <w:p w:rsidR="000E29E9" w:rsidRDefault="000E29E9" w:rsidP="000E29E9">
      <w:pPr>
        <w:spacing w:after="0" w:line="276" w:lineRule="auto"/>
        <w:rPr>
          <w:rFonts w:ascii="Times New Roman" w:hAnsi="Times New Roman" w:cs="Times New Roman"/>
          <w:bCs/>
          <w:sz w:val="28"/>
          <w:szCs w:val="28"/>
        </w:rPr>
      </w:pPr>
      <w:r w:rsidRPr="00E35B4A">
        <w:rPr>
          <w:rFonts w:ascii="Times New Roman" w:hAnsi="Times New Roman" w:cs="Times New Roman"/>
          <w:bCs/>
          <w:sz w:val="28"/>
          <w:szCs w:val="28"/>
        </w:rPr>
        <w:t xml:space="preserve">This paper </w:t>
      </w:r>
      <w:proofErr w:type="gramStart"/>
      <w:r w:rsidRPr="00E35B4A">
        <w:rPr>
          <w:rFonts w:ascii="Times New Roman" w:hAnsi="Times New Roman" w:cs="Times New Roman"/>
          <w:bCs/>
          <w:sz w:val="28"/>
          <w:szCs w:val="28"/>
        </w:rPr>
        <w:t>was submitted</w:t>
      </w:r>
      <w:proofErr w:type="gramEnd"/>
      <w:r w:rsidRPr="00E35B4A">
        <w:rPr>
          <w:rFonts w:ascii="Times New Roman" w:hAnsi="Times New Roman" w:cs="Times New Roman"/>
          <w:bCs/>
          <w:sz w:val="28"/>
          <w:szCs w:val="28"/>
        </w:rPr>
        <w:t xml:space="preserve"> to ESPR, although with a slightly different focus. It </w:t>
      </w:r>
      <w:proofErr w:type="gramStart"/>
      <w:r w:rsidRPr="00E35B4A">
        <w:rPr>
          <w:rFonts w:ascii="Times New Roman" w:hAnsi="Times New Roman" w:cs="Times New Roman"/>
          <w:bCs/>
          <w:sz w:val="28"/>
          <w:szCs w:val="28"/>
        </w:rPr>
        <w:t>was not reviewed</w:t>
      </w:r>
      <w:proofErr w:type="gramEnd"/>
      <w:r w:rsidRPr="00E35B4A">
        <w:rPr>
          <w:rFonts w:ascii="Times New Roman" w:hAnsi="Times New Roman" w:cs="Times New Roman"/>
          <w:bCs/>
          <w:sz w:val="28"/>
          <w:szCs w:val="28"/>
        </w:rPr>
        <w:t xml:space="preserve"> but was returned with some comments from the editor. We have taken on board the comments from the editor. We are resubmitting the paper ESPR-D-24-00643 with a change of title and making changes as the editor suggested. We also extended the scope of the paper with a detailed discussion of the application of lab-based rate constants in a model application exercise in Muscat, Oman. The paper now has results from both laboratory and field experiments. Obtained data </w:t>
      </w:r>
      <w:proofErr w:type="gramStart"/>
      <w:r w:rsidRPr="00E35B4A">
        <w:rPr>
          <w:rFonts w:ascii="Times New Roman" w:hAnsi="Times New Roman" w:cs="Times New Roman"/>
          <w:bCs/>
          <w:sz w:val="28"/>
          <w:szCs w:val="28"/>
        </w:rPr>
        <w:t>were used</w:t>
      </w:r>
      <w:proofErr w:type="gramEnd"/>
      <w:r w:rsidRPr="00E35B4A">
        <w:rPr>
          <w:rFonts w:ascii="Times New Roman" w:hAnsi="Times New Roman" w:cs="Times New Roman"/>
          <w:bCs/>
          <w:sz w:val="28"/>
          <w:szCs w:val="28"/>
        </w:rPr>
        <w:t xml:space="preserve"> in a model EPANET available in the public domain. We have not found similar works done in Oman. </w:t>
      </w:r>
      <w:r w:rsidR="00EC2580">
        <w:rPr>
          <w:rFonts w:ascii="Times New Roman" w:hAnsi="Times New Roman" w:cs="Times New Roman"/>
          <w:bCs/>
          <w:sz w:val="28"/>
          <w:szCs w:val="28"/>
        </w:rPr>
        <w:t xml:space="preserve">The references now mostly include papers published in the last 5 years. </w:t>
      </w:r>
    </w:p>
    <w:p w:rsidR="00666DB4" w:rsidRDefault="00666DB4" w:rsidP="000E29E9">
      <w:pPr>
        <w:spacing w:after="0" w:line="276" w:lineRule="auto"/>
        <w:rPr>
          <w:rFonts w:ascii="Times New Roman" w:hAnsi="Times New Roman" w:cs="Times New Roman"/>
          <w:bCs/>
          <w:sz w:val="28"/>
          <w:szCs w:val="28"/>
        </w:rPr>
      </w:pPr>
    </w:p>
    <w:p w:rsidR="00666DB4" w:rsidRDefault="00666DB4" w:rsidP="000E29E9">
      <w:pPr>
        <w:spacing w:after="0" w:line="276" w:lineRule="auto"/>
        <w:rPr>
          <w:rFonts w:ascii="Times New Roman" w:hAnsi="Times New Roman" w:cs="Times New Roman"/>
          <w:bCs/>
          <w:sz w:val="28"/>
          <w:szCs w:val="28"/>
        </w:rPr>
      </w:pPr>
    </w:p>
    <w:p w:rsidR="00666DB4" w:rsidRDefault="00666DB4" w:rsidP="000E29E9">
      <w:pPr>
        <w:spacing w:after="0" w:line="276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Mushtaque Ahmed (corresponding author)</w:t>
      </w:r>
    </w:p>
    <w:p w:rsidR="00666DB4" w:rsidRPr="00E35B4A" w:rsidRDefault="00666DB4" w:rsidP="000E29E9">
      <w:pPr>
        <w:spacing w:after="0" w:line="276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April 12, 2024</w:t>
      </w:r>
      <w:bookmarkStart w:id="0" w:name="_GoBack"/>
      <w:bookmarkEnd w:id="0"/>
    </w:p>
    <w:p w:rsidR="000E29E9" w:rsidRPr="00E35B4A" w:rsidRDefault="000E29E9">
      <w:pPr>
        <w:rPr>
          <w:rFonts w:ascii="Times New Roman" w:hAnsi="Times New Roman" w:cs="Times New Roman"/>
          <w:sz w:val="28"/>
          <w:szCs w:val="28"/>
        </w:rPr>
      </w:pPr>
    </w:p>
    <w:sectPr w:rsidR="000E29E9" w:rsidRPr="00E35B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9E9"/>
    <w:rsid w:val="000E29E9"/>
    <w:rsid w:val="00666DB4"/>
    <w:rsid w:val="006C2668"/>
    <w:rsid w:val="00E35B4A"/>
    <w:rsid w:val="00EC2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0961D6"/>
  <w15:chartTrackingRefBased/>
  <w15:docId w15:val="{2F41D7A8-8D09-4709-BE94-860AB188B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0E2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272</Words>
  <Characters>1417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Mushtaque Ahmed</dc:creator>
  <cp:keywords/>
  <dc:description/>
  <cp:lastModifiedBy>Mushtaque Ahmed</cp:lastModifiedBy>
  <cp:revision>4</cp:revision>
  <dcterms:created xsi:type="dcterms:W3CDTF">2024-04-12T13:16:00Z</dcterms:created>
  <dcterms:modified xsi:type="dcterms:W3CDTF">2024-04-12T13:39:00Z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da692bf9-af0d-4fbd-a073-3ed661a5a0b7</vt:lpwstr>
  </property>
</Properties>
</file>