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630901" w14:textId="646A0BB3" w:rsidR="00C47AC0" w:rsidRDefault="00FB3C98" w:rsidP="00C47AC0">
      <w:pPr>
        <w:pStyle w:val="SupplementaryMaterial"/>
        <w:rPr>
          <w:b w:val="0"/>
        </w:rPr>
      </w:pPr>
      <w:r>
        <w:t>Additional file</w:t>
      </w:r>
    </w:p>
    <w:p w14:paraId="198E80B5" w14:textId="77777777" w:rsidR="004E082C" w:rsidRPr="004E082C" w:rsidRDefault="004E082C" w:rsidP="004E082C">
      <w:pPr>
        <w:suppressLineNumbers/>
        <w:bidi w:val="0"/>
        <w:spacing w:before="240" w:after="360"/>
        <w:jc w:val="center"/>
        <w:rPr>
          <w:rFonts w:ascii="Times New Roman" w:hAnsi="Times New Roman" w:cs="Times New Roman"/>
          <w:b/>
          <w:sz w:val="32"/>
          <w:szCs w:val="32"/>
          <w:lang w:bidi="ar-SA"/>
        </w:rPr>
      </w:pPr>
      <w:r w:rsidRPr="00CE7BC7">
        <w:rPr>
          <w:rFonts w:ascii="Times New Roman" w:hAnsi="Times New Roman" w:cs="Times New Roman"/>
          <w:b/>
          <w:sz w:val="32"/>
          <w:szCs w:val="32"/>
          <w:lang w:bidi="ar-SA"/>
        </w:rPr>
        <w:t>MicroRNA Gene Expression Alterations in Hepatocellular Carcinoma Liver Transplanted Patients</w:t>
      </w:r>
    </w:p>
    <w:p w14:paraId="4480F185" w14:textId="2CE35D15" w:rsidR="00595CC8" w:rsidRDefault="00595CC8" w:rsidP="004E082C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color w:val="0000FF"/>
          <w:sz w:val="24"/>
          <w:szCs w:val="24"/>
          <w:lang w:bidi="ar-SA"/>
        </w:rPr>
      </w:pPr>
      <w:bookmarkStart w:id="0" w:name="_GoBack"/>
      <w:bookmarkEnd w:id="0"/>
    </w:p>
    <w:p w14:paraId="00920723" w14:textId="77777777" w:rsidR="00595CC8" w:rsidRDefault="00595CC8" w:rsidP="00595CC8">
      <w:pPr>
        <w:bidi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12975229" wp14:editId="5237B9BF">
            <wp:extent cx="5732145" cy="3500755"/>
            <wp:effectExtent l="0" t="0" r="1905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50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86AD4" w14:textId="39C01985" w:rsidR="00595CC8" w:rsidRPr="00BD0961" w:rsidRDefault="00595CC8" w:rsidP="00595CC8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D0961">
        <w:rPr>
          <w:rFonts w:asciiTheme="majorBidi" w:hAnsiTheme="majorBidi" w:cstheme="majorBidi"/>
          <w:b/>
          <w:bCs/>
          <w:sz w:val="24"/>
          <w:szCs w:val="24"/>
        </w:rPr>
        <w:t xml:space="preserve">Fig </w:t>
      </w:r>
      <w:r w:rsidR="00FB3C98">
        <w:rPr>
          <w:rFonts w:asciiTheme="majorBidi" w:hAnsiTheme="majorBidi" w:cstheme="majorBidi"/>
          <w:b/>
          <w:bCs/>
          <w:sz w:val="24"/>
          <w:szCs w:val="24"/>
        </w:rPr>
        <w:t>A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BD0961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BD0961">
        <w:rPr>
          <w:rFonts w:asciiTheme="majorBidi" w:hAnsiTheme="majorBidi" w:cstheme="majorBidi"/>
          <w:sz w:val="24"/>
          <w:szCs w:val="24"/>
        </w:rPr>
        <w:t xml:space="preserve"> Box plot showing the correlation between spike-in controls on each slide to spike-in controls on the other slides in the study. A median (vertical black line) correlation higher than 0.95 (indicated by the green line) is considered as acceptable. Narrow boxes mean that spike-in controls on the given slide correlate similarly to most other slides. Black dots refer to outlier correlations deviating significantly from the </w:t>
      </w:r>
      <w:r w:rsidR="00DE57B0" w:rsidRPr="00BD0961">
        <w:rPr>
          <w:rFonts w:asciiTheme="majorBidi" w:hAnsiTheme="majorBidi" w:cstheme="majorBidi"/>
          <w:sz w:val="24"/>
          <w:szCs w:val="24"/>
        </w:rPr>
        <w:t>slide’s</w:t>
      </w:r>
      <w:r w:rsidRPr="00BD0961">
        <w:rPr>
          <w:rFonts w:asciiTheme="majorBidi" w:hAnsiTheme="majorBidi" w:cstheme="majorBidi"/>
          <w:sz w:val="24"/>
          <w:szCs w:val="24"/>
        </w:rPr>
        <w:t xml:space="preserve"> average correlation to other slide's spike-in controls.</w:t>
      </w:r>
    </w:p>
    <w:p w14:paraId="1C68A1A1" w14:textId="3EDDBFD6" w:rsidR="00595CC8" w:rsidRDefault="00595CC8" w:rsidP="00595CC8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color w:val="0000FF"/>
          <w:sz w:val="24"/>
          <w:szCs w:val="24"/>
          <w:lang w:bidi="ar-SA"/>
        </w:rPr>
      </w:pPr>
    </w:p>
    <w:p w14:paraId="5C153A59" w14:textId="356C5EB8" w:rsidR="00595CC8" w:rsidRDefault="00595CC8" w:rsidP="00595CC8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color w:val="0000FF"/>
          <w:sz w:val="24"/>
          <w:szCs w:val="24"/>
          <w:lang w:bidi="ar-SA"/>
        </w:rPr>
      </w:pPr>
    </w:p>
    <w:p w14:paraId="616D9DE1" w14:textId="77777777" w:rsidR="00E67C90" w:rsidRDefault="00E67C90" w:rsidP="00E67C90">
      <w:pPr>
        <w:bidi w:val="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noProof/>
        </w:rPr>
        <w:lastRenderedPageBreak/>
        <w:drawing>
          <wp:inline distT="0" distB="0" distL="0" distR="0" wp14:anchorId="76F92938" wp14:editId="4FAF4E0B">
            <wp:extent cx="5725160" cy="3350260"/>
            <wp:effectExtent l="0" t="0" r="889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35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EA571" w14:textId="77777777" w:rsidR="00E67C90" w:rsidRPr="00DC1227" w:rsidRDefault="00E67C90" w:rsidP="00E67C90">
      <w:pPr>
        <w:bidi w:val="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35B525D2" w14:textId="7C15B125" w:rsidR="00FB3C98" w:rsidRPr="00FB3C98" w:rsidRDefault="00E67C90" w:rsidP="00FB3C98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  <w:r w:rsidRPr="00BD0961">
        <w:rPr>
          <w:rFonts w:asciiTheme="majorBidi" w:hAnsiTheme="majorBidi" w:cstheme="majorBidi"/>
          <w:b/>
          <w:bCs/>
          <w:sz w:val="24"/>
          <w:szCs w:val="24"/>
        </w:rPr>
        <w:t xml:space="preserve">Fig </w:t>
      </w:r>
      <w:r w:rsidR="00FB3C98">
        <w:rPr>
          <w:rFonts w:asciiTheme="majorBidi" w:hAnsiTheme="majorBidi" w:cstheme="majorBidi"/>
          <w:b/>
          <w:bCs/>
          <w:sz w:val="24"/>
          <w:szCs w:val="24"/>
        </w:rPr>
        <w:t>A</w:t>
      </w:r>
      <w:r>
        <w:rPr>
          <w:rFonts w:asciiTheme="majorBidi" w:hAnsiTheme="majorBidi" w:cstheme="majorBidi"/>
          <w:b/>
          <w:bCs/>
          <w:sz w:val="24"/>
          <w:szCs w:val="24"/>
        </w:rPr>
        <w:t>2:</w:t>
      </w:r>
      <w:r w:rsidRPr="00BD09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D0961">
        <w:rPr>
          <w:rFonts w:asciiTheme="majorBidi" w:hAnsiTheme="majorBidi" w:cstheme="majorBidi"/>
          <w:sz w:val="24"/>
          <w:szCs w:val="24"/>
        </w:rPr>
        <w:t>An example of an MA plot. All MA plots are found in the folder named MA plots. Green: Hy3 controls, red: spike-ins, black: all other probes.</w:t>
      </w:r>
      <w:r w:rsidR="00FB3C98" w:rsidRPr="00FB3C98">
        <w:rPr>
          <w:rFonts w:ascii="Times New Roman" w:hAnsi="Times New Roman" w:cs="Times New Roman"/>
          <w:sz w:val="24"/>
          <w:szCs w:val="24"/>
          <w:lang w:bidi="ar-SA"/>
        </w:rPr>
        <w:t xml:space="preserve"> </w:t>
      </w:r>
      <w:r w:rsidR="00FB3C98" w:rsidRPr="00FB3C98">
        <w:rPr>
          <w:rFonts w:asciiTheme="majorBidi" w:hAnsiTheme="majorBidi" w:cstheme="majorBidi"/>
          <w:sz w:val="24"/>
          <w:szCs w:val="24"/>
        </w:rPr>
        <w:t>After normalization, the spots symmetrically scattered around the horizontal line M=0. The difference between the two channels (M) is now independent of the average intensity level of the two channels (A).</w:t>
      </w:r>
    </w:p>
    <w:p w14:paraId="752DBEAF" w14:textId="5D857856" w:rsidR="00E67C90" w:rsidRPr="00BD0961" w:rsidRDefault="00E67C90" w:rsidP="00E67C90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</w:p>
    <w:p w14:paraId="23DE84AE" w14:textId="77777777" w:rsidR="00C47AC0" w:rsidRDefault="00C47AC0" w:rsidP="00C47AC0">
      <w:pPr>
        <w:bidi w:val="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2A94CB19" w14:textId="316CC15D" w:rsidR="0096167E" w:rsidRDefault="00983667" w:rsidP="00C47AC0">
      <w:pPr>
        <w:bidi w:val="0"/>
        <w:jc w:val="center"/>
        <w:rPr>
          <w:rFonts w:asciiTheme="majorBidi" w:hAnsiTheme="majorBidi" w:cstheme="majorBidi"/>
          <w:noProof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="0096167E" w:rsidRPr="009D72A4">
        <w:rPr>
          <w:rFonts w:asciiTheme="majorBidi" w:hAnsiTheme="majorBidi" w:cstheme="majorBidi"/>
          <w:b/>
          <w:bCs/>
          <w:sz w:val="20"/>
          <w:szCs w:val="20"/>
        </w:rPr>
        <w:t>-</w:t>
      </w:r>
      <w:r w:rsidR="00FB3C98">
        <w:rPr>
          <w:rFonts w:asciiTheme="majorBidi" w:hAnsiTheme="majorBidi" w:cstheme="majorBidi"/>
          <w:b/>
          <w:bCs/>
          <w:sz w:val="20"/>
          <w:szCs w:val="20"/>
        </w:rPr>
        <w:t>A</w:t>
      </w:r>
      <w:r w:rsidR="0096167E" w:rsidRPr="009D72A4">
        <w:rPr>
          <w:rFonts w:asciiTheme="majorBidi" w:hAnsiTheme="majorBidi" w:cstheme="majorBidi"/>
          <w:b/>
          <w:bCs/>
          <w:sz w:val="20"/>
          <w:szCs w:val="20"/>
        </w:rPr>
        <w:t>1:</w:t>
      </w:r>
      <w:r w:rsidR="0096167E" w:rsidRPr="009D72A4">
        <w:rPr>
          <w:sz w:val="20"/>
          <w:szCs w:val="20"/>
        </w:rPr>
        <w:t xml:space="preserve"> </w:t>
      </w:r>
      <w:r w:rsidR="0096167E" w:rsidRPr="009D72A4">
        <w:rPr>
          <w:rFonts w:asciiTheme="majorBidi" w:hAnsiTheme="majorBidi" w:cstheme="majorBidi"/>
          <w:sz w:val="20"/>
          <w:szCs w:val="20"/>
        </w:rPr>
        <w:t>The</w:t>
      </w:r>
      <w:r w:rsidR="0096167E" w:rsidRPr="00523101">
        <w:rPr>
          <w:rFonts w:asciiTheme="majorBidi" w:hAnsiTheme="majorBidi" w:cstheme="majorBidi"/>
          <w:sz w:val="20"/>
          <w:szCs w:val="20"/>
        </w:rPr>
        <w:t xml:space="preserve"> table </w:t>
      </w:r>
      <w:r w:rsidR="0096167E" w:rsidRPr="008218AE">
        <w:rPr>
          <w:rFonts w:asciiTheme="majorBidi" w:hAnsiTheme="majorBidi" w:cstheme="majorBidi"/>
          <w:sz w:val="20"/>
          <w:szCs w:val="20"/>
        </w:rPr>
        <w:t>shows</w:t>
      </w:r>
      <w:r w:rsidR="0096167E">
        <w:rPr>
          <w:rFonts w:asciiTheme="majorBidi" w:hAnsiTheme="majorBidi" w:cstheme="majorBidi"/>
          <w:sz w:val="20"/>
          <w:szCs w:val="20"/>
        </w:rPr>
        <w:t xml:space="preserve"> upper 95%target score</w:t>
      </w:r>
      <w:r w:rsidR="0096167E" w:rsidRPr="008218AE">
        <w:rPr>
          <w:rFonts w:asciiTheme="majorBidi" w:hAnsiTheme="majorBidi" w:cstheme="majorBidi"/>
          <w:sz w:val="20"/>
          <w:szCs w:val="20"/>
        </w:rPr>
        <w:t xml:space="preserve"> predicted targets for hsa-miR-3158-5p in </w:t>
      </w:r>
      <w:proofErr w:type="spellStart"/>
      <w:r w:rsidR="0096167E" w:rsidRPr="008218AE">
        <w:rPr>
          <w:rFonts w:asciiTheme="majorBidi" w:hAnsiTheme="majorBidi" w:cstheme="majorBidi"/>
          <w:sz w:val="20"/>
          <w:szCs w:val="20"/>
        </w:rPr>
        <w:t>miRDB</w:t>
      </w:r>
      <w:proofErr w:type="spellEnd"/>
      <w:r w:rsidR="0096167E" w:rsidRPr="008218AE">
        <w:rPr>
          <w:rFonts w:asciiTheme="majorBidi" w:hAnsiTheme="majorBidi" w:cstheme="majorBidi"/>
          <w:sz w:val="20"/>
          <w:szCs w:val="20"/>
        </w:rPr>
        <w:t>.</w:t>
      </w:r>
    </w:p>
    <w:tbl>
      <w:tblPr>
        <w:tblStyle w:val="TableGrid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4827"/>
        <w:gridCol w:w="1288"/>
        <w:gridCol w:w="1313"/>
        <w:gridCol w:w="794"/>
        <w:gridCol w:w="794"/>
      </w:tblGrid>
      <w:tr w:rsidR="00CA7104" w:rsidRPr="00CA7104" w14:paraId="41C142D6" w14:textId="77777777" w:rsidTr="00691CC9">
        <w:trPr>
          <w:trHeight w:val="745"/>
          <w:jc w:val="right"/>
        </w:trPr>
        <w:tc>
          <w:tcPr>
            <w:tcW w:w="0" w:type="auto"/>
          </w:tcPr>
          <w:p w14:paraId="2940474A" w14:textId="77777777" w:rsidR="00DD2B5E" w:rsidRPr="00CA7104" w:rsidRDefault="00DD2B5E" w:rsidP="00691CC9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Gene Description</w:t>
            </w:r>
          </w:p>
        </w:tc>
        <w:tc>
          <w:tcPr>
            <w:tcW w:w="0" w:type="auto"/>
          </w:tcPr>
          <w:p w14:paraId="21FBA71E" w14:textId="77777777" w:rsidR="00DD2B5E" w:rsidRPr="00CA7104" w:rsidRDefault="00DD2B5E" w:rsidP="00CA7104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Gene Symbol</w:t>
            </w:r>
          </w:p>
        </w:tc>
        <w:tc>
          <w:tcPr>
            <w:tcW w:w="0" w:type="auto"/>
          </w:tcPr>
          <w:p w14:paraId="4E46FD71" w14:textId="77777777" w:rsidR="00DD2B5E" w:rsidRPr="00CA7104" w:rsidRDefault="00DD2B5E" w:rsidP="00CA7104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 Name</w:t>
            </w:r>
          </w:p>
        </w:tc>
        <w:tc>
          <w:tcPr>
            <w:tcW w:w="0" w:type="auto"/>
          </w:tcPr>
          <w:p w14:paraId="1475C633" w14:textId="77777777" w:rsidR="00DD2B5E" w:rsidRPr="00CA7104" w:rsidRDefault="00DD2B5E" w:rsidP="00CA7104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Target</w:t>
            </w:r>
          </w:p>
          <w:p w14:paraId="05414675" w14:textId="77777777" w:rsidR="00DD2B5E" w:rsidRPr="00CA7104" w:rsidRDefault="00DD2B5E" w:rsidP="00CA7104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0" w:type="auto"/>
          </w:tcPr>
          <w:p w14:paraId="3438A543" w14:textId="77777777" w:rsidR="00DD2B5E" w:rsidRPr="00CA7104" w:rsidRDefault="00DD2B5E" w:rsidP="00CA7104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Target</w:t>
            </w:r>
          </w:p>
          <w:p w14:paraId="7C28BC00" w14:textId="77777777" w:rsidR="00DD2B5E" w:rsidRPr="00CA7104" w:rsidRDefault="00DD2B5E" w:rsidP="00CA7104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Rank</w:t>
            </w:r>
          </w:p>
        </w:tc>
      </w:tr>
      <w:tr w:rsidR="00CA7104" w:rsidRPr="00CA7104" w14:paraId="244C6BD5" w14:textId="77777777" w:rsidTr="00691CC9">
        <w:trPr>
          <w:trHeight w:val="389"/>
          <w:jc w:val="right"/>
        </w:trPr>
        <w:tc>
          <w:tcPr>
            <w:tcW w:w="0" w:type="auto"/>
          </w:tcPr>
          <w:p w14:paraId="2E2DE8E1" w14:textId="77777777" w:rsidR="00DD2B5E" w:rsidRPr="00CA7104" w:rsidRDefault="00691CC9" w:rsidP="00691CC9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heat shock 70kda protein 12A</w:t>
            </w:r>
          </w:p>
        </w:tc>
        <w:tc>
          <w:tcPr>
            <w:tcW w:w="0" w:type="auto"/>
          </w:tcPr>
          <w:p w14:paraId="324BD11D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HSPA12A</w:t>
            </w:r>
          </w:p>
        </w:tc>
        <w:tc>
          <w:tcPr>
            <w:tcW w:w="0" w:type="auto"/>
          </w:tcPr>
          <w:p w14:paraId="21A2030E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5F5BE86E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0" w:type="auto"/>
          </w:tcPr>
          <w:p w14:paraId="63F0B494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CA7104" w:rsidRPr="00CA7104" w14:paraId="2B7CBAD9" w14:textId="77777777" w:rsidTr="00691CC9">
        <w:trPr>
          <w:jc w:val="right"/>
        </w:trPr>
        <w:tc>
          <w:tcPr>
            <w:tcW w:w="0" w:type="auto"/>
          </w:tcPr>
          <w:p w14:paraId="22D18A98" w14:textId="77777777" w:rsidR="00DD2B5E" w:rsidRPr="00CA7104" w:rsidRDefault="00691CC9" w:rsidP="00691CC9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C-type lectin domain family 14, member A</w:t>
            </w:r>
          </w:p>
        </w:tc>
        <w:tc>
          <w:tcPr>
            <w:tcW w:w="0" w:type="auto"/>
          </w:tcPr>
          <w:p w14:paraId="5BBEB63E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CELEC14A</w:t>
            </w:r>
          </w:p>
        </w:tc>
        <w:tc>
          <w:tcPr>
            <w:tcW w:w="0" w:type="auto"/>
          </w:tcPr>
          <w:p w14:paraId="3E625E3C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5EC60B59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0" w:type="auto"/>
          </w:tcPr>
          <w:p w14:paraId="6EAE3038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CA7104" w:rsidRPr="00CA7104" w14:paraId="723CB56B" w14:textId="77777777" w:rsidTr="00691CC9">
        <w:trPr>
          <w:jc w:val="right"/>
        </w:trPr>
        <w:tc>
          <w:tcPr>
            <w:tcW w:w="0" w:type="auto"/>
          </w:tcPr>
          <w:p w14:paraId="6B18DCE3" w14:textId="77777777" w:rsidR="00DD2B5E" w:rsidRPr="00CA7104" w:rsidRDefault="00CA7104" w:rsidP="00691CC9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KIAA0709</w:t>
            </w:r>
          </w:p>
        </w:tc>
        <w:tc>
          <w:tcPr>
            <w:tcW w:w="0" w:type="auto"/>
          </w:tcPr>
          <w:p w14:paraId="33DEEA4D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KIAA0709</w:t>
            </w:r>
          </w:p>
        </w:tc>
        <w:tc>
          <w:tcPr>
            <w:tcW w:w="0" w:type="auto"/>
          </w:tcPr>
          <w:p w14:paraId="09CF4CF0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70C7592B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0" w:type="auto"/>
          </w:tcPr>
          <w:p w14:paraId="2AB4B97D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CA7104" w:rsidRPr="00CA7104" w14:paraId="22CE1D8F" w14:textId="77777777" w:rsidTr="00691CC9">
        <w:trPr>
          <w:jc w:val="right"/>
        </w:trPr>
        <w:tc>
          <w:tcPr>
            <w:tcW w:w="0" w:type="auto"/>
          </w:tcPr>
          <w:p w14:paraId="1E08AEE0" w14:textId="77777777" w:rsidR="00DD2B5E" w:rsidRPr="00CA7104" w:rsidRDefault="00CA7104" w:rsidP="00691CC9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Secreted frizzled-related protein 1</w:t>
            </w:r>
          </w:p>
        </w:tc>
        <w:tc>
          <w:tcPr>
            <w:tcW w:w="0" w:type="auto"/>
          </w:tcPr>
          <w:p w14:paraId="4E299B85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SFRP1</w:t>
            </w:r>
          </w:p>
        </w:tc>
        <w:tc>
          <w:tcPr>
            <w:tcW w:w="0" w:type="auto"/>
          </w:tcPr>
          <w:p w14:paraId="2D40167C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0EAB4C5F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0" w:type="auto"/>
          </w:tcPr>
          <w:p w14:paraId="5C9D8A43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</w:tr>
      <w:tr w:rsidR="00CA7104" w:rsidRPr="00CA7104" w14:paraId="562732ED" w14:textId="77777777" w:rsidTr="00691CC9">
        <w:trPr>
          <w:jc w:val="right"/>
        </w:trPr>
        <w:tc>
          <w:tcPr>
            <w:tcW w:w="0" w:type="auto"/>
          </w:tcPr>
          <w:p w14:paraId="5850BC08" w14:textId="77777777" w:rsidR="00DD2B5E" w:rsidRPr="00CA7104" w:rsidRDefault="00CA7104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Inositol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hexakisphosphate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kinase 3</w:t>
            </w:r>
          </w:p>
        </w:tc>
        <w:tc>
          <w:tcPr>
            <w:tcW w:w="0" w:type="auto"/>
          </w:tcPr>
          <w:p w14:paraId="2C4A6AE1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IP6K3</w:t>
            </w:r>
          </w:p>
        </w:tc>
        <w:tc>
          <w:tcPr>
            <w:tcW w:w="0" w:type="auto"/>
          </w:tcPr>
          <w:p w14:paraId="3DF309C3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2FCA5761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0" w:type="auto"/>
          </w:tcPr>
          <w:p w14:paraId="00870067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CA7104" w:rsidRPr="00CA7104" w14:paraId="5871D931" w14:textId="77777777" w:rsidTr="00691CC9">
        <w:trPr>
          <w:jc w:val="right"/>
        </w:trPr>
        <w:tc>
          <w:tcPr>
            <w:tcW w:w="0" w:type="auto"/>
          </w:tcPr>
          <w:p w14:paraId="38D9A130" w14:textId="77777777" w:rsidR="00DD2B5E" w:rsidRPr="00CA7104" w:rsidRDefault="00CA7104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lastRenderedPageBreak/>
              <w:t>fidgetin</w:t>
            </w:r>
            <w:proofErr w:type="spellEnd"/>
          </w:p>
        </w:tc>
        <w:tc>
          <w:tcPr>
            <w:tcW w:w="0" w:type="auto"/>
          </w:tcPr>
          <w:p w14:paraId="100993BE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FIGN</w:t>
            </w:r>
          </w:p>
        </w:tc>
        <w:tc>
          <w:tcPr>
            <w:tcW w:w="0" w:type="auto"/>
          </w:tcPr>
          <w:p w14:paraId="5A75A9AD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6EFB40E4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0" w:type="auto"/>
          </w:tcPr>
          <w:p w14:paraId="37F54C03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CA7104" w:rsidRPr="00CA7104" w14:paraId="10D766ED" w14:textId="77777777" w:rsidTr="00691CC9">
        <w:trPr>
          <w:jc w:val="right"/>
        </w:trPr>
        <w:tc>
          <w:tcPr>
            <w:tcW w:w="0" w:type="auto"/>
          </w:tcPr>
          <w:p w14:paraId="22A61F4B" w14:textId="77777777" w:rsidR="00DD2B5E" w:rsidRPr="00CA7104" w:rsidRDefault="00CA7104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Transforming growth factor, beta 2</w:t>
            </w:r>
          </w:p>
        </w:tc>
        <w:tc>
          <w:tcPr>
            <w:tcW w:w="0" w:type="auto"/>
          </w:tcPr>
          <w:p w14:paraId="5A0B48B3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TGFB2</w:t>
            </w:r>
          </w:p>
        </w:tc>
        <w:tc>
          <w:tcPr>
            <w:tcW w:w="0" w:type="auto"/>
          </w:tcPr>
          <w:p w14:paraId="7DF0EDAA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1EDA8F84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0" w:type="auto"/>
          </w:tcPr>
          <w:p w14:paraId="41C07F10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CA7104" w:rsidRPr="00CA7104" w14:paraId="7BAB8D3F" w14:textId="77777777" w:rsidTr="00691CC9">
        <w:trPr>
          <w:jc w:val="right"/>
        </w:trPr>
        <w:tc>
          <w:tcPr>
            <w:tcW w:w="0" w:type="auto"/>
          </w:tcPr>
          <w:p w14:paraId="32944AF8" w14:textId="77777777" w:rsidR="00DD2B5E" w:rsidRPr="00CA7104" w:rsidRDefault="00CA7104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IKAROS family zinc finger 3 (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Aiolos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E0CE0C2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IKZF3</w:t>
            </w:r>
          </w:p>
        </w:tc>
        <w:tc>
          <w:tcPr>
            <w:tcW w:w="0" w:type="auto"/>
          </w:tcPr>
          <w:p w14:paraId="4F177C6B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530CFE25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0" w:type="auto"/>
          </w:tcPr>
          <w:p w14:paraId="347EB326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CA7104" w:rsidRPr="00CA7104" w14:paraId="45311DEC" w14:textId="77777777" w:rsidTr="00691CC9">
        <w:trPr>
          <w:jc w:val="right"/>
        </w:trPr>
        <w:tc>
          <w:tcPr>
            <w:tcW w:w="0" w:type="auto"/>
          </w:tcPr>
          <w:p w14:paraId="7F569EEC" w14:textId="77777777" w:rsidR="00DD2B5E" w:rsidRPr="00CA7104" w:rsidRDefault="00CA7104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Fas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associated factor family member 2</w:t>
            </w:r>
          </w:p>
        </w:tc>
        <w:tc>
          <w:tcPr>
            <w:tcW w:w="0" w:type="auto"/>
          </w:tcPr>
          <w:p w14:paraId="391BB973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FAF2</w:t>
            </w:r>
          </w:p>
        </w:tc>
        <w:tc>
          <w:tcPr>
            <w:tcW w:w="0" w:type="auto"/>
          </w:tcPr>
          <w:p w14:paraId="77A63209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3DDA8B7D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0" w:type="auto"/>
          </w:tcPr>
          <w:p w14:paraId="04261CF2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CA7104" w:rsidRPr="00CA7104" w14:paraId="546FB18D" w14:textId="77777777" w:rsidTr="00691CC9">
        <w:trPr>
          <w:jc w:val="right"/>
        </w:trPr>
        <w:tc>
          <w:tcPr>
            <w:tcW w:w="0" w:type="auto"/>
          </w:tcPr>
          <w:p w14:paraId="0855AE72" w14:textId="77777777" w:rsidR="00DD2B5E" w:rsidRPr="00CA7104" w:rsidRDefault="00CA7104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Angiomotin like 1</w:t>
            </w:r>
          </w:p>
        </w:tc>
        <w:tc>
          <w:tcPr>
            <w:tcW w:w="0" w:type="auto"/>
          </w:tcPr>
          <w:p w14:paraId="5A11F85F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AMOTL1</w:t>
            </w:r>
          </w:p>
        </w:tc>
        <w:tc>
          <w:tcPr>
            <w:tcW w:w="0" w:type="auto"/>
          </w:tcPr>
          <w:p w14:paraId="7E722DBF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7D520566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0" w:type="auto"/>
          </w:tcPr>
          <w:p w14:paraId="4EA61490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CA7104" w:rsidRPr="00CA7104" w14:paraId="75181CD1" w14:textId="77777777" w:rsidTr="00691CC9">
        <w:trPr>
          <w:jc w:val="right"/>
        </w:trPr>
        <w:tc>
          <w:tcPr>
            <w:tcW w:w="0" w:type="auto"/>
          </w:tcPr>
          <w:p w14:paraId="5BFB54DF" w14:textId="77777777" w:rsidR="00DD2B5E" w:rsidRPr="00CA7104" w:rsidRDefault="00CA7104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claspin</w:t>
            </w:r>
          </w:p>
        </w:tc>
        <w:tc>
          <w:tcPr>
            <w:tcW w:w="0" w:type="auto"/>
          </w:tcPr>
          <w:p w14:paraId="53F3E95E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CLSPN</w:t>
            </w:r>
          </w:p>
        </w:tc>
        <w:tc>
          <w:tcPr>
            <w:tcW w:w="0" w:type="auto"/>
          </w:tcPr>
          <w:p w14:paraId="4F4CACBD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4B8BB696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0" w:type="auto"/>
          </w:tcPr>
          <w:p w14:paraId="49E86FDC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</w:tr>
      <w:tr w:rsidR="00CA7104" w:rsidRPr="00CA7104" w14:paraId="3FC47EEB" w14:textId="77777777" w:rsidTr="00691CC9">
        <w:trPr>
          <w:jc w:val="right"/>
        </w:trPr>
        <w:tc>
          <w:tcPr>
            <w:tcW w:w="0" w:type="auto"/>
          </w:tcPr>
          <w:p w14:paraId="39166C39" w14:textId="77777777" w:rsidR="00DD2B5E" w:rsidRPr="00CA7104" w:rsidRDefault="00CA7104" w:rsidP="00A07B29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BTAF1 RNA polymerase II, B-TAFIID transcription factor-associated, 170kDa</w:t>
            </w:r>
          </w:p>
        </w:tc>
        <w:tc>
          <w:tcPr>
            <w:tcW w:w="0" w:type="auto"/>
          </w:tcPr>
          <w:p w14:paraId="2C428892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BATF1</w:t>
            </w:r>
          </w:p>
        </w:tc>
        <w:tc>
          <w:tcPr>
            <w:tcW w:w="0" w:type="auto"/>
          </w:tcPr>
          <w:p w14:paraId="0F7E15EB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731B99C8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0" w:type="auto"/>
          </w:tcPr>
          <w:p w14:paraId="04E77D74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CA7104" w:rsidRPr="00CA7104" w14:paraId="2C99167F" w14:textId="77777777" w:rsidTr="00691CC9">
        <w:trPr>
          <w:jc w:val="right"/>
        </w:trPr>
        <w:tc>
          <w:tcPr>
            <w:tcW w:w="0" w:type="auto"/>
          </w:tcPr>
          <w:p w14:paraId="7045C48D" w14:textId="77777777" w:rsidR="00DD2B5E" w:rsidRPr="00CA7104" w:rsidRDefault="00A07B2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KIAA1045</w:t>
            </w:r>
          </w:p>
        </w:tc>
        <w:tc>
          <w:tcPr>
            <w:tcW w:w="0" w:type="auto"/>
          </w:tcPr>
          <w:p w14:paraId="3F92447E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KIAA1045</w:t>
            </w:r>
          </w:p>
        </w:tc>
        <w:tc>
          <w:tcPr>
            <w:tcW w:w="0" w:type="auto"/>
          </w:tcPr>
          <w:p w14:paraId="695A6592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4BF77D09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0" w:type="auto"/>
          </w:tcPr>
          <w:p w14:paraId="7084AACB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</w:tr>
      <w:tr w:rsidR="00CA7104" w:rsidRPr="00CA7104" w14:paraId="13CA8A72" w14:textId="77777777" w:rsidTr="00691CC9">
        <w:trPr>
          <w:jc w:val="right"/>
        </w:trPr>
        <w:tc>
          <w:tcPr>
            <w:tcW w:w="0" w:type="auto"/>
          </w:tcPr>
          <w:p w14:paraId="0800DD95" w14:textId="77777777" w:rsidR="00DD2B5E" w:rsidRPr="00CA7104" w:rsidRDefault="00A07B2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homeodomain interacting protein kinase 1</w:t>
            </w:r>
          </w:p>
        </w:tc>
        <w:tc>
          <w:tcPr>
            <w:tcW w:w="0" w:type="auto"/>
          </w:tcPr>
          <w:p w14:paraId="24414FA2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HIPK1</w:t>
            </w:r>
          </w:p>
        </w:tc>
        <w:tc>
          <w:tcPr>
            <w:tcW w:w="0" w:type="auto"/>
          </w:tcPr>
          <w:p w14:paraId="7898BDA9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16B0E4FF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0" w:type="auto"/>
          </w:tcPr>
          <w:p w14:paraId="1B4DD3FE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</w:tr>
      <w:tr w:rsidR="00CA7104" w:rsidRPr="00CA7104" w14:paraId="54A36038" w14:textId="77777777" w:rsidTr="00691CC9">
        <w:trPr>
          <w:jc w:val="right"/>
        </w:trPr>
        <w:tc>
          <w:tcPr>
            <w:tcW w:w="0" w:type="auto"/>
          </w:tcPr>
          <w:p w14:paraId="5C2E02B7" w14:textId="77777777" w:rsidR="00DD2B5E" w:rsidRPr="00CA7104" w:rsidRDefault="00A07B2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Nuclear fragile X mental retardation protein interacting protein 2</w:t>
            </w:r>
          </w:p>
        </w:tc>
        <w:tc>
          <w:tcPr>
            <w:tcW w:w="0" w:type="auto"/>
          </w:tcPr>
          <w:p w14:paraId="6C2B155F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NUFIP2</w:t>
            </w:r>
          </w:p>
        </w:tc>
        <w:tc>
          <w:tcPr>
            <w:tcW w:w="0" w:type="auto"/>
          </w:tcPr>
          <w:p w14:paraId="4BDFD71F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654C929B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45A1360D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</w:tr>
      <w:tr w:rsidR="00CA7104" w:rsidRPr="00CA7104" w14:paraId="7A00BADD" w14:textId="77777777" w:rsidTr="00691CC9">
        <w:trPr>
          <w:jc w:val="right"/>
        </w:trPr>
        <w:tc>
          <w:tcPr>
            <w:tcW w:w="0" w:type="auto"/>
          </w:tcPr>
          <w:p w14:paraId="1AAF39D5" w14:textId="77777777" w:rsidR="00DD2B5E" w:rsidRPr="00CA7104" w:rsidRDefault="00A07B29" w:rsidP="00A07B29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zinc finger and BTB domain containing 44</w:t>
            </w:r>
          </w:p>
        </w:tc>
        <w:tc>
          <w:tcPr>
            <w:tcW w:w="0" w:type="auto"/>
          </w:tcPr>
          <w:p w14:paraId="4F4A7306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ZBTB44</w:t>
            </w:r>
          </w:p>
        </w:tc>
        <w:tc>
          <w:tcPr>
            <w:tcW w:w="0" w:type="auto"/>
          </w:tcPr>
          <w:p w14:paraId="762B946E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00EA2558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31A74B4E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</w:tr>
      <w:tr w:rsidR="00CA7104" w:rsidRPr="00CA7104" w14:paraId="38834155" w14:textId="77777777" w:rsidTr="00691CC9">
        <w:trPr>
          <w:jc w:val="right"/>
        </w:trPr>
        <w:tc>
          <w:tcPr>
            <w:tcW w:w="0" w:type="auto"/>
          </w:tcPr>
          <w:p w14:paraId="090D993A" w14:textId="77777777" w:rsidR="00DD2B5E" w:rsidRPr="00CA7104" w:rsidRDefault="00A07B2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Patched domain containing 1</w:t>
            </w:r>
          </w:p>
        </w:tc>
        <w:tc>
          <w:tcPr>
            <w:tcW w:w="0" w:type="auto"/>
          </w:tcPr>
          <w:p w14:paraId="69BBF559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PTCHD1</w:t>
            </w:r>
          </w:p>
        </w:tc>
        <w:tc>
          <w:tcPr>
            <w:tcW w:w="0" w:type="auto"/>
          </w:tcPr>
          <w:p w14:paraId="6AC048C5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6DB4ADEB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4780EFFB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</w:tr>
      <w:tr w:rsidR="00CA7104" w:rsidRPr="00CA7104" w14:paraId="57F38936" w14:textId="77777777" w:rsidTr="00691CC9">
        <w:trPr>
          <w:jc w:val="right"/>
        </w:trPr>
        <w:tc>
          <w:tcPr>
            <w:tcW w:w="0" w:type="auto"/>
          </w:tcPr>
          <w:p w14:paraId="1E6E28DB" w14:textId="77777777" w:rsidR="00DD2B5E" w:rsidRPr="00CA7104" w:rsidRDefault="00A07B2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E2F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transcription factor </w:t>
            </w:r>
            <w:r w:rsidRPr="00CA7104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03221E46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E2F7</w:t>
            </w:r>
          </w:p>
        </w:tc>
        <w:tc>
          <w:tcPr>
            <w:tcW w:w="0" w:type="auto"/>
          </w:tcPr>
          <w:p w14:paraId="4EF00632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692A90CB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2101AA6B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</w:tr>
      <w:tr w:rsidR="00CA7104" w:rsidRPr="00CA7104" w14:paraId="60408568" w14:textId="77777777" w:rsidTr="00691CC9">
        <w:trPr>
          <w:jc w:val="right"/>
        </w:trPr>
        <w:tc>
          <w:tcPr>
            <w:tcW w:w="0" w:type="auto"/>
          </w:tcPr>
          <w:p w14:paraId="34E3BB41" w14:textId="77777777" w:rsidR="00DD2B5E" w:rsidRPr="00CA7104" w:rsidRDefault="00A07B2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huntingtin interacting protein 1 related </w:t>
            </w:r>
          </w:p>
        </w:tc>
        <w:tc>
          <w:tcPr>
            <w:tcW w:w="0" w:type="auto"/>
          </w:tcPr>
          <w:p w14:paraId="1F936FE7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HIP1R</w:t>
            </w:r>
          </w:p>
        </w:tc>
        <w:tc>
          <w:tcPr>
            <w:tcW w:w="0" w:type="auto"/>
          </w:tcPr>
          <w:p w14:paraId="7638A8BD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76AE40DC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15FB2ED6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</w:tr>
      <w:tr w:rsidR="00CA7104" w:rsidRPr="00CA7104" w14:paraId="7D5AA5DE" w14:textId="77777777" w:rsidTr="00691CC9">
        <w:trPr>
          <w:jc w:val="right"/>
        </w:trPr>
        <w:tc>
          <w:tcPr>
            <w:tcW w:w="0" w:type="auto"/>
          </w:tcPr>
          <w:p w14:paraId="264AD36E" w14:textId="77777777" w:rsidR="00DD2B5E" w:rsidRPr="00CA7104" w:rsidRDefault="00A07B2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Adenosylhomocysteinase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>-like 1</w:t>
            </w:r>
          </w:p>
        </w:tc>
        <w:tc>
          <w:tcPr>
            <w:tcW w:w="0" w:type="auto"/>
          </w:tcPr>
          <w:p w14:paraId="1F9DE4FA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AHCL1</w:t>
            </w:r>
          </w:p>
        </w:tc>
        <w:tc>
          <w:tcPr>
            <w:tcW w:w="0" w:type="auto"/>
          </w:tcPr>
          <w:p w14:paraId="0765FF46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6EFED999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41EEB320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</w:tr>
      <w:tr w:rsidR="00CA7104" w:rsidRPr="00CA7104" w14:paraId="41C13103" w14:textId="77777777" w:rsidTr="00691CC9">
        <w:trPr>
          <w:jc w:val="right"/>
        </w:trPr>
        <w:tc>
          <w:tcPr>
            <w:tcW w:w="0" w:type="auto"/>
          </w:tcPr>
          <w:p w14:paraId="199A2E49" w14:textId="77777777" w:rsidR="00DD2B5E" w:rsidRPr="00CA7104" w:rsidRDefault="00A07B2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Myosin binding protein C, slow type</w:t>
            </w:r>
          </w:p>
        </w:tc>
        <w:tc>
          <w:tcPr>
            <w:tcW w:w="0" w:type="auto"/>
          </w:tcPr>
          <w:p w14:paraId="4AEE6B14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MYBPC1</w:t>
            </w:r>
          </w:p>
        </w:tc>
        <w:tc>
          <w:tcPr>
            <w:tcW w:w="0" w:type="auto"/>
          </w:tcPr>
          <w:p w14:paraId="378EBFD3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7A61C828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1448A3D0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</w:tr>
      <w:tr w:rsidR="00CA7104" w:rsidRPr="00CA7104" w14:paraId="79F686D3" w14:textId="77777777" w:rsidTr="00691CC9">
        <w:trPr>
          <w:jc w:val="right"/>
        </w:trPr>
        <w:tc>
          <w:tcPr>
            <w:tcW w:w="0" w:type="auto"/>
          </w:tcPr>
          <w:p w14:paraId="2B8220C0" w14:textId="77777777" w:rsidR="00DD2B5E" w:rsidRPr="00CA7104" w:rsidRDefault="00A07B2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RAS protein activator like 2</w:t>
            </w:r>
          </w:p>
        </w:tc>
        <w:tc>
          <w:tcPr>
            <w:tcW w:w="0" w:type="auto"/>
          </w:tcPr>
          <w:p w14:paraId="3A2F255D" w14:textId="77777777" w:rsidR="00DD2B5E" w:rsidRPr="00CA7104" w:rsidRDefault="00691CC9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RASAL2</w:t>
            </w:r>
          </w:p>
        </w:tc>
        <w:tc>
          <w:tcPr>
            <w:tcW w:w="0" w:type="auto"/>
          </w:tcPr>
          <w:p w14:paraId="3DB942CB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hsa-miR-3158-5p</w:t>
            </w:r>
          </w:p>
        </w:tc>
        <w:tc>
          <w:tcPr>
            <w:tcW w:w="0" w:type="auto"/>
          </w:tcPr>
          <w:p w14:paraId="07442FB4" w14:textId="77777777" w:rsidR="00DD2B5E" w:rsidRPr="00CA7104" w:rsidRDefault="00DD2B5E" w:rsidP="00CA7104">
            <w:pPr>
              <w:jc w:val="center"/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5DE6CA94" w14:textId="77777777" w:rsidR="00DD2B5E" w:rsidRPr="00CA7104" w:rsidRDefault="00DD2B5E" w:rsidP="00CA7104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</w:tr>
    </w:tbl>
    <w:p w14:paraId="019F3E8C" w14:textId="77777777" w:rsidR="0096167E" w:rsidRDefault="0096167E" w:rsidP="00DD2B5E">
      <w:pPr>
        <w:tabs>
          <w:tab w:val="left" w:pos="8220"/>
        </w:tabs>
        <w:rPr>
          <w:rFonts w:asciiTheme="majorBidi" w:hAnsiTheme="majorBidi" w:cstheme="majorBidi"/>
          <w:b/>
          <w:bCs/>
          <w:sz w:val="20"/>
          <w:szCs w:val="20"/>
        </w:rPr>
      </w:pPr>
    </w:p>
    <w:p w14:paraId="552F37EE" w14:textId="77777777" w:rsidR="0096167E" w:rsidRDefault="0096167E" w:rsidP="0096167E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0F8192B6" w14:textId="77777777" w:rsidR="0096167E" w:rsidRDefault="0096167E" w:rsidP="0096167E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2BE5473A" w14:textId="77777777" w:rsidR="0096167E" w:rsidRDefault="0096167E" w:rsidP="0096167E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6D713D63" w14:textId="01326C5E" w:rsidR="0096167E" w:rsidRDefault="00983667" w:rsidP="0096167E">
      <w:pPr>
        <w:jc w:val="center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="0096167E" w:rsidRPr="009D72A4">
        <w:rPr>
          <w:rFonts w:asciiTheme="majorBidi" w:hAnsiTheme="majorBidi" w:cstheme="majorBidi"/>
          <w:b/>
          <w:bCs/>
          <w:sz w:val="20"/>
          <w:szCs w:val="20"/>
        </w:rPr>
        <w:t>-</w:t>
      </w:r>
      <w:r w:rsidR="00FB3C98">
        <w:rPr>
          <w:rFonts w:asciiTheme="majorBidi" w:hAnsiTheme="majorBidi" w:cstheme="majorBidi"/>
          <w:b/>
          <w:bCs/>
          <w:sz w:val="20"/>
          <w:szCs w:val="20"/>
        </w:rPr>
        <w:t>A</w:t>
      </w:r>
      <w:r w:rsidR="0096167E" w:rsidRPr="009D72A4">
        <w:rPr>
          <w:rFonts w:asciiTheme="majorBidi" w:hAnsiTheme="majorBidi" w:cstheme="majorBidi"/>
          <w:b/>
          <w:bCs/>
          <w:sz w:val="20"/>
          <w:szCs w:val="20"/>
        </w:rPr>
        <w:t>2:</w:t>
      </w:r>
      <w:r w:rsidR="0096167E" w:rsidRPr="009D72A4">
        <w:rPr>
          <w:sz w:val="20"/>
          <w:szCs w:val="20"/>
        </w:rPr>
        <w:t xml:space="preserve"> </w:t>
      </w:r>
      <w:r w:rsidR="0096167E" w:rsidRPr="009D72A4">
        <w:rPr>
          <w:rFonts w:asciiTheme="majorBidi" w:hAnsiTheme="majorBidi" w:cstheme="majorBidi"/>
          <w:sz w:val="20"/>
          <w:szCs w:val="20"/>
        </w:rPr>
        <w:t>The</w:t>
      </w:r>
      <w:r w:rsidR="0096167E" w:rsidRPr="00523101">
        <w:rPr>
          <w:rFonts w:asciiTheme="majorBidi" w:hAnsiTheme="majorBidi" w:cstheme="majorBidi"/>
          <w:sz w:val="20"/>
          <w:szCs w:val="20"/>
        </w:rPr>
        <w:t xml:space="preserve"> table </w:t>
      </w:r>
      <w:r w:rsidR="0096167E" w:rsidRPr="008218AE">
        <w:rPr>
          <w:rFonts w:asciiTheme="majorBidi" w:hAnsiTheme="majorBidi" w:cstheme="majorBidi"/>
          <w:sz w:val="20"/>
          <w:szCs w:val="20"/>
        </w:rPr>
        <w:t>shows</w:t>
      </w:r>
      <w:r w:rsidR="0096167E">
        <w:rPr>
          <w:rFonts w:asciiTheme="majorBidi" w:hAnsiTheme="majorBidi" w:cstheme="majorBidi"/>
          <w:sz w:val="20"/>
          <w:szCs w:val="20"/>
        </w:rPr>
        <w:t xml:space="preserve"> </w:t>
      </w:r>
      <w:r w:rsidR="0096167E" w:rsidRPr="008218AE">
        <w:rPr>
          <w:rFonts w:asciiTheme="majorBidi" w:hAnsiTheme="majorBidi" w:cstheme="majorBidi"/>
          <w:sz w:val="20"/>
          <w:szCs w:val="20"/>
        </w:rPr>
        <w:t xml:space="preserve">predicted targets for </w:t>
      </w:r>
      <w:r w:rsidR="0096167E" w:rsidRPr="003E01D9">
        <w:rPr>
          <w:rFonts w:asciiTheme="majorBidi" w:hAnsiTheme="majorBidi" w:cstheme="majorBidi"/>
          <w:sz w:val="20"/>
          <w:szCs w:val="20"/>
        </w:rPr>
        <w:t xml:space="preserve">hsa-miR-4449 in </w:t>
      </w:r>
      <w:proofErr w:type="spellStart"/>
      <w:r w:rsidR="0096167E" w:rsidRPr="003E01D9">
        <w:rPr>
          <w:rFonts w:asciiTheme="majorBidi" w:hAnsiTheme="majorBidi" w:cstheme="majorBidi"/>
          <w:sz w:val="20"/>
          <w:szCs w:val="20"/>
        </w:rPr>
        <w:t>miRDB</w:t>
      </w:r>
      <w:proofErr w:type="spellEnd"/>
      <w:r w:rsidR="0096167E" w:rsidRPr="003E01D9">
        <w:rPr>
          <w:rFonts w:asciiTheme="majorBidi" w:hAnsiTheme="majorBidi" w:cstheme="majorBidi"/>
          <w:sz w:val="20"/>
          <w:szCs w:val="20"/>
        </w:rPr>
        <w:t>.</w:t>
      </w:r>
    </w:p>
    <w:tbl>
      <w:tblPr>
        <w:tblStyle w:val="TableGrid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4684"/>
        <w:gridCol w:w="1516"/>
        <w:gridCol w:w="1228"/>
        <w:gridCol w:w="794"/>
        <w:gridCol w:w="794"/>
      </w:tblGrid>
      <w:tr w:rsidR="007A485F" w:rsidRPr="00CA7104" w14:paraId="223B3051" w14:textId="77777777" w:rsidTr="001B132A">
        <w:trPr>
          <w:trHeight w:val="745"/>
          <w:jc w:val="right"/>
        </w:trPr>
        <w:tc>
          <w:tcPr>
            <w:tcW w:w="0" w:type="auto"/>
          </w:tcPr>
          <w:p w14:paraId="2C4CF50E" w14:textId="77777777" w:rsidR="006230D6" w:rsidRPr="00CA7104" w:rsidRDefault="006230D6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bookmarkStart w:id="1" w:name="_Hlk492903039"/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Gene Description</w:t>
            </w:r>
          </w:p>
        </w:tc>
        <w:tc>
          <w:tcPr>
            <w:tcW w:w="0" w:type="auto"/>
          </w:tcPr>
          <w:p w14:paraId="1F61D7C1" w14:textId="77777777" w:rsidR="006230D6" w:rsidRPr="00CA7104" w:rsidRDefault="006230D6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Gene Symbol</w:t>
            </w:r>
          </w:p>
        </w:tc>
        <w:tc>
          <w:tcPr>
            <w:tcW w:w="0" w:type="auto"/>
          </w:tcPr>
          <w:p w14:paraId="079ECD66" w14:textId="77777777" w:rsidR="006230D6" w:rsidRPr="00CA7104" w:rsidRDefault="006230D6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 Name</w:t>
            </w:r>
          </w:p>
        </w:tc>
        <w:tc>
          <w:tcPr>
            <w:tcW w:w="0" w:type="auto"/>
          </w:tcPr>
          <w:p w14:paraId="723A8410" w14:textId="77777777" w:rsidR="006230D6" w:rsidRPr="00CA7104" w:rsidRDefault="006230D6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Target</w:t>
            </w:r>
          </w:p>
          <w:p w14:paraId="49E95AFD" w14:textId="77777777" w:rsidR="006230D6" w:rsidRPr="00CA7104" w:rsidRDefault="006230D6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0" w:type="auto"/>
          </w:tcPr>
          <w:p w14:paraId="18547B72" w14:textId="77777777" w:rsidR="006230D6" w:rsidRPr="00CA7104" w:rsidRDefault="006230D6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Target</w:t>
            </w:r>
          </w:p>
          <w:p w14:paraId="7C108E97" w14:textId="77777777" w:rsidR="006230D6" w:rsidRPr="00CA7104" w:rsidRDefault="006230D6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Rank</w:t>
            </w:r>
          </w:p>
        </w:tc>
      </w:tr>
      <w:tr w:rsidR="007A485F" w:rsidRPr="00CA7104" w14:paraId="323D4DB8" w14:textId="77777777" w:rsidTr="001B132A">
        <w:trPr>
          <w:trHeight w:val="389"/>
          <w:jc w:val="right"/>
        </w:trPr>
        <w:tc>
          <w:tcPr>
            <w:tcW w:w="0" w:type="auto"/>
          </w:tcPr>
          <w:p w14:paraId="53B957D6" w14:textId="77777777" w:rsidR="006230D6" w:rsidRPr="00CA7104" w:rsidRDefault="00665F1D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cyclin-dependent kinase 5, regulatory subunit 2 (p39)</w:t>
            </w:r>
          </w:p>
        </w:tc>
        <w:tc>
          <w:tcPr>
            <w:tcW w:w="0" w:type="auto"/>
          </w:tcPr>
          <w:p w14:paraId="086B805E" w14:textId="77777777" w:rsidR="006230D6" w:rsidRPr="00CA7104" w:rsidRDefault="008E56E6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CDK5R2</w:t>
            </w:r>
          </w:p>
        </w:tc>
        <w:tc>
          <w:tcPr>
            <w:tcW w:w="0" w:type="auto"/>
          </w:tcPr>
          <w:p w14:paraId="1F283E8A" w14:textId="77777777" w:rsidR="006230D6" w:rsidRPr="00CA7104" w:rsidRDefault="006230D6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4449</w:t>
            </w:r>
          </w:p>
        </w:tc>
        <w:tc>
          <w:tcPr>
            <w:tcW w:w="0" w:type="auto"/>
          </w:tcPr>
          <w:p w14:paraId="65F3E3EF" w14:textId="77777777" w:rsidR="006230D6" w:rsidRPr="00CA7104" w:rsidRDefault="006230D6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587C43AE" w14:textId="77777777" w:rsidR="006230D6" w:rsidRPr="00CA7104" w:rsidRDefault="006230D6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7A485F" w:rsidRPr="00CA7104" w14:paraId="1DE7B1D9" w14:textId="77777777" w:rsidTr="001B132A">
        <w:trPr>
          <w:jc w:val="right"/>
        </w:trPr>
        <w:tc>
          <w:tcPr>
            <w:tcW w:w="0" w:type="auto"/>
          </w:tcPr>
          <w:p w14:paraId="74DB47B5" w14:textId="77777777" w:rsidR="008E56E6" w:rsidRPr="00CA7104" w:rsidRDefault="00665F1D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hypermethylated in cancer 1</w:t>
            </w:r>
          </w:p>
        </w:tc>
        <w:tc>
          <w:tcPr>
            <w:tcW w:w="0" w:type="auto"/>
          </w:tcPr>
          <w:p w14:paraId="1B5AEFFB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HIC1</w:t>
            </w:r>
          </w:p>
        </w:tc>
        <w:tc>
          <w:tcPr>
            <w:tcW w:w="0" w:type="auto"/>
          </w:tcPr>
          <w:p w14:paraId="0AB5222A" w14:textId="77777777" w:rsidR="008E56E6" w:rsidRDefault="008E56E6" w:rsidP="008E56E6">
            <w:pPr>
              <w:jc w:val="center"/>
            </w:pPr>
            <w:r w:rsidRPr="002D5498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61EC5EA7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0" w:type="auto"/>
          </w:tcPr>
          <w:p w14:paraId="43F80BC1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7A485F" w:rsidRPr="00CA7104" w14:paraId="10941CB1" w14:textId="77777777" w:rsidTr="001B132A">
        <w:trPr>
          <w:jc w:val="right"/>
        </w:trPr>
        <w:tc>
          <w:tcPr>
            <w:tcW w:w="0" w:type="auto"/>
          </w:tcPr>
          <w:p w14:paraId="5C9E974A" w14:textId="77777777" w:rsidR="008E56E6" w:rsidRPr="00CA7104" w:rsidRDefault="00665F1D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translocase </w:t>
            </w:r>
            <w:r w:rsidR="0053420B">
              <w:rPr>
                <w:rFonts w:asciiTheme="majorBidi" w:hAnsiTheme="majorBidi" w:cstheme="majorBidi"/>
                <w:sz w:val="20"/>
                <w:szCs w:val="20"/>
              </w:rPr>
              <w:t>of outer mitochondrial membrane 40 homolog (yeast)</w:t>
            </w:r>
          </w:p>
        </w:tc>
        <w:tc>
          <w:tcPr>
            <w:tcW w:w="0" w:type="auto"/>
          </w:tcPr>
          <w:p w14:paraId="4B1EDA55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TOMM40</w:t>
            </w:r>
          </w:p>
        </w:tc>
        <w:tc>
          <w:tcPr>
            <w:tcW w:w="0" w:type="auto"/>
          </w:tcPr>
          <w:p w14:paraId="79AAD0A8" w14:textId="77777777" w:rsidR="008E56E6" w:rsidRDefault="008E56E6" w:rsidP="008E56E6">
            <w:pPr>
              <w:jc w:val="center"/>
            </w:pPr>
            <w:r w:rsidRPr="002D5498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2913BECF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  <w:r w:rsidRPr="00CA7104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758BD5C0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7A485F" w:rsidRPr="00CA7104" w14:paraId="0966C6CE" w14:textId="77777777" w:rsidTr="001B132A">
        <w:trPr>
          <w:jc w:val="right"/>
        </w:trPr>
        <w:tc>
          <w:tcPr>
            <w:tcW w:w="0" w:type="auto"/>
          </w:tcPr>
          <w:p w14:paraId="1D1D622F" w14:textId="77777777" w:rsidR="008E56E6" w:rsidRPr="00CA7104" w:rsidRDefault="007A485F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</w:t>
            </w:r>
            <w:r w:rsidR="0053420B">
              <w:rPr>
                <w:rFonts w:asciiTheme="majorBidi" w:hAnsiTheme="majorBidi" w:cstheme="majorBidi"/>
                <w:sz w:val="20"/>
                <w:szCs w:val="20"/>
              </w:rPr>
              <w:t xml:space="preserve">iffuse </w:t>
            </w:r>
            <w:proofErr w:type="spellStart"/>
            <w:r w:rsidR="0053420B">
              <w:rPr>
                <w:rFonts w:asciiTheme="majorBidi" w:hAnsiTheme="majorBidi" w:cstheme="majorBidi"/>
                <w:sz w:val="20"/>
                <w:szCs w:val="20"/>
              </w:rPr>
              <w:t>panbronchiolitis</w:t>
            </w:r>
            <w:proofErr w:type="spellEnd"/>
            <w:r w:rsidR="0053420B">
              <w:rPr>
                <w:rFonts w:asciiTheme="majorBidi" w:hAnsiTheme="majorBidi" w:cstheme="majorBidi"/>
                <w:sz w:val="20"/>
                <w:szCs w:val="20"/>
              </w:rPr>
              <w:t xml:space="preserve"> critical region 1</w:t>
            </w:r>
          </w:p>
        </w:tc>
        <w:tc>
          <w:tcPr>
            <w:tcW w:w="0" w:type="auto"/>
          </w:tcPr>
          <w:p w14:paraId="0B4C5B2D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DPCR1</w:t>
            </w:r>
          </w:p>
        </w:tc>
        <w:tc>
          <w:tcPr>
            <w:tcW w:w="0" w:type="auto"/>
          </w:tcPr>
          <w:p w14:paraId="0B52865F" w14:textId="77777777" w:rsidR="008E56E6" w:rsidRDefault="008E56E6" w:rsidP="008E56E6">
            <w:pPr>
              <w:jc w:val="center"/>
            </w:pPr>
            <w:r w:rsidRPr="002D5498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77F9A6C0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77</w:t>
            </w:r>
          </w:p>
        </w:tc>
        <w:tc>
          <w:tcPr>
            <w:tcW w:w="0" w:type="auto"/>
          </w:tcPr>
          <w:p w14:paraId="3F7F1574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</w:tr>
      <w:tr w:rsidR="007A485F" w:rsidRPr="00CA7104" w14:paraId="2CD63EE9" w14:textId="77777777" w:rsidTr="001B132A">
        <w:trPr>
          <w:jc w:val="right"/>
        </w:trPr>
        <w:tc>
          <w:tcPr>
            <w:tcW w:w="0" w:type="auto"/>
          </w:tcPr>
          <w:p w14:paraId="46E58123" w14:textId="77777777" w:rsidR="008E56E6" w:rsidRPr="00CA7104" w:rsidRDefault="00AC3474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RNA binding motif</w:t>
            </w:r>
            <w:r w:rsidR="007A485F">
              <w:rPr>
                <w:rFonts w:asciiTheme="majorBidi" w:hAnsiTheme="majorBidi" w:cstheme="majorBidi"/>
                <w:sz w:val="20"/>
                <w:szCs w:val="20"/>
              </w:rPr>
              <w:t xml:space="preserve"> protein 4</w:t>
            </w:r>
          </w:p>
        </w:tc>
        <w:tc>
          <w:tcPr>
            <w:tcW w:w="0" w:type="auto"/>
          </w:tcPr>
          <w:p w14:paraId="6D97ED4F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RBM4</w:t>
            </w:r>
          </w:p>
        </w:tc>
        <w:tc>
          <w:tcPr>
            <w:tcW w:w="0" w:type="auto"/>
          </w:tcPr>
          <w:p w14:paraId="7877E87B" w14:textId="77777777" w:rsidR="008E56E6" w:rsidRDefault="008E56E6" w:rsidP="008E56E6">
            <w:pPr>
              <w:jc w:val="center"/>
            </w:pPr>
            <w:r w:rsidRPr="002D5498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2B1EAF65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76</w:t>
            </w:r>
          </w:p>
        </w:tc>
        <w:tc>
          <w:tcPr>
            <w:tcW w:w="0" w:type="auto"/>
          </w:tcPr>
          <w:p w14:paraId="533B8125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7A485F" w:rsidRPr="00CA7104" w14:paraId="4F5C3A67" w14:textId="77777777" w:rsidTr="001B132A">
        <w:trPr>
          <w:jc w:val="right"/>
        </w:trPr>
        <w:tc>
          <w:tcPr>
            <w:tcW w:w="0" w:type="auto"/>
          </w:tcPr>
          <w:p w14:paraId="32383BA6" w14:textId="77777777" w:rsidR="008E56E6" w:rsidRPr="00CA7104" w:rsidRDefault="007A485F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zinc finger homeobox 3</w:t>
            </w:r>
          </w:p>
        </w:tc>
        <w:tc>
          <w:tcPr>
            <w:tcW w:w="0" w:type="auto"/>
          </w:tcPr>
          <w:p w14:paraId="32552254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ZFHX3</w:t>
            </w:r>
          </w:p>
        </w:tc>
        <w:tc>
          <w:tcPr>
            <w:tcW w:w="0" w:type="auto"/>
          </w:tcPr>
          <w:p w14:paraId="0712ADE3" w14:textId="77777777" w:rsidR="008E56E6" w:rsidRDefault="008E56E6" w:rsidP="008E56E6">
            <w:pPr>
              <w:jc w:val="center"/>
            </w:pPr>
            <w:r w:rsidRPr="002D5498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72A587DF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0" w:type="auto"/>
          </w:tcPr>
          <w:p w14:paraId="535A6EDF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7A485F" w:rsidRPr="00CA7104" w14:paraId="446B669C" w14:textId="77777777" w:rsidTr="001B132A">
        <w:trPr>
          <w:jc w:val="right"/>
        </w:trPr>
        <w:tc>
          <w:tcPr>
            <w:tcW w:w="0" w:type="auto"/>
          </w:tcPr>
          <w:p w14:paraId="20394FA5" w14:textId="77777777" w:rsidR="008E56E6" w:rsidRPr="00CA7104" w:rsidRDefault="007A485F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inducible T-cell co-stimulator</w:t>
            </w:r>
          </w:p>
        </w:tc>
        <w:tc>
          <w:tcPr>
            <w:tcW w:w="0" w:type="auto"/>
          </w:tcPr>
          <w:p w14:paraId="51B138B1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ICOS</w:t>
            </w:r>
          </w:p>
        </w:tc>
        <w:tc>
          <w:tcPr>
            <w:tcW w:w="0" w:type="auto"/>
          </w:tcPr>
          <w:p w14:paraId="16D8D0A5" w14:textId="77777777" w:rsidR="008E56E6" w:rsidRDefault="008E56E6" w:rsidP="008E56E6">
            <w:pPr>
              <w:jc w:val="center"/>
            </w:pPr>
            <w:r w:rsidRPr="002D5498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16C90477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69</w:t>
            </w:r>
          </w:p>
        </w:tc>
        <w:tc>
          <w:tcPr>
            <w:tcW w:w="0" w:type="auto"/>
          </w:tcPr>
          <w:p w14:paraId="38BCF763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7A485F" w:rsidRPr="00CA7104" w14:paraId="5993CDB6" w14:textId="77777777" w:rsidTr="001B132A">
        <w:trPr>
          <w:jc w:val="right"/>
        </w:trPr>
        <w:tc>
          <w:tcPr>
            <w:tcW w:w="0" w:type="auto"/>
          </w:tcPr>
          <w:p w14:paraId="674C39BF" w14:textId="77777777" w:rsidR="008E56E6" w:rsidRPr="00CA7104" w:rsidRDefault="007A485F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ribosomal protein L10</w:t>
            </w:r>
          </w:p>
        </w:tc>
        <w:tc>
          <w:tcPr>
            <w:tcW w:w="0" w:type="auto"/>
          </w:tcPr>
          <w:p w14:paraId="725054BC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RPL10</w:t>
            </w:r>
          </w:p>
        </w:tc>
        <w:tc>
          <w:tcPr>
            <w:tcW w:w="0" w:type="auto"/>
          </w:tcPr>
          <w:p w14:paraId="0ECFB646" w14:textId="77777777" w:rsidR="008E56E6" w:rsidRDefault="008E56E6" w:rsidP="008E56E6">
            <w:pPr>
              <w:jc w:val="center"/>
            </w:pPr>
            <w:r w:rsidRPr="002D5498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51904637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69</w:t>
            </w:r>
          </w:p>
        </w:tc>
        <w:tc>
          <w:tcPr>
            <w:tcW w:w="0" w:type="auto"/>
          </w:tcPr>
          <w:p w14:paraId="26E27AF5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7A485F" w:rsidRPr="00CA7104" w14:paraId="78F003C7" w14:textId="77777777" w:rsidTr="001B132A">
        <w:trPr>
          <w:jc w:val="right"/>
        </w:trPr>
        <w:tc>
          <w:tcPr>
            <w:tcW w:w="0" w:type="auto"/>
          </w:tcPr>
          <w:p w14:paraId="1647AE9D" w14:textId="77777777" w:rsidR="008E56E6" w:rsidRPr="00CA7104" w:rsidRDefault="007A485F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phosphatidylinositol- 3,4, 5-triphosphate-dependent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Rac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exchange factor 1</w:t>
            </w:r>
          </w:p>
        </w:tc>
        <w:tc>
          <w:tcPr>
            <w:tcW w:w="0" w:type="auto"/>
          </w:tcPr>
          <w:p w14:paraId="57027B4D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PREX1</w:t>
            </w:r>
          </w:p>
        </w:tc>
        <w:tc>
          <w:tcPr>
            <w:tcW w:w="0" w:type="auto"/>
          </w:tcPr>
          <w:p w14:paraId="154110A4" w14:textId="77777777" w:rsidR="008E56E6" w:rsidRDefault="008E56E6" w:rsidP="008E56E6">
            <w:pPr>
              <w:jc w:val="center"/>
            </w:pPr>
            <w:r w:rsidRPr="002D5498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7C282AFB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0" w:type="auto"/>
          </w:tcPr>
          <w:p w14:paraId="2C05E35C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7A485F" w:rsidRPr="00CA7104" w14:paraId="6A5B8930" w14:textId="77777777" w:rsidTr="001B132A">
        <w:trPr>
          <w:jc w:val="right"/>
        </w:trPr>
        <w:tc>
          <w:tcPr>
            <w:tcW w:w="0" w:type="auto"/>
          </w:tcPr>
          <w:p w14:paraId="2ACDF4D0" w14:textId="77777777" w:rsidR="008E56E6" w:rsidRPr="00CA7104" w:rsidRDefault="007A485F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leucin repeat rich and fibronectin type III domain containing 1</w:t>
            </w:r>
          </w:p>
        </w:tc>
        <w:tc>
          <w:tcPr>
            <w:tcW w:w="0" w:type="auto"/>
          </w:tcPr>
          <w:p w14:paraId="3A358B6E" w14:textId="77777777" w:rsidR="008E56E6" w:rsidRPr="00CA7104" w:rsidRDefault="00331C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LRFN1</w:t>
            </w:r>
          </w:p>
        </w:tc>
        <w:tc>
          <w:tcPr>
            <w:tcW w:w="0" w:type="auto"/>
          </w:tcPr>
          <w:p w14:paraId="3332D9D2" w14:textId="77777777" w:rsidR="008E56E6" w:rsidRDefault="008E56E6" w:rsidP="008E56E6">
            <w:pPr>
              <w:jc w:val="center"/>
            </w:pPr>
            <w:r w:rsidRPr="002D5498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40DB257B" w14:textId="77777777" w:rsidR="008E56E6" w:rsidRDefault="008E56E6" w:rsidP="008E56E6">
            <w:pPr>
              <w:jc w:val="center"/>
            </w:pPr>
            <w:r w:rsidRPr="00596F83"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0" w:type="auto"/>
          </w:tcPr>
          <w:p w14:paraId="3239B182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7A485F" w:rsidRPr="00CA7104" w14:paraId="225F78A1" w14:textId="77777777" w:rsidTr="001B132A">
        <w:trPr>
          <w:jc w:val="right"/>
        </w:trPr>
        <w:tc>
          <w:tcPr>
            <w:tcW w:w="0" w:type="auto"/>
          </w:tcPr>
          <w:p w14:paraId="54AAE2C8" w14:textId="77777777" w:rsidR="008E56E6" w:rsidRPr="00CA7104" w:rsidRDefault="007A485F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interleukin 7 receptor</w:t>
            </w:r>
          </w:p>
        </w:tc>
        <w:tc>
          <w:tcPr>
            <w:tcW w:w="0" w:type="auto"/>
          </w:tcPr>
          <w:p w14:paraId="3ACB0586" w14:textId="77777777" w:rsidR="008E56E6" w:rsidRPr="00CA7104" w:rsidRDefault="00331C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IL7R</w:t>
            </w:r>
          </w:p>
        </w:tc>
        <w:tc>
          <w:tcPr>
            <w:tcW w:w="0" w:type="auto"/>
          </w:tcPr>
          <w:p w14:paraId="199FAA9E" w14:textId="77777777" w:rsidR="008E56E6" w:rsidRDefault="008E56E6" w:rsidP="008E56E6">
            <w:pPr>
              <w:jc w:val="center"/>
            </w:pPr>
            <w:r w:rsidRPr="002D5498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1D612713" w14:textId="77777777" w:rsidR="008E56E6" w:rsidRDefault="008E56E6" w:rsidP="008E56E6">
            <w:pPr>
              <w:jc w:val="center"/>
            </w:pPr>
            <w:r w:rsidRPr="00596F83"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0" w:type="auto"/>
          </w:tcPr>
          <w:p w14:paraId="3324B5CE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</w:tr>
      <w:tr w:rsidR="007A485F" w:rsidRPr="00CA7104" w14:paraId="4E4DCBC2" w14:textId="77777777" w:rsidTr="001B132A">
        <w:trPr>
          <w:jc w:val="right"/>
        </w:trPr>
        <w:tc>
          <w:tcPr>
            <w:tcW w:w="0" w:type="auto"/>
          </w:tcPr>
          <w:p w14:paraId="43A37555" w14:textId="77777777" w:rsidR="008E56E6" w:rsidRPr="00CA7104" w:rsidRDefault="007A485F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chromosome 12 open reading frame 61</w:t>
            </w:r>
          </w:p>
        </w:tc>
        <w:tc>
          <w:tcPr>
            <w:tcW w:w="0" w:type="auto"/>
          </w:tcPr>
          <w:p w14:paraId="70D9043C" w14:textId="77777777" w:rsidR="008E56E6" w:rsidRPr="00CA7104" w:rsidRDefault="00331C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C12orf61</w:t>
            </w:r>
          </w:p>
        </w:tc>
        <w:tc>
          <w:tcPr>
            <w:tcW w:w="0" w:type="auto"/>
          </w:tcPr>
          <w:p w14:paraId="50846124" w14:textId="77777777" w:rsidR="008E56E6" w:rsidRDefault="008E56E6" w:rsidP="008E56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018F78ED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0" w:type="auto"/>
          </w:tcPr>
          <w:p w14:paraId="781EBD36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7A485F" w:rsidRPr="00CA7104" w14:paraId="0AEF95CE" w14:textId="77777777" w:rsidTr="001B132A">
        <w:trPr>
          <w:jc w:val="right"/>
        </w:trPr>
        <w:tc>
          <w:tcPr>
            <w:tcW w:w="0" w:type="auto"/>
          </w:tcPr>
          <w:p w14:paraId="198EC2B2" w14:textId="77777777" w:rsidR="008E56E6" w:rsidRPr="00CA7104" w:rsidRDefault="007A485F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serine/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argenine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repetitive matrix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protin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2-like </w:t>
            </w:r>
          </w:p>
        </w:tc>
        <w:tc>
          <w:tcPr>
            <w:tcW w:w="0" w:type="auto"/>
          </w:tcPr>
          <w:p w14:paraId="14CFEBC0" w14:textId="77777777" w:rsidR="008E56E6" w:rsidRPr="00CA7104" w:rsidRDefault="00331C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LOC101928558</w:t>
            </w:r>
          </w:p>
        </w:tc>
        <w:tc>
          <w:tcPr>
            <w:tcW w:w="0" w:type="auto"/>
          </w:tcPr>
          <w:p w14:paraId="0793EA5D" w14:textId="77777777" w:rsidR="008E56E6" w:rsidRDefault="008E56E6" w:rsidP="008E56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50929B72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0" w:type="auto"/>
          </w:tcPr>
          <w:p w14:paraId="23623DF5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</w:tr>
      <w:tr w:rsidR="007A485F" w:rsidRPr="00CA7104" w14:paraId="6F7C63DC" w14:textId="77777777" w:rsidTr="001B132A">
        <w:trPr>
          <w:jc w:val="right"/>
        </w:trPr>
        <w:tc>
          <w:tcPr>
            <w:tcW w:w="0" w:type="auto"/>
          </w:tcPr>
          <w:p w14:paraId="2452C359" w14:textId="77777777" w:rsidR="008E56E6" w:rsidRPr="00CA7104" w:rsidRDefault="007A485F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killin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>, p53-regulatd DNA replication inhibitor</w:t>
            </w:r>
          </w:p>
        </w:tc>
        <w:tc>
          <w:tcPr>
            <w:tcW w:w="0" w:type="auto"/>
          </w:tcPr>
          <w:p w14:paraId="161CFA10" w14:textId="77777777" w:rsidR="008E56E6" w:rsidRPr="00CA7104" w:rsidRDefault="00331C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KLIN</w:t>
            </w:r>
          </w:p>
        </w:tc>
        <w:tc>
          <w:tcPr>
            <w:tcW w:w="0" w:type="auto"/>
          </w:tcPr>
          <w:p w14:paraId="70B1EB49" w14:textId="77777777" w:rsidR="008E56E6" w:rsidRDefault="008E56E6" w:rsidP="008E56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749C478D" w14:textId="77777777" w:rsidR="008E56E6" w:rsidRDefault="008E56E6" w:rsidP="008E56E6">
            <w:pPr>
              <w:jc w:val="center"/>
            </w:pPr>
            <w:r w:rsidRPr="000121CC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0" w:type="auto"/>
          </w:tcPr>
          <w:p w14:paraId="2A71EC20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</w:tr>
      <w:tr w:rsidR="007A485F" w:rsidRPr="00CA7104" w14:paraId="04D607A1" w14:textId="77777777" w:rsidTr="001B132A">
        <w:trPr>
          <w:jc w:val="right"/>
        </w:trPr>
        <w:tc>
          <w:tcPr>
            <w:tcW w:w="0" w:type="auto"/>
          </w:tcPr>
          <w:p w14:paraId="120FDFC4" w14:textId="77777777" w:rsidR="008E56E6" w:rsidRPr="00CA7104" w:rsidRDefault="007A485F" w:rsidP="007A485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CDK5 and ABL1 enzyme substrate 2-like</w:t>
            </w:r>
          </w:p>
        </w:tc>
        <w:tc>
          <w:tcPr>
            <w:tcW w:w="0" w:type="auto"/>
          </w:tcPr>
          <w:p w14:paraId="06082AF6" w14:textId="77777777" w:rsidR="008E56E6" w:rsidRPr="00CA7104" w:rsidRDefault="00331C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LOC101928038</w:t>
            </w:r>
          </w:p>
        </w:tc>
        <w:tc>
          <w:tcPr>
            <w:tcW w:w="0" w:type="auto"/>
          </w:tcPr>
          <w:p w14:paraId="0264E129" w14:textId="77777777" w:rsidR="008E56E6" w:rsidRDefault="008E56E6" w:rsidP="008E56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731E8170" w14:textId="77777777" w:rsidR="008E56E6" w:rsidRDefault="008E56E6" w:rsidP="008E56E6">
            <w:pPr>
              <w:jc w:val="center"/>
            </w:pPr>
            <w:r w:rsidRPr="000121CC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0" w:type="auto"/>
          </w:tcPr>
          <w:p w14:paraId="74589195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</w:tr>
      <w:tr w:rsidR="007A485F" w:rsidRPr="00CA7104" w14:paraId="0C72F352" w14:textId="77777777" w:rsidTr="001B132A">
        <w:trPr>
          <w:jc w:val="right"/>
        </w:trPr>
        <w:tc>
          <w:tcPr>
            <w:tcW w:w="0" w:type="auto"/>
          </w:tcPr>
          <w:p w14:paraId="21EF60C4" w14:textId="77777777" w:rsidR="00331CE6" w:rsidRPr="00CA7104" w:rsidRDefault="007A485F" w:rsidP="00331C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homeobox B9</w:t>
            </w:r>
          </w:p>
        </w:tc>
        <w:tc>
          <w:tcPr>
            <w:tcW w:w="0" w:type="auto"/>
          </w:tcPr>
          <w:p w14:paraId="775FF84C" w14:textId="77777777" w:rsidR="00331CE6" w:rsidRPr="00CA7104" w:rsidRDefault="00331CE6" w:rsidP="00331C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HOXB9</w:t>
            </w:r>
          </w:p>
        </w:tc>
        <w:tc>
          <w:tcPr>
            <w:tcW w:w="0" w:type="auto"/>
          </w:tcPr>
          <w:p w14:paraId="37C5652F" w14:textId="77777777" w:rsidR="00331CE6" w:rsidRDefault="00331CE6" w:rsidP="00331C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2AC7935E" w14:textId="77777777" w:rsidR="00331CE6" w:rsidRPr="00CA7104" w:rsidRDefault="00331CE6" w:rsidP="00331C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0" w:type="auto"/>
          </w:tcPr>
          <w:p w14:paraId="456D4814" w14:textId="77777777" w:rsidR="00331CE6" w:rsidRPr="00CA7104" w:rsidRDefault="00331CE6" w:rsidP="00331C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</w:tr>
      <w:tr w:rsidR="007A485F" w:rsidRPr="00CA7104" w14:paraId="7410F776" w14:textId="77777777" w:rsidTr="001B132A">
        <w:trPr>
          <w:jc w:val="right"/>
        </w:trPr>
        <w:tc>
          <w:tcPr>
            <w:tcW w:w="0" w:type="auto"/>
          </w:tcPr>
          <w:p w14:paraId="30ED5247" w14:textId="77777777" w:rsidR="00331CE6" w:rsidRPr="00CA7104" w:rsidRDefault="007A485F" w:rsidP="007A485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lastRenderedPageBreak/>
              <w:t>armadillo</w:t>
            </w:r>
            <w:r w:rsidR="002468D7">
              <w:rPr>
                <w:rFonts w:asciiTheme="majorBidi" w:hAnsiTheme="majorBidi" w:cstheme="majorBidi"/>
                <w:sz w:val="20"/>
                <w:szCs w:val="20"/>
              </w:rPr>
              <w:t xml:space="preserve"> repeat gene deleted in </w:t>
            </w:r>
            <w:proofErr w:type="spellStart"/>
            <w:r w:rsidR="002468D7">
              <w:rPr>
                <w:rFonts w:asciiTheme="majorBidi" w:hAnsiTheme="majorBidi" w:cstheme="majorBidi"/>
                <w:sz w:val="20"/>
                <w:szCs w:val="20"/>
              </w:rPr>
              <w:t>velocardiofacial</w:t>
            </w:r>
            <w:proofErr w:type="spellEnd"/>
            <w:r w:rsidR="002468D7">
              <w:rPr>
                <w:rFonts w:asciiTheme="majorBidi" w:hAnsiTheme="majorBidi" w:cstheme="majorBidi"/>
                <w:sz w:val="20"/>
                <w:szCs w:val="20"/>
              </w:rPr>
              <w:t xml:space="preserve"> syndrome</w:t>
            </w:r>
          </w:p>
        </w:tc>
        <w:tc>
          <w:tcPr>
            <w:tcW w:w="0" w:type="auto"/>
          </w:tcPr>
          <w:p w14:paraId="1B7A3E32" w14:textId="77777777" w:rsidR="00331CE6" w:rsidRPr="00CA7104" w:rsidRDefault="00331CE6" w:rsidP="00331C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ARVCF</w:t>
            </w:r>
          </w:p>
        </w:tc>
        <w:tc>
          <w:tcPr>
            <w:tcW w:w="0" w:type="auto"/>
          </w:tcPr>
          <w:p w14:paraId="3BB0B3D2" w14:textId="77777777" w:rsidR="00331CE6" w:rsidRDefault="00331CE6" w:rsidP="00331C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04EF46D9" w14:textId="77777777" w:rsidR="00331CE6" w:rsidRPr="00CA7104" w:rsidRDefault="00331CE6" w:rsidP="00331CE6">
            <w:pPr>
              <w:jc w:val="center"/>
              <w:rPr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0" w:type="auto"/>
          </w:tcPr>
          <w:p w14:paraId="6A7DB837" w14:textId="77777777" w:rsidR="00331CE6" w:rsidRPr="00CA7104" w:rsidRDefault="00331CE6" w:rsidP="00331C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</w:tr>
      <w:tr w:rsidR="007A485F" w:rsidRPr="00CA7104" w14:paraId="1B40774B" w14:textId="77777777" w:rsidTr="001B132A">
        <w:trPr>
          <w:jc w:val="right"/>
        </w:trPr>
        <w:tc>
          <w:tcPr>
            <w:tcW w:w="0" w:type="auto"/>
          </w:tcPr>
          <w:p w14:paraId="49F24FC5" w14:textId="77777777" w:rsidR="008E56E6" w:rsidRPr="00CA7104" w:rsidRDefault="002468D7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solute carrier family 22, member 20</w:t>
            </w:r>
          </w:p>
        </w:tc>
        <w:tc>
          <w:tcPr>
            <w:tcW w:w="0" w:type="auto"/>
          </w:tcPr>
          <w:p w14:paraId="6FEB139A" w14:textId="77777777" w:rsidR="008E56E6" w:rsidRPr="00CA7104" w:rsidRDefault="00331C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SLC22A20</w:t>
            </w:r>
          </w:p>
        </w:tc>
        <w:tc>
          <w:tcPr>
            <w:tcW w:w="0" w:type="auto"/>
          </w:tcPr>
          <w:p w14:paraId="285BEF63" w14:textId="77777777" w:rsidR="008E56E6" w:rsidRDefault="008E56E6" w:rsidP="008E56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69FB66EE" w14:textId="77777777" w:rsidR="008E56E6" w:rsidRDefault="008E56E6" w:rsidP="008E56E6">
            <w:pPr>
              <w:jc w:val="center"/>
            </w:pPr>
            <w:r w:rsidRPr="00CA5B68">
              <w:rPr>
                <w:rFonts w:asciiTheme="majorBidi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0" w:type="auto"/>
          </w:tcPr>
          <w:p w14:paraId="6CA89A9D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</w:tr>
      <w:tr w:rsidR="007A485F" w:rsidRPr="00CA7104" w14:paraId="189C2E19" w14:textId="77777777" w:rsidTr="001B132A">
        <w:trPr>
          <w:jc w:val="right"/>
        </w:trPr>
        <w:tc>
          <w:tcPr>
            <w:tcW w:w="0" w:type="auto"/>
          </w:tcPr>
          <w:p w14:paraId="132D2E46" w14:textId="77777777" w:rsidR="008E56E6" w:rsidRPr="00CA7104" w:rsidRDefault="002468D7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mitogen-activated protein kinase 11</w:t>
            </w:r>
          </w:p>
        </w:tc>
        <w:tc>
          <w:tcPr>
            <w:tcW w:w="0" w:type="auto"/>
          </w:tcPr>
          <w:p w14:paraId="4754E57B" w14:textId="77777777" w:rsidR="008E56E6" w:rsidRPr="00CA7104" w:rsidRDefault="00331C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MAPK11</w:t>
            </w:r>
          </w:p>
        </w:tc>
        <w:tc>
          <w:tcPr>
            <w:tcW w:w="0" w:type="auto"/>
          </w:tcPr>
          <w:p w14:paraId="1EF4866A" w14:textId="77777777" w:rsidR="008E56E6" w:rsidRDefault="008E56E6" w:rsidP="008E56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25D5451C" w14:textId="77777777" w:rsidR="008E56E6" w:rsidRDefault="008E56E6" w:rsidP="008E56E6">
            <w:pPr>
              <w:jc w:val="center"/>
            </w:pPr>
            <w:r w:rsidRPr="00CA5B68">
              <w:rPr>
                <w:rFonts w:asciiTheme="majorBidi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0" w:type="auto"/>
          </w:tcPr>
          <w:p w14:paraId="01C90A48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</w:tr>
      <w:tr w:rsidR="007A485F" w:rsidRPr="00CA7104" w14:paraId="3179C308" w14:textId="77777777" w:rsidTr="001B132A">
        <w:trPr>
          <w:jc w:val="right"/>
        </w:trPr>
        <w:tc>
          <w:tcPr>
            <w:tcW w:w="0" w:type="auto"/>
          </w:tcPr>
          <w:p w14:paraId="3AA12291" w14:textId="77777777" w:rsidR="008E56E6" w:rsidRPr="00CA7104" w:rsidRDefault="002468D7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surfeit 6</w:t>
            </w:r>
          </w:p>
        </w:tc>
        <w:tc>
          <w:tcPr>
            <w:tcW w:w="0" w:type="auto"/>
          </w:tcPr>
          <w:p w14:paraId="52B7E8F8" w14:textId="77777777" w:rsidR="008E56E6" w:rsidRPr="00CA7104" w:rsidRDefault="00665F1D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SURF6</w:t>
            </w:r>
          </w:p>
        </w:tc>
        <w:tc>
          <w:tcPr>
            <w:tcW w:w="0" w:type="auto"/>
          </w:tcPr>
          <w:p w14:paraId="74715931" w14:textId="77777777" w:rsidR="008E56E6" w:rsidRDefault="008E56E6" w:rsidP="008E56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3B77AA9B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0" w:type="auto"/>
          </w:tcPr>
          <w:p w14:paraId="78D8D53F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</w:tr>
      <w:tr w:rsidR="007A485F" w:rsidRPr="00CA7104" w14:paraId="62DFE342" w14:textId="77777777" w:rsidTr="001B132A">
        <w:trPr>
          <w:jc w:val="right"/>
        </w:trPr>
        <w:tc>
          <w:tcPr>
            <w:tcW w:w="0" w:type="auto"/>
          </w:tcPr>
          <w:p w14:paraId="273BC82C" w14:textId="77777777" w:rsidR="008E56E6" w:rsidRPr="00CA7104" w:rsidRDefault="002468D7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suppressor of cytokine signaling 3</w:t>
            </w:r>
          </w:p>
        </w:tc>
        <w:tc>
          <w:tcPr>
            <w:tcW w:w="0" w:type="auto"/>
          </w:tcPr>
          <w:p w14:paraId="3B7B17A7" w14:textId="77777777" w:rsidR="008E56E6" w:rsidRPr="00CA7104" w:rsidRDefault="00665F1D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SOCS3</w:t>
            </w:r>
          </w:p>
        </w:tc>
        <w:tc>
          <w:tcPr>
            <w:tcW w:w="0" w:type="auto"/>
          </w:tcPr>
          <w:p w14:paraId="7C472912" w14:textId="77777777" w:rsidR="008E56E6" w:rsidRDefault="008E56E6" w:rsidP="008E56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50FF9BB6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0" w:type="auto"/>
          </w:tcPr>
          <w:p w14:paraId="79057ED6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</w:tr>
      <w:tr w:rsidR="007A485F" w:rsidRPr="00CA7104" w14:paraId="65E79C16" w14:textId="77777777" w:rsidTr="001B132A">
        <w:trPr>
          <w:jc w:val="right"/>
        </w:trPr>
        <w:tc>
          <w:tcPr>
            <w:tcW w:w="0" w:type="auto"/>
          </w:tcPr>
          <w:p w14:paraId="421E3D35" w14:textId="77777777" w:rsidR="008E56E6" w:rsidRPr="00CA7104" w:rsidRDefault="002468D7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STAR-related lipid transfer (START) domain containing 13</w:t>
            </w:r>
          </w:p>
        </w:tc>
        <w:tc>
          <w:tcPr>
            <w:tcW w:w="0" w:type="auto"/>
          </w:tcPr>
          <w:p w14:paraId="1D1EF91E" w14:textId="77777777" w:rsidR="008E56E6" w:rsidRPr="00CA7104" w:rsidRDefault="00665F1D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STARD13</w:t>
            </w:r>
          </w:p>
        </w:tc>
        <w:tc>
          <w:tcPr>
            <w:tcW w:w="0" w:type="auto"/>
          </w:tcPr>
          <w:p w14:paraId="4847A5BA" w14:textId="77777777" w:rsidR="008E56E6" w:rsidRDefault="008E56E6" w:rsidP="008E56E6">
            <w:pPr>
              <w:jc w:val="center"/>
            </w:pPr>
            <w:r w:rsidRPr="005A3D56">
              <w:rPr>
                <w:rFonts w:asciiTheme="majorBidi" w:hAnsiTheme="majorBidi" w:cstheme="majorBidi"/>
                <w:sz w:val="20"/>
                <w:szCs w:val="20"/>
              </w:rPr>
              <w:t>hsa-miR-4449</w:t>
            </w:r>
          </w:p>
        </w:tc>
        <w:tc>
          <w:tcPr>
            <w:tcW w:w="0" w:type="auto"/>
          </w:tcPr>
          <w:p w14:paraId="7FADA263" w14:textId="77777777" w:rsidR="008E56E6" w:rsidRPr="00CA7104" w:rsidRDefault="008E56E6" w:rsidP="008E56E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14:paraId="433BBDA8" w14:textId="77777777" w:rsidR="008E56E6" w:rsidRPr="00CA7104" w:rsidRDefault="008E56E6" w:rsidP="008E56E6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</w:tr>
      <w:bookmarkEnd w:id="1"/>
    </w:tbl>
    <w:p w14:paraId="015BF1D4" w14:textId="77777777" w:rsidR="0096167E" w:rsidRPr="0096167E" w:rsidRDefault="0096167E" w:rsidP="0096167E"/>
    <w:p w14:paraId="68DFD924" w14:textId="77777777" w:rsidR="0096167E" w:rsidRDefault="0096167E" w:rsidP="0096167E">
      <w:pPr>
        <w:bidi w:val="0"/>
        <w:jc w:val="center"/>
        <w:rPr>
          <w:rtl/>
        </w:rPr>
      </w:pPr>
    </w:p>
    <w:p w14:paraId="6E9A30B0" w14:textId="2BFA3D72" w:rsidR="0096167E" w:rsidRDefault="00983667" w:rsidP="0096167E">
      <w:pPr>
        <w:bidi w:val="0"/>
        <w:jc w:val="center"/>
        <w:rPr>
          <w:rFonts w:asciiTheme="majorBidi" w:hAnsiTheme="majorBidi" w:cstheme="majorBidi"/>
          <w:noProof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="0096167E">
        <w:rPr>
          <w:rFonts w:asciiTheme="majorBidi" w:hAnsiTheme="majorBidi" w:cstheme="majorBidi"/>
          <w:b/>
          <w:bCs/>
          <w:sz w:val="20"/>
          <w:szCs w:val="20"/>
        </w:rPr>
        <w:t>-</w:t>
      </w:r>
      <w:r w:rsidR="00FB3C98">
        <w:rPr>
          <w:rFonts w:asciiTheme="majorBidi" w:hAnsiTheme="majorBidi" w:cstheme="majorBidi"/>
          <w:b/>
          <w:bCs/>
          <w:sz w:val="20"/>
          <w:szCs w:val="20"/>
        </w:rPr>
        <w:t>A</w:t>
      </w:r>
      <w:r w:rsidR="0096167E">
        <w:rPr>
          <w:rFonts w:asciiTheme="majorBidi" w:hAnsiTheme="majorBidi" w:cstheme="majorBidi"/>
          <w:b/>
          <w:bCs/>
          <w:sz w:val="20"/>
          <w:szCs w:val="20"/>
        </w:rPr>
        <w:t>3:</w:t>
      </w:r>
      <w:r w:rsidR="0096167E" w:rsidRPr="00523101">
        <w:rPr>
          <w:sz w:val="20"/>
          <w:szCs w:val="20"/>
        </w:rPr>
        <w:t xml:space="preserve"> </w:t>
      </w:r>
      <w:r w:rsidR="0096167E" w:rsidRPr="00523101">
        <w:rPr>
          <w:rFonts w:asciiTheme="majorBidi" w:hAnsiTheme="majorBidi" w:cstheme="majorBidi"/>
          <w:sz w:val="20"/>
          <w:szCs w:val="20"/>
        </w:rPr>
        <w:t xml:space="preserve">The table </w:t>
      </w:r>
      <w:r w:rsidR="0096167E" w:rsidRPr="008218AE">
        <w:rPr>
          <w:rFonts w:asciiTheme="majorBidi" w:hAnsiTheme="majorBidi" w:cstheme="majorBidi"/>
          <w:sz w:val="20"/>
          <w:szCs w:val="20"/>
        </w:rPr>
        <w:t>shows</w:t>
      </w:r>
      <w:r w:rsidR="0096167E">
        <w:rPr>
          <w:rFonts w:asciiTheme="majorBidi" w:hAnsiTheme="majorBidi" w:cstheme="majorBidi"/>
          <w:sz w:val="20"/>
          <w:szCs w:val="20"/>
        </w:rPr>
        <w:t xml:space="preserve"> upper 85% target score</w:t>
      </w:r>
      <w:r w:rsidR="0096167E" w:rsidRPr="008218AE">
        <w:rPr>
          <w:rFonts w:asciiTheme="majorBidi" w:hAnsiTheme="majorBidi" w:cstheme="majorBidi"/>
          <w:sz w:val="20"/>
          <w:szCs w:val="20"/>
        </w:rPr>
        <w:t xml:space="preserve"> predicted targets for hsa-miR-</w:t>
      </w:r>
      <w:r w:rsidR="0096167E">
        <w:rPr>
          <w:rFonts w:asciiTheme="majorBidi" w:hAnsiTheme="majorBidi" w:cstheme="majorBidi"/>
          <w:sz w:val="20"/>
          <w:szCs w:val="20"/>
        </w:rPr>
        <w:t>4633</w:t>
      </w:r>
      <w:r w:rsidR="0096167E" w:rsidRPr="008218AE">
        <w:rPr>
          <w:rFonts w:asciiTheme="majorBidi" w:hAnsiTheme="majorBidi" w:cstheme="majorBidi"/>
          <w:sz w:val="20"/>
          <w:szCs w:val="20"/>
        </w:rPr>
        <w:t xml:space="preserve">-5p in </w:t>
      </w:r>
      <w:proofErr w:type="spellStart"/>
      <w:r w:rsidR="0096167E" w:rsidRPr="008218AE">
        <w:rPr>
          <w:rFonts w:asciiTheme="majorBidi" w:hAnsiTheme="majorBidi" w:cstheme="majorBidi"/>
          <w:sz w:val="20"/>
          <w:szCs w:val="20"/>
        </w:rPr>
        <w:t>miRDB</w:t>
      </w:r>
      <w:proofErr w:type="spellEnd"/>
      <w:r w:rsidR="0096167E" w:rsidRPr="008218AE">
        <w:rPr>
          <w:rFonts w:asciiTheme="majorBidi" w:hAnsiTheme="majorBidi" w:cstheme="majorBidi"/>
          <w:sz w:val="20"/>
          <w:szCs w:val="20"/>
        </w:rPr>
        <w:t>.</w:t>
      </w:r>
    </w:p>
    <w:tbl>
      <w:tblPr>
        <w:tblStyle w:val="TableGrid"/>
        <w:bidiVisual/>
        <w:tblW w:w="8220" w:type="dxa"/>
        <w:jc w:val="center"/>
        <w:tblLook w:val="04A0" w:firstRow="1" w:lastRow="0" w:firstColumn="1" w:lastColumn="0" w:noHBand="0" w:noVBand="1"/>
      </w:tblPr>
      <w:tblGrid>
        <w:gridCol w:w="4000"/>
        <w:gridCol w:w="1292"/>
        <w:gridCol w:w="1340"/>
        <w:gridCol w:w="794"/>
        <w:gridCol w:w="794"/>
      </w:tblGrid>
      <w:tr w:rsidR="001B132A" w:rsidRPr="00CA7104" w14:paraId="60F4C60A" w14:textId="77777777" w:rsidTr="00E545CC">
        <w:trPr>
          <w:trHeight w:val="723"/>
          <w:jc w:val="center"/>
        </w:trPr>
        <w:tc>
          <w:tcPr>
            <w:tcW w:w="0" w:type="auto"/>
          </w:tcPr>
          <w:p w14:paraId="2C4ABE62" w14:textId="77777777" w:rsidR="002468D7" w:rsidRPr="00CA7104" w:rsidRDefault="002468D7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bookmarkStart w:id="2" w:name="_Hlk492922514"/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Gene Description</w:t>
            </w:r>
          </w:p>
        </w:tc>
        <w:tc>
          <w:tcPr>
            <w:tcW w:w="0" w:type="auto"/>
          </w:tcPr>
          <w:p w14:paraId="4A76858D" w14:textId="77777777" w:rsidR="002468D7" w:rsidRPr="00CA7104" w:rsidRDefault="002468D7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Gene Symbol</w:t>
            </w:r>
          </w:p>
        </w:tc>
        <w:tc>
          <w:tcPr>
            <w:tcW w:w="0" w:type="auto"/>
          </w:tcPr>
          <w:p w14:paraId="3FEE44CB" w14:textId="77777777" w:rsidR="002468D7" w:rsidRPr="00CA7104" w:rsidRDefault="002468D7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 Name</w:t>
            </w:r>
          </w:p>
        </w:tc>
        <w:tc>
          <w:tcPr>
            <w:tcW w:w="0" w:type="auto"/>
          </w:tcPr>
          <w:p w14:paraId="32D20008" w14:textId="77777777" w:rsidR="002468D7" w:rsidRPr="00CA7104" w:rsidRDefault="002468D7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Target</w:t>
            </w:r>
          </w:p>
          <w:p w14:paraId="3D57F60B" w14:textId="77777777" w:rsidR="002468D7" w:rsidRPr="00CA7104" w:rsidRDefault="002468D7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0" w:type="auto"/>
          </w:tcPr>
          <w:p w14:paraId="7286D43E" w14:textId="77777777" w:rsidR="002468D7" w:rsidRPr="00CA7104" w:rsidRDefault="002468D7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Target</w:t>
            </w:r>
          </w:p>
          <w:p w14:paraId="39893CF8" w14:textId="77777777" w:rsidR="002468D7" w:rsidRPr="00CA7104" w:rsidRDefault="002468D7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Rank</w:t>
            </w:r>
          </w:p>
        </w:tc>
      </w:tr>
      <w:tr w:rsidR="001B132A" w:rsidRPr="00CA7104" w14:paraId="11257233" w14:textId="77777777" w:rsidTr="00E545CC">
        <w:trPr>
          <w:trHeight w:val="377"/>
          <w:jc w:val="center"/>
        </w:trPr>
        <w:tc>
          <w:tcPr>
            <w:tcW w:w="0" w:type="auto"/>
          </w:tcPr>
          <w:p w14:paraId="295E6692" w14:textId="77777777" w:rsidR="002468D7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excision repair cross-complementation group 6-like</w:t>
            </w:r>
          </w:p>
        </w:tc>
        <w:tc>
          <w:tcPr>
            <w:tcW w:w="0" w:type="auto"/>
          </w:tcPr>
          <w:p w14:paraId="2591A8F6" w14:textId="77777777" w:rsidR="002468D7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ERCC6L</w:t>
            </w:r>
          </w:p>
        </w:tc>
        <w:tc>
          <w:tcPr>
            <w:tcW w:w="0" w:type="auto"/>
          </w:tcPr>
          <w:p w14:paraId="600BA880" w14:textId="77777777" w:rsidR="002468D7" w:rsidRPr="00CA7104" w:rsidRDefault="002468D7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44633-5p</w:t>
            </w:r>
          </w:p>
        </w:tc>
        <w:tc>
          <w:tcPr>
            <w:tcW w:w="0" w:type="auto"/>
          </w:tcPr>
          <w:p w14:paraId="3A4C2D1D" w14:textId="77777777" w:rsidR="002468D7" w:rsidRPr="00CA7104" w:rsidRDefault="002468D7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 w:rsidR="001B132A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176B799E" w14:textId="77777777" w:rsidR="002468D7" w:rsidRPr="00CA7104" w:rsidRDefault="002468D7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1B132A" w:rsidRPr="00CA7104" w14:paraId="08450561" w14:textId="77777777" w:rsidTr="00E545CC">
        <w:trPr>
          <w:trHeight w:val="705"/>
          <w:jc w:val="center"/>
        </w:trPr>
        <w:tc>
          <w:tcPr>
            <w:tcW w:w="0" w:type="auto"/>
          </w:tcPr>
          <w:p w14:paraId="649AD329" w14:textId="77777777" w:rsidR="001C5B2F" w:rsidRPr="00CA7104" w:rsidRDefault="00435A8D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solute carrier family 38, member 2</w:t>
            </w:r>
          </w:p>
        </w:tc>
        <w:tc>
          <w:tcPr>
            <w:tcW w:w="0" w:type="auto"/>
          </w:tcPr>
          <w:p w14:paraId="22A3B46C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SLC38A2</w:t>
            </w:r>
          </w:p>
        </w:tc>
        <w:tc>
          <w:tcPr>
            <w:tcW w:w="0" w:type="auto"/>
          </w:tcPr>
          <w:p w14:paraId="7D4D559E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1ADA8C0E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0" w:type="auto"/>
          </w:tcPr>
          <w:p w14:paraId="4D3BC017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1B132A" w:rsidRPr="00CA7104" w14:paraId="02138B14" w14:textId="77777777" w:rsidTr="00E545CC">
        <w:trPr>
          <w:trHeight w:val="705"/>
          <w:jc w:val="center"/>
        </w:trPr>
        <w:tc>
          <w:tcPr>
            <w:tcW w:w="0" w:type="auto"/>
          </w:tcPr>
          <w:p w14:paraId="5AEC179A" w14:textId="77777777" w:rsidR="001C5B2F" w:rsidRPr="00CA7104" w:rsidRDefault="00435A8D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phosphatidylinositol transfer protein, cytoplasmic 1</w:t>
            </w:r>
          </w:p>
        </w:tc>
        <w:tc>
          <w:tcPr>
            <w:tcW w:w="0" w:type="auto"/>
          </w:tcPr>
          <w:p w14:paraId="2E526615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PITPNC1</w:t>
            </w:r>
          </w:p>
        </w:tc>
        <w:tc>
          <w:tcPr>
            <w:tcW w:w="0" w:type="auto"/>
          </w:tcPr>
          <w:p w14:paraId="2A230620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1CAED2F1" w14:textId="77777777" w:rsidR="001C5B2F" w:rsidRPr="00CA7104" w:rsidRDefault="001B132A" w:rsidP="001C5B2F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79DF2ECE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1B132A" w:rsidRPr="00CA7104" w14:paraId="428F95BE" w14:textId="77777777" w:rsidTr="00E545CC">
        <w:trPr>
          <w:trHeight w:val="705"/>
          <w:jc w:val="center"/>
        </w:trPr>
        <w:tc>
          <w:tcPr>
            <w:tcW w:w="0" w:type="auto"/>
          </w:tcPr>
          <w:p w14:paraId="42CB23A8" w14:textId="77777777" w:rsidR="001C5B2F" w:rsidRPr="00CA7104" w:rsidRDefault="00435A8D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fibronectin leucin rich transmembrane protein 3</w:t>
            </w:r>
          </w:p>
        </w:tc>
        <w:tc>
          <w:tcPr>
            <w:tcW w:w="0" w:type="auto"/>
          </w:tcPr>
          <w:p w14:paraId="0623B004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FLRT3</w:t>
            </w:r>
          </w:p>
        </w:tc>
        <w:tc>
          <w:tcPr>
            <w:tcW w:w="0" w:type="auto"/>
          </w:tcPr>
          <w:p w14:paraId="2224349D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6203367C" w14:textId="77777777" w:rsidR="001C5B2F" w:rsidRPr="00CA7104" w:rsidRDefault="001B132A" w:rsidP="001C5B2F">
            <w:pPr>
              <w:jc w:val="center"/>
              <w:rPr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304E2FE1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</w:tr>
      <w:tr w:rsidR="001B132A" w:rsidRPr="00CA7104" w14:paraId="2069BC1E" w14:textId="77777777" w:rsidTr="00E545CC">
        <w:trPr>
          <w:trHeight w:val="705"/>
          <w:jc w:val="center"/>
        </w:trPr>
        <w:tc>
          <w:tcPr>
            <w:tcW w:w="0" w:type="auto"/>
          </w:tcPr>
          <w:p w14:paraId="19706D0C" w14:textId="77777777" w:rsidR="001C5B2F" w:rsidRPr="00CA7104" w:rsidRDefault="00435A8D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Ras association (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RalGDS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>/AF-6) domain family member 5</w:t>
            </w:r>
          </w:p>
        </w:tc>
        <w:tc>
          <w:tcPr>
            <w:tcW w:w="0" w:type="auto"/>
          </w:tcPr>
          <w:p w14:paraId="091422BB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RASSF5</w:t>
            </w:r>
          </w:p>
        </w:tc>
        <w:tc>
          <w:tcPr>
            <w:tcW w:w="0" w:type="auto"/>
          </w:tcPr>
          <w:p w14:paraId="64850A57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5EEAA477" w14:textId="77777777" w:rsidR="001C5B2F" w:rsidRPr="00CA7104" w:rsidRDefault="001B132A" w:rsidP="001C5B2F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6AB4428B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1B132A" w:rsidRPr="00CA7104" w14:paraId="18FE816C" w14:textId="77777777" w:rsidTr="00E545CC">
        <w:trPr>
          <w:trHeight w:val="705"/>
          <w:jc w:val="center"/>
        </w:trPr>
        <w:tc>
          <w:tcPr>
            <w:tcW w:w="0" w:type="auto"/>
          </w:tcPr>
          <w:p w14:paraId="13629AC6" w14:textId="77777777" w:rsidR="001C5B2F" w:rsidRPr="00CA7104" w:rsidRDefault="00435A8D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RAB11 family interacting protein 2 (class I)</w:t>
            </w:r>
          </w:p>
        </w:tc>
        <w:tc>
          <w:tcPr>
            <w:tcW w:w="0" w:type="auto"/>
          </w:tcPr>
          <w:p w14:paraId="48D86988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RAB11FIP2</w:t>
            </w:r>
          </w:p>
        </w:tc>
        <w:tc>
          <w:tcPr>
            <w:tcW w:w="0" w:type="auto"/>
          </w:tcPr>
          <w:p w14:paraId="31556AD0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34EF7053" w14:textId="77777777" w:rsidR="001C5B2F" w:rsidRPr="00CA7104" w:rsidRDefault="001B132A" w:rsidP="001C5B2F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0" w:type="auto"/>
          </w:tcPr>
          <w:p w14:paraId="60B4F3EC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1B132A" w:rsidRPr="00CA7104" w14:paraId="1244AAAD" w14:textId="77777777" w:rsidTr="00E545CC">
        <w:trPr>
          <w:trHeight w:val="715"/>
          <w:jc w:val="center"/>
        </w:trPr>
        <w:tc>
          <w:tcPr>
            <w:tcW w:w="0" w:type="auto"/>
          </w:tcPr>
          <w:p w14:paraId="76B7DA28" w14:textId="77777777" w:rsidR="001C5B2F" w:rsidRPr="00CA7104" w:rsidRDefault="00435A8D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leptin</w:t>
            </w:r>
          </w:p>
        </w:tc>
        <w:tc>
          <w:tcPr>
            <w:tcW w:w="0" w:type="auto"/>
          </w:tcPr>
          <w:p w14:paraId="06392D24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LEP</w:t>
            </w:r>
          </w:p>
        </w:tc>
        <w:tc>
          <w:tcPr>
            <w:tcW w:w="0" w:type="auto"/>
          </w:tcPr>
          <w:p w14:paraId="5A857440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4CC9A19A" w14:textId="77777777" w:rsidR="001C5B2F" w:rsidRPr="00CA7104" w:rsidRDefault="001B132A" w:rsidP="001C5B2F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0" w:type="auto"/>
          </w:tcPr>
          <w:p w14:paraId="6E496F6D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1B132A" w:rsidRPr="00CA7104" w14:paraId="57CE7888" w14:textId="77777777" w:rsidTr="00E545CC">
        <w:trPr>
          <w:trHeight w:val="705"/>
          <w:jc w:val="center"/>
        </w:trPr>
        <w:tc>
          <w:tcPr>
            <w:tcW w:w="0" w:type="auto"/>
          </w:tcPr>
          <w:p w14:paraId="6F546EE9" w14:textId="77777777" w:rsidR="001C5B2F" w:rsidRPr="00CA7104" w:rsidRDefault="00435A8D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basic helix-loop-helix family, member e41</w:t>
            </w:r>
          </w:p>
        </w:tc>
        <w:tc>
          <w:tcPr>
            <w:tcW w:w="0" w:type="auto"/>
          </w:tcPr>
          <w:p w14:paraId="152FC61A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BHLHE41</w:t>
            </w:r>
          </w:p>
        </w:tc>
        <w:tc>
          <w:tcPr>
            <w:tcW w:w="0" w:type="auto"/>
          </w:tcPr>
          <w:p w14:paraId="64CF84D2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08276108" w14:textId="77777777" w:rsidR="001C5B2F" w:rsidRPr="00CA7104" w:rsidRDefault="001B132A" w:rsidP="001C5B2F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0" w:type="auto"/>
          </w:tcPr>
          <w:p w14:paraId="69C2233B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1B132A" w:rsidRPr="00CA7104" w14:paraId="3CA8F899" w14:textId="77777777" w:rsidTr="00E545CC">
        <w:trPr>
          <w:trHeight w:val="705"/>
          <w:jc w:val="center"/>
        </w:trPr>
        <w:tc>
          <w:tcPr>
            <w:tcW w:w="0" w:type="auto"/>
          </w:tcPr>
          <w:p w14:paraId="26F2DB0A" w14:textId="77777777" w:rsidR="001C5B2F" w:rsidRPr="00CA7104" w:rsidRDefault="00435A8D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G1 to S phase transition 1</w:t>
            </w:r>
          </w:p>
        </w:tc>
        <w:tc>
          <w:tcPr>
            <w:tcW w:w="0" w:type="auto"/>
          </w:tcPr>
          <w:p w14:paraId="4DC9DC1C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GSPT1</w:t>
            </w:r>
          </w:p>
        </w:tc>
        <w:tc>
          <w:tcPr>
            <w:tcW w:w="0" w:type="auto"/>
          </w:tcPr>
          <w:p w14:paraId="540DF0F7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35E228EB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91</w:t>
            </w:r>
          </w:p>
        </w:tc>
        <w:tc>
          <w:tcPr>
            <w:tcW w:w="0" w:type="auto"/>
          </w:tcPr>
          <w:p w14:paraId="40489C82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1B132A" w:rsidRPr="00CA7104" w14:paraId="2EDE2187" w14:textId="77777777" w:rsidTr="00E545CC">
        <w:trPr>
          <w:trHeight w:val="705"/>
          <w:jc w:val="center"/>
        </w:trPr>
        <w:tc>
          <w:tcPr>
            <w:tcW w:w="0" w:type="auto"/>
          </w:tcPr>
          <w:p w14:paraId="3955E976" w14:textId="77777777" w:rsidR="001C5B2F" w:rsidRPr="00CA7104" w:rsidRDefault="00435A8D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lastRenderedPageBreak/>
              <w:t>myocyte enhancer factor 2C</w:t>
            </w:r>
          </w:p>
        </w:tc>
        <w:tc>
          <w:tcPr>
            <w:tcW w:w="0" w:type="auto"/>
          </w:tcPr>
          <w:p w14:paraId="2FEA3294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MEF2C</w:t>
            </w:r>
          </w:p>
        </w:tc>
        <w:tc>
          <w:tcPr>
            <w:tcW w:w="0" w:type="auto"/>
          </w:tcPr>
          <w:p w14:paraId="46A32205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7B5CF3E0" w14:textId="77777777" w:rsidR="001C5B2F" w:rsidRDefault="001B132A" w:rsidP="001C5B2F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3804E551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1B132A" w:rsidRPr="00CA7104" w14:paraId="42AC1280" w14:textId="77777777" w:rsidTr="00E545CC">
        <w:trPr>
          <w:trHeight w:val="705"/>
          <w:jc w:val="center"/>
        </w:trPr>
        <w:tc>
          <w:tcPr>
            <w:tcW w:w="0" w:type="auto"/>
          </w:tcPr>
          <w:p w14:paraId="1AB90E5D" w14:textId="77777777" w:rsidR="001C5B2F" w:rsidRPr="00CA7104" w:rsidRDefault="00435A8D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NGFI-A binding protein 1 (EGR1 binding protein 1)</w:t>
            </w:r>
          </w:p>
        </w:tc>
        <w:tc>
          <w:tcPr>
            <w:tcW w:w="0" w:type="auto"/>
          </w:tcPr>
          <w:p w14:paraId="4868C2DA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NAB1</w:t>
            </w:r>
          </w:p>
        </w:tc>
        <w:tc>
          <w:tcPr>
            <w:tcW w:w="0" w:type="auto"/>
          </w:tcPr>
          <w:p w14:paraId="76080074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2C066B7C" w14:textId="77777777" w:rsidR="001C5B2F" w:rsidRDefault="001B132A" w:rsidP="001C5B2F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 w:rsidR="001C5B2F" w:rsidRPr="00596F83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0D564BF1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</w:tr>
      <w:tr w:rsidR="001B132A" w:rsidRPr="00CA7104" w14:paraId="40F60E07" w14:textId="77777777" w:rsidTr="00E545CC">
        <w:trPr>
          <w:trHeight w:val="705"/>
          <w:jc w:val="center"/>
        </w:trPr>
        <w:tc>
          <w:tcPr>
            <w:tcW w:w="0" w:type="auto"/>
          </w:tcPr>
          <w:p w14:paraId="5E4E89F2" w14:textId="77777777" w:rsidR="001B132A" w:rsidRPr="00CA7104" w:rsidRDefault="00435A8D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adenylosuccinate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synthase</w:t>
            </w:r>
          </w:p>
        </w:tc>
        <w:tc>
          <w:tcPr>
            <w:tcW w:w="0" w:type="auto"/>
          </w:tcPr>
          <w:p w14:paraId="060EF3C4" w14:textId="77777777" w:rsidR="001B132A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ADSS</w:t>
            </w:r>
          </w:p>
        </w:tc>
        <w:tc>
          <w:tcPr>
            <w:tcW w:w="0" w:type="auto"/>
          </w:tcPr>
          <w:p w14:paraId="06AA5A6F" w14:textId="77777777" w:rsidR="001B132A" w:rsidRDefault="001B132A" w:rsidP="001B132A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505BF897" w14:textId="77777777" w:rsidR="001B132A" w:rsidRDefault="001B132A" w:rsidP="001B132A">
            <w:pPr>
              <w:jc w:val="center"/>
            </w:pPr>
            <w:r w:rsidRPr="000B68BB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0" w:type="auto"/>
          </w:tcPr>
          <w:p w14:paraId="735C8F65" w14:textId="77777777" w:rsidR="001B132A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1B132A" w:rsidRPr="00CA7104" w14:paraId="66E7F134" w14:textId="77777777" w:rsidTr="00E545CC">
        <w:trPr>
          <w:trHeight w:val="705"/>
          <w:jc w:val="center"/>
        </w:trPr>
        <w:tc>
          <w:tcPr>
            <w:tcW w:w="0" w:type="auto"/>
          </w:tcPr>
          <w:p w14:paraId="3A84F198" w14:textId="77777777" w:rsidR="001B132A" w:rsidRPr="00CA7104" w:rsidRDefault="00435A8D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neuronal cell adhesion molecule</w:t>
            </w:r>
          </w:p>
        </w:tc>
        <w:tc>
          <w:tcPr>
            <w:tcW w:w="0" w:type="auto"/>
          </w:tcPr>
          <w:p w14:paraId="19351FE6" w14:textId="77777777" w:rsidR="001B132A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NRCAM</w:t>
            </w:r>
          </w:p>
        </w:tc>
        <w:tc>
          <w:tcPr>
            <w:tcW w:w="0" w:type="auto"/>
          </w:tcPr>
          <w:p w14:paraId="26157F91" w14:textId="77777777" w:rsidR="001B132A" w:rsidRDefault="001B132A" w:rsidP="001B132A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21CB9C51" w14:textId="77777777" w:rsidR="001B132A" w:rsidRDefault="001B132A" w:rsidP="001B132A">
            <w:pPr>
              <w:jc w:val="center"/>
            </w:pPr>
            <w:r w:rsidRPr="000B68BB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0" w:type="auto"/>
          </w:tcPr>
          <w:p w14:paraId="1B38A393" w14:textId="77777777" w:rsidR="001B132A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</w:tr>
      <w:tr w:rsidR="001B132A" w:rsidRPr="00CA7104" w14:paraId="4F2AB5E7" w14:textId="77777777" w:rsidTr="00E545CC">
        <w:trPr>
          <w:trHeight w:val="715"/>
          <w:jc w:val="center"/>
        </w:trPr>
        <w:tc>
          <w:tcPr>
            <w:tcW w:w="0" w:type="auto"/>
          </w:tcPr>
          <w:p w14:paraId="6B1D3792" w14:textId="77777777" w:rsidR="001B132A" w:rsidRPr="00CA7104" w:rsidRDefault="007A238B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PDS5, regulator of cohesion maintenance, homolog B (S. cerevisiae) </w:t>
            </w:r>
          </w:p>
        </w:tc>
        <w:tc>
          <w:tcPr>
            <w:tcW w:w="0" w:type="auto"/>
          </w:tcPr>
          <w:p w14:paraId="5AE9DA84" w14:textId="77777777" w:rsidR="001B132A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PDS5B</w:t>
            </w:r>
          </w:p>
        </w:tc>
        <w:tc>
          <w:tcPr>
            <w:tcW w:w="0" w:type="auto"/>
          </w:tcPr>
          <w:p w14:paraId="5870EB2B" w14:textId="77777777" w:rsidR="001B132A" w:rsidRDefault="001B132A" w:rsidP="001B132A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7EFABC11" w14:textId="77777777" w:rsidR="001B132A" w:rsidRDefault="001B132A" w:rsidP="001B132A">
            <w:pPr>
              <w:jc w:val="center"/>
            </w:pPr>
            <w:r w:rsidRPr="00D43AC8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740DC425" w14:textId="77777777" w:rsidR="001B132A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</w:tr>
      <w:tr w:rsidR="001B132A" w:rsidRPr="00CA7104" w14:paraId="774B7E2F" w14:textId="77777777" w:rsidTr="00E545CC">
        <w:trPr>
          <w:trHeight w:val="705"/>
          <w:jc w:val="center"/>
        </w:trPr>
        <w:tc>
          <w:tcPr>
            <w:tcW w:w="0" w:type="auto"/>
          </w:tcPr>
          <w:p w14:paraId="34913F80" w14:textId="77777777" w:rsidR="001B132A" w:rsidRPr="00CA7104" w:rsidRDefault="007A238B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ubiquitin carboxyl-terminal hydrolase L5</w:t>
            </w:r>
          </w:p>
        </w:tc>
        <w:tc>
          <w:tcPr>
            <w:tcW w:w="0" w:type="auto"/>
          </w:tcPr>
          <w:p w14:paraId="433DF082" w14:textId="77777777" w:rsidR="001B132A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UCHL5</w:t>
            </w:r>
          </w:p>
        </w:tc>
        <w:tc>
          <w:tcPr>
            <w:tcW w:w="0" w:type="auto"/>
          </w:tcPr>
          <w:p w14:paraId="3A40915B" w14:textId="77777777" w:rsidR="001B132A" w:rsidRDefault="001B132A" w:rsidP="001B132A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5A1519A3" w14:textId="77777777" w:rsidR="001B132A" w:rsidRDefault="001B132A" w:rsidP="001B132A">
            <w:pPr>
              <w:jc w:val="center"/>
            </w:pPr>
            <w:r w:rsidRPr="00D43AC8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76856A4A" w14:textId="77777777" w:rsidR="001B132A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</w:tr>
      <w:tr w:rsidR="001B132A" w:rsidRPr="00CA7104" w14:paraId="3B8C3B50" w14:textId="77777777" w:rsidTr="00E545CC">
        <w:trPr>
          <w:trHeight w:val="705"/>
          <w:jc w:val="center"/>
        </w:trPr>
        <w:tc>
          <w:tcPr>
            <w:tcW w:w="0" w:type="auto"/>
          </w:tcPr>
          <w:p w14:paraId="2634C118" w14:textId="77777777" w:rsidR="001C5B2F" w:rsidRPr="00CA7104" w:rsidRDefault="007A238B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cadherin 13</w:t>
            </w:r>
          </w:p>
        </w:tc>
        <w:tc>
          <w:tcPr>
            <w:tcW w:w="0" w:type="auto"/>
          </w:tcPr>
          <w:p w14:paraId="50E07E79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CDH13</w:t>
            </w:r>
          </w:p>
        </w:tc>
        <w:tc>
          <w:tcPr>
            <w:tcW w:w="0" w:type="auto"/>
          </w:tcPr>
          <w:p w14:paraId="4F60D01B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501C8814" w14:textId="77777777" w:rsidR="001C5B2F" w:rsidRPr="00CA7104" w:rsidRDefault="001B132A" w:rsidP="001C5B2F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 w:rsidR="001C5B2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719D5329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</w:tr>
      <w:tr w:rsidR="001B132A" w:rsidRPr="00CA7104" w14:paraId="73DC50E2" w14:textId="77777777" w:rsidTr="00E545CC">
        <w:trPr>
          <w:trHeight w:val="705"/>
          <w:jc w:val="center"/>
        </w:trPr>
        <w:tc>
          <w:tcPr>
            <w:tcW w:w="0" w:type="auto"/>
          </w:tcPr>
          <w:p w14:paraId="0DCC49CD" w14:textId="77777777" w:rsidR="001C5B2F" w:rsidRPr="00CA7104" w:rsidRDefault="007A238B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centrosomal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protein 44kDa</w:t>
            </w:r>
          </w:p>
        </w:tc>
        <w:tc>
          <w:tcPr>
            <w:tcW w:w="0" w:type="auto"/>
          </w:tcPr>
          <w:p w14:paraId="7137F9DD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CEP44</w:t>
            </w:r>
          </w:p>
        </w:tc>
        <w:tc>
          <w:tcPr>
            <w:tcW w:w="0" w:type="auto"/>
          </w:tcPr>
          <w:p w14:paraId="0B797C90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4EAC5BBB" w14:textId="77777777" w:rsidR="001C5B2F" w:rsidRPr="00CA7104" w:rsidRDefault="001B132A" w:rsidP="001C5B2F">
            <w:pPr>
              <w:jc w:val="center"/>
              <w:rPr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 w:rsidR="001C5B2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4547F059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</w:tr>
      <w:tr w:rsidR="001B132A" w:rsidRPr="00CA7104" w14:paraId="0A139BA5" w14:textId="77777777" w:rsidTr="00E545CC">
        <w:trPr>
          <w:trHeight w:val="56"/>
          <w:jc w:val="center"/>
        </w:trPr>
        <w:tc>
          <w:tcPr>
            <w:tcW w:w="0" w:type="auto"/>
          </w:tcPr>
          <w:p w14:paraId="6617E409" w14:textId="77777777" w:rsidR="001C5B2F" w:rsidRPr="00CA7104" w:rsidRDefault="007A238B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Ras protein-specific guanin nucleotide releasing-factor 2</w:t>
            </w:r>
          </w:p>
        </w:tc>
        <w:tc>
          <w:tcPr>
            <w:tcW w:w="0" w:type="auto"/>
          </w:tcPr>
          <w:p w14:paraId="3D9429E0" w14:textId="77777777" w:rsidR="001C5B2F" w:rsidRPr="00CA7104" w:rsidRDefault="001B132A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RASGRF2</w:t>
            </w:r>
          </w:p>
        </w:tc>
        <w:tc>
          <w:tcPr>
            <w:tcW w:w="0" w:type="auto"/>
          </w:tcPr>
          <w:p w14:paraId="781752D5" w14:textId="77777777" w:rsidR="001C5B2F" w:rsidRDefault="001C5B2F" w:rsidP="001C5B2F">
            <w:pPr>
              <w:jc w:val="center"/>
            </w:pPr>
            <w:r w:rsidRPr="00B21BB7">
              <w:rPr>
                <w:rFonts w:asciiTheme="majorBidi" w:hAnsiTheme="majorBidi" w:cstheme="majorBidi"/>
                <w:sz w:val="20"/>
                <w:szCs w:val="20"/>
              </w:rPr>
              <w:t>hsa-miR-44633-5p</w:t>
            </w:r>
          </w:p>
        </w:tc>
        <w:tc>
          <w:tcPr>
            <w:tcW w:w="0" w:type="auto"/>
          </w:tcPr>
          <w:p w14:paraId="31D1BB21" w14:textId="77777777" w:rsidR="001C5B2F" w:rsidRDefault="001B132A" w:rsidP="001C5B2F">
            <w:pPr>
              <w:jc w:val="center"/>
              <w:rPr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 w:rsidR="001C5B2F" w:rsidRPr="00CA5B68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56049D4E" w14:textId="77777777" w:rsidR="001C5B2F" w:rsidRPr="00CA7104" w:rsidRDefault="001C5B2F" w:rsidP="001C5B2F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</w:tr>
      <w:bookmarkEnd w:id="2"/>
    </w:tbl>
    <w:p w14:paraId="2D46C868" w14:textId="77777777" w:rsidR="008E7E6D" w:rsidRDefault="008E7E6D" w:rsidP="0096167E">
      <w:pPr>
        <w:tabs>
          <w:tab w:val="left" w:pos="7885"/>
        </w:tabs>
        <w:rPr>
          <w:rtl/>
        </w:rPr>
      </w:pPr>
    </w:p>
    <w:p w14:paraId="0F8311DB" w14:textId="77777777" w:rsidR="0096167E" w:rsidRDefault="0096167E" w:rsidP="0096167E">
      <w:pPr>
        <w:tabs>
          <w:tab w:val="left" w:pos="7885"/>
        </w:tabs>
        <w:rPr>
          <w:rtl/>
        </w:rPr>
      </w:pPr>
    </w:p>
    <w:p w14:paraId="3250AA65" w14:textId="2EF1D4DB" w:rsidR="0096167E" w:rsidRDefault="00983667" w:rsidP="0096167E">
      <w:pPr>
        <w:bidi w:val="0"/>
        <w:jc w:val="center"/>
        <w:rPr>
          <w:rFonts w:asciiTheme="majorBidi" w:hAnsiTheme="majorBidi" w:cstheme="majorBidi"/>
          <w:noProof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="0096167E">
        <w:rPr>
          <w:rFonts w:asciiTheme="majorBidi" w:hAnsiTheme="majorBidi" w:cstheme="majorBidi"/>
          <w:b/>
          <w:bCs/>
          <w:sz w:val="20"/>
          <w:szCs w:val="20"/>
        </w:rPr>
        <w:t>-</w:t>
      </w:r>
      <w:r w:rsidR="00FB3C98">
        <w:rPr>
          <w:rFonts w:asciiTheme="majorBidi" w:hAnsiTheme="majorBidi" w:cstheme="majorBidi"/>
          <w:b/>
          <w:bCs/>
          <w:sz w:val="20"/>
          <w:szCs w:val="20"/>
        </w:rPr>
        <w:t>A</w:t>
      </w:r>
      <w:r w:rsidR="0096167E">
        <w:rPr>
          <w:rFonts w:asciiTheme="majorBidi" w:hAnsiTheme="majorBidi" w:cstheme="majorBidi"/>
          <w:b/>
          <w:bCs/>
          <w:sz w:val="20"/>
          <w:szCs w:val="20"/>
        </w:rPr>
        <w:t>4</w:t>
      </w:r>
      <w:r w:rsidR="0096167E" w:rsidRPr="009D72A4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96167E" w:rsidRPr="009D72A4">
        <w:rPr>
          <w:sz w:val="20"/>
          <w:szCs w:val="20"/>
        </w:rPr>
        <w:t xml:space="preserve"> </w:t>
      </w:r>
      <w:r w:rsidR="0096167E" w:rsidRPr="009D72A4">
        <w:rPr>
          <w:rFonts w:asciiTheme="majorBidi" w:hAnsiTheme="majorBidi" w:cstheme="majorBidi"/>
          <w:sz w:val="20"/>
          <w:szCs w:val="20"/>
        </w:rPr>
        <w:t>The table shows upper 96% target score predicted targets for hsa-m</w:t>
      </w:r>
      <w:r w:rsidR="0096167E" w:rsidRPr="008218AE">
        <w:rPr>
          <w:rFonts w:asciiTheme="majorBidi" w:hAnsiTheme="majorBidi" w:cstheme="majorBidi"/>
          <w:sz w:val="20"/>
          <w:szCs w:val="20"/>
        </w:rPr>
        <w:t>iR-</w:t>
      </w:r>
      <w:r w:rsidR="0096167E">
        <w:rPr>
          <w:rFonts w:asciiTheme="majorBidi" w:hAnsiTheme="majorBidi" w:cstheme="majorBidi"/>
          <w:sz w:val="20"/>
          <w:szCs w:val="20"/>
        </w:rPr>
        <w:t>4511</w:t>
      </w:r>
      <w:r w:rsidR="0096167E" w:rsidRPr="008218AE">
        <w:rPr>
          <w:rFonts w:asciiTheme="majorBidi" w:hAnsiTheme="majorBidi" w:cstheme="majorBidi"/>
          <w:sz w:val="20"/>
          <w:szCs w:val="20"/>
        </w:rPr>
        <w:t xml:space="preserve"> in </w:t>
      </w:r>
      <w:proofErr w:type="spellStart"/>
      <w:r w:rsidR="0096167E" w:rsidRPr="008218AE">
        <w:rPr>
          <w:rFonts w:asciiTheme="majorBidi" w:hAnsiTheme="majorBidi" w:cstheme="majorBidi"/>
          <w:sz w:val="20"/>
          <w:szCs w:val="20"/>
        </w:rPr>
        <w:t>miRDB</w:t>
      </w:r>
      <w:proofErr w:type="spellEnd"/>
      <w:r w:rsidR="0096167E" w:rsidRPr="008218AE">
        <w:rPr>
          <w:rFonts w:asciiTheme="majorBidi" w:hAnsiTheme="majorBidi" w:cstheme="majorBidi"/>
          <w:sz w:val="20"/>
          <w:szCs w:val="20"/>
        </w:rPr>
        <w:t>.</w:t>
      </w:r>
    </w:p>
    <w:tbl>
      <w:tblPr>
        <w:tblStyle w:val="TableGrid"/>
        <w:bidiVisual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4955"/>
        <w:gridCol w:w="1236"/>
        <w:gridCol w:w="1417"/>
        <w:gridCol w:w="614"/>
        <w:gridCol w:w="794"/>
      </w:tblGrid>
      <w:tr w:rsidR="001B132A" w:rsidRPr="00CA7104" w14:paraId="7D617371" w14:textId="77777777" w:rsidTr="00934AFF">
        <w:trPr>
          <w:trHeight w:val="745"/>
          <w:jc w:val="right"/>
        </w:trPr>
        <w:tc>
          <w:tcPr>
            <w:tcW w:w="4955" w:type="dxa"/>
          </w:tcPr>
          <w:p w14:paraId="5BA5A222" w14:textId="77777777" w:rsidR="001B132A" w:rsidRPr="00CA7104" w:rsidRDefault="001B132A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Gene Description</w:t>
            </w:r>
          </w:p>
        </w:tc>
        <w:tc>
          <w:tcPr>
            <w:tcW w:w="1236" w:type="dxa"/>
          </w:tcPr>
          <w:p w14:paraId="7C49CA17" w14:textId="77777777" w:rsidR="001B132A" w:rsidRPr="00CA7104" w:rsidRDefault="001B132A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Gene Symbol</w:t>
            </w:r>
          </w:p>
        </w:tc>
        <w:tc>
          <w:tcPr>
            <w:tcW w:w="1417" w:type="dxa"/>
          </w:tcPr>
          <w:p w14:paraId="35DAC918" w14:textId="77777777" w:rsidR="001B132A" w:rsidRPr="00CA7104" w:rsidRDefault="001B132A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 Name</w:t>
            </w:r>
          </w:p>
        </w:tc>
        <w:tc>
          <w:tcPr>
            <w:tcW w:w="614" w:type="dxa"/>
          </w:tcPr>
          <w:p w14:paraId="2561778F" w14:textId="77777777" w:rsidR="001B132A" w:rsidRPr="00CA7104" w:rsidRDefault="001B132A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Target</w:t>
            </w:r>
          </w:p>
          <w:p w14:paraId="27347A9F" w14:textId="77777777" w:rsidR="001B132A" w:rsidRPr="00CA7104" w:rsidRDefault="001B132A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794" w:type="dxa"/>
          </w:tcPr>
          <w:p w14:paraId="2350FF27" w14:textId="77777777" w:rsidR="001B132A" w:rsidRPr="00CA7104" w:rsidRDefault="001B132A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Target</w:t>
            </w:r>
          </w:p>
          <w:p w14:paraId="75594964" w14:textId="77777777" w:rsidR="001B132A" w:rsidRPr="00CA7104" w:rsidRDefault="001B132A" w:rsidP="001B132A">
            <w:pPr>
              <w:tabs>
                <w:tab w:val="left" w:pos="8220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Rank</w:t>
            </w:r>
          </w:p>
        </w:tc>
      </w:tr>
      <w:tr w:rsidR="001B132A" w:rsidRPr="00CA7104" w14:paraId="3B092BC4" w14:textId="77777777" w:rsidTr="00934AFF">
        <w:trPr>
          <w:trHeight w:val="389"/>
          <w:jc w:val="right"/>
        </w:trPr>
        <w:tc>
          <w:tcPr>
            <w:tcW w:w="4955" w:type="dxa"/>
          </w:tcPr>
          <w:p w14:paraId="1E96A878" w14:textId="77777777" w:rsidR="001B132A" w:rsidRPr="00CA7104" w:rsidRDefault="00103AC8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3AC8">
              <w:rPr>
                <w:rFonts w:asciiTheme="majorBidi" w:hAnsiTheme="majorBidi" w:cstheme="majorBidi"/>
                <w:sz w:val="20"/>
                <w:szCs w:val="20"/>
              </w:rPr>
              <w:t>oxidation resistance 1</w:t>
            </w:r>
          </w:p>
        </w:tc>
        <w:tc>
          <w:tcPr>
            <w:tcW w:w="1236" w:type="dxa"/>
          </w:tcPr>
          <w:p w14:paraId="14C9C529" w14:textId="77777777" w:rsidR="001B132A" w:rsidRPr="00CA7104" w:rsidRDefault="00546411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OXR1</w:t>
            </w:r>
          </w:p>
        </w:tc>
        <w:tc>
          <w:tcPr>
            <w:tcW w:w="1417" w:type="dxa"/>
          </w:tcPr>
          <w:p w14:paraId="1B9D66E6" w14:textId="77777777" w:rsidR="001B132A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hsa-miR-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45</w:t>
            </w:r>
            <w:r w:rsidR="00821D97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614" w:type="dxa"/>
          </w:tcPr>
          <w:p w14:paraId="00815775" w14:textId="77777777" w:rsidR="001B132A" w:rsidRPr="00CA7104" w:rsidRDefault="00A801CD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794" w:type="dxa"/>
          </w:tcPr>
          <w:p w14:paraId="7D04C512" w14:textId="77777777" w:rsidR="001B132A" w:rsidRPr="00CA7104" w:rsidRDefault="001B132A" w:rsidP="001B132A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821D97" w:rsidRPr="00CA7104" w14:paraId="7ABBC0C2" w14:textId="77777777" w:rsidTr="00934AFF">
        <w:trPr>
          <w:jc w:val="right"/>
        </w:trPr>
        <w:tc>
          <w:tcPr>
            <w:tcW w:w="4955" w:type="dxa"/>
          </w:tcPr>
          <w:p w14:paraId="69E0D6B1" w14:textId="77777777" w:rsidR="00821D97" w:rsidRPr="00CA7104" w:rsidRDefault="00103AC8" w:rsidP="00103AC8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3AC8">
              <w:rPr>
                <w:rFonts w:asciiTheme="majorBidi" w:hAnsiTheme="majorBidi" w:cstheme="majorBidi"/>
                <w:sz w:val="20"/>
                <w:szCs w:val="20"/>
              </w:rPr>
              <w:t>ubiquitin specific peptidase 25</w:t>
            </w:r>
          </w:p>
        </w:tc>
        <w:tc>
          <w:tcPr>
            <w:tcW w:w="1236" w:type="dxa"/>
          </w:tcPr>
          <w:p w14:paraId="719931FE" w14:textId="77777777" w:rsidR="00821D97" w:rsidRPr="00CA7104" w:rsidRDefault="00546411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USP25</w:t>
            </w:r>
          </w:p>
        </w:tc>
        <w:tc>
          <w:tcPr>
            <w:tcW w:w="1417" w:type="dxa"/>
          </w:tcPr>
          <w:p w14:paraId="1D1FDA7B" w14:textId="77777777" w:rsidR="00821D97" w:rsidRDefault="00821D97" w:rsidP="00821D97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6A0D683D" w14:textId="77777777" w:rsidR="00821D97" w:rsidRPr="00CA7104" w:rsidRDefault="00A801CD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794" w:type="dxa"/>
          </w:tcPr>
          <w:p w14:paraId="1F64D7E9" w14:textId="77777777" w:rsidR="00821D97" w:rsidRPr="00CA7104" w:rsidRDefault="00821D97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821D97" w:rsidRPr="00CA7104" w14:paraId="767DAFCE" w14:textId="77777777" w:rsidTr="00934AFF">
        <w:trPr>
          <w:jc w:val="right"/>
        </w:trPr>
        <w:tc>
          <w:tcPr>
            <w:tcW w:w="4955" w:type="dxa"/>
          </w:tcPr>
          <w:p w14:paraId="0FDEDEBF" w14:textId="77777777" w:rsidR="00821D97" w:rsidRPr="00103AC8" w:rsidRDefault="00103AC8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3AC8">
              <w:rPr>
                <w:rFonts w:asciiTheme="majorBidi" w:hAnsiTheme="majorBidi" w:cstheme="majorBidi"/>
                <w:sz w:val="20"/>
                <w:szCs w:val="20"/>
              </w:rPr>
              <w:t>sel-1 suppressor of lin-12-like (C. elegans)</w:t>
            </w:r>
          </w:p>
        </w:tc>
        <w:tc>
          <w:tcPr>
            <w:tcW w:w="1236" w:type="dxa"/>
          </w:tcPr>
          <w:p w14:paraId="7413FA0F" w14:textId="77777777" w:rsidR="00821D97" w:rsidRPr="00CA7104" w:rsidRDefault="00546411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SEL1L</w:t>
            </w:r>
          </w:p>
        </w:tc>
        <w:tc>
          <w:tcPr>
            <w:tcW w:w="1417" w:type="dxa"/>
          </w:tcPr>
          <w:p w14:paraId="3D6D05E3" w14:textId="77777777" w:rsidR="00821D97" w:rsidRDefault="00821D97" w:rsidP="00821D97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1A87B9CC" w14:textId="77777777" w:rsidR="00821D97" w:rsidRPr="00CA7104" w:rsidRDefault="00821D97" w:rsidP="00821D97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 w:rsidR="00A801CD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794" w:type="dxa"/>
          </w:tcPr>
          <w:p w14:paraId="63EF82E6" w14:textId="77777777" w:rsidR="00821D97" w:rsidRPr="00CA7104" w:rsidRDefault="00821D97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A801CD" w:rsidRPr="00CA7104" w14:paraId="5035802D" w14:textId="77777777" w:rsidTr="00934AFF">
        <w:trPr>
          <w:jc w:val="right"/>
        </w:trPr>
        <w:tc>
          <w:tcPr>
            <w:tcW w:w="4955" w:type="dxa"/>
          </w:tcPr>
          <w:p w14:paraId="4ECE7483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3AC8">
              <w:rPr>
                <w:rFonts w:asciiTheme="majorBidi" w:hAnsiTheme="majorBidi" w:cstheme="majorBidi"/>
                <w:sz w:val="20"/>
                <w:szCs w:val="20"/>
              </w:rPr>
              <w:t>retinoic acid induced 14</w:t>
            </w:r>
          </w:p>
        </w:tc>
        <w:tc>
          <w:tcPr>
            <w:tcW w:w="1236" w:type="dxa"/>
          </w:tcPr>
          <w:p w14:paraId="61589709" w14:textId="77777777" w:rsidR="00A801CD" w:rsidRPr="00CA7104" w:rsidRDefault="00546411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RAI14</w:t>
            </w:r>
          </w:p>
        </w:tc>
        <w:tc>
          <w:tcPr>
            <w:tcW w:w="1417" w:type="dxa"/>
          </w:tcPr>
          <w:p w14:paraId="1EA71F1F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0C619C7D" w14:textId="77777777" w:rsidR="00A801CD" w:rsidRDefault="00A801CD" w:rsidP="00A801CD">
            <w:pPr>
              <w:jc w:val="center"/>
            </w:pPr>
            <w:r w:rsidRPr="00833BAF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794" w:type="dxa"/>
          </w:tcPr>
          <w:p w14:paraId="17BD320B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</w:tr>
      <w:tr w:rsidR="00A801CD" w:rsidRPr="00CA7104" w14:paraId="0E2B2845" w14:textId="77777777" w:rsidTr="00934AFF">
        <w:trPr>
          <w:jc w:val="right"/>
        </w:trPr>
        <w:tc>
          <w:tcPr>
            <w:tcW w:w="4955" w:type="dxa"/>
          </w:tcPr>
          <w:p w14:paraId="2F831052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3AC8">
              <w:rPr>
                <w:rFonts w:asciiTheme="majorBidi" w:hAnsiTheme="majorBidi" w:cstheme="majorBidi"/>
                <w:sz w:val="20"/>
                <w:szCs w:val="20"/>
              </w:rPr>
              <w:t>male-specific lethal 2 homolog (Drosophila)</w:t>
            </w:r>
          </w:p>
        </w:tc>
        <w:tc>
          <w:tcPr>
            <w:tcW w:w="1236" w:type="dxa"/>
          </w:tcPr>
          <w:p w14:paraId="5215E8B0" w14:textId="77777777" w:rsidR="00A801CD" w:rsidRPr="00CA7104" w:rsidRDefault="00546411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MSL2</w:t>
            </w:r>
          </w:p>
        </w:tc>
        <w:tc>
          <w:tcPr>
            <w:tcW w:w="1417" w:type="dxa"/>
          </w:tcPr>
          <w:p w14:paraId="2D8C8C0B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03E54F40" w14:textId="77777777" w:rsidR="00A801CD" w:rsidRDefault="00A801CD" w:rsidP="00A801CD">
            <w:pPr>
              <w:jc w:val="center"/>
            </w:pPr>
            <w:r w:rsidRPr="00833BAF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794" w:type="dxa"/>
          </w:tcPr>
          <w:p w14:paraId="0F1E0825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A801CD" w:rsidRPr="00CA7104" w14:paraId="413547FA" w14:textId="77777777" w:rsidTr="00934AFF">
        <w:trPr>
          <w:jc w:val="right"/>
        </w:trPr>
        <w:tc>
          <w:tcPr>
            <w:tcW w:w="4955" w:type="dxa"/>
          </w:tcPr>
          <w:p w14:paraId="28B494B8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3AC8">
              <w:rPr>
                <w:rFonts w:asciiTheme="majorBidi" w:hAnsiTheme="majorBidi" w:cstheme="majorBidi"/>
                <w:sz w:val="20"/>
                <w:szCs w:val="20"/>
              </w:rPr>
              <w:t>chromosome 4 open reading frame 32</w:t>
            </w:r>
          </w:p>
        </w:tc>
        <w:tc>
          <w:tcPr>
            <w:tcW w:w="1236" w:type="dxa"/>
          </w:tcPr>
          <w:p w14:paraId="32BA0C6B" w14:textId="77777777" w:rsidR="00A801CD" w:rsidRPr="00CA7104" w:rsidRDefault="00546411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C4orf32</w:t>
            </w:r>
          </w:p>
        </w:tc>
        <w:tc>
          <w:tcPr>
            <w:tcW w:w="1417" w:type="dxa"/>
          </w:tcPr>
          <w:p w14:paraId="267B39D7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6066C632" w14:textId="77777777" w:rsidR="00A801CD" w:rsidRDefault="00A801CD" w:rsidP="00A801CD">
            <w:pPr>
              <w:jc w:val="center"/>
            </w:pPr>
            <w:r w:rsidRPr="00833BAF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794" w:type="dxa"/>
          </w:tcPr>
          <w:p w14:paraId="61CE44E1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801CD" w:rsidRPr="00CA7104" w14:paraId="4B0DF896" w14:textId="77777777" w:rsidTr="00934AFF">
        <w:trPr>
          <w:jc w:val="right"/>
        </w:trPr>
        <w:tc>
          <w:tcPr>
            <w:tcW w:w="4955" w:type="dxa"/>
          </w:tcPr>
          <w:p w14:paraId="34170C4D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3AC8">
              <w:rPr>
                <w:rFonts w:asciiTheme="majorBidi" w:hAnsiTheme="majorBidi" w:cstheme="majorBidi"/>
                <w:sz w:val="20"/>
                <w:szCs w:val="20"/>
              </w:rPr>
              <w:t>early endosome antigen 1</w:t>
            </w:r>
          </w:p>
        </w:tc>
        <w:tc>
          <w:tcPr>
            <w:tcW w:w="1236" w:type="dxa"/>
          </w:tcPr>
          <w:p w14:paraId="733FAE93" w14:textId="77777777" w:rsidR="00A801CD" w:rsidRPr="00CA7104" w:rsidRDefault="00103AC8" w:rsidP="00103AC8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EEA1</w:t>
            </w:r>
          </w:p>
        </w:tc>
        <w:tc>
          <w:tcPr>
            <w:tcW w:w="1417" w:type="dxa"/>
          </w:tcPr>
          <w:p w14:paraId="6D193DFA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7C6B9455" w14:textId="77777777" w:rsidR="00A801CD" w:rsidRDefault="00A801CD" w:rsidP="00A801CD">
            <w:pPr>
              <w:jc w:val="center"/>
            </w:pPr>
            <w:r w:rsidRPr="00833BAF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794" w:type="dxa"/>
          </w:tcPr>
          <w:p w14:paraId="46266C1A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801CD" w:rsidRPr="00CA7104" w14:paraId="37F096E9" w14:textId="77777777" w:rsidTr="00934AFF">
        <w:trPr>
          <w:jc w:val="right"/>
        </w:trPr>
        <w:tc>
          <w:tcPr>
            <w:tcW w:w="4955" w:type="dxa"/>
          </w:tcPr>
          <w:p w14:paraId="720675D8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3AC8">
              <w:rPr>
                <w:rFonts w:asciiTheme="majorBidi" w:hAnsiTheme="majorBidi" w:cstheme="majorBidi"/>
                <w:sz w:val="20"/>
                <w:szCs w:val="20"/>
              </w:rPr>
              <w:t>RAP2C, member of RAS oncogene family</w:t>
            </w:r>
          </w:p>
        </w:tc>
        <w:tc>
          <w:tcPr>
            <w:tcW w:w="1236" w:type="dxa"/>
          </w:tcPr>
          <w:p w14:paraId="7CE3DA1F" w14:textId="77777777" w:rsidR="00A801CD" w:rsidRPr="00CA7104" w:rsidRDefault="00103AC8" w:rsidP="00103AC8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RAP2C</w:t>
            </w:r>
          </w:p>
        </w:tc>
        <w:tc>
          <w:tcPr>
            <w:tcW w:w="1417" w:type="dxa"/>
          </w:tcPr>
          <w:p w14:paraId="4C33E4CD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7DDD6AF4" w14:textId="77777777" w:rsidR="00A801CD" w:rsidRDefault="00A801CD" w:rsidP="00A801CD">
            <w:pPr>
              <w:jc w:val="center"/>
            </w:pPr>
            <w:r w:rsidRPr="00833BAF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794" w:type="dxa"/>
          </w:tcPr>
          <w:p w14:paraId="325D14B8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801CD" w:rsidRPr="00CA7104" w14:paraId="105DBC81" w14:textId="77777777" w:rsidTr="00934AFF">
        <w:trPr>
          <w:jc w:val="right"/>
        </w:trPr>
        <w:tc>
          <w:tcPr>
            <w:tcW w:w="4955" w:type="dxa"/>
          </w:tcPr>
          <w:p w14:paraId="23DA27BC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103AC8">
              <w:rPr>
                <w:rFonts w:asciiTheme="majorBidi" w:hAnsiTheme="majorBidi" w:cstheme="majorBidi"/>
                <w:sz w:val="20"/>
                <w:szCs w:val="20"/>
              </w:rPr>
              <w:t>calcyphosine</w:t>
            </w:r>
            <w:proofErr w:type="spellEnd"/>
            <w:r w:rsidRPr="00103AC8">
              <w:rPr>
                <w:rFonts w:asciiTheme="majorBidi" w:hAnsiTheme="majorBidi" w:cstheme="majorBidi"/>
                <w:sz w:val="20"/>
                <w:szCs w:val="20"/>
              </w:rPr>
              <w:t xml:space="preserve"> 2</w:t>
            </w:r>
          </w:p>
        </w:tc>
        <w:tc>
          <w:tcPr>
            <w:tcW w:w="1236" w:type="dxa"/>
          </w:tcPr>
          <w:p w14:paraId="03332EE4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CAPS2</w:t>
            </w:r>
          </w:p>
        </w:tc>
        <w:tc>
          <w:tcPr>
            <w:tcW w:w="1417" w:type="dxa"/>
          </w:tcPr>
          <w:p w14:paraId="5D9AA144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10298FA4" w14:textId="77777777" w:rsidR="00A801CD" w:rsidRDefault="00A801CD" w:rsidP="00A801CD">
            <w:pPr>
              <w:jc w:val="center"/>
            </w:pPr>
            <w:r w:rsidRPr="00833BAF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794" w:type="dxa"/>
          </w:tcPr>
          <w:p w14:paraId="25783A35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A801CD" w:rsidRPr="00CA7104" w14:paraId="686F3CE1" w14:textId="77777777" w:rsidTr="00934AFF">
        <w:trPr>
          <w:jc w:val="right"/>
        </w:trPr>
        <w:tc>
          <w:tcPr>
            <w:tcW w:w="4955" w:type="dxa"/>
          </w:tcPr>
          <w:p w14:paraId="77154BA5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3AC8">
              <w:rPr>
                <w:rFonts w:asciiTheme="majorBidi" w:hAnsiTheme="majorBidi" w:cstheme="majorBidi"/>
                <w:sz w:val="20"/>
                <w:szCs w:val="20"/>
              </w:rPr>
              <w:t xml:space="preserve">N(alpha)-acetyltransferase 30, </w:t>
            </w:r>
            <w:proofErr w:type="spellStart"/>
            <w:r w:rsidRPr="00103AC8">
              <w:rPr>
                <w:rFonts w:asciiTheme="majorBidi" w:hAnsiTheme="majorBidi" w:cstheme="majorBidi"/>
                <w:sz w:val="20"/>
                <w:szCs w:val="20"/>
              </w:rPr>
              <w:t>NatC</w:t>
            </w:r>
            <w:proofErr w:type="spellEnd"/>
            <w:r w:rsidRPr="00103AC8">
              <w:rPr>
                <w:rFonts w:asciiTheme="majorBidi" w:hAnsiTheme="majorBidi" w:cstheme="majorBidi"/>
                <w:sz w:val="20"/>
                <w:szCs w:val="20"/>
              </w:rPr>
              <w:t xml:space="preserve"> catalytic subunit</w:t>
            </w:r>
          </w:p>
        </w:tc>
        <w:tc>
          <w:tcPr>
            <w:tcW w:w="1236" w:type="dxa"/>
          </w:tcPr>
          <w:p w14:paraId="0703EE48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NAA30</w:t>
            </w:r>
          </w:p>
        </w:tc>
        <w:tc>
          <w:tcPr>
            <w:tcW w:w="1417" w:type="dxa"/>
          </w:tcPr>
          <w:p w14:paraId="3CD90504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6CA24184" w14:textId="77777777" w:rsidR="00A801CD" w:rsidRDefault="00A801CD" w:rsidP="00A801CD">
            <w:pPr>
              <w:jc w:val="center"/>
            </w:pPr>
            <w:r w:rsidRPr="00833BAF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794" w:type="dxa"/>
          </w:tcPr>
          <w:p w14:paraId="27B867B4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A801CD" w:rsidRPr="00CA7104" w14:paraId="72718939" w14:textId="77777777" w:rsidTr="00934AFF">
        <w:trPr>
          <w:jc w:val="right"/>
        </w:trPr>
        <w:tc>
          <w:tcPr>
            <w:tcW w:w="4955" w:type="dxa"/>
          </w:tcPr>
          <w:p w14:paraId="0E7F7170" w14:textId="77777777" w:rsidR="00A801CD" w:rsidRPr="00CA7104" w:rsidRDefault="008A1BF6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8A1BF6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Sp3 transcription factor</w:t>
            </w:r>
          </w:p>
        </w:tc>
        <w:tc>
          <w:tcPr>
            <w:tcW w:w="1236" w:type="dxa"/>
          </w:tcPr>
          <w:p w14:paraId="4A2F862A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SP3</w:t>
            </w:r>
          </w:p>
        </w:tc>
        <w:tc>
          <w:tcPr>
            <w:tcW w:w="1417" w:type="dxa"/>
          </w:tcPr>
          <w:p w14:paraId="1C3AE71B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1AC0B53A" w14:textId="77777777" w:rsidR="00A801CD" w:rsidRDefault="00A801CD" w:rsidP="00A801CD">
            <w:pPr>
              <w:jc w:val="center"/>
            </w:pPr>
            <w:r w:rsidRPr="00833BAF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794" w:type="dxa"/>
          </w:tcPr>
          <w:p w14:paraId="6DF5314F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</w:tr>
      <w:tr w:rsidR="00821D97" w:rsidRPr="00CA7104" w14:paraId="0F469D19" w14:textId="77777777" w:rsidTr="00934AFF">
        <w:trPr>
          <w:jc w:val="right"/>
        </w:trPr>
        <w:tc>
          <w:tcPr>
            <w:tcW w:w="4955" w:type="dxa"/>
          </w:tcPr>
          <w:p w14:paraId="08AA54B5" w14:textId="77777777" w:rsidR="00821D97" w:rsidRPr="00CA7104" w:rsidRDefault="008A1BF6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A1BF6">
              <w:rPr>
                <w:rFonts w:asciiTheme="majorBidi" w:hAnsiTheme="majorBidi" w:cstheme="majorBidi"/>
                <w:sz w:val="20"/>
                <w:szCs w:val="20"/>
              </w:rPr>
              <w:t>cadherin 11, type 2, OB-cadherin (osteoblast)</w:t>
            </w:r>
          </w:p>
        </w:tc>
        <w:tc>
          <w:tcPr>
            <w:tcW w:w="1236" w:type="dxa"/>
          </w:tcPr>
          <w:p w14:paraId="0980671E" w14:textId="77777777" w:rsidR="00821D97" w:rsidRPr="00CA7104" w:rsidRDefault="00103AC8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CDH11</w:t>
            </w:r>
          </w:p>
        </w:tc>
        <w:tc>
          <w:tcPr>
            <w:tcW w:w="1417" w:type="dxa"/>
          </w:tcPr>
          <w:p w14:paraId="1E00A8B1" w14:textId="77777777" w:rsidR="00821D97" w:rsidRDefault="00821D97" w:rsidP="00821D97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1A544A05" w14:textId="77777777" w:rsidR="00821D97" w:rsidRDefault="00A801CD" w:rsidP="00821D97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 w:rsidR="00821D97" w:rsidRPr="000B68BB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794" w:type="dxa"/>
          </w:tcPr>
          <w:p w14:paraId="2EA872BE" w14:textId="77777777" w:rsidR="00821D97" w:rsidRPr="00CA7104" w:rsidRDefault="00821D97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A801CD" w:rsidRPr="00CA7104" w14:paraId="03A4A836" w14:textId="77777777" w:rsidTr="00934AFF">
        <w:trPr>
          <w:jc w:val="right"/>
        </w:trPr>
        <w:tc>
          <w:tcPr>
            <w:tcW w:w="4955" w:type="dxa"/>
          </w:tcPr>
          <w:p w14:paraId="230572CB" w14:textId="77777777" w:rsidR="00A801CD" w:rsidRPr="00CA7104" w:rsidRDefault="008A1BF6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A1BF6">
              <w:rPr>
                <w:rFonts w:asciiTheme="majorBidi" w:hAnsiTheme="majorBidi" w:cstheme="majorBidi"/>
                <w:sz w:val="20"/>
                <w:szCs w:val="20"/>
              </w:rPr>
              <w:t>fragile X mental retardation, autosomal homolog 1</w:t>
            </w:r>
          </w:p>
        </w:tc>
        <w:tc>
          <w:tcPr>
            <w:tcW w:w="1236" w:type="dxa"/>
          </w:tcPr>
          <w:p w14:paraId="23119DC1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FXR1</w:t>
            </w:r>
          </w:p>
        </w:tc>
        <w:tc>
          <w:tcPr>
            <w:tcW w:w="1417" w:type="dxa"/>
          </w:tcPr>
          <w:p w14:paraId="75DDBDF1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56CCB5AB" w14:textId="77777777" w:rsidR="00A801CD" w:rsidRDefault="00A801CD" w:rsidP="00A801CD">
            <w:pPr>
              <w:jc w:val="center"/>
            </w:pPr>
            <w:r w:rsidRPr="003271D7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794" w:type="dxa"/>
          </w:tcPr>
          <w:p w14:paraId="0662495A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</w:tr>
      <w:tr w:rsidR="00A801CD" w:rsidRPr="00CA7104" w14:paraId="5CF29ED2" w14:textId="77777777" w:rsidTr="00934AFF">
        <w:trPr>
          <w:jc w:val="right"/>
        </w:trPr>
        <w:tc>
          <w:tcPr>
            <w:tcW w:w="4955" w:type="dxa"/>
          </w:tcPr>
          <w:p w14:paraId="5ED5E107" w14:textId="77777777" w:rsidR="00A801CD" w:rsidRPr="00CA7104" w:rsidRDefault="008A1BF6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A1BF6">
              <w:rPr>
                <w:rFonts w:asciiTheme="majorBidi" w:hAnsiTheme="majorBidi" w:cstheme="majorBidi"/>
                <w:sz w:val="20"/>
                <w:szCs w:val="20"/>
              </w:rPr>
              <w:t xml:space="preserve">OTU </w:t>
            </w:r>
            <w:proofErr w:type="spellStart"/>
            <w:r w:rsidRPr="008A1BF6">
              <w:rPr>
                <w:rFonts w:asciiTheme="majorBidi" w:hAnsiTheme="majorBidi" w:cstheme="majorBidi"/>
                <w:sz w:val="20"/>
                <w:szCs w:val="20"/>
              </w:rPr>
              <w:t>deubiquitinase</w:t>
            </w:r>
            <w:proofErr w:type="spellEnd"/>
            <w:r w:rsidRPr="008A1BF6">
              <w:rPr>
                <w:rFonts w:asciiTheme="majorBidi" w:hAnsiTheme="majorBidi" w:cstheme="majorBidi"/>
                <w:sz w:val="20"/>
                <w:szCs w:val="20"/>
              </w:rPr>
              <w:t xml:space="preserve"> 4</w:t>
            </w:r>
          </w:p>
        </w:tc>
        <w:tc>
          <w:tcPr>
            <w:tcW w:w="1236" w:type="dxa"/>
          </w:tcPr>
          <w:p w14:paraId="4E26B956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OTUD4</w:t>
            </w:r>
          </w:p>
        </w:tc>
        <w:tc>
          <w:tcPr>
            <w:tcW w:w="1417" w:type="dxa"/>
          </w:tcPr>
          <w:p w14:paraId="3EA0F262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3F7F60C9" w14:textId="77777777" w:rsidR="00A801CD" w:rsidRDefault="00A801CD" w:rsidP="00A801CD">
            <w:pPr>
              <w:jc w:val="center"/>
            </w:pPr>
            <w:r w:rsidRPr="003271D7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794" w:type="dxa"/>
          </w:tcPr>
          <w:p w14:paraId="14B0C7ED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</w:tr>
      <w:tr w:rsidR="00A801CD" w:rsidRPr="00CA7104" w14:paraId="058732D6" w14:textId="77777777" w:rsidTr="00934AFF">
        <w:trPr>
          <w:jc w:val="right"/>
        </w:trPr>
        <w:tc>
          <w:tcPr>
            <w:tcW w:w="4955" w:type="dxa"/>
          </w:tcPr>
          <w:p w14:paraId="62C3C251" w14:textId="77777777" w:rsidR="00A801CD" w:rsidRPr="00CA7104" w:rsidRDefault="00CE580A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580A">
              <w:rPr>
                <w:rFonts w:asciiTheme="majorBidi" w:hAnsiTheme="majorBidi" w:cstheme="majorBidi"/>
                <w:sz w:val="20"/>
                <w:szCs w:val="20"/>
              </w:rPr>
              <w:t>sterile alpha motif domain containing 4B</w:t>
            </w:r>
          </w:p>
        </w:tc>
        <w:tc>
          <w:tcPr>
            <w:tcW w:w="1236" w:type="dxa"/>
          </w:tcPr>
          <w:p w14:paraId="0B028A13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SAMD4B</w:t>
            </w:r>
          </w:p>
        </w:tc>
        <w:tc>
          <w:tcPr>
            <w:tcW w:w="1417" w:type="dxa"/>
          </w:tcPr>
          <w:p w14:paraId="7B77BCE9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3B9737D2" w14:textId="77777777" w:rsidR="00A801CD" w:rsidRDefault="00A801CD" w:rsidP="00A801CD">
            <w:pPr>
              <w:jc w:val="center"/>
            </w:pPr>
            <w:r w:rsidRPr="003271D7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794" w:type="dxa"/>
          </w:tcPr>
          <w:p w14:paraId="334552D3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</w:tr>
      <w:tr w:rsidR="00A801CD" w:rsidRPr="00CA7104" w14:paraId="13940646" w14:textId="77777777" w:rsidTr="00934AFF">
        <w:trPr>
          <w:jc w:val="right"/>
        </w:trPr>
        <w:tc>
          <w:tcPr>
            <w:tcW w:w="4955" w:type="dxa"/>
          </w:tcPr>
          <w:p w14:paraId="2EB5E87A" w14:textId="77777777" w:rsidR="00A801CD" w:rsidRPr="00CA7104" w:rsidRDefault="00CE580A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CE580A">
              <w:rPr>
                <w:rFonts w:asciiTheme="majorBidi" w:hAnsiTheme="majorBidi" w:cstheme="majorBidi"/>
                <w:sz w:val="20"/>
                <w:szCs w:val="20"/>
              </w:rPr>
              <w:t>forkhead</w:t>
            </w:r>
            <w:proofErr w:type="spellEnd"/>
            <w:r w:rsidRPr="00CE580A">
              <w:rPr>
                <w:rFonts w:asciiTheme="majorBidi" w:hAnsiTheme="majorBidi" w:cstheme="majorBidi"/>
                <w:sz w:val="20"/>
                <w:szCs w:val="20"/>
              </w:rPr>
              <w:t xml:space="preserve"> box J2</w:t>
            </w:r>
          </w:p>
        </w:tc>
        <w:tc>
          <w:tcPr>
            <w:tcW w:w="1236" w:type="dxa"/>
          </w:tcPr>
          <w:p w14:paraId="13A454A8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FOXJ2</w:t>
            </w:r>
          </w:p>
        </w:tc>
        <w:tc>
          <w:tcPr>
            <w:tcW w:w="1417" w:type="dxa"/>
          </w:tcPr>
          <w:p w14:paraId="22507DAF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04F27573" w14:textId="77777777" w:rsidR="00A801CD" w:rsidRDefault="00A801CD" w:rsidP="00A801CD">
            <w:pPr>
              <w:jc w:val="center"/>
            </w:pPr>
            <w:r w:rsidRPr="003271D7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794" w:type="dxa"/>
          </w:tcPr>
          <w:p w14:paraId="64906C34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</w:tr>
      <w:tr w:rsidR="00821D97" w:rsidRPr="00CA7104" w14:paraId="609EF7E3" w14:textId="77777777" w:rsidTr="00934AFF">
        <w:trPr>
          <w:jc w:val="right"/>
        </w:trPr>
        <w:tc>
          <w:tcPr>
            <w:tcW w:w="4955" w:type="dxa"/>
          </w:tcPr>
          <w:p w14:paraId="30C156D0" w14:textId="77777777" w:rsidR="00821D97" w:rsidRPr="00CA7104" w:rsidRDefault="00CE580A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580A">
              <w:rPr>
                <w:rFonts w:asciiTheme="majorBidi" w:hAnsiTheme="majorBidi" w:cstheme="majorBidi"/>
                <w:sz w:val="20"/>
                <w:szCs w:val="20"/>
              </w:rPr>
              <w:t>tyrosine 3-monooxygenase/tryptophan 5-monooxygenase activation protein, epsilon</w:t>
            </w:r>
          </w:p>
        </w:tc>
        <w:tc>
          <w:tcPr>
            <w:tcW w:w="1236" w:type="dxa"/>
          </w:tcPr>
          <w:p w14:paraId="042C49ED" w14:textId="77777777" w:rsidR="00821D97" w:rsidRPr="00CA7104" w:rsidRDefault="00103AC8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YWHAE</w:t>
            </w:r>
          </w:p>
        </w:tc>
        <w:tc>
          <w:tcPr>
            <w:tcW w:w="1417" w:type="dxa"/>
          </w:tcPr>
          <w:p w14:paraId="321CACD7" w14:textId="77777777" w:rsidR="00821D97" w:rsidRDefault="00821D97" w:rsidP="00821D97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111F803C" w14:textId="77777777" w:rsidR="00821D97" w:rsidRPr="00CA7104" w:rsidRDefault="00A801CD" w:rsidP="00821D97">
            <w:pPr>
              <w:jc w:val="center"/>
              <w:rPr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794" w:type="dxa"/>
          </w:tcPr>
          <w:p w14:paraId="00874642" w14:textId="77777777" w:rsidR="00821D97" w:rsidRPr="00CA7104" w:rsidRDefault="00821D97" w:rsidP="00821D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</w:tr>
      <w:tr w:rsidR="00A801CD" w:rsidRPr="00CA7104" w14:paraId="0581AC3A" w14:textId="77777777" w:rsidTr="00934AFF">
        <w:trPr>
          <w:jc w:val="right"/>
        </w:trPr>
        <w:tc>
          <w:tcPr>
            <w:tcW w:w="4955" w:type="dxa"/>
          </w:tcPr>
          <w:p w14:paraId="4D98BC39" w14:textId="77777777" w:rsidR="00A801CD" w:rsidRPr="00CA7104" w:rsidRDefault="007B65F9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B65F9">
              <w:rPr>
                <w:rFonts w:asciiTheme="majorBidi" w:hAnsiTheme="majorBidi" w:cstheme="majorBidi"/>
                <w:sz w:val="20"/>
                <w:szCs w:val="20"/>
              </w:rPr>
              <w:t>transmembrane protein 245</w:t>
            </w:r>
          </w:p>
        </w:tc>
        <w:tc>
          <w:tcPr>
            <w:tcW w:w="1236" w:type="dxa"/>
          </w:tcPr>
          <w:p w14:paraId="7779A634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TMEM245</w:t>
            </w:r>
          </w:p>
        </w:tc>
        <w:tc>
          <w:tcPr>
            <w:tcW w:w="1417" w:type="dxa"/>
          </w:tcPr>
          <w:p w14:paraId="10EA0E62" w14:textId="77777777" w:rsidR="00A801CD" w:rsidRDefault="00A801CD" w:rsidP="00A801CD">
            <w:r w:rsidRPr="008D7AD6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7E3671E1" w14:textId="77777777" w:rsidR="00A801CD" w:rsidRDefault="00A801CD" w:rsidP="00A801CD">
            <w:pPr>
              <w:jc w:val="center"/>
            </w:pPr>
            <w:r w:rsidRPr="00AF3FA8">
              <w:rPr>
                <w:rFonts w:asciiTheme="majorBidi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794" w:type="dxa"/>
          </w:tcPr>
          <w:p w14:paraId="09BBD25B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A7104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</w:tr>
      <w:tr w:rsidR="00A801CD" w:rsidRPr="00CA7104" w14:paraId="1F2F9618" w14:textId="77777777" w:rsidTr="00934AFF">
        <w:trPr>
          <w:jc w:val="right"/>
        </w:trPr>
        <w:tc>
          <w:tcPr>
            <w:tcW w:w="4955" w:type="dxa"/>
          </w:tcPr>
          <w:p w14:paraId="5AB8E544" w14:textId="77777777" w:rsidR="00A801CD" w:rsidRPr="00CA7104" w:rsidRDefault="00CD4C4B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D4C4B">
              <w:rPr>
                <w:rFonts w:asciiTheme="majorBidi" w:hAnsiTheme="majorBidi" w:cstheme="majorBidi"/>
                <w:sz w:val="20"/>
                <w:szCs w:val="20"/>
              </w:rPr>
              <w:t>small ubiquitin-like modifier 1</w:t>
            </w:r>
          </w:p>
        </w:tc>
        <w:tc>
          <w:tcPr>
            <w:tcW w:w="1236" w:type="dxa"/>
          </w:tcPr>
          <w:p w14:paraId="02404463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SUMO1</w:t>
            </w:r>
          </w:p>
        </w:tc>
        <w:tc>
          <w:tcPr>
            <w:tcW w:w="1417" w:type="dxa"/>
          </w:tcPr>
          <w:p w14:paraId="768C45E8" w14:textId="77777777" w:rsidR="00A801CD" w:rsidRDefault="00A801CD" w:rsidP="00A801CD">
            <w:r w:rsidRPr="00551F41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7E62BB1C" w14:textId="77777777" w:rsidR="00A801CD" w:rsidRDefault="00A801CD" w:rsidP="00A801CD">
            <w:pPr>
              <w:jc w:val="center"/>
            </w:pPr>
            <w:r w:rsidRPr="00AF3FA8">
              <w:rPr>
                <w:rFonts w:asciiTheme="majorBidi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794" w:type="dxa"/>
          </w:tcPr>
          <w:p w14:paraId="2CB10C3F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</w:tr>
      <w:tr w:rsidR="00A801CD" w:rsidRPr="00CA7104" w14:paraId="0CE6DE11" w14:textId="77777777" w:rsidTr="00934AFF">
        <w:trPr>
          <w:jc w:val="right"/>
        </w:trPr>
        <w:tc>
          <w:tcPr>
            <w:tcW w:w="4955" w:type="dxa"/>
          </w:tcPr>
          <w:p w14:paraId="7F9DDBF3" w14:textId="77777777" w:rsidR="00A801CD" w:rsidRPr="00CA7104" w:rsidRDefault="00934AFF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AFF">
              <w:rPr>
                <w:rFonts w:asciiTheme="majorBidi" w:hAnsiTheme="majorBidi" w:cstheme="majorBidi"/>
                <w:sz w:val="20"/>
                <w:szCs w:val="20"/>
              </w:rPr>
              <w:t>RNA binding motif, single stranded interacting protein 1</w:t>
            </w:r>
          </w:p>
        </w:tc>
        <w:tc>
          <w:tcPr>
            <w:tcW w:w="1236" w:type="dxa"/>
          </w:tcPr>
          <w:p w14:paraId="660BF32F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RBMS1</w:t>
            </w:r>
          </w:p>
        </w:tc>
        <w:tc>
          <w:tcPr>
            <w:tcW w:w="1417" w:type="dxa"/>
          </w:tcPr>
          <w:p w14:paraId="737D404A" w14:textId="77777777" w:rsidR="00A801CD" w:rsidRDefault="00A801CD" w:rsidP="00A801CD">
            <w:r w:rsidRPr="00551F41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27185E81" w14:textId="77777777" w:rsidR="00A801CD" w:rsidRDefault="00A801CD" w:rsidP="00A801CD">
            <w:pPr>
              <w:jc w:val="center"/>
            </w:pPr>
            <w:r w:rsidRPr="00AF3FA8">
              <w:rPr>
                <w:rFonts w:asciiTheme="majorBidi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794" w:type="dxa"/>
          </w:tcPr>
          <w:p w14:paraId="6CEE4C02" w14:textId="77777777" w:rsidR="00A801CD" w:rsidRPr="00CA7104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</w:tr>
      <w:tr w:rsidR="008B5397" w:rsidRPr="00CA7104" w14:paraId="7F9940CB" w14:textId="77777777" w:rsidTr="00934AFF">
        <w:trPr>
          <w:jc w:val="right"/>
        </w:trPr>
        <w:tc>
          <w:tcPr>
            <w:tcW w:w="4955" w:type="dxa"/>
          </w:tcPr>
          <w:p w14:paraId="0FE1F70A" w14:textId="77777777" w:rsidR="008B5397" w:rsidRPr="00CA7104" w:rsidRDefault="00934AFF" w:rsidP="008B53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AFF">
              <w:rPr>
                <w:rFonts w:asciiTheme="majorBidi" w:hAnsiTheme="majorBidi" w:cstheme="majorBidi"/>
                <w:sz w:val="20"/>
                <w:szCs w:val="20"/>
              </w:rPr>
              <w:t>sterol carrier protein 2</w:t>
            </w:r>
          </w:p>
        </w:tc>
        <w:tc>
          <w:tcPr>
            <w:tcW w:w="1236" w:type="dxa"/>
          </w:tcPr>
          <w:p w14:paraId="6ACEEB55" w14:textId="77777777" w:rsidR="008B5397" w:rsidRPr="00CA7104" w:rsidRDefault="00103AC8" w:rsidP="008B53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SCP2</w:t>
            </w:r>
          </w:p>
        </w:tc>
        <w:tc>
          <w:tcPr>
            <w:tcW w:w="1417" w:type="dxa"/>
          </w:tcPr>
          <w:p w14:paraId="1F271EA2" w14:textId="77777777" w:rsidR="008B5397" w:rsidRDefault="008B5397" w:rsidP="008B5397">
            <w:r w:rsidRPr="00551F41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3ACEDEFB" w14:textId="77777777" w:rsidR="008B5397" w:rsidRDefault="00A801CD" w:rsidP="008B539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794" w:type="dxa"/>
          </w:tcPr>
          <w:p w14:paraId="2D4D0A84" w14:textId="77777777" w:rsidR="008B5397" w:rsidRPr="00CA7104" w:rsidRDefault="008B5397" w:rsidP="008B5397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</w:tr>
      <w:tr w:rsidR="00A801CD" w:rsidRPr="00CA7104" w14:paraId="53E9F348" w14:textId="77777777" w:rsidTr="00934AFF">
        <w:trPr>
          <w:jc w:val="right"/>
        </w:trPr>
        <w:tc>
          <w:tcPr>
            <w:tcW w:w="4955" w:type="dxa"/>
          </w:tcPr>
          <w:p w14:paraId="35579998" w14:textId="77777777" w:rsidR="00A801CD" w:rsidRPr="00CA7104" w:rsidRDefault="00934AFF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AFF">
              <w:rPr>
                <w:rFonts w:asciiTheme="majorBidi" w:hAnsiTheme="majorBidi" w:cstheme="majorBidi"/>
                <w:sz w:val="20"/>
                <w:szCs w:val="20"/>
              </w:rPr>
              <w:t>transforming growth factor, beta receptor associated protein 1</w:t>
            </w:r>
          </w:p>
        </w:tc>
        <w:tc>
          <w:tcPr>
            <w:tcW w:w="1236" w:type="dxa"/>
          </w:tcPr>
          <w:p w14:paraId="7CAC1AC8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TGFBRAP1</w:t>
            </w:r>
          </w:p>
        </w:tc>
        <w:tc>
          <w:tcPr>
            <w:tcW w:w="1417" w:type="dxa"/>
          </w:tcPr>
          <w:p w14:paraId="718C5E31" w14:textId="77777777" w:rsidR="00A801CD" w:rsidRDefault="00A801CD" w:rsidP="00A801CD">
            <w:r w:rsidRPr="00551F41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3106819A" w14:textId="77777777" w:rsidR="00A801CD" w:rsidRDefault="00A801CD" w:rsidP="00A801CD">
            <w:pPr>
              <w:jc w:val="center"/>
            </w:pPr>
            <w:r w:rsidRPr="00CB5CC6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794" w:type="dxa"/>
          </w:tcPr>
          <w:p w14:paraId="61A6B7E7" w14:textId="77777777" w:rsidR="00A801CD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</w:tr>
      <w:tr w:rsidR="00A801CD" w:rsidRPr="00CA7104" w14:paraId="07449E47" w14:textId="77777777" w:rsidTr="00934AFF">
        <w:trPr>
          <w:jc w:val="right"/>
        </w:trPr>
        <w:tc>
          <w:tcPr>
            <w:tcW w:w="4955" w:type="dxa"/>
          </w:tcPr>
          <w:p w14:paraId="5126ED3E" w14:textId="77777777" w:rsidR="00A801CD" w:rsidRPr="00CA7104" w:rsidRDefault="00934AFF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AFF">
              <w:rPr>
                <w:rFonts w:asciiTheme="majorBidi" w:hAnsiTheme="majorBidi" w:cstheme="majorBidi"/>
                <w:sz w:val="20"/>
                <w:szCs w:val="20"/>
              </w:rPr>
              <w:t>fibronectin type III and SPRY domain containing 1-like</w:t>
            </w:r>
          </w:p>
        </w:tc>
        <w:tc>
          <w:tcPr>
            <w:tcW w:w="1236" w:type="dxa"/>
          </w:tcPr>
          <w:p w14:paraId="5D68466D" w14:textId="77777777" w:rsidR="00A801CD" w:rsidRPr="00CA7104" w:rsidRDefault="00103AC8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FSD1L</w:t>
            </w:r>
          </w:p>
        </w:tc>
        <w:tc>
          <w:tcPr>
            <w:tcW w:w="1417" w:type="dxa"/>
          </w:tcPr>
          <w:p w14:paraId="0462BAD0" w14:textId="77777777" w:rsidR="00A801CD" w:rsidRDefault="00A801CD" w:rsidP="00A801CD">
            <w:r w:rsidRPr="00551F41">
              <w:rPr>
                <w:rFonts w:asciiTheme="majorBidi" w:hAnsiTheme="majorBidi" w:cstheme="majorBidi"/>
                <w:sz w:val="20"/>
                <w:szCs w:val="20"/>
              </w:rPr>
              <w:t>hsa-miR-4511</w:t>
            </w:r>
          </w:p>
        </w:tc>
        <w:tc>
          <w:tcPr>
            <w:tcW w:w="614" w:type="dxa"/>
          </w:tcPr>
          <w:p w14:paraId="5AA570AA" w14:textId="77777777" w:rsidR="00A801CD" w:rsidRDefault="00A801CD" w:rsidP="00A801CD">
            <w:pPr>
              <w:jc w:val="center"/>
            </w:pPr>
            <w:r w:rsidRPr="00CB5CC6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794" w:type="dxa"/>
          </w:tcPr>
          <w:p w14:paraId="17DFFEF4" w14:textId="77777777" w:rsidR="00A801CD" w:rsidRDefault="00A801CD" w:rsidP="00A801CD">
            <w:pPr>
              <w:tabs>
                <w:tab w:val="left" w:pos="822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</w:tr>
    </w:tbl>
    <w:p w14:paraId="6E78AFC7" w14:textId="77777777" w:rsidR="0096167E" w:rsidRDefault="0096167E" w:rsidP="0096167E">
      <w:pPr>
        <w:bidi w:val="0"/>
        <w:jc w:val="both"/>
        <w:rPr>
          <w:rFonts w:asciiTheme="majorBidi" w:hAnsiTheme="majorBidi" w:cstheme="majorBidi"/>
          <w:b/>
          <w:bCs/>
        </w:rPr>
      </w:pPr>
    </w:p>
    <w:p w14:paraId="26FC6905" w14:textId="77777777" w:rsidR="0096167E" w:rsidRDefault="0096167E" w:rsidP="0096167E">
      <w:pPr>
        <w:tabs>
          <w:tab w:val="left" w:pos="7885"/>
        </w:tabs>
        <w:rPr>
          <w:rtl/>
        </w:rPr>
      </w:pPr>
    </w:p>
    <w:p w14:paraId="3C55A4E1" w14:textId="77777777" w:rsidR="0096167E" w:rsidRPr="0096167E" w:rsidRDefault="0096167E" w:rsidP="0096167E">
      <w:pPr>
        <w:tabs>
          <w:tab w:val="left" w:pos="7885"/>
        </w:tabs>
      </w:pPr>
    </w:p>
    <w:sectPr w:rsidR="0096167E" w:rsidRPr="0096167E" w:rsidSect="00D603F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67E"/>
    <w:rsid w:val="00103AC8"/>
    <w:rsid w:val="001B132A"/>
    <w:rsid w:val="001C5B2F"/>
    <w:rsid w:val="00240DF7"/>
    <w:rsid w:val="002468D7"/>
    <w:rsid w:val="00331CE6"/>
    <w:rsid w:val="00435A8D"/>
    <w:rsid w:val="004E082C"/>
    <w:rsid w:val="0053420B"/>
    <w:rsid w:val="00546411"/>
    <w:rsid w:val="00595CC8"/>
    <w:rsid w:val="005C6DDE"/>
    <w:rsid w:val="006230D6"/>
    <w:rsid w:val="00630432"/>
    <w:rsid w:val="00665F1D"/>
    <w:rsid w:val="00691CC9"/>
    <w:rsid w:val="007A238B"/>
    <w:rsid w:val="007A485F"/>
    <w:rsid w:val="007B65F9"/>
    <w:rsid w:val="00821D97"/>
    <w:rsid w:val="008A1BF6"/>
    <w:rsid w:val="008B5397"/>
    <w:rsid w:val="008E56E6"/>
    <w:rsid w:val="008E7E6D"/>
    <w:rsid w:val="00905A7F"/>
    <w:rsid w:val="00934AFF"/>
    <w:rsid w:val="0096167E"/>
    <w:rsid w:val="00983667"/>
    <w:rsid w:val="009C0ACA"/>
    <w:rsid w:val="009D52A4"/>
    <w:rsid w:val="00A07B29"/>
    <w:rsid w:val="00A801CD"/>
    <w:rsid w:val="00AC3474"/>
    <w:rsid w:val="00BE430C"/>
    <w:rsid w:val="00C47AC0"/>
    <w:rsid w:val="00CA7104"/>
    <w:rsid w:val="00CD4C4B"/>
    <w:rsid w:val="00CE580A"/>
    <w:rsid w:val="00CE7BC7"/>
    <w:rsid w:val="00D603F9"/>
    <w:rsid w:val="00D6776F"/>
    <w:rsid w:val="00DD2B5E"/>
    <w:rsid w:val="00DE2794"/>
    <w:rsid w:val="00DE57B0"/>
    <w:rsid w:val="00E220B8"/>
    <w:rsid w:val="00E545CC"/>
    <w:rsid w:val="00E67C90"/>
    <w:rsid w:val="00E821A1"/>
    <w:rsid w:val="00FB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2FC64"/>
  <w15:chartTrackingRefBased/>
  <w15:docId w15:val="{4A68B01C-7FD1-49AF-A56C-5FC08D09B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67E"/>
    <w:pPr>
      <w:bidi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pplementaryMaterial">
    <w:name w:val="Supplementary Material"/>
    <w:basedOn w:val="Title"/>
    <w:next w:val="Title"/>
    <w:qFormat/>
    <w:rsid w:val="00C47AC0"/>
    <w:pPr>
      <w:suppressLineNumbers/>
      <w:bidi w:val="0"/>
      <w:spacing w:before="240" w:after="120"/>
      <w:contextualSpacing w:val="0"/>
      <w:jc w:val="center"/>
    </w:pPr>
    <w:rPr>
      <w:rFonts w:ascii="Times New Roman" w:eastAsiaTheme="minorHAnsi" w:hAnsi="Times New Roman" w:cs="Times New Roman"/>
      <w:b/>
      <w:i/>
      <w:spacing w:val="0"/>
      <w:kern w:val="0"/>
      <w:sz w:val="32"/>
      <w:szCs w:val="32"/>
      <w:lang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C47AC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7A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C47AC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D2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3C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C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1062</Words>
  <Characters>6059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2020-02-22T09:53:00Z</dcterms:created>
  <dcterms:modified xsi:type="dcterms:W3CDTF">2020-02-22T09:53:00Z</dcterms:modified>
</cp:coreProperties>
</file>