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A872A9" w14:textId="3A1BDE8A" w:rsidR="0051753D" w:rsidRDefault="00F95C21" w:rsidP="0051753D">
      <w:pPr>
        <w:rPr>
          <w:rFonts w:ascii="Times New Roman" w:hAnsi="Times New Roman" w:cs="Times New Roman"/>
          <w:sz w:val="28"/>
          <w:szCs w:val="32"/>
        </w:rPr>
      </w:pPr>
      <w:r w:rsidRPr="00397237">
        <w:rPr>
          <w:rFonts w:ascii="Times New Roman" w:hAnsi="Times New Roman" w:cs="Times New Roman"/>
          <w:sz w:val="28"/>
          <w:szCs w:val="32"/>
        </w:rPr>
        <w:t xml:space="preserve">Supplemental: </w:t>
      </w:r>
      <w:r w:rsidR="0051753D" w:rsidRPr="00397237">
        <w:rPr>
          <w:rFonts w:ascii="Times New Roman" w:hAnsi="Times New Roman" w:cs="Times New Roman"/>
          <w:sz w:val="28"/>
          <w:szCs w:val="32"/>
        </w:rPr>
        <w:t xml:space="preserve">Structure-Dynamics </w:t>
      </w:r>
      <w:r w:rsidR="003C2F18">
        <w:rPr>
          <w:rFonts w:ascii="Times New Roman" w:hAnsi="Times New Roman" w:cs="Times New Roman"/>
          <w:sz w:val="28"/>
          <w:szCs w:val="32"/>
        </w:rPr>
        <w:t>Relation</w:t>
      </w:r>
      <w:r w:rsidR="0000315B" w:rsidRPr="00397237">
        <w:rPr>
          <w:rFonts w:ascii="Times New Roman" w:hAnsi="Times New Roman" w:cs="Times New Roman"/>
          <w:sz w:val="28"/>
          <w:szCs w:val="32"/>
        </w:rPr>
        <w:t xml:space="preserve"> </w:t>
      </w:r>
      <w:r w:rsidR="0051753D" w:rsidRPr="00397237">
        <w:rPr>
          <w:rFonts w:ascii="Times New Roman" w:hAnsi="Times New Roman" w:cs="Times New Roman"/>
          <w:sz w:val="28"/>
          <w:szCs w:val="32"/>
        </w:rPr>
        <w:t>in Metallic Glass Revealed by 5-Dimensional Scanning Transmission Electron Microscopy</w:t>
      </w:r>
    </w:p>
    <w:p w14:paraId="0235F5E2" w14:textId="77777777" w:rsidR="00337F4A" w:rsidRDefault="00337F4A" w:rsidP="0051753D">
      <w:pPr>
        <w:rPr>
          <w:rFonts w:ascii="Times New Roman" w:hAnsi="Times New Roman" w:cs="Times New Roman"/>
          <w:sz w:val="24"/>
          <w:szCs w:val="24"/>
        </w:rPr>
      </w:pPr>
    </w:p>
    <w:p w14:paraId="6B9BA629" w14:textId="77777777" w:rsidR="00424F29" w:rsidRDefault="00424F29" w:rsidP="0051753D">
      <w:pPr>
        <w:rPr>
          <w:rFonts w:ascii="Times New Roman" w:hAnsi="Times New Roman" w:cs="Times New Roman"/>
          <w:sz w:val="28"/>
          <w:szCs w:val="32"/>
        </w:rPr>
      </w:pPr>
    </w:p>
    <w:p w14:paraId="34FF95C8" w14:textId="06D4B45D" w:rsidR="00F95C21" w:rsidRPr="00082F07" w:rsidRDefault="00F95C21" w:rsidP="00F95C21">
      <w:pPr>
        <w:rPr>
          <w:rFonts w:ascii="Times New Roman" w:hAnsi="Times New Roman" w:cs="Times New Roman"/>
          <w:b/>
          <w:bCs/>
        </w:rPr>
      </w:pPr>
      <w:r w:rsidRPr="00082F07">
        <w:rPr>
          <w:rFonts w:ascii="Times New Roman" w:hAnsi="Times New Roman" w:cs="Times New Roman"/>
          <w:b/>
          <w:bCs/>
        </w:rPr>
        <w:t>Measurement of relaxation time</w:t>
      </w:r>
    </w:p>
    <w:p w14:paraId="4C21D9B8" w14:textId="4DD9C2E9" w:rsidR="00F95C21" w:rsidRPr="0020374E" w:rsidRDefault="00F95C21" w:rsidP="00F95C21">
      <w:pPr>
        <w:ind w:firstLineChars="50" w:firstLine="105"/>
        <w:rPr>
          <w:rFonts w:ascii="Times New Roman" w:hAnsi="Times New Roman" w:cs="Times New Roman"/>
        </w:rPr>
      </w:pPr>
      <w:r w:rsidRPr="00311A66">
        <w:rPr>
          <w:rFonts w:ascii="Times New Roman" w:hAnsi="Times New Roman" w:cs="Times New Roman"/>
        </w:rPr>
        <w:t>Gaussian blur with a va</w:t>
      </w:r>
      <w:r w:rsidRPr="00424F29">
        <w:rPr>
          <w:rFonts w:ascii="Times New Roman" w:hAnsi="Times New Roman" w:cs="Times New Roman"/>
        </w:rPr>
        <w:t>riance of 0.21 nm</w:t>
      </w:r>
      <w:r w:rsidRPr="00424F29">
        <w:rPr>
          <w:rFonts w:ascii="Times New Roman" w:hAnsi="Times New Roman" w:cs="Times New Roman"/>
          <w:vertAlign w:val="superscript"/>
        </w:rPr>
        <w:t>-1</w:t>
      </w:r>
      <w:r w:rsidRPr="00424F29">
        <w:rPr>
          <w:rFonts w:ascii="Times New Roman" w:hAnsi="Times New Roman" w:cs="Times New Roman"/>
        </w:rPr>
        <w:t xml:space="preserve"> was applied to diffraction patterns. Then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1</m:t>
                </m:r>
              </m:sub>
            </m:sSub>
            <m:r>
              <w:rPr>
                <w:rFonts w:ascii="Cambria Math" w:hAnsi="Cambria Math" w:cs="Times New Roman"/>
              </w:rPr>
              <m:t>,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2</m:t>
                </m:r>
              </m:sub>
            </m:sSub>
          </m:e>
        </m:d>
      </m:oMath>
      <w:r w:rsidRPr="00424F29">
        <w:rPr>
          <w:rFonts w:ascii="Times New Roman" w:hAnsi="Times New Roman" w:cs="Times New Roman"/>
          <w:iCs/>
        </w:rPr>
        <w:t xml:space="preserve"> was calculated from pixels whose </w:t>
      </w:r>
      <m:oMath>
        <m:d>
          <m:dPr>
            <m:begChr m:val="|"/>
            <m:endChr m:val="|"/>
            <m:ctrlPr>
              <w:rPr>
                <w:rFonts w:ascii="Cambria Math" w:hAnsi="Cambria Math" w:cs="Times New Roman"/>
                <w:i/>
              </w:rPr>
            </m:ctrlPr>
          </m:dPr>
          <m:e>
            <m:r>
              <m:rPr>
                <m:sty m:val="bi"/>
              </m:rPr>
              <w:rPr>
                <w:rFonts w:ascii="Cambria Math" w:hAnsi="Cambria Math" w:cs="Times New Roman"/>
              </w:rPr>
              <m:t>Q</m:t>
            </m:r>
          </m:e>
        </m:d>
      </m:oMath>
      <w:r w:rsidRPr="00424F29">
        <w:rPr>
          <w:rFonts w:ascii="Times New Roman" w:hAnsi="Times New Roman" w:cs="Times New Roman"/>
        </w:rPr>
        <w:t xml:space="preserve"> ranged from 4.2 to 4.6 </w:t>
      </w:r>
      <w:proofErr w:type="gramStart"/>
      <w:r w:rsidRPr="00424F29">
        <w:rPr>
          <w:rFonts w:ascii="Times New Roman" w:hAnsi="Times New Roman" w:cs="Times New Roman"/>
        </w:rPr>
        <w:t>nm</w:t>
      </w:r>
      <w:r w:rsidRPr="00424F29">
        <w:rPr>
          <w:rFonts w:ascii="Times New Roman" w:hAnsi="Times New Roman" w:cs="Times New Roman"/>
          <w:vertAlign w:val="superscript"/>
        </w:rPr>
        <w:t>-1</w:t>
      </w:r>
      <w:proofErr w:type="gramEnd"/>
      <w:r w:rsidRPr="00424F29">
        <w:rPr>
          <w:rFonts w:ascii="Times New Roman" w:hAnsi="Times New Roman" w:cs="Times New Roman"/>
        </w:rPr>
        <w:t xml:space="preserve">.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t</m:t>
            </m:r>
          </m:e>
        </m:d>
      </m:oMath>
      <w:r w:rsidRPr="00424F29">
        <w:rPr>
          <w:rFonts w:ascii="Times New Roman" w:hAnsi="Times New Roman" w:cs="Times New Roman"/>
        </w:rPr>
        <w:t xml:space="preserve"> was calculated from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1</m:t>
                </m:r>
              </m:sub>
            </m:sSub>
            <m:r>
              <w:rPr>
                <w:rFonts w:ascii="Cambria Math" w:hAnsi="Cambria Math" w:cs="Times New Roman"/>
              </w:rPr>
              <m:t>,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2</m:t>
                </m:r>
              </m:sub>
            </m:sSub>
          </m:e>
        </m:d>
      </m:oMath>
      <w:r w:rsidRPr="00424F29">
        <w:rPr>
          <w:rFonts w:ascii="Times New Roman" w:hAnsi="Times New Roman" w:cs="Times New Roman"/>
          <w:iCs/>
        </w:rPr>
        <w:t xml:space="preserve"> and the relaxation time was measured by fitting the KWW function. To reduce noise,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0</m:t>
            </m:r>
          </m:e>
        </m:d>
      </m:oMath>
      <w:r w:rsidRPr="00424F29">
        <w:rPr>
          <w:rFonts w:ascii="Times New Roman" w:hAnsi="Times New Roman" w:cs="Times New Roman"/>
          <w:iCs/>
        </w:rPr>
        <w:t xml:space="preserve"> and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t&gt;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half</m:t>
                </m:r>
              </m:sub>
            </m:sSub>
          </m:e>
        </m:d>
      </m:oMath>
      <w:r w:rsidRPr="00424F29">
        <w:rPr>
          <w:rFonts w:ascii="Times New Roman" w:hAnsi="Times New Roman" w:cs="Times New Roman" w:hint="eastAsia"/>
          <w:iCs/>
        </w:rPr>
        <w:t xml:space="preserve"> </w:t>
      </w:r>
      <w:r w:rsidRPr="00424F29">
        <w:rPr>
          <w:rFonts w:ascii="Times New Roman" w:hAnsi="Times New Roman" w:cs="Times New Roman"/>
          <w:iCs/>
        </w:rPr>
        <w:t>w</w:t>
      </w:r>
      <w:r w:rsidR="00EA2E55" w:rsidRPr="00424F29">
        <w:rPr>
          <w:rFonts w:ascii="Times New Roman" w:hAnsi="Times New Roman" w:cs="Times New Roman"/>
          <w:iCs/>
        </w:rPr>
        <w:t>ere</w:t>
      </w:r>
      <w:r w:rsidRPr="00424F29">
        <w:rPr>
          <w:rFonts w:ascii="Times New Roman" w:hAnsi="Times New Roman" w:cs="Times New Roman"/>
          <w:iCs/>
        </w:rPr>
        <w:t xml:space="preserve"> excluded from fitting. </w:t>
      </w:r>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half</m:t>
            </m:r>
          </m:sub>
        </m:sSub>
      </m:oMath>
      <w:r w:rsidRPr="00424F29">
        <w:rPr>
          <w:rFonts w:ascii="Times New Roman" w:hAnsi="Times New Roman" w:cs="Times New Roman" w:hint="eastAsia"/>
        </w:rPr>
        <w:t xml:space="preserve"> </w:t>
      </w:r>
      <w:r w:rsidRPr="00424F29">
        <w:rPr>
          <w:rFonts w:ascii="Times New Roman" w:hAnsi="Times New Roman" w:cs="Times New Roman"/>
          <w:iCs/>
        </w:rPr>
        <w:t>indicates half of the observation time. We set the range of relaxation time from</w:t>
      </w:r>
      <w:r w:rsidRPr="00730613">
        <w:rPr>
          <w:rFonts w:ascii="Times New Roman" w:hAnsi="Times New Roman" w:cs="Times New Roman"/>
          <w:iCs/>
        </w:rPr>
        <w:t xml:space="preserve"> 0 to 5,000 s and the range of γ from 0 to </w:t>
      </w:r>
      <w:proofErr w:type="gramStart"/>
      <w:r w:rsidRPr="00730613">
        <w:rPr>
          <w:rFonts w:ascii="Times New Roman" w:hAnsi="Times New Roman" w:cs="Times New Roman"/>
          <w:iCs/>
        </w:rPr>
        <w:t>3, and</w:t>
      </w:r>
      <w:proofErr w:type="gramEnd"/>
      <w:r w:rsidRPr="00730613">
        <w:rPr>
          <w:rFonts w:ascii="Times New Roman" w:hAnsi="Times New Roman" w:cs="Times New Roman"/>
          <w:iCs/>
        </w:rPr>
        <w:t xml:space="preserve"> perfor</w:t>
      </w:r>
      <w:r w:rsidRPr="0020374E">
        <w:rPr>
          <w:rFonts w:ascii="Times New Roman" w:hAnsi="Times New Roman" w:cs="Times New Roman"/>
          <w:iCs/>
        </w:rPr>
        <w:t>med fitting.</w:t>
      </w:r>
    </w:p>
    <w:p w14:paraId="49AA4D4C" w14:textId="77777777" w:rsidR="00F95C21" w:rsidRPr="0020374E" w:rsidRDefault="00F95C21" w:rsidP="00F95C21">
      <w:pPr>
        <w:rPr>
          <w:rFonts w:ascii="Times New Roman" w:hAnsi="Times New Roman" w:cs="Times New Roman"/>
        </w:rPr>
      </w:pPr>
    </w:p>
    <w:p w14:paraId="25643434" w14:textId="77777777" w:rsidR="00F95C21" w:rsidRPr="00082F07" w:rsidRDefault="00F95C21" w:rsidP="00F95C21">
      <w:pPr>
        <w:rPr>
          <w:rFonts w:ascii="Times New Roman" w:hAnsi="Times New Roman" w:cs="Times New Roman"/>
          <w:b/>
          <w:bCs/>
        </w:rPr>
      </w:pPr>
      <w:r w:rsidRPr="00082F07">
        <w:rPr>
          <w:rFonts w:ascii="Times New Roman" w:hAnsi="Times New Roman" w:cs="Times New Roman"/>
          <w:b/>
          <w:bCs/>
        </w:rPr>
        <w:t xml:space="preserve">Thickness </w:t>
      </w:r>
      <w:proofErr w:type="gramStart"/>
      <w:r w:rsidRPr="00082F07">
        <w:rPr>
          <w:rFonts w:ascii="Times New Roman" w:hAnsi="Times New Roman" w:cs="Times New Roman"/>
          <w:b/>
          <w:bCs/>
        </w:rPr>
        <w:t>measurement</w:t>
      </w:r>
      <w:proofErr w:type="gramEnd"/>
    </w:p>
    <w:p w14:paraId="10336F55" w14:textId="15B7CD5F" w:rsidR="00F95C21" w:rsidRPr="0020374E" w:rsidRDefault="00F95C21" w:rsidP="00F95C21">
      <w:pPr>
        <w:rPr>
          <w:rFonts w:ascii="Times New Roman" w:hAnsi="Times New Roman" w:cs="Times New Roman"/>
        </w:rPr>
      </w:pPr>
      <w:r w:rsidRPr="0020374E">
        <w:rPr>
          <w:rFonts w:ascii="Times New Roman" w:hAnsi="Times New Roman" w:cs="Times New Roman"/>
        </w:rPr>
        <w:t xml:space="preserve"> T</w:t>
      </w:r>
      <w:r w:rsidRPr="00730613">
        <w:rPr>
          <w:rFonts w:ascii="Times New Roman" w:hAnsi="Times New Roman" w:cs="Times New Roman"/>
        </w:rPr>
        <w:t xml:space="preserve">hickness was </w:t>
      </w:r>
      <w:r w:rsidRPr="00424F29">
        <w:rPr>
          <w:rFonts w:ascii="Times New Roman" w:hAnsi="Times New Roman" w:cs="Times New Roman"/>
        </w:rPr>
        <w:t xml:space="preserve">measured by EELS using the log-ratio method and a convergence </w:t>
      </w:r>
      <w:proofErr w:type="spellStart"/>
      <w:r w:rsidRPr="00424F29">
        <w:rPr>
          <w:rFonts w:ascii="Times New Roman" w:hAnsi="Times New Roman" w:cs="Times New Roman"/>
        </w:rPr>
        <w:t>semiangle</w:t>
      </w:r>
      <w:proofErr w:type="spellEnd"/>
      <w:r w:rsidRPr="00424F29">
        <w:rPr>
          <w:rFonts w:ascii="Times New Roman" w:hAnsi="Times New Roman" w:cs="Times New Roman"/>
        </w:rPr>
        <w:t xml:space="preserve"> of 20 </w:t>
      </w:r>
      <w:proofErr w:type="spellStart"/>
      <w:r w:rsidRPr="00424F29">
        <w:rPr>
          <w:rFonts w:ascii="Times New Roman" w:hAnsi="Times New Roman" w:cs="Times New Roman"/>
        </w:rPr>
        <w:t>mrad</w:t>
      </w:r>
      <w:proofErr w:type="spellEnd"/>
      <w:r w:rsidRPr="00424F29">
        <w:rPr>
          <w:rFonts w:ascii="Times New Roman" w:hAnsi="Times New Roman" w:cs="Times New Roman"/>
        </w:rPr>
        <w:t>. We calculated the absolute thickness taking 110 nm as the mean free path of Zr</w:t>
      </w:r>
      <w:r w:rsidRPr="00424F29">
        <w:rPr>
          <w:rFonts w:ascii="Times New Roman" w:hAnsi="Times New Roman" w:cs="Times New Roman"/>
          <w:vertAlign w:val="subscript"/>
        </w:rPr>
        <w:t>50</w:t>
      </w:r>
      <w:r w:rsidRPr="00424F29">
        <w:rPr>
          <w:rFonts w:ascii="Times New Roman" w:hAnsi="Times New Roman" w:cs="Times New Roman"/>
        </w:rPr>
        <w:t>Cu</w:t>
      </w:r>
      <w:r w:rsidRPr="00424F29">
        <w:rPr>
          <w:rFonts w:ascii="Times New Roman" w:hAnsi="Times New Roman" w:cs="Times New Roman"/>
          <w:vertAlign w:val="subscript"/>
        </w:rPr>
        <w:t>40</w:t>
      </w:r>
      <w:r w:rsidRPr="00424F29">
        <w:rPr>
          <w:rFonts w:ascii="Times New Roman" w:hAnsi="Times New Roman" w:cs="Times New Roman"/>
        </w:rPr>
        <w:t>Al</w:t>
      </w:r>
      <w:r w:rsidRPr="00424F29">
        <w:rPr>
          <w:rFonts w:ascii="Times New Roman" w:hAnsi="Times New Roman" w:cs="Times New Roman"/>
          <w:vertAlign w:val="subscript"/>
        </w:rPr>
        <w:t>10</w:t>
      </w:r>
      <w:r w:rsidRPr="00424F29">
        <w:rPr>
          <w:rFonts w:ascii="Times New Roman" w:hAnsi="Times New Roman" w:cs="Times New Roman"/>
        </w:rPr>
        <w:t>. This value is the average of mean free path values for each element weighted by its composition</w:t>
      </w:r>
      <w:sdt>
        <w:sdtPr>
          <w:rPr>
            <w:rFonts w:ascii="Times New Roman" w:hAnsi="Times New Roman" w:cs="Times New Roman"/>
            <w:color w:val="000000"/>
            <w:vertAlign w:val="superscript"/>
          </w:rPr>
          <w:tag w:val="MENDELEY_CITATION_v3_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"/>
          <w:id w:val="-126169754"/>
          <w:placeholder>
            <w:docPart w:val="DefaultPlaceholder_-1854013440"/>
          </w:placeholder>
        </w:sdtPr>
        <w:sdtContent>
          <w:r w:rsidR="00DA253D" w:rsidRPr="00DA253D">
            <w:rPr>
              <w:rFonts w:ascii="Times New Roman" w:hAnsi="Times New Roman" w:cs="Times New Roman"/>
              <w:color w:val="000000"/>
              <w:vertAlign w:val="superscript"/>
            </w:rPr>
            <w:t>1</w:t>
          </w:r>
        </w:sdtContent>
      </w:sdt>
      <w:r w:rsidRPr="00424F29">
        <w:rPr>
          <w:rFonts w:ascii="Times New Roman" w:hAnsi="Times New Roman" w:cs="Times New Roman"/>
        </w:rPr>
        <w:t xml:space="preserve">. The thickness variation across the sample and thickness dependences of </w:t>
      </w:r>
      <m:oMath>
        <m:r>
          <w:rPr>
            <w:rFonts w:ascii="Cambria Math" w:hAnsi="Cambria Math" w:cs="Times New Roman"/>
          </w:rPr>
          <m:t>τ</m:t>
        </m:r>
      </m:oMath>
      <w:r w:rsidRPr="00424F29">
        <w:rPr>
          <w:rFonts w:ascii="Times New Roman" w:hAnsi="Times New Roman" w:cs="Times New Roman"/>
        </w:rPr>
        <w:t xml:space="preserve">, </w:t>
      </w:r>
      <m:oMath>
        <m:r>
          <w:rPr>
            <w:rFonts w:ascii="Cambria Math" w:hAnsi="Cambria Math" w:cs="Times New Roman"/>
          </w:rPr>
          <m:t>γ</m:t>
        </m:r>
      </m:oMath>
      <w:r w:rsidRPr="00424F29">
        <w:rPr>
          <w:rFonts w:ascii="Times New Roman" w:hAnsi="Times New Roman" w:cs="Times New Roman"/>
        </w:rPr>
        <w:t xml:space="preserve"> 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Pr="00424F29">
        <w:rPr>
          <w:rFonts w:ascii="Times New Roman" w:hAnsi="Times New Roman" w:cs="Times New Roman"/>
        </w:rPr>
        <w:t xml:space="preserve"> are shown in fig. S1; </w:t>
      </w:r>
      <m:oMath>
        <m:r>
          <w:rPr>
            <w:rFonts w:ascii="Cambria Math" w:hAnsi="Cambria Math" w:cs="Times New Roman"/>
          </w:rPr>
          <m:t>τ</m:t>
        </m:r>
      </m:oMath>
      <w:r w:rsidRPr="00424F29">
        <w:rPr>
          <w:rFonts w:ascii="Times New Roman" w:hAnsi="Times New Roman" w:cs="Times New Roman"/>
        </w:rPr>
        <w:t xml:space="preserve">, </w:t>
      </w:r>
      <m:oMath>
        <m:r>
          <w:rPr>
            <w:rFonts w:ascii="Cambria Math" w:hAnsi="Cambria Math" w:cs="Times New Roman"/>
          </w:rPr>
          <m:t>γ</m:t>
        </m:r>
      </m:oMath>
      <w:r w:rsidRPr="00424F29">
        <w:rPr>
          <w:rFonts w:ascii="Times New Roman" w:hAnsi="Times New Roman" w:cs="Times New Roman"/>
        </w:rPr>
        <w:t xml:space="preserve"> 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Pr="00424F29">
        <w:rPr>
          <w:rFonts w:ascii="Times New Roman" w:hAnsi="Times New Roman" w:cs="Times New Roman"/>
        </w:rPr>
        <w:t xml:space="preserve"> </w:t>
      </w:r>
      <w:r w:rsidR="00EA2E55" w:rsidRPr="00424F29">
        <w:rPr>
          <w:rFonts w:ascii="Times New Roman" w:hAnsi="Times New Roman" w:cs="Times New Roman"/>
        </w:rPr>
        <w:t>a</w:t>
      </w:r>
      <w:r w:rsidRPr="00424F29">
        <w:rPr>
          <w:rFonts w:ascii="Times New Roman" w:hAnsi="Times New Roman" w:cs="Times New Roman"/>
        </w:rPr>
        <w:t xml:space="preserve">re values </w:t>
      </w:r>
      <w:r w:rsidR="00EA2E55" w:rsidRPr="00424F29">
        <w:rPr>
          <w:rFonts w:ascii="Times New Roman" w:hAnsi="Times New Roman" w:cs="Times New Roman"/>
        </w:rPr>
        <w:t xml:space="preserve">averaged in the y-axis </w:t>
      </w:r>
      <w:r w:rsidRPr="00424F29">
        <w:rPr>
          <w:rFonts w:ascii="Times New Roman" w:hAnsi="Times New Roman" w:cs="Times New Roman"/>
        </w:rPr>
        <w:t xml:space="preserve">over a region of the same thickness. The values of </w:t>
      </w:r>
      <m:oMath>
        <m:r>
          <w:rPr>
            <w:rFonts w:ascii="Cambria Math" w:hAnsi="Cambria Math" w:cs="Times New Roman"/>
          </w:rPr>
          <m:t>τ</m:t>
        </m:r>
      </m:oMath>
      <w:r w:rsidRPr="00424F29">
        <w:rPr>
          <w:rFonts w:ascii="Times New Roman" w:hAnsi="Times New Roman" w:cs="Times New Roman"/>
        </w:rPr>
        <w:t xml:space="preserve"> </w:t>
      </w:r>
      <w:r w:rsidR="00EA2E55" w:rsidRPr="00424F29">
        <w:rPr>
          <w:rFonts w:ascii="Times New Roman" w:hAnsi="Times New Roman" w:cs="Times New Roman"/>
        </w:rPr>
        <w:t>are</w:t>
      </w:r>
      <w:r w:rsidR="00335F0C" w:rsidRPr="00424F29">
        <w:rPr>
          <w:rFonts w:ascii="Times New Roman" w:hAnsi="Times New Roman" w:cs="Times New Roman"/>
        </w:rPr>
        <w:t xml:space="preserve"> high </w:t>
      </w:r>
      <w:r w:rsidRPr="00424F29">
        <w:rPr>
          <w:rFonts w:ascii="Times New Roman" w:hAnsi="Times New Roman" w:cs="Times New Roman"/>
        </w:rPr>
        <w:t xml:space="preserve">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Pr="00424F29">
        <w:rPr>
          <w:rFonts w:ascii="Times New Roman" w:hAnsi="Times New Roman" w:cs="Times New Roman"/>
        </w:rPr>
        <w:t xml:space="preserve"> </w:t>
      </w:r>
      <w:r w:rsidR="00335F0C" w:rsidRPr="00424F29">
        <w:rPr>
          <w:rFonts w:ascii="Times New Roman" w:hAnsi="Times New Roman" w:cs="Times New Roman"/>
        </w:rPr>
        <w:t xml:space="preserve">is low </w:t>
      </w:r>
      <w:r w:rsidRPr="00424F29">
        <w:rPr>
          <w:rFonts w:ascii="Times New Roman" w:hAnsi="Times New Roman" w:cs="Times New Roman"/>
        </w:rPr>
        <w:t xml:space="preserve">at the left edge because of the </w:t>
      </w:r>
      <w:r w:rsidR="00EA2E55" w:rsidRPr="00424F29">
        <w:rPr>
          <w:rFonts w:ascii="Times New Roman" w:hAnsi="Times New Roman" w:cs="Times New Roman"/>
        </w:rPr>
        <w:t>spurious</w:t>
      </w:r>
      <w:r w:rsidRPr="00424F29">
        <w:rPr>
          <w:rFonts w:ascii="Times New Roman" w:hAnsi="Times New Roman" w:cs="Times New Roman"/>
        </w:rPr>
        <w:t xml:space="preserve"> signals originating from a thin sample area. Thickness dependences of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Pr="00424F29">
        <w:rPr>
          <w:rFonts w:ascii="Times New Roman" w:hAnsi="Times New Roman" w:cs="Times New Roman"/>
        </w:rPr>
        <w:t xml:space="preserve">, relaxation time, and </w:t>
      </w:r>
      <m:oMath>
        <m:r>
          <w:rPr>
            <w:rFonts w:ascii="Cambria Math" w:hAnsi="Cambria Math" w:cs="Times New Roman"/>
          </w:rPr>
          <m:t>γ</m:t>
        </m:r>
      </m:oMath>
      <w:r w:rsidRPr="00424F29">
        <w:rPr>
          <w:rFonts w:ascii="Times New Roman" w:hAnsi="Times New Roman" w:cs="Times New Roman"/>
        </w:rPr>
        <w:t xml:space="preserve"> saturate at positions larger than</w:t>
      </w:r>
      <w:r w:rsidR="00E33AE1" w:rsidRPr="00424F29">
        <w:rPr>
          <w:rFonts w:ascii="Times New Roman" w:hAnsi="Times New Roman" w:cs="Times New Roman"/>
        </w:rPr>
        <w:t xml:space="preserve"> </w:t>
      </w:r>
      <w:r w:rsidRPr="00424F29">
        <w:rPr>
          <w:rFonts w:ascii="Times New Roman" w:hAnsi="Times New Roman" w:cs="Times New Roman"/>
        </w:rPr>
        <w:t xml:space="preserve">10 nm from the left edge, indicating a small thickness dependence in the range </w:t>
      </w:r>
      <w:r w:rsidR="00082F07" w:rsidRPr="00424F29">
        <w:rPr>
          <w:rFonts w:ascii="Times New Roman" w:hAnsi="Times New Roman" w:cs="Times New Roman"/>
        </w:rPr>
        <w:t>35</w:t>
      </w:r>
      <w:r w:rsidRPr="00424F29">
        <w:rPr>
          <w:rFonts w:ascii="Times New Roman" w:hAnsi="Times New Roman" w:cs="Times New Roman"/>
        </w:rPr>
        <w:t xml:space="preserve"> to 50 nm. To reduce the effect of thickness, only </w:t>
      </w:r>
      <w:r w:rsidR="00082F07" w:rsidRPr="00424F29">
        <w:rPr>
          <w:rFonts w:ascii="Times New Roman" w:hAnsi="Times New Roman" w:cs="Times New Roman"/>
        </w:rPr>
        <w:t>data from this thickness range</w:t>
      </w:r>
      <w:r w:rsidRPr="00424F29">
        <w:rPr>
          <w:rFonts w:ascii="Times New Roman" w:hAnsi="Times New Roman" w:cs="Times New Roman"/>
        </w:rPr>
        <w:t xml:space="preserve"> </w:t>
      </w:r>
      <w:r w:rsidR="00082F07" w:rsidRPr="00424F29">
        <w:rPr>
          <w:rFonts w:ascii="Times New Roman" w:hAnsi="Times New Roman" w:cs="Times New Roman"/>
        </w:rPr>
        <w:t>were</w:t>
      </w:r>
      <w:r w:rsidRPr="00424F29">
        <w:rPr>
          <w:rFonts w:ascii="Times New Roman" w:hAnsi="Times New Roman" w:cs="Times New Roman"/>
        </w:rPr>
        <w:t xml:space="preserve"> used for measuring the average relaxation time, </w:t>
      </w:r>
      <m:oMath>
        <m:r>
          <w:rPr>
            <w:rFonts w:ascii="Cambria Math" w:hAnsi="Cambria Math" w:cs="Times New Roman"/>
          </w:rPr>
          <m:t>γ</m:t>
        </m:r>
      </m:oMath>
      <w:r w:rsidRPr="00424F29">
        <w:rPr>
          <w:rFonts w:ascii="Times New Roman" w:hAnsi="Times New Roman" w:cs="Times New Roman"/>
        </w:rPr>
        <w:t xml:space="preserve">,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Pr="00424F29">
        <w:rPr>
          <w:rFonts w:ascii="Times New Roman" w:hAnsi="Times New Roman" w:cs="Times New Roman"/>
        </w:rPr>
        <w:t>, characteristic length and correlation between h</w:t>
      </w:r>
      <w:r w:rsidRPr="0020374E">
        <w:rPr>
          <w:rFonts w:ascii="Times New Roman" w:hAnsi="Times New Roman" w:cs="Times New Roman"/>
        </w:rPr>
        <w:t>eterogeneities.</w:t>
      </w:r>
    </w:p>
    <w:p w14:paraId="2042CB73" w14:textId="77777777" w:rsidR="00F95C21" w:rsidRDefault="00F95C21" w:rsidP="00F95C21">
      <w:pPr>
        <w:rPr>
          <w:rFonts w:ascii="Times New Roman" w:hAnsi="Times New Roman" w:cs="Times New Roman"/>
        </w:rPr>
      </w:pPr>
    </w:p>
    <w:p w14:paraId="0E673DF4" w14:textId="2DE2C41D" w:rsidR="00090E60" w:rsidRPr="0020374E" w:rsidRDefault="009A3558" w:rsidP="00090E60">
      <w:pPr>
        <w:rPr>
          <w:rFonts w:ascii="Times New Roman" w:hAnsi="Times New Roman" w:cs="Times New Roman"/>
        </w:rPr>
      </w:pPr>
      <w:r>
        <w:rPr>
          <w:rFonts w:ascii="Times New Roman" w:hAnsi="Times New Roman" w:cs="Times New Roman"/>
          <w:noProof/>
        </w:rPr>
        <w:lastRenderedPageBreak/>
        <w:drawing>
          <wp:inline distT="0" distB="0" distL="0" distR="0" wp14:anchorId="3BE7417B" wp14:editId="4628FF9B">
            <wp:extent cx="5383530" cy="2767965"/>
            <wp:effectExtent l="0" t="0" r="762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83530" cy="2767965"/>
                    </a:xfrm>
                    <a:prstGeom prst="rect">
                      <a:avLst/>
                    </a:prstGeom>
                    <a:noFill/>
                    <a:ln>
                      <a:noFill/>
                    </a:ln>
                  </pic:spPr>
                </pic:pic>
              </a:graphicData>
            </a:graphic>
          </wp:inline>
        </w:drawing>
      </w:r>
    </w:p>
    <w:p w14:paraId="29C065DA" w14:textId="5F358D1D" w:rsidR="00090E60" w:rsidRPr="00424F29" w:rsidRDefault="00090E60" w:rsidP="00090E60">
      <w:pPr>
        <w:rPr>
          <w:rFonts w:ascii="Times New Roman" w:hAnsi="Times New Roman" w:cs="Times New Roman"/>
          <w:i/>
          <w:iCs/>
        </w:rPr>
      </w:pPr>
      <w:r w:rsidRPr="00F14529">
        <w:rPr>
          <w:rFonts w:ascii="Times New Roman" w:hAnsi="Times New Roman" w:cs="Times New Roman"/>
          <w:i/>
          <w:iCs/>
        </w:rPr>
        <w:t>Fig. S1 (a) Th</w:t>
      </w:r>
      <w:r w:rsidRPr="00424F29">
        <w:rPr>
          <w:rFonts w:ascii="Times New Roman" w:hAnsi="Times New Roman" w:cs="Times New Roman"/>
          <w:i/>
          <w:iCs/>
        </w:rPr>
        <w:t xml:space="preserve">ickness, (b) </w:t>
      </w:r>
      <m:oMath>
        <m:r>
          <w:rPr>
            <w:rFonts w:ascii="Cambria Math" w:hAnsi="Cambria Math" w:cs="Times New Roman"/>
          </w:rPr>
          <m:t>V</m:t>
        </m:r>
        <m:d>
          <m:dPr>
            <m:ctrlPr>
              <w:rPr>
                <w:rFonts w:ascii="Cambria Math" w:hAnsi="Cambria Math" w:cs="Times New Roman"/>
                <w:i/>
                <w:iCs/>
              </w:rPr>
            </m:ctrlPr>
          </m:dPr>
          <m:e>
            <m:r>
              <w:rPr>
                <w:rFonts w:ascii="Cambria Math" w:hAnsi="Cambria Math" w:cs="Times New Roman"/>
              </w:rPr>
              <m:t>Q</m:t>
            </m:r>
          </m:e>
        </m:d>
      </m:oMath>
      <w:r w:rsidRPr="00424F29">
        <w:rPr>
          <w:rFonts w:ascii="Times New Roman" w:hAnsi="Times New Roman" w:cs="Times New Roman"/>
          <w:i/>
          <w:iCs/>
        </w:rPr>
        <w:t xml:space="preserve">, (c) relaxation time, and (d) </w:t>
      </w:r>
      <m:oMath>
        <m:r>
          <w:rPr>
            <w:rFonts w:ascii="Cambria Math" w:hAnsi="Cambria Math" w:cs="Times New Roman"/>
          </w:rPr>
          <m:t>γ</m:t>
        </m:r>
      </m:oMath>
      <w:r w:rsidRPr="00424F29">
        <w:rPr>
          <w:rFonts w:ascii="Times New Roman" w:hAnsi="Times New Roman" w:cs="Times New Roman"/>
          <w:i/>
          <w:iCs/>
        </w:rPr>
        <w:t xml:space="preserve">, measured along the spatial x-axis and averaged along the y-axis. As shown in fig. S1(e), diffraction patterns acquired within 1 nm from the left edge of the sample exhibit no speckles and are dominated by low-frequency noise. The values of </w:t>
      </w:r>
      <m:oMath>
        <m:r>
          <w:rPr>
            <w:rFonts w:ascii="Cambria Math" w:hAnsi="Cambria Math" w:cs="Times New Roman"/>
          </w:rPr>
          <m:t>V</m:t>
        </m:r>
        <m:d>
          <m:dPr>
            <m:ctrlPr>
              <w:rPr>
                <w:rFonts w:ascii="Cambria Math" w:hAnsi="Cambria Math" w:cs="Times New Roman"/>
                <w:i/>
                <w:iCs/>
              </w:rPr>
            </m:ctrlPr>
          </m:dPr>
          <m:e>
            <m:r>
              <w:rPr>
                <w:rFonts w:ascii="Cambria Math" w:hAnsi="Cambria Math" w:cs="Times New Roman"/>
              </w:rPr>
              <m:t>Q</m:t>
            </m:r>
          </m:e>
        </m:d>
      </m:oMath>
      <w:r w:rsidRPr="00424F29">
        <w:rPr>
          <w:rFonts w:ascii="Times New Roman" w:hAnsi="Times New Roman" w:cs="Times New Roman"/>
          <w:i/>
          <w:iCs/>
        </w:rPr>
        <w:t xml:space="preserve">, relaxation time, and </w:t>
      </w:r>
      <m:oMath>
        <m:r>
          <w:rPr>
            <w:rFonts w:ascii="Cambria Math" w:hAnsi="Cambria Math" w:cs="Times New Roman"/>
          </w:rPr>
          <m:t>γ</m:t>
        </m:r>
      </m:oMath>
      <w:r w:rsidRPr="00424F29">
        <w:rPr>
          <w:rFonts w:ascii="Times New Roman" w:hAnsi="Times New Roman" w:cs="Times New Roman"/>
          <w:i/>
          <w:iCs/>
        </w:rPr>
        <w:t xml:space="preserve"> measured in this area are not reliable. Strong thickness dependences of </w:t>
      </w:r>
      <m:oMath>
        <m:r>
          <w:rPr>
            <w:rFonts w:ascii="Cambria Math" w:hAnsi="Cambria Math" w:cs="Times New Roman"/>
          </w:rPr>
          <m:t>V</m:t>
        </m:r>
        <m:d>
          <m:dPr>
            <m:ctrlPr>
              <w:rPr>
                <w:rFonts w:ascii="Cambria Math" w:hAnsi="Cambria Math" w:cs="Times New Roman"/>
                <w:i/>
                <w:iCs/>
              </w:rPr>
            </m:ctrlPr>
          </m:dPr>
          <m:e>
            <m:r>
              <w:rPr>
                <w:rFonts w:ascii="Cambria Math" w:hAnsi="Cambria Math" w:cs="Times New Roman"/>
              </w:rPr>
              <m:t>Q</m:t>
            </m:r>
          </m:e>
        </m:d>
      </m:oMath>
      <w:r w:rsidRPr="00424F29">
        <w:rPr>
          <w:rFonts w:ascii="Times New Roman" w:hAnsi="Times New Roman" w:cs="Times New Roman"/>
          <w:i/>
          <w:iCs/>
        </w:rPr>
        <w:t xml:space="preserve">, relaxation time, and </w:t>
      </w:r>
      <m:oMath>
        <m:r>
          <w:rPr>
            <w:rFonts w:ascii="Cambria Math" w:hAnsi="Cambria Math" w:cs="Times New Roman"/>
          </w:rPr>
          <m:t>γ</m:t>
        </m:r>
      </m:oMath>
      <w:r w:rsidRPr="00424F29">
        <w:rPr>
          <w:rFonts w:ascii="Times New Roman" w:hAnsi="Times New Roman" w:cs="Times New Roman"/>
          <w:i/>
          <w:iCs/>
        </w:rPr>
        <w:t xml:space="preserve"> are observed at positions from 1 nm to 10 nm. As the thickness increases, relaxation time and </w:t>
      </w:r>
      <m:oMath>
        <m:r>
          <w:rPr>
            <w:rFonts w:ascii="Cambria Math" w:hAnsi="Cambria Math" w:cs="Times New Roman"/>
          </w:rPr>
          <m:t>γ</m:t>
        </m:r>
      </m:oMath>
      <w:r w:rsidRPr="00424F29">
        <w:rPr>
          <w:rFonts w:ascii="Times New Roman" w:hAnsi="Times New Roman" w:cs="Times New Roman"/>
          <w:i/>
          <w:iCs/>
        </w:rPr>
        <w:t xml:space="preserve"> increase and </w:t>
      </w:r>
      <m:oMath>
        <m:r>
          <w:rPr>
            <w:rFonts w:ascii="Cambria Math" w:hAnsi="Cambria Math" w:cs="Times New Roman"/>
          </w:rPr>
          <m:t>V</m:t>
        </m:r>
        <m:d>
          <m:dPr>
            <m:ctrlPr>
              <w:rPr>
                <w:rFonts w:ascii="Cambria Math" w:hAnsi="Cambria Math" w:cs="Times New Roman"/>
                <w:i/>
                <w:iCs/>
              </w:rPr>
            </m:ctrlPr>
          </m:dPr>
          <m:e>
            <m:r>
              <w:rPr>
                <w:rFonts w:ascii="Cambria Math" w:hAnsi="Cambria Math" w:cs="Times New Roman"/>
              </w:rPr>
              <m:t>Q</m:t>
            </m:r>
          </m:e>
        </m:d>
      </m:oMath>
      <w:r w:rsidRPr="00424F29">
        <w:rPr>
          <w:rFonts w:ascii="Times New Roman" w:hAnsi="Times New Roman" w:cs="Times New Roman"/>
          <w:i/>
          <w:iCs/>
        </w:rPr>
        <w:t xml:space="preserve"> decreases in this sample area. Thickness dependences saturate at positions &gt; 10 nm, which were used for measuring the average relaxation time, </w:t>
      </w:r>
      <m:oMath>
        <m:r>
          <w:rPr>
            <w:rFonts w:ascii="Cambria Math" w:hAnsi="Cambria Math" w:cs="Times New Roman"/>
          </w:rPr>
          <m:t>γ</m:t>
        </m:r>
      </m:oMath>
      <w:r w:rsidRPr="00424F29">
        <w:rPr>
          <w:rFonts w:ascii="Times New Roman" w:hAnsi="Times New Roman" w:cs="Times New Roman"/>
          <w:i/>
          <w:iCs/>
        </w:rPr>
        <w:t xml:space="preserve">, </w:t>
      </w:r>
      <m:oMath>
        <m:r>
          <w:rPr>
            <w:rFonts w:ascii="Cambria Math" w:hAnsi="Cambria Math" w:cs="Times New Roman"/>
          </w:rPr>
          <m:t>V</m:t>
        </m:r>
        <m:d>
          <m:dPr>
            <m:ctrlPr>
              <w:rPr>
                <w:rFonts w:ascii="Cambria Math" w:hAnsi="Cambria Math" w:cs="Times New Roman"/>
                <w:i/>
                <w:iCs/>
              </w:rPr>
            </m:ctrlPr>
          </m:dPr>
          <m:e>
            <m:r>
              <w:rPr>
                <w:rFonts w:ascii="Cambria Math" w:hAnsi="Cambria Math" w:cs="Times New Roman"/>
              </w:rPr>
              <m:t>Q</m:t>
            </m:r>
          </m:e>
        </m:d>
      </m:oMath>
      <w:r w:rsidRPr="00424F29">
        <w:rPr>
          <w:rFonts w:ascii="Times New Roman" w:hAnsi="Times New Roman" w:cs="Times New Roman"/>
          <w:i/>
          <w:iCs/>
        </w:rPr>
        <w:t xml:space="preserve"> and correlation between heterogeneities.</w:t>
      </w:r>
    </w:p>
    <w:p w14:paraId="063D222F" w14:textId="77777777" w:rsidR="00090E60" w:rsidRPr="00424F29" w:rsidRDefault="00090E60" w:rsidP="00F95C21">
      <w:pPr>
        <w:rPr>
          <w:rFonts w:ascii="Times New Roman" w:hAnsi="Times New Roman" w:cs="Times New Roman"/>
        </w:rPr>
      </w:pPr>
    </w:p>
    <w:p w14:paraId="3D83BDC4" w14:textId="7389BDA4" w:rsidR="00F95C21" w:rsidRPr="00424F29" w:rsidRDefault="00F95C21" w:rsidP="00F95C21">
      <w:pPr>
        <w:rPr>
          <w:rFonts w:ascii="Times New Roman" w:hAnsi="Times New Roman" w:cs="Times New Roman"/>
          <w:b/>
          <w:bCs/>
        </w:rPr>
      </w:pPr>
      <w:r w:rsidRPr="00424F29">
        <w:rPr>
          <w:rFonts w:ascii="Times New Roman" w:hAnsi="Times New Roman" w:cs="Times New Roman"/>
          <w:b/>
          <w:bCs/>
        </w:rPr>
        <w:t xml:space="preserve">Mapping of </w:t>
      </w:r>
      <m:oMath>
        <m:r>
          <m:rPr>
            <m:sty m:val="bi"/>
          </m:rPr>
          <w:rPr>
            <w:rFonts w:ascii="Cambria Math" w:hAnsi="Cambria Math" w:cs="Times New Roman"/>
          </w:rPr>
          <m:t>γ</m:t>
        </m:r>
      </m:oMath>
    </w:p>
    <w:p w14:paraId="0213CA85" w14:textId="236D78EB" w:rsidR="00F95C21" w:rsidRPr="00311A66" w:rsidRDefault="00F95C21" w:rsidP="00F95C21">
      <w:pPr>
        <w:ind w:firstLineChars="50" w:firstLine="105"/>
        <w:rPr>
          <w:rFonts w:ascii="Times New Roman" w:hAnsi="Times New Roman" w:cs="Times New Roman"/>
          <w:iCs/>
        </w:rPr>
      </w:pPr>
      <w:r w:rsidRPr="00424F29">
        <w:rPr>
          <w:rFonts w:ascii="Times New Roman" w:hAnsi="Times New Roman" w:cs="Times New Roman"/>
          <w:iCs/>
        </w:rPr>
        <w:t xml:space="preserve">Spatial distributions of </w:t>
      </w:r>
      <m:oMath>
        <m:r>
          <w:rPr>
            <w:rFonts w:ascii="Cambria Math" w:hAnsi="Cambria Math" w:cs="Times New Roman"/>
          </w:rPr>
          <m:t>γ</m:t>
        </m:r>
      </m:oMath>
      <w:r w:rsidRPr="00424F29">
        <w:rPr>
          <w:rFonts w:ascii="Times New Roman" w:hAnsi="Times New Roman" w:cs="Times New Roman"/>
          <w:iCs/>
        </w:rPr>
        <w:t xml:space="preserve"> are shown in Fig. S2. They are heterogeneous at all temperatures. The temperature dependence of average value of </w:t>
      </w:r>
      <m:oMath>
        <m:r>
          <w:rPr>
            <w:rFonts w:ascii="Cambria Math" w:hAnsi="Cambria Math" w:cs="Times New Roman"/>
          </w:rPr>
          <m:t>γ</m:t>
        </m:r>
      </m:oMath>
      <w:r w:rsidRPr="00424F29">
        <w:rPr>
          <w:rFonts w:ascii="Times New Roman" w:hAnsi="Times New Roman" w:cs="Times New Roman"/>
        </w:rPr>
        <w:t xml:space="preserve"> is shown in Fig. S2(f)</w:t>
      </w:r>
      <w:r w:rsidRPr="00424F29">
        <w:rPr>
          <w:rFonts w:ascii="Times New Roman" w:hAnsi="Times New Roman" w:cs="Times New Roman"/>
          <w:iCs/>
        </w:rPr>
        <w:t xml:space="preserve">. Note that </w:t>
      </w:r>
      <m:oMath>
        <m:r>
          <w:rPr>
            <w:rFonts w:ascii="Cambria Math" w:hAnsi="Cambria Math" w:cs="Times New Roman"/>
          </w:rPr>
          <m:t>γ</m:t>
        </m:r>
      </m:oMath>
      <w:r w:rsidRPr="00424F29">
        <w:rPr>
          <w:rFonts w:ascii="Times New Roman" w:hAnsi="Times New Roman" w:cs="Times New Roman"/>
          <w:iCs/>
        </w:rPr>
        <w:t xml:space="preserve"> represents the nonlinearity and is </w:t>
      </w:r>
      <w:r w:rsidRPr="00424F29">
        <w:rPr>
          <w:rFonts w:ascii="Times New Roman" w:hAnsi="Times New Roman" w:cs="Times New Roman"/>
        </w:rPr>
        <w:t>expected to be smaller than 1 according to the heterogeneous dynamic scenario</w:t>
      </w:r>
      <w:r w:rsidRPr="00424F29">
        <w:rPr>
          <w:rFonts w:ascii="Times New Roman" w:hAnsi="Times New Roman" w:cs="Times New Roman"/>
          <w:iCs/>
        </w:rPr>
        <w:t xml:space="preserve">. However, at low temperatures, the average of </w:t>
      </w:r>
      <m:oMath>
        <m:r>
          <w:rPr>
            <w:rFonts w:ascii="Cambria Math" w:hAnsi="Cambria Math" w:cs="Times New Roman"/>
          </w:rPr>
          <m:t>γ</m:t>
        </m:r>
      </m:oMath>
      <w:r w:rsidRPr="00424F29">
        <w:rPr>
          <w:rFonts w:ascii="Times New Roman" w:hAnsi="Times New Roman" w:cs="Times New Roman"/>
          <w:iCs/>
        </w:rPr>
        <w:t xml:space="preserve"> is around 1.2. As temperature approaches T</w:t>
      </w:r>
      <w:r w:rsidRPr="00424F29">
        <w:rPr>
          <w:rFonts w:ascii="Times New Roman" w:hAnsi="Times New Roman" w:cs="Times New Roman"/>
          <w:iCs/>
          <w:vertAlign w:val="subscript"/>
        </w:rPr>
        <w:t>g</w:t>
      </w:r>
      <w:r w:rsidRPr="00424F29">
        <w:rPr>
          <w:rFonts w:ascii="Times New Roman" w:hAnsi="Times New Roman" w:cs="Times New Roman"/>
          <w:iCs/>
        </w:rPr>
        <w:t xml:space="preserve">, average </w:t>
      </w:r>
      <m:oMath>
        <m:r>
          <w:rPr>
            <w:rFonts w:ascii="Cambria Math" w:hAnsi="Cambria Math" w:cs="Times New Roman"/>
          </w:rPr>
          <m:t>γ</m:t>
        </m:r>
      </m:oMath>
      <w:r w:rsidRPr="00424F29">
        <w:rPr>
          <w:rFonts w:ascii="Times New Roman" w:hAnsi="Times New Roman" w:cs="Times New Roman"/>
          <w:iCs/>
        </w:rPr>
        <w:t xml:space="preserve"> approaches 1.0 indicating the decrease of </w:t>
      </w:r>
      <w:r w:rsidR="00082F07" w:rsidRPr="00424F29">
        <w:rPr>
          <w:rFonts w:ascii="Times New Roman" w:hAnsi="Times New Roman" w:cs="Times New Roman"/>
          <w:iCs/>
        </w:rPr>
        <w:t>non</w:t>
      </w:r>
      <w:r w:rsidRPr="00424F29">
        <w:rPr>
          <w:rFonts w:ascii="Times New Roman" w:hAnsi="Times New Roman" w:cs="Times New Roman"/>
          <w:iCs/>
        </w:rPr>
        <w:t xml:space="preserve">linearity. Thus, in this experiment, the decay of correlation function takes compressed shape. Compressed relaxation functions below </w:t>
      </w:r>
      <w:proofErr w:type="spellStart"/>
      <w:r w:rsidRPr="00424F29">
        <w:rPr>
          <w:rFonts w:ascii="Times New Roman" w:hAnsi="Times New Roman" w:cs="Times New Roman"/>
          <w:iCs/>
        </w:rPr>
        <w:t>T</w:t>
      </w:r>
      <w:r w:rsidRPr="00424F29">
        <w:rPr>
          <w:rFonts w:ascii="Times New Roman" w:hAnsi="Times New Roman" w:cs="Times New Roman"/>
          <w:iCs/>
          <w:vertAlign w:val="subscript"/>
        </w:rPr>
        <w:t>g</w:t>
      </w:r>
      <w:proofErr w:type="spellEnd"/>
      <w:r w:rsidRPr="00424F29">
        <w:rPr>
          <w:rFonts w:ascii="Times New Roman" w:hAnsi="Times New Roman" w:cs="Times New Roman"/>
          <w:iCs/>
        </w:rPr>
        <w:t xml:space="preserve"> </w:t>
      </w:r>
      <w:proofErr w:type="gramStart"/>
      <w:r w:rsidR="00082F07" w:rsidRPr="00424F29">
        <w:rPr>
          <w:rFonts w:ascii="Times New Roman" w:hAnsi="Times New Roman" w:cs="Times New Roman"/>
          <w:iCs/>
        </w:rPr>
        <w:t>wa</w:t>
      </w:r>
      <w:r w:rsidRPr="00424F29">
        <w:rPr>
          <w:rFonts w:ascii="Times New Roman" w:hAnsi="Times New Roman" w:cs="Times New Roman"/>
          <w:iCs/>
        </w:rPr>
        <w:t>s</w:t>
      </w:r>
      <w:proofErr w:type="gramEnd"/>
      <w:r w:rsidRPr="00424F29">
        <w:rPr>
          <w:rFonts w:ascii="Times New Roman" w:hAnsi="Times New Roman" w:cs="Times New Roman"/>
          <w:iCs/>
        </w:rPr>
        <w:t xml:space="preserve"> al</w:t>
      </w:r>
      <w:r w:rsidRPr="00311A66">
        <w:rPr>
          <w:rFonts w:ascii="Times New Roman" w:hAnsi="Times New Roman" w:cs="Times New Roman"/>
          <w:iCs/>
        </w:rPr>
        <w:t>so observed by X-ray photon correlation spectroscopy in the</w:t>
      </w:r>
      <w:r w:rsidRPr="00311A66">
        <w:t xml:space="preserve"> </w:t>
      </w:r>
      <w:r w:rsidRPr="00311A66">
        <w:rPr>
          <w:rFonts w:ascii="Times New Roman" w:hAnsi="Times New Roman" w:cs="Times New Roman"/>
          <w:iCs/>
        </w:rPr>
        <w:t>Mg</w:t>
      </w:r>
      <w:r w:rsidRPr="00311A66">
        <w:rPr>
          <w:rFonts w:ascii="Times New Roman" w:hAnsi="Times New Roman" w:cs="Times New Roman"/>
          <w:iCs/>
          <w:vertAlign w:val="subscript"/>
        </w:rPr>
        <w:t>65</w:t>
      </w:r>
      <w:r w:rsidRPr="00311A66">
        <w:rPr>
          <w:rFonts w:ascii="Times New Roman" w:hAnsi="Times New Roman" w:cs="Times New Roman"/>
          <w:iCs/>
        </w:rPr>
        <w:t>Cu</w:t>
      </w:r>
      <w:r w:rsidRPr="00311A66">
        <w:rPr>
          <w:rFonts w:ascii="Times New Roman" w:hAnsi="Times New Roman" w:cs="Times New Roman"/>
          <w:iCs/>
          <w:vertAlign w:val="subscript"/>
        </w:rPr>
        <w:t>25</w:t>
      </w:r>
      <w:r w:rsidRPr="00311A66">
        <w:rPr>
          <w:rFonts w:ascii="Times New Roman" w:hAnsi="Times New Roman" w:cs="Times New Roman"/>
          <w:iCs/>
        </w:rPr>
        <w:t>Y</w:t>
      </w:r>
      <w:r w:rsidRPr="00311A66">
        <w:rPr>
          <w:rFonts w:ascii="Times New Roman" w:hAnsi="Times New Roman" w:cs="Times New Roman"/>
          <w:iCs/>
          <w:vertAlign w:val="subscript"/>
        </w:rPr>
        <w:t>10</w:t>
      </w:r>
      <w:r w:rsidRPr="00311A66">
        <w:rPr>
          <w:rFonts w:ascii="Times New Roman" w:hAnsi="Times New Roman" w:cs="Times New Roman"/>
          <w:iCs/>
        </w:rPr>
        <w:t xml:space="preserve"> glass</w:t>
      </w:r>
      <w:sdt>
        <w:sdtPr>
          <w:rPr>
            <w:rFonts w:ascii="Times New Roman" w:hAnsi="Times New Roman" w:cs="Times New Roman"/>
            <w:color w:val="000000"/>
            <w:vertAlign w:val="superscript"/>
          </w:rPr>
          <w:tag w:val="MENDELEY_CITATION_v3_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"/>
          <w:id w:val="1501008388"/>
          <w:placeholder>
            <w:docPart w:val="DefaultPlaceholder_-1854013440"/>
          </w:placeholder>
        </w:sdtPr>
        <w:sdtContent>
          <w:r w:rsidR="00DA253D" w:rsidRPr="00DA253D">
            <w:rPr>
              <w:rFonts w:ascii="Times New Roman" w:hAnsi="Times New Roman" w:cs="Times New Roman"/>
              <w:color w:val="000000"/>
              <w:vertAlign w:val="superscript"/>
            </w:rPr>
            <w:t>2</w:t>
          </w:r>
        </w:sdtContent>
      </w:sdt>
      <w:r w:rsidRPr="00311A66">
        <w:rPr>
          <w:rFonts w:ascii="Times New Roman" w:hAnsi="Times New Roman" w:cs="Times New Roman"/>
          <w:iCs/>
        </w:rPr>
        <w:t>.</w:t>
      </w:r>
    </w:p>
    <w:p w14:paraId="6C237DAA" w14:textId="77777777" w:rsidR="00090E60" w:rsidRPr="0020374E" w:rsidRDefault="00090E60" w:rsidP="00090E60">
      <w:pPr>
        <w:rPr>
          <w:rFonts w:ascii="Times New Roman" w:hAnsi="Times New Roman" w:cs="Times New Roman"/>
        </w:rPr>
      </w:pPr>
      <w:r>
        <w:rPr>
          <w:rFonts w:ascii="Times New Roman" w:hAnsi="Times New Roman" w:cs="Times New Roman"/>
          <w:noProof/>
        </w:rPr>
        <w:lastRenderedPageBreak/>
        <w:drawing>
          <wp:inline distT="0" distB="0" distL="0" distR="0" wp14:anchorId="0740030E" wp14:editId="3DC1EEE0">
            <wp:extent cx="5391150" cy="3625263"/>
            <wp:effectExtent l="0" t="0" r="0" b="0"/>
            <wp:docPr id="5" name="図 5" descr="カレンダー&#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カレンダー&#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3062" cy="3626549"/>
                    </a:xfrm>
                    <a:prstGeom prst="rect">
                      <a:avLst/>
                    </a:prstGeom>
                    <a:noFill/>
                    <a:ln>
                      <a:noFill/>
                    </a:ln>
                  </pic:spPr>
                </pic:pic>
              </a:graphicData>
            </a:graphic>
          </wp:inline>
        </w:drawing>
      </w:r>
    </w:p>
    <w:p w14:paraId="2898C165" w14:textId="6506D63F" w:rsidR="00090E60" w:rsidRPr="00F14529" w:rsidRDefault="00090E60" w:rsidP="00090E60">
      <w:pPr>
        <w:rPr>
          <w:rFonts w:ascii="Times New Roman" w:hAnsi="Times New Roman" w:cs="Times New Roman"/>
          <w:i/>
          <w:iCs/>
          <w:highlight w:val="yellow"/>
        </w:rPr>
      </w:pPr>
      <w:r w:rsidRPr="00F14529">
        <w:rPr>
          <w:rFonts w:ascii="Times New Roman" w:hAnsi="Times New Roman" w:cs="Times New Roman"/>
          <w:i/>
          <w:iCs/>
        </w:rPr>
        <w:t xml:space="preserve">Fig. S2 Maps of </w:t>
      </w:r>
      <m:oMath>
        <m:r>
          <w:rPr>
            <w:rFonts w:ascii="Cambria Math" w:hAnsi="Cambria Math" w:cs="Times New Roman"/>
          </w:rPr>
          <m:t>γ</m:t>
        </m:r>
      </m:oMath>
      <w:r w:rsidRPr="00F14529">
        <w:rPr>
          <w:rFonts w:ascii="Times New Roman" w:hAnsi="Times New Roman" w:cs="Times New Roman"/>
          <w:i/>
          <w:iCs/>
        </w:rPr>
        <w:t xml:space="preserve"> at (a) 633 K, (b) 643 K, (c) 653 K, (d) 663 K, and (e) 673 K. (f) Temperature dependence of the average value of </w:t>
      </w:r>
      <m:oMath>
        <m:r>
          <w:rPr>
            <w:rFonts w:ascii="Cambria Math" w:hAnsi="Cambria Math" w:cs="Times New Roman"/>
          </w:rPr>
          <m:t>γ</m:t>
        </m:r>
      </m:oMath>
      <w:r w:rsidRPr="00F14529">
        <w:rPr>
          <w:rFonts w:ascii="Times New Roman" w:hAnsi="Times New Roman" w:cs="Times New Roman"/>
          <w:i/>
          <w:iCs/>
        </w:rPr>
        <w:t xml:space="preserve">. </w:t>
      </w:r>
      <w:r w:rsidRPr="00F14529">
        <w:rPr>
          <w:rFonts w:ascii="Times New Roman" w:hAnsi="Times New Roman" w:cs="Times New Roman"/>
          <w:i/>
          <w:iCs/>
        </w:rPr>
        <w:br w:type="page"/>
      </w:r>
    </w:p>
    <w:p w14:paraId="4C4CFA47" w14:textId="77777777" w:rsidR="00F95C21" w:rsidRPr="00311A66" w:rsidRDefault="00F95C21" w:rsidP="00F95C21">
      <w:pPr>
        <w:rPr>
          <w:rFonts w:ascii="Times New Roman" w:hAnsi="Times New Roman" w:cs="Times New Roman"/>
        </w:rPr>
      </w:pPr>
    </w:p>
    <w:p w14:paraId="402A44D8" w14:textId="50F51A53" w:rsidR="00F95C21" w:rsidRPr="00082F07" w:rsidRDefault="00F95C21" w:rsidP="00F95C21">
      <w:pPr>
        <w:rPr>
          <w:rFonts w:ascii="Times New Roman" w:hAnsi="Times New Roman" w:cs="Times New Roman"/>
          <w:b/>
          <w:bCs/>
        </w:rPr>
      </w:pPr>
      <w:r w:rsidRPr="00082F07">
        <w:rPr>
          <w:rFonts w:ascii="Times New Roman" w:hAnsi="Times New Roman" w:cs="Times New Roman"/>
          <w:b/>
          <w:bCs/>
        </w:rPr>
        <w:t>Histograms of</w:t>
      </w:r>
      <w:r w:rsidRPr="00082F07">
        <w:rPr>
          <w:rFonts w:ascii="Cambria Math" w:hAnsi="Cambria Math" w:cs="Times New Roman"/>
          <w:b/>
          <w:bCs/>
          <w:i/>
        </w:rPr>
        <w:t xml:space="preserve"> </w:t>
      </w:r>
      <m:oMath>
        <m:r>
          <m:rPr>
            <m:sty m:val="bi"/>
          </m:rPr>
          <w:rPr>
            <w:rFonts w:ascii="Cambria Math" w:hAnsi="Cambria Math" w:cs="Times New Roman"/>
          </w:rPr>
          <m:t>τ</m:t>
        </m:r>
      </m:oMath>
      <w:r w:rsidRPr="00082F07">
        <w:rPr>
          <w:rFonts w:ascii="Times New Roman" w:hAnsi="Times New Roman" w:cs="Times New Roman"/>
          <w:b/>
          <w:bCs/>
        </w:rPr>
        <w:t xml:space="preserve">, </w:t>
      </w:r>
      <m:oMath>
        <m:r>
          <m:rPr>
            <m:sty m:val="bi"/>
          </m:rPr>
          <w:rPr>
            <w:rFonts w:ascii="Cambria Math" w:hAnsi="Cambria Math" w:cs="Times New Roman"/>
          </w:rPr>
          <m:t>γ</m:t>
        </m:r>
      </m:oMath>
      <w:r w:rsidRPr="00082F07">
        <w:rPr>
          <w:rFonts w:ascii="Times New Roman" w:hAnsi="Times New Roman" w:cs="Times New Roman"/>
          <w:b/>
          <w:bCs/>
        </w:rPr>
        <w:t xml:space="preserve"> and </w:t>
      </w:r>
      <m:oMath>
        <m:r>
          <m:rPr>
            <m:sty m:val="bi"/>
          </m:rPr>
          <w:rPr>
            <w:rFonts w:ascii="Cambria Math" w:hAnsi="Cambria Math" w:cs="Times New Roman"/>
          </w:rPr>
          <m:t>V</m:t>
        </m:r>
        <m:d>
          <m:dPr>
            <m:ctrlPr>
              <w:rPr>
                <w:rFonts w:ascii="Cambria Math" w:hAnsi="Cambria Math" w:cs="Times New Roman"/>
                <w:b/>
                <w:bCs/>
                <w:i/>
              </w:rPr>
            </m:ctrlPr>
          </m:dPr>
          <m:e>
            <m:r>
              <m:rPr>
                <m:sty m:val="bi"/>
              </m:rPr>
              <w:rPr>
                <w:rFonts w:ascii="Cambria Math" w:hAnsi="Cambria Math" w:cs="Times New Roman"/>
              </w:rPr>
              <m:t>Q</m:t>
            </m:r>
          </m:e>
        </m:d>
      </m:oMath>
    </w:p>
    <w:p w14:paraId="309FF527" w14:textId="7255243C" w:rsidR="00F95C21" w:rsidRPr="0020374E" w:rsidRDefault="00F95C21" w:rsidP="00F95C21">
      <w:pPr>
        <w:ind w:firstLineChars="50" w:firstLine="105"/>
        <w:rPr>
          <w:rFonts w:ascii="Times New Roman" w:hAnsi="Times New Roman" w:cs="Times New Roman"/>
        </w:rPr>
      </w:pPr>
      <w:r w:rsidRPr="00F159D4">
        <w:rPr>
          <w:rFonts w:ascii="Times New Roman" w:hAnsi="Times New Roman" w:cs="Times New Roman"/>
        </w:rPr>
        <w:t>Fi</w:t>
      </w:r>
      <w:r w:rsidRPr="00424F29">
        <w:rPr>
          <w:rFonts w:ascii="Times New Roman" w:hAnsi="Times New Roman" w:cs="Times New Roman"/>
        </w:rPr>
        <w:t xml:space="preserve">gure S3 show the histograms of </w:t>
      </w:r>
      <m:oMath>
        <m:r>
          <w:rPr>
            <w:rFonts w:ascii="Cambria Math" w:hAnsi="Cambria Math" w:cs="Times New Roman"/>
          </w:rPr>
          <m:t>τ</m:t>
        </m:r>
      </m:oMath>
      <w:r w:rsidRPr="00424F29">
        <w:rPr>
          <w:rFonts w:ascii="Times New Roman" w:hAnsi="Times New Roman" w:cs="Times New Roman"/>
        </w:rPr>
        <w:t xml:space="preserve">, </w:t>
      </w:r>
      <m:oMath>
        <m:r>
          <w:rPr>
            <w:rFonts w:ascii="Cambria Math" w:hAnsi="Cambria Math" w:cs="Times New Roman"/>
          </w:rPr>
          <m:t>γ</m:t>
        </m:r>
      </m:oMath>
      <w:r w:rsidRPr="00424F29">
        <w:rPr>
          <w:rFonts w:ascii="Times New Roman" w:hAnsi="Times New Roman" w:cs="Times New Roman"/>
        </w:rPr>
        <w:t xml:space="preserve"> 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Pr="00424F29">
        <w:rPr>
          <w:rFonts w:ascii="Times New Roman" w:hAnsi="Times New Roman" w:cs="Times New Roman"/>
        </w:rPr>
        <w:t>. The frequency means the number of counts for each value. Th</w:t>
      </w:r>
      <w:r w:rsidRPr="00F159D4">
        <w:rPr>
          <w:rFonts w:ascii="Times New Roman" w:hAnsi="Times New Roman" w:cs="Times New Roman"/>
        </w:rPr>
        <w:t xml:space="preserve">e bottom row shows the histograms normalized by their average values. As temperature increases, the frequency of small values of </w:t>
      </w:r>
      <m:oMath>
        <m:r>
          <w:rPr>
            <w:rFonts w:ascii="Cambria Math" w:hAnsi="Cambria Math" w:cs="Times New Roman"/>
          </w:rPr>
          <m:t>τ</m:t>
        </m:r>
      </m:oMath>
      <w:r w:rsidRPr="00F159D4">
        <w:rPr>
          <w:rFonts w:ascii="Times New Roman" w:hAnsi="Times New Roman" w:cs="Times New Roman"/>
        </w:rPr>
        <w:t xml:space="preserve">, </w:t>
      </w:r>
      <m:oMath>
        <m:r>
          <w:rPr>
            <w:rFonts w:ascii="Cambria Math" w:hAnsi="Cambria Math" w:cs="Times New Roman"/>
          </w:rPr>
          <m:t>γ</m:t>
        </m:r>
      </m:oMath>
      <w:r w:rsidRPr="00F159D4">
        <w:rPr>
          <w:rFonts w:ascii="Times New Roman" w:hAnsi="Times New Roman" w:cs="Times New Roman"/>
        </w:rPr>
        <w:t xml:space="preserve"> 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r>
          <w:rPr>
            <w:rFonts w:ascii="Cambria Math" w:hAnsi="Cambria Math" w:cs="Times New Roman"/>
          </w:rPr>
          <m:t xml:space="preserve"> </m:t>
        </m:r>
      </m:oMath>
      <w:r w:rsidRPr="00F159D4">
        <w:rPr>
          <w:rFonts w:ascii="Times New Roman" w:hAnsi="Times New Roman" w:cs="Times New Roman"/>
        </w:rPr>
        <w:t xml:space="preserve">increases and the histograms become narrower. Normalization eliminated the temperature dependence for relaxation time,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Pr="00F159D4">
        <w:rPr>
          <w:rFonts w:ascii="Times New Roman" w:hAnsi="Times New Roman" w:cs="Times New Roman"/>
        </w:rPr>
        <w:t xml:space="preserve">, and possibly for </w:t>
      </w:r>
      <m:oMath>
        <m:r>
          <w:rPr>
            <w:rFonts w:ascii="Cambria Math" w:hAnsi="Cambria Math" w:cs="Times New Roman"/>
          </w:rPr>
          <m:t>γ</m:t>
        </m:r>
      </m:oMath>
      <w:r w:rsidRPr="00F159D4">
        <w:rPr>
          <w:rFonts w:ascii="Times New Roman" w:hAnsi="Times New Roman" w:cs="Times New Roman"/>
        </w:rPr>
        <w:t xml:space="preserve"> (considering the large uncertainty in its value). Thus, these values</w:t>
      </w:r>
      <w:r w:rsidRPr="00F159D4">
        <w:rPr>
          <w:rFonts w:ascii="Times New Roman" w:hAnsi="Times New Roman" w:cs="Times New Roman" w:hint="eastAsia"/>
        </w:rPr>
        <w:t xml:space="preserve"> </w:t>
      </w:r>
      <w:r w:rsidRPr="00F159D4">
        <w:rPr>
          <w:rFonts w:ascii="Times New Roman" w:hAnsi="Times New Roman" w:cs="Times New Roman"/>
        </w:rPr>
        <w:t>can be scaled by temperature.</w:t>
      </w:r>
      <w:r>
        <w:rPr>
          <w:rFonts w:ascii="Times New Roman" w:hAnsi="Times New Roman" w:cs="Times New Roman"/>
        </w:rPr>
        <w:t xml:space="preserve"> </w:t>
      </w:r>
    </w:p>
    <w:p w14:paraId="28DA0E18" w14:textId="3083113E" w:rsidR="00090E60" w:rsidRPr="0020374E" w:rsidRDefault="009A3E83" w:rsidP="00090E60">
      <w:pPr>
        <w:rPr>
          <w:rFonts w:ascii="Times New Roman" w:hAnsi="Times New Roman" w:cs="Times New Roman"/>
        </w:rPr>
      </w:pPr>
      <w:r>
        <w:rPr>
          <w:rFonts w:ascii="Times New Roman" w:hAnsi="Times New Roman" w:cs="Times New Roman"/>
          <w:noProof/>
        </w:rPr>
        <w:drawing>
          <wp:inline distT="0" distB="0" distL="0" distR="0" wp14:anchorId="19740362" wp14:editId="451778D3">
            <wp:extent cx="5377180" cy="3176270"/>
            <wp:effectExtent l="0" t="0" r="0" b="508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7180" cy="3176270"/>
                    </a:xfrm>
                    <a:prstGeom prst="rect">
                      <a:avLst/>
                    </a:prstGeom>
                    <a:noFill/>
                    <a:ln>
                      <a:noFill/>
                    </a:ln>
                  </pic:spPr>
                </pic:pic>
              </a:graphicData>
            </a:graphic>
          </wp:inline>
        </w:drawing>
      </w:r>
    </w:p>
    <w:p w14:paraId="505B7B72" w14:textId="1FC49D13" w:rsidR="00090E60" w:rsidRPr="00F14529" w:rsidRDefault="00090E60" w:rsidP="00090E60">
      <w:pPr>
        <w:rPr>
          <w:rFonts w:ascii="Times New Roman" w:hAnsi="Times New Roman" w:cs="Times New Roman"/>
          <w:i/>
          <w:iCs/>
        </w:rPr>
      </w:pPr>
      <w:r w:rsidRPr="00F14529">
        <w:rPr>
          <w:rFonts w:ascii="Times New Roman" w:hAnsi="Times New Roman" w:cs="Times New Roman"/>
          <w:i/>
          <w:iCs/>
        </w:rPr>
        <w:t>Fig. S3 Distributions of (a) relaxation time, (b)</w:t>
      </w:r>
      <m:oMath>
        <m:r>
          <w:rPr>
            <w:rFonts w:ascii="Cambria Math" w:hAnsi="Cambria Math" w:cs="Times New Roman"/>
          </w:rPr>
          <m:t xml:space="preserve"> γ</m:t>
        </m:r>
      </m:oMath>
      <w:r w:rsidRPr="00F14529">
        <w:rPr>
          <w:rFonts w:ascii="Times New Roman" w:hAnsi="Times New Roman" w:cs="Times New Roman"/>
          <w:i/>
          <w:iCs/>
        </w:rPr>
        <w:t xml:space="preserve"> and (c)</w:t>
      </w:r>
      <m:oMath>
        <m:r>
          <w:rPr>
            <w:rFonts w:ascii="Cambria Math" w:hAnsi="Cambria Math" w:cs="Times New Roman"/>
          </w:rPr>
          <m:t xml:space="preserve"> V</m:t>
        </m:r>
        <m:d>
          <m:dPr>
            <m:ctrlPr>
              <w:rPr>
                <w:rFonts w:ascii="Cambria Math" w:hAnsi="Cambria Math" w:cs="Times New Roman"/>
                <w:i/>
                <w:iCs/>
              </w:rPr>
            </m:ctrlPr>
          </m:dPr>
          <m:e>
            <m:r>
              <w:rPr>
                <w:rFonts w:ascii="Cambria Math" w:hAnsi="Cambria Math" w:cs="Times New Roman"/>
              </w:rPr>
              <m:t>Q</m:t>
            </m:r>
          </m:e>
        </m:d>
      </m:oMath>
      <w:r w:rsidRPr="00F14529">
        <w:rPr>
          <w:rFonts w:ascii="Times New Roman" w:hAnsi="Times New Roman" w:cs="Times New Roman"/>
          <w:i/>
          <w:iCs/>
        </w:rPr>
        <w:t>. Panels (d), (e), and (f) show the distributions of normalized rel</w:t>
      </w:r>
      <w:r w:rsidRPr="00424F29">
        <w:rPr>
          <w:rFonts w:ascii="Times New Roman" w:hAnsi="Times New Roman" w:cs="Times New Roman"/>
          <w:i/>
          <w:iCs/>
        </w:rPr>
        <w:t xml:space="preserve">axation time, </w:t>
      </w:r>
      <m:oMath>
        <m:r>
          <w:rPr>
            <w:rFonts w:ascii="Cambria Math" w:hAnsi="Cambria Math" w:cs="Times New Roman"/>
          </w:rPr>
          <m:t>γ</m:t>
        </m:r>
      </m:oMath>
      <w:r w:rsidRPr="00424F29">
        <w:rPr>
          <w:rFonts w:ascii="Times New Roman" w:hAnsi="Times New Roman" w:cs="Times New Roman"/>
          <w:i/>
          <w:iCs/>
        </w:rPr>
        <w:t xml:space="preserve">, and </w:t>
      </w:r>
      <m:oMath>
        <m:r>
          <w:rPr>
            <w:rFonts w:ascii="Cambria Math" w:hAnsi="Cambria Math" w:cs="Times New Roman"/>
          </w:rPr>
          <m:t>V</m:t>
        </m:r>
        <m:d>
          <m:dPr>
            <m:ctrlPr>
              <w:rPr>
                <w:rFonts w:ascii="Cambria Math" w:hAnsi="Cambria Math" w:cs="Times New Roman"/>
                <w:i/>
                <w:iCs/>
              </w:rPr>
            </m:ctrlPr>
          </m:dPr>
          <m:e>
            <m:r>
              <w:rPr>
                <w:rFonts w:ascii="Cambria Math" w:hAnsi="Cambria Math" w:cs="Times New Roman"/>
              </w:rPr>
              <m:t>Q</m:t>
            </m:r>
          </m:e>
        </m:d>
      </m:oMath>
      <w:r w:rsidRPr="00424F29">
        <w:rPr>
          <w:rFonts w:ascii="Times New Roman" w:hAnsi="Times New Roman" w:cs="Times New Roman" w:hint="eastAsia"/>
          <w:i/>
          <w:iCs/>
        </w:rPr>
        <w:t>.</w:t>
      </w:r>
      <w:r w:rsidRPr="00424F29">
        <w:rPr>
          <w:rFonts w:ascii="Times New Roman" w:hAnsi="Times New Roman" w:cs="Times New Roman"/>
          <w:i/>
          <w:iCs/>
        </w:rPr>
        <w:t xml:space="preserve"> Normalization was conducted by dividing distributions by their averag</w:t>
      </w:r>
      <w:r w:rsidRPr="00F14529">
        <w:rPr>
          <w:rFonts w:ascii="Times New Roman" w:hAnsi="Times New Roman" w:cs="Times New Roman"/>
          <w:i/>
          <w:iCs/>
        </w:rPr>
        <w:t xml:space="preserve">e values. </w:t>
      </w:r>
      <w:r w:rsidRPr="00F14529">
        <w:rPr>
          <w:rFonts w:ascii="Times New Roman" w:hAnsi="Times New Roman" w:cs="Times New Roman"/>
          <w:i/>
          <w:iCs/>
        </w:rPr>
        <w:br w:type="page"/>
      </w:r>
    </w:p>
    <w:p w14:paraId="038C951D" w14:textId="77777777" w:rsidR="00F95C21" w:rsidRPr="0020374E" w:rsidRDefault="00F95C21" w:rsidP="00F95C21">
      <w:pPr>
        <w:rPr>
          <w:rFonts w:ascii="Times New Roman" w:hAnsi="Times New Roman" w:cs="Times New Roman"/>
        </w:rPr>
      </w:pPr>
    </w:p>
    <w:p w14:paraId="43413900" w14:textId="063CD45C" w:rsidR="00F95C21" w:rsidRPr="00082F07" w:rsidRDefault="00F95C21" w:rsidP="00F95C21">
      <w:pPr>
        <w:rPr>
          <w:rFonts w:ascii="Times New Roman" w:hAnsi="Times New Roman" w:cs="Times New Roman"/>
          <w:b/>
          <w:bCs/>
        </w:rPr>
      </w:pPr>
      <w:r w:rsidRPr="00082F07">
        <w:rPr>
          <w:rFonts w:ascii="Times New Roman" w:hAnsi="Times New Roman" w:cs="Times New Roman"/>
          <w:b/>
          <w:bCs/>
        </w:rPr>
        <w:t xml:space="preserve">Correlation among </w:t>
      </w:r>
      <m:oMath>
        <m:r>
          <m:rPr>
            <m:sty m:val="bi"/>
          </m:rPr>
          <w:rPr>
            <w:rFonts w:ascii="Cambria Math" w:hAnsi="Cambria Math" w:cs="Times New Roman"/>
          </w:rPr>
          <m:t>τ</m:t>
        </m:r>
      </m:oMath>
      <w:r w:rsidRPr="00082F07">
        <w:rPr>
          <w:rFonts w:ascii="Times New Roman" w:hAnsi="Times New Roman" w:cs="Times New Roman"/>
          <w:b/>
          <w:bCs/>
        </w:rPr>
        <w:t xml:space="preserve">, </w:t>
      </w:r>
      <m:oMath>
        <m:r>
          <m:rPr>
            <m:sty m:val="bi"/>
          </m:rPr>
          <w:rPr>
            <w:rFonts w:ascii="Cambria Math" w:hAnsi="Cambria Math" w:cs="Times New Roman"/>
          </w:rPr>
          <m:t>γ</m:t>
        </m:r>
      </m:oMath>
      <w:r w:rsidRPr="00082F07">
        <w:rPr>
          <w:rFonts w:ascii="Times New Roman" w:hAnsi="Times New Roman" w:cs="Times New Roman"/>
          <w:b/>
          <w:bCs/>
        </w:rPr>
        <w:t xml:space="preserve"> and </w:t>
      </w:r>
      <m:oMath>
        <m:r>
          <m:rPr>
            <m:sty m:val="bi"/>
          </m:rPr>
          <w:rPr>
            <w:rFonts w:ascii="Cambria Math" w:hAnsi="Cambria Math" w:cs="Times New Roman"/>
          </w:rPr>
          <m:t>V</m:t>
        </m:r>
        <m:d>
          <m:dPr>
            <m:ctrlPr>
              <w:rPr>
                <w:rFonts w:ascii="Cambria Math" w:hAnsi="Cambria Math" w:cs="Times New Roman"/>
                <w:b/>
                <w:bCs/>
                <w:i/>
              </w:rPr>
            </m:ctrlPr>
          </m:dPr>
          <m:e>
            <m:r>
              <m:rPr>
                <m:sty m:val="bi"/>
              </m:rPr>
              <w:rPr>
                <w:rFonts w:ascii="Cambria Math" w:hAnsi="Cambria Math" w:cs="Times New Roman"/>
              </w:rPr>
              <m:t>Q</m:t>
            </m:r>
          </m:e>
        </m:d>
      </m:oMath>
    </w:p>
    <w:p w14:paraId="38348912" w14:textId="03BCBF97" w:rsidR="00F95C21" w:rsidRPr="0020374E" w:rsidRDefault="00CE3E31" w:rsidP="00F95C21">
      <w:pPr>
        <w:rPr>
          <w:rFonts w:ascii="Times New Roman" w:hAnsi="Times New Roman" w:cs="Times New Roman"/>
          <w:strike/>
        </w:rPr>
      </w:pPr>
      <w:r>
        <w:rPr>
          <w:rFonts w:ascii="Times New Roman" w:hAnsi="Times New Roman" w:cs="Times New Roman"/>
          <w:noProof/>
        </w:rPr>
        <w:drawing>
          <wp:anchor distT="0" distB="0" distL="114300" distR="114300" simplePos="0" relativeHeight="251670533" behindDoc="0" locked="0" layoutInCell="1" allowOverlap="1" wp14:anchorId="3E7157D6" wp14:editId="1783F00E">
            <wp:simplePos x="0" y="0"/>
            <wp:positionH relativeFrom="margin">
              <wp:align>center</wp:align>
            </wp:positionH>
            <wp:positionV relativeFrom="paragraph">
              <wp:posOffset>1864616</wp:posOffset>
            </wp:positionV>
            <wp:extent cx="3645535" cy="2999740"/>
            <wp:effectExtent l="0" t="0" r="0" b="0"/>
            <wp:wrapTopAndBottom/>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45535" cy="2999740"/>
                    </a:xfrm>
                    <a:prstGeom prst="rect">
                      <a:avLst/>
                    </a:prstGeom>
                    <a:noFill/>
                    <a:ln>
                      <a:noFill/>
                    </a:ln>
                  </pic:spPr>
                </pic:pic>
              </a:graphicData>
            </a:graphic>
          </wp:anchor>
        </w:drawing>
      </w:r>
      <w:r w:rsidR="00F95C21" w:rsidRPr="00730613">
        <w:rPr>
          <w:rFonts w:ascii="Times New Roman" w:hAnsi="Times New Roman" w:cs="Times New Roman"/>
        </w:rPr>
        <w:t xml:space="preserve"> </w:t>
      </w:r>
      <w:r w:rsidR="00F95C21" w:rsidRPr="009B3DE2">
        <w:rPr>
          <w:rFonts w:ascii="Times New Roman" w:hAnsi="Times New Roman" w:cs="Times New Roman"/>
        </w:rPr>
        <w:t>We also measured the positional correlatio</w:t>
      </w:r>
      <w:r w:rsidR="00F95C21" w:rsidRPr="00424F29">
        <w:rPr>
          <w:rFonts w:ascii="Times New Roman" w:hAnsi="Times New Roman" w:cs="Times New Roman"/>
        </w:rPr>
        <w:t xml:space="preserve">n among </w:t>
      </w:r>
      <m:oMath>
        <m:r>
          <w:rPr>
            <w:rFonts w:ascii="Cambria Math" w:hAnsi="Cambria Math" w:cs="Times New Roman"/>
          </w:rPr>
          <m:t>τ</m:t>
        </m:r>
      </m:oMath>
      <w:r w:rsidR="00F95C21" w:rsidRPr="00424F29">
        <w:rPr>
          <w:rFonts w:ascii="Times New Roman" w:hAnsi="Times New Roman" w:cs="Times New Roman"/>
        </w:rPr>
        <w:t xml:space="preserve">, </w:t>
      </w:r>
      <w:r w:rsidR="00082F07" w:rsidRPr="00424F29">
        <w:rPr>
          <w:rFonts w:ascii="Times New Roman" w:hAnsi="Times New Roman" w:cs="Times New Roman"/>
          <w:i/>
          <w:iCs/>
        </w:rPr>
        <w:t>γ</w:t>
      </w:r>
      <w:r w:rsidR="00F95C21" w:rsidRPr="00424F29">
        <w:rPr>
          <w:rFonts w:ascii="Times New Roman" w:hAnsi="Times New Roman" w:cs="Times New Roman"/>
        </w:rPr>
        <w:t xml:space="preserve"> 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00F95C21" w:rsidRPr="00424F29">
        <w:rPr>
          <w:rFonts w:ascii="Times New Roman" w:hAnsi="Times New Roman" w:cs="Times New Roman"/>
        </w:rPr>
        <w:t xml:space="preserve">. The results are shown in Fig. S4. The correlation between </w:t>
      </w:r>
      <m:oMath>
        <m:r>
          <w:rPr>
            <w:rFonts w:ascii="Cambria Math" w:hAnsi="Cambria Math" w:cs="Times New Roman"/>
          </w:rPr>
          <m:t>τ</m:t>
        </m:r>
      </m:oMath>
      <w:r w:rsidR="00F95C21" w:rsidRPr="00424F29">
        <w:rPr>
          <w:rFonts w:ascii="Times New Roman" w:hAnsi="Times New Roman" w:cs="Times New Roman"/>
        </w:rPr>
        <w:t xml:space="preserve"> 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00F95C21" w:rsidRPr="00424F29">
        <w:rPr>
          <w:rFonts w:ascii="Times New Roman" w:hAnsi="Times New Roman" w:cs="Times New Roman"/>
        </w:rPr>
        <w:t xml:space="preserve"> at arbitrary </w:t>
      </w:r>
      <w:r w:rsidR="00082F07" w:rsidRPr="00424F29">
        <w:rPr>
          <w:rFonts w:ascii="Times New Roman" w:hAnsi="Times New Roman" w:cs="Times New Roman"/>
          <w:i/>
          <w:iCs/>
        </w:rPr>
        <w:t>γ</w:t>
      </w:r>
      <w:r w:rsidR="00F95C21" w:rsidRPr="00424F29">
        <w:rPr>
          <w:rFonts w:ascii="Times New Roman" w:hAnsi="Times New Roman" w:cs="Times New Roman"/>
        </w:rPr>
        <w:t xml:space="preserve"> ranges from 0.15 to 0.27 indicating a weaker positive correlation than correlation between </w:t>
      </w:r>
      <m:oMath>
        <m:r>
          <w:rPr>
            <w:rFonts w:ascii="Cambria Math" w:hAnsi="Cambria Math" w:cs="Times New Roman"/>
          </w:rPr>
          <m:t>τ</m:t>
        </m:r>
      </m:oMath>
      <w:r w:rsidR="00F95C21" w:rsidRPr="00424F29">
        <w:rPr>
          <w:rFonts w:ascii="Times New Roman" w:hAnsi="Times New Roman" w:cs="Times New Roman" w:hint="eastAsia"/>
        </w:rPr>
        <w:t xml:space="preserve"> </w:t>
      </w:r>
      <w:r w:rsidR="00F95C21" w:rsidRPr="00424F29">
        <w:rPr>
          <w:rFonts w:ascii="Times New Roman" w:hAnsi="Times New Roman" w:cs="Times New Roman"/>
        </w:rPr>
        <w:t xml:space="preserve">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00F95C21" w:rsidRPr="00424F29">
        <w:rPr>
          <w:rFonts w:ascii="Times New Roman" w:hAnsi="Times New Roman" w:cs="Times New Roman"/>
        </w:rPr>
        <w:t xml:space="preserve"> measured at </w:t>
      </w:r>
      <w:r w:rsidR="00082F07" w:rsidRPr="00424F29">
        <w:rPr>
          <w:rFonts w:ascii="Times New Roman" w:hAnsi="Times New Roman" w:cs="Times New Roman"/>
          <w:i/>
          <w:iCs/>
        </w:rPr>
        <w:t>γ</w:t>
      </w:r>
      <w:r w:rsidR="00F95C21" w:rsidRPr="00424F29">
        <w:rPr>
          <w:rFonts w:ascii="Times New Roman" w:hAnsi="Times New Roman" w:cs="Times New Roman"/>
        </w:rPr>
        <w:t xml:space="preserve"> = 1. The correlation between </w:t>
      </w:r>
      <w:r w:rsidR="00082F07" w:rsidRPr="00424F29">
        <w:rPr>
          <w:rFonts w:ascii="Times New Roman" w:hAnsi="Times New Roman" w:cs="Times New Roman"/>
          <w:i/>
          <w:iCs/>
        </w:rPr>
        <w:t>γ</w:t>
      </w:r>
      <w:r w:rsidR="00F95C21" w:rsidRPr="00424F29">
        <w:rPr>
          <w:rFonts w:ascii="Times New Roman" w:hAnsi="Times New Roman" w:cs="Times New Roman"/>
        </w:rPr>
        <w:t xml:space="preserve"> 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00F95C21" w:rsidRPr="00424F29">
        <w:rPr>
          <w:rFonts w:ascii="Times New Roman" w:hAnsi="Times New Roman" w:cs="Times New Roman"/>
        </w:rPr>
        <w:t xml:space="preserve"> ranges from </w:t>
      </w:r>
      <w:r w:rsidR="00082F07" w:rsidRPr="00424F29">
        <w:rPr>
          <w:rFonts w:ascii="Times New Roman" w:hAnsi="Times New Roman" w:cs="Times New Roman"/>
        </w:rPr>
        <w:t xml:space="preserve">0 to </w:t>
      </w:r>
      <w:r w:rsidR="00F95C21" w:rsidRPr="00424F29">
        <w:rPr>
          <w:rFonts w:ascii="Times New Roman" w:hAnsi="Times New Roman" w:cs="Times New Roman"/>
        </w:rPr>
        <w:t xml:space="preserve">0.17. The correlation between </w:t>
      </w:r>
      <m:oMath>
        <m:r>
          <w:rPr>
            <w:rFonts w:ascii="Cambria Math" w:hAnsi="Cambria Math" w:cs="Times New Roman"/>
          </w:rPr>
          <m:t>τ</m:t>
        </m:r>
      </m:oMath>
      <w:r w:rsidR="00F95C21" w:rsidRPr="00424F29">
        <w:rPr>
          <w:rFonts w:ascii="Times New Roman" w:hAnsi="Times New Roman" w:cs="Times New Roman"/>
        </w:rPr>
        <w:t xml:space="preserve"> 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00F95C21" w:rsidRPr="00424F29">
        <w:rPr>
          <w:rFonts w:ascii="Times New Roman" w:hAnsi="Times New Roman" w:cs="Times New Roman"/>
        </w:rPr>
        <w:t xml:space="preserve"> ranges from -0.74 to -0.56 indicating a strong negative correlation. Thus, a long relaxation time relates to a small </w:t>
      </w:r>
      <w:r w:rsidR="00082F07" w:rsidRPr="00424F29">
        <w:rPr>
          <w:rFonts w:ascii="Times New Roman" w:hAnsi="Times New Roman" w:cs="Times New Roman"/>
          <w:i/>
          <w:iCs/>
        </w:rPr>
        <w:t>γ</w:t>
      </w:r>
      <w:r w:rsidR="00F95C21" w:rsidRPr="00424F29">
        <w:rPr>
          <w:rFonts w:ascii="Times New Roman" w:hAnsi="Times New Roman" w:cs="Times New Roman"/>
        </w:rPr>
        <w:t xml:space="preserve">. The small </w:t>
      </w:r>
      <w:r w:rsidR="00082F07" w:rsidRPr="00424F29">
        <w:rPr>
          <w:rFonts w:ascii="Times New Roman" w:hAnsi="Times New Roman" w:cs="Times New Roman"/>
          <w:i/>
          <w:iCs/>
        </w:rPr>
        <w:t>γ</w:t>
      </w:r>
      <w:r w:rsidR="00F95C21" w:rsidRPr="00424F29">
        <w:rPr>
          <w:rFonts w:ascii="Times New Roman" w:hAnsi="Times New Roman" w:cs="Times New Roman"/>
        </w:rPr>
        <w:t xml:space="preserve"> (</w:t>
      </w:r>
      <m:oMath>
        <m:r>
          <w:rPr>
            <w:rFonts w:ascii="Cambria Math" w:hAnsi="Cambria Math" w:cs="Times New Roman"/>
          </w:rPr>
          <m:t>γ&lt;1</m:t>
        </m:r>
      </m:oMath>
      <w:r w:rsidR="00F95C21" w:rsidRPr="00424F29">
        <w:rPr>
          <w:rFonts w:ascii="Times New Roman" w:hAnsi="Times New Roman" w:cs="Times New Roman"/>
        </w:rPr>
        <w:t>) stretches the decay function and effect</w:t>
      </w:r>
      <w:r w:rsidR="00F95C21" w:rsidRPr="009B3DE2">
        <w:rPr>
          <w:rFonts w:ascii="Times New Roman" w:hAnsi="Times New Roman" w:cs="Times New Roman"/>
        </w:rPr>
        <w:t xml:space="preserve">ively lengthen relaxation time and </w:t>
      </w:r>
      <w:r w:rsidR="00F95C21" w:rsidRPr="009B3DE2">
        <w:rPr>
          <w:rFonts w:ascii="Times New Roman" w:hAnsi="Times New Roman" w:cs="Times New Roman"/>
          <w:i/>
          <w:iCs/>
        </w:rPr>
        <w:t>vice versa</w:t>
      </w:r>
      <w:r w:rsidR="00F95C21" w:rsidRPr="009B3DE2">
        <w:rPr>
          <w:rFonts w:ascii="Times New Roman" w:hAnsi="Times New Roman" w:cs="Times New Roman"/>
        </w:rPr>
        <w:t xml:space="preserve">. The correlation between </w:t>
      </w:r>
      <m:oMath>
        <m:r>
          <w:rPr>
            <w:rFonts w:ascii="Cambria Math" w:hAnsi="Cambria Math" w:cs="Times New Roman"/>
          </w:rPr>
          <m:t>τ</m:t>
        </m:r>
      </m:oMath>
      <w:r w:rsidR="00F95C21" w:rsidRPr="009B3DE2">
        <w:rPr>
          <w:rFonts w:ascii="Times New Roman" w:hAnsi="Times New Roman" w:cs="Times New Roman"/>
        </w:rPr>
        <w:t xml:space="preserve"> and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00F95C21" w:rsidRPr="009B3DE2">
        <w:rPr>
          <w:rFonts w:ascii="Times New Roman" w:hAnsi="Times New Roman" w:cs="Times New Roman"/>
        </w:rPr>
        <w:t xml:space="preserve"> is weaker at arbitrary </w:t>
      </w:r>
      <w:r w:rsidR="00082F07" w:rsidRPr="00082F07">
        <w:rPr>
          <w:rFonts w:ascii="Times New Roman" w:hAnsi="Times New Roman" w:cs="Times New Roman"/>
          <w:i/>
          <w:iCs/>
        </w:rPr>
        <w:t>γ</w:t>
      </w:r>
      <w:r w:rsidR="00F95C21" w:rsidRPr="009B3DE2">
        <w:rPr>
          <w:rFonts w:ascii="Times New Roman" w:hAnsi="Times New Roman" w:cs="Times New Roman"/>
        </w:rPr>
        <w:t xml:space="preserve"> than at</w:t>
      </w:r>
      <w:r w:rsidR="00082F07">
        <w:rPr>
          <w:rFonts w:ascii="Times New Roman" w:hAnsi="Times New Roman" w:cs="Times New Roman"/>
        </w:rPr>
        <w:t xml:space="preserve"> </w:t>
      </w:r>
      <w:r w:rsidR="00082F07" w:rsidRPr="00082F07">
        <w:rPr>
          <w:rFonts w:ascii="Times New Roman" w:hAnsi="Times New Roman" w:cs="Times New Roman"/>
          <w:i/>
          <w:iCs/>
        </w:rPr>
        <w:t>γ</w:t>
      </w:r>
      <w:r w:rsidR="00082F07" w:rsidRPr="00082F07">
        <w:rPr>
          <w:rFonts w:ascii="Times New Roman" w:hAnsi="Times New Roman" w:cs="Times New Roman"/>
        </w:rPr>
        <w:t xml:space="preserve"> = 1</w:t>
      </w:r>
      <w:r w:rsidR="00082F07">
        <w:rPr>
          <w:rFonts w:ascii="Times New Roman" w:hAnsi="Times New Roman" w:cs="Times New Roman"/>
        </w:rPr>
        <w:t xml:space="preserve"> </w:t>
      </w:r>
      <w:r w:rsidR="00F95C21" w:rsidRPr="009B3DE2">
        <w:rPr>
          <w:rFonts w:ascii="Times New Roman" w:hAnsi="Times New Roman" w:cs="Times New Roman"/>
        </w:rPr>
        <w:t xml:space="preserve">because small </w:t>
      </w:r>
      <w:r w:rsidR="00F95C21" w:rsidRPr="00082F07">
        <w:rPr>
          <w:rFonts w:ascii="Times New Roman" w:hAnsi="Times New Roman" w:cs="Times New Roman"/>
          <w:i/>
          <w:iCs/>
        </w:rPr>
        <w:t>γ</w:t>
      </w:r>
      <w:r w:rsidR="00F95C21" w:rsidRPr="009B3DE2">
        <w:rPr>
          <w:rFonts w:ascii="Times New Roman" w:hAnsi="Times New Roman" w:cs="Times New Roman"/>
        </w:rPr>
        <w:t xml:space="preserve"> and </w:t>
      </w:r>
      <w:r w:rsidR="00F95C21" w:rsidRPr="009B3DE2">
        <w:rPr>
          <w:rFonts w:ascii="Times New Roman" w:hAnsi="Times New Roman" w:cs="Times New Roman" w:hint="eastAsia"/>
        </w:rPr>
        <w:t>h</w:t>
      </w:r>
      <w:r w:rsidR="00F95C21" w:rsidRPr="009B3DE2">
        <w:rPr>
          <w:rFonts w:ascii="Times New Roman" w:hAnsi="Times New Roman" w:cs="Times New Roman"/>
        </w:rPr>
        <w:t xml:space="preserve">igh </w:t>
      </w:r>
      <m:oMath>
        <m:r>
          <w:rPr>
            <w:rFonts w:ascii="Cambria Math" w:hAnsi="Cambria Math" w:cs="Times New Roman"/>
          </w:rPr>
          <m:t>τ</m:t>
        </m:r>
      </m:oMath>
      <w:r w:rsidR="00F95C21" w:rsidRPr="009B3DE2">
        <w:rPr>
          <w:rFonts w:ascii="Times New Roman" w:hAnsi="Times New Roman" w:cs="Times New Roman"/>
        </w:rPr>
        <w:t xml:space="preserve"> correspond to large </w:t>
      </w:r>
      <m:oMath>
        <m:r>
          <w:rPr>
            <w:rFonts w:ascii="Cambria Math" w:hAnsi="Cambria Math" w:cs="Times New Roman"/>
          </w:rPr>
          <m:t>V</m:t>
        </m:r>
        <m:d>
          <m:dPr>
            <m:ctrlPr>
              <w:rPr>
                <w:rFonts w:ascii="Cambria Math" w:hAnsi="Cambria Math" w:cs="Times New Roman"/>
                <w:i/>
              </w:rPr>
            </m:ctrlPr>
          </m:dPr>
          <m:e>
            <m:r>
              <w:rPr>
                <w:rFonts w:ascii="Cambria Math" w:hAnsi="Cambria Math" w:cs="Times New Roman"/>
              </w:rPr>
              <m:t>Q</m:t>
            </m:r>
          </m:e>
        </m:d>
      </m:oMath>
      <w:r w:rsidR="00F95C21" w:rsidRPr="00730613">
        <w:rPr>
          <w:rFonts w:ascii="Times New Roman" w:hAnsi="Times New Roman" w:cs="Times New Roman"/>
        </w:rPr>
        <w:t>.</w:t>
      </w:r>
    </w:p>
    <w:p w14:paraId="1A362EEC" w14:textId="2C61066C" w:rsidR="00090E60" w:rsidRPr="00F14529" w:rsidRDefault="00090E60" w:rsidP="00090E60">
      <w:pPr>
        <w:rPr>
          <w:rFonts w:ascii="Times New Roman" w:hAnsi="Times New Roman" w:cs="Times New Roman"/>
          <w:i/>
          <w:iCs/>
        </w:rPr>
      </w:pPr>
      <w:r w:rsidRPr="00F14529">
        <w:rPr>
          <w:rFonts w:ascii="Times New Roman" w:hAnsi="Times New Roman" w:cs="Times New Roman"/>
          <w:i/>
          <w:iCs/>
        </w:rPr>
        <w:t>Fig. S4. Temperature dependences of pairwise correlations of (a)</w:t>
      </w:r>
      <m:oMath>
        <m:sSub>
          <m:sSubPr>
            <m:ctrlPr>
              <w:rPr>
                <w:rFonts w:ascii="Cambria Math" w:hAnsi="Cambria Math" w:cs="Times New Roman"/>
                <w:i/>
                <w:iCs/>
              </w:rPr>
            </m:ctrlPr>
          </m:sSubPr>
          <m:e>
            <m:r>
              <w:rPr>
                <w:rFonts w:ascii="Cambria Math" w:hAnsi="Cambria Math" w:cs="Times New Roman"/>
              </w:rPr>
              <m:t>τ</m:t>
            </m:r>
          </m:e>
          <m:sub>
            <m:r>
              <w:rPr>
                <w:rFonts w:ascii="Cambria Math" w:hAnsi="Cambria Math" w:cs="Times New Roman"/>
              </w:rPr>
              <m:t>KWW</m:t>
            </m:r>
          </m:sub>
        </m:sSub>
      </m:oMath>
      <w:r w:rsidRPr="00F14529">
        <w:rPr>
          <w:rFonts w:ascii="Times New Roman" w:hAnsi="Times New Roman" w:cs="Times New Roman" w:hint="eastAsia"/>
          <w:i/>
          <w:iCs/>
        </w:rPr>
        <w:t xml:space="preserve"> </w:t>
      </w:r>
      <w:r w:rsidRPr="00F14529">
        <w:rPr>
          <w:rFonts w:ascii="Times New Roman" w:hAnsi="Times New Roman" w:cs="Times New Roman"/>
          <w:i/>
          <w:iCs/>
        </w:rPr>
        <w:t xml:space="preserve">vs </w:t>
      </w:r>
      <m:oMath>
        <m:r>
          <w:rPr>
            <w:rFonts w:ascii="Cambria Math" w:hAnsi="Cambria Math" w:cs="Times New Roman"/>
          </w:rPr>
          <m:t>V</m:t>
        </m:r>
        <m:d>
          <m:dPr>
            <m:ctrlPr>
              <w:rPr>
                <w:rFonts w:ascii="Cambria Math" w:hAnsi="Cambria Math" w:cs="Times New Roman"/>
                <w:i/>
                <w:iCs/>
              </w:rPr>
            </m:ctrlPr>
          </m:dPr>
          <m:e>
            <m:r>
              <w:rPr>
                <w:rFonts w:ascii="Cambria Math" w:hAnsi="Cambria Math" w:cs="Times New Roman"/>
              </w:rPr>
              <m:t>Q</m:t>
            </m:r>
          </m:e>
        </m:d>
      </m:oMath>
      <w:r w:rsidRPr="00F14529">
        <w:rPr>
          <w:rFonts w:ascii="Times New Roman" w:hAnsi="Times New Roman" w:cs="Times New Roman"/>
          <w:i/>
          <w:iCs/>
        </w:rPr>
        <w:t>, (b)</w:t>
      </w:r>
      <m:oMath>
        <m:r>
          <w:rPr>
            <w:rFonts w:ascii="Cambria Math" w:hAnsi="Cambria Math" w:cs="Times New Roman"/>
          </w:rPr>
          <m:t>γ</m:t>
        </m:r>
      </m:oMath>
      <w:r w:rsidRPr="00F14529">
        <w:rPr>
          <w:rFonts w:ascii="Times New Roman" w:hAnsi="Times New Roman" w:cs="Times New Roman"/>
          <w:i/>
          <w:iCs/>
        </w:rPr>
        <w:t xml:space="preserve"> vs </w:t>
      </w:r>
      <m:oMath>
        <m:r>
          <w:rPr>
            <w:rFonts w:ascii="Cambria Math" w:hAnsi="Cambria Math" w:cs="Times New Roman"/>
          </w:rPr>
          <m:t>V</m:t>
        </m:r>
        <m:d>
          <m:dPr>
            <m:ctrlPr>
              <w:rPr>
                <w:rFonts w:ascii="Cambria Math" w:hAnsi="Cambria Math" w:cs="Times New Roman"/>
                <w:i/>
                <w:iCs/>
              </w:rPr>
            </m:ctrlPr>
          </m:dPr>
          <m:e>
            <m:r>
              <w:rPr>
                <w:rFonts w:ascii="Cambria Math" w:hAnsi="Cambria Math" w:cs="Times New Roman"/>
              </w:rPr>
              <m:t>Q</m:t>
            </m:r>
          </m:e>
        </m:d>
      </m:oMath>
      <w:r w:rsidRPr="00F14529">
        <w:rPr>
          <w:rFonts w:ascii="Times New Roman" w:hAnsi="Times New Roman" w:cs="Times New Roman"/>
          <w:i/>
          <w:iCs/>
        </w:rPr>
        <w:t>, and (c)</w:t>
      </w:r>
      <m:oMath>
        <m:sSub>
          <m:sSubPr>
            <m:ctrlPr>
              <w:rPr>
                <w:rFonts w:ascii="Cambria Math" w:hAnsi="Cambria Math" w:cs="Times New Roman"/>
                <w:i/>
                <w:iCs/>
              </w:rPr>
            </m:ctrlPr>
          </m:sSubPr>
          <m:e>
            <m:r>
              <w:rPr>
                <w:rFonts w:ascii="Cambria Math" w:hAnsi="Cambria Math" w:cs="Times New Roman"/>
              </w:rPr>
              <m:t>τ</m:t>
            </m:r>
          </m:e>
          <m:sub>
            <m:r>
              <w:rPr>
                <w:rFonts w:ascii="Cambria Math" w:hAnsi="Cambria Math" w:cs="Times New Roman"/>
              </w:rPr>
              <m:t>KWW</m:t>
            </m:r>
          </m:sub>
        </m:sSub>
      </m:oMath>
      <w:r w:rsidRPr="00F14529">
        <w:rPr>
          <w:rFonts w:ascii="Times New Roman" w:hAnsi="Times New Roman" w:cs="Times New Roman" w:hint="eastAsia"/>
          <w:i/>
          <w:iCs/>
        </w:rPr>
        <w:t xml:space="preserve"> </w:t>
      </w:r>
      <w:r w:rsidRPr="00F14529">
        <w:rPr>
          <w:rFonts w:ascii="Times New Roman" w:hAnsi="Times New Roman" w:cs="Times New Roman"/>
          <w:i/>
          <w:iCs/>
        </w:rPr>
        <w:t xml:space="preserve">vs </w:t>
      </w:r>
      <m:oMath>
        <m:r>
          <w:rPr>
            <w:rFonts w:ascii="Cambria Math" w:hAnsi="Cambria Math" w:cs="Times New Roman"/>
          </w:rPr>
          <m:t>γ</m:t>
        </m:r>
      </m:oMath>
      <w:r w:rsidRPr="00F14529">
        <w:rPr>
          <w:rFonts w:ascii="Times New Roman" w:hAnsi="Times New Roman" w:cs="Times New Roman"/>
          <w:i/>
          <w:iCs/>
        </w:rPr>
        <w:t>.</w:t>
      </w:r>
    </w:p>
    <w:p w14:paraId="527B49BC" w14:textId="72027160" w:rsidR="00F95C21" w:rsidRDefault="00F95C21" w:rsidP="00F95C21">
      <w:pPr>
        <w:rPr>
          <w:rFonts w:ascii="Times New Roman" w:hAnsi="Times New Roman" w:cs="Times New Roman"/>
        </w:rPr>
      </w:pPr>
    </w:p>
    <w:p w14:paraId="5EC8951A" w14:textId="77777777" w:rsidR="00F95C21" w:rsidRPr="00082F07" w:rsidRDefault="00F95C21" w:rsidP="00F95C21">
      <w:pPr>
        <w:rPr>
          <w:rFonts w:ascii="Times New Roman" w:hAnsi="Times New Roman" w:cs="Times New Roman"/>
          <w:b/>
          <w:bCs/>
        </w:rPr>
      </w:pPr>
      <w:r w:rsidRPr="00082F07">
        <w:rPr>
          <w:rFonts w:ascii="Times New Roman" w:hAnsi="Times New Roman" w:cs="Times New Roman"/>
          <w:b/>
          <w:bCs/>
        </w:rPr>
        <w:t>Characteristic length</w:t>
      </w:r>
    </w:p>
    <w:p w14:paraId="500CDE30" w14:textId="77777777" w:rsidR="00F95C21" w:rsidRPr="0020374E" w:rsidRDefault="00F95C21" w:rsidP="00F95C21">
      <w:pPr>
        <w:rPr>
          <w:rFonts w:ascii="Times New Roman" w:hAnsi="Times New Roman" w:cs="Times New Roman"/>
        </w:rPr>
      </w:pPr>
      <w:r w:rsidRPr="0020374E">
        <w:rPr>
          <w:rFonts w:ascii="Times New Roman" w:hAnsi="Times New Roman" w:cs="Times New Roman"/>
        </w:rPr>
        <w:t xml:space="preserve"> To estimate the size of th</w:t>
      </w:r>
      <w:r w:rsidRPr="00AF5435">
        <w:rPr>
          <w:rFonts w:ascii="Times New Roman" w:hAnsi="Times New Roman" w:cs="Times New Roman"/>
        </w:rPr>
        <w:t xml:space="preserve">e dynamic heterogeneous region, we also measured the characteristic length of structural heterogeneity </w:t>
      </w:r>
      <m:oMath>
        <m:r>
          <w:rPr>
            <w:rFonts w:ascii="Cambria Math" w:hAnsi="Cambria Math" w:cs="Times New Roman"/>
          </w:rPr>
          <m:t>ξ</m:t>
        </m:r>
      </m:oMath>
      <w:r w:rsidRPr="00AF5435">
        <w:rPr>
          <w:rFonts w:ascii="Times New Roman" w:hAnsi="Times New Roman" w:cs="Times New Roman"/>
        </w:rPr>
        <w:t xml:space="preserve"> by calculating a four-point correlation. We used the following equation:</w:t>
      </w:r>
    </w:p>
    <w:p w14:paraId="18B4A5D1" w14:textId="77777777" w:rsidR="00F95C21" w:rsidRPr="0020374E" w:rsidRDefault="00000000" w:rsidP="00F95C21">
      <w:pPr>
        <w:rPr>
          <w:rFonts w:ascii="Times New Roman" w:hAnsi="Times New Roman" w:cs="Times New Roman"/>
          <w:iCs/>
        </w:rPr>
      </w:pPr>
      <m:oMathPara>
        <m:oMath>
          <m:sSub>
            <m:sSubPr>
              <m:ctrlPr>
                <w:rPr>
                  <w:rFonts w:ascii="Cambria Math" w:hAnsi="Cambria Math" w:cs="Times New Roman"/>
                  <w:i/>
                </w:rPr>
              </m:ctrlPr>
            </m:sSubPr>
            <m:e>
              <m:r>
                <w:rPr>
                  <w:rFonts w:ascii="Cambria Math" w:hAnsi="Cambria Math" w:cs="Times New Roman"/>
                </w:rPr>
                <m:t>G</m:t>
              </m:r>
            </m:e>
            <m:sub>
              <m:r>
                <w:rPr>
                  <w:rFonts w:ascii="Cambria Math" w:hAnsi="Cambria Math" w:cs="Times New Roman"/>
                </w:rPr>
                <m:t>4</m:t>
              </m:r>
            </m:sub>
          </m:sSub>
          <m:d>
            <m:dPr>
              <m:ctrlPr>
                <w:rPr>
                  <w:rFonts w:ascii="Cambria Math" w:hAnsi="Cambria Math" w:cs="Times New Roman"/>
                  <w:i/>
                  <w:iCs/>
                </w:rPr>
              </m:ctrlPr>
            </m:dPr>
            <m:e>
              <m:r>
                <w:rPr>
                  <w:rFonts w:ascii="Cambria Math" w:hAnsi="Cambria Math" w:cs="Times New Roman"/>
                </w:rPr>
                <m:t>Q, </m:t>
              </m:r>
              <m:r>
                <m:rPr>
                  <m:sty m:val="p"/>
                </m:rPr>
                <w:rPr>
                  <w:rFonts w:ascii="Cambria Math" w:hAnsi="Cambria Math" w:cs="Times New Roman"/>
                </w:rPr>
                <m:t>Δ</m:t>
              </m:r>
              <m:r>
                <w:rPr>
                  <w:rFonts w:ascii="Cambria Math" w:hAnsi="Cambria Math" w:cs="Times New Roman"/>
                </w:rPr>
                <m:t>r, </m:t>
              </m:r>
              <m:r>
                <m:rPr>
                  <m:sty m:val="p"/>
                </m:rPr>
                <w:rPr>
                  <w:rFonts w:ascii="Cambria Math" w:hAnsi="Cambria Math" w:cs="Times New Roman"/>
                </w:rPr>
                <m:t>Δ</m:t>
              </m:r>
              <m:r>
                <w:rPr>
                  <w:rFonts w:ascii="Cambria Math" w:hAnsi="Cambria Math" w:cs="Times New Roman"/>
                </w:rPr>
                <m:t>t</m:t>
              </m:r>
            </m:e>
          </m:d>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d>
                    <m:dPr>
                      <m:begChr m:val="⟨"/>
                      <m:endChr m:val="⟩"/>
                      <m:ctrlPr>
                        <w:rPr>
                          <w:rFonts w:ascii="Cambria Math" w:hAnsi="Cambria Math" w:cs="Times New Roman"/>
                          <w:i/>
                          <w:iCs/>
                        </w:rPr>
                      </m:ctrlPr>
                    </m:dPr>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Q, r, t</m:t>
                          </m:r>
                        </m:e>
                      </m:d>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Q, r+</m:t>
                          </m:r>
                          <m:r>
                            <m:rPr>
                              <m:sty m:val="p"/>
                            </m:rPr>
                            <w:rPr>
                              <w:rFonts w:ascii="Cambria Math" w:hAnsi="Cambria Math" w:cs="Times New Roman"/>
                            </w:rPr>
                            <m:t>Δ</m:t>
                          </m:r>
                          <m:r>
                            <w:rPr>
                              <w:rFonts w:ascii="Cambria Math" w:hAnsi="Cambria Math" w:cs="Times New Roman"/>
                            </w:rPr>
                            <m:t>r, t</m:t>
                          </m:r>
                        </m:e>
                      </m:d>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Q, r, t+</m:t>
                          </m:r>
                          <m:r>
                            <m:rPr>
                              <m:sty m:val="p"/>
                            </m:rPr>
                            <w:rPr>
                              <w:rFonts w:ascii="Cambria Math" w:hAnsi="Cambria Math" w:cs="Times New Roman"/>
                            </w:rPr>
                            <m:t>Δ</m:t>
                          </m:r>
                          <m:r>
                            <w:rPr>
                              <w:rFonts w:ascii="Cambria Math" w:hAnsi="Cambria Math" w:cs="Times New Roman"/>
                            </w:rPr>
                            <m:t>t</m:t>
                          </m:r>
                        </m:e>
                      </m:d>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Q, r+</m:t>
                          </m:r>
                          <m:r>
                            <m:rPr>
                              <m:sty m:val="p"/>
                            </m:rPr>
                            <w:rPr>
                              <w:rFonts w:ascii="Cambria Math" w:hAnsi="Cambria Math" w:cs="Times New Roman"/>
                            </w:rPr>
                            <m:t>Δ</m:t>
                          </m:r>
                          <m:r>
                            <w:rPr>
                              <w:rFonts w:ascii="Cambria Math" w:hAnsi="Cambria Math" w:cs="Times New Roman"/>
                            </w:rPr>
                            <m:t>r, t+</m:t>
                          </m:r>
                          <m:r>
                            <m:rPr>
                              <m:sty m:val="p"/>
                            </m:rPr>
                            <w:rPr>
                              <w:rFonts w:ascii="Cambria Math" w:hAnsi="Cambria Math" w:cs="Times New Roman"/>
                            </w:rPr>
                            <m:t>Δ</m:t>
                          </m:r>
                          <m:r>
                            <w:rPr>
                              <w:rFonts w:ascii="Cambria Math" w:hAnsi="Cambria Math" w:cs="Times New Roman"/>
                            </w:rPr>
                            <m:t>t</m:t>
                          </m:r>
                        </m:e>
                      </m:d>
                    </m:e>
                  </m:d>
                </m:e>
                <m:sub>
                  <m:r>
                    <w:rPr>
                      <w:rFonts w:ascii="Cambria Math" w:hAnsi="Cambria Math" w:cs="Times New Roman"/>
                    </w:rPr>
                    <m:t>k, r, t</m:t>
                  </m:r>
                </m:sub>
              </m:sSub>
            </m:num>
            <m:den>
              <m:sSub>
                <m:sSubPr>
                  <m:ctrlPr>
                    <w:rPr>
                      <w:rFonts w:ascii="Cambria Math" w:hAnsi="Cambria Math" w:cs="Times New Roman"/>
                      <w:i/>
                      <w:iCs/>
                    </w:rPr>
                  </m:ctrlPr>
                </m:sSubPr>
                <m:e>
                  <m:d>
                    <m:dPr>
                      <m:begChr m:val="⟨"/>
                      <m:endChr m:val="⟩"/>
                      <m:ctrlPr>
                        <w:rPr>
                          <w:rFonts w:ascii="Cambria Math" w:hAnsi="Cambria Math" w:cs="Times New Roman"/>
                          <w:i/>
                          <w:iCs/>
                        </w:rPr>
                      </m:ctrlPr>
                    </m:dPr>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Q, r, t</m:t>
                          </m:r>
                        </m:e>
                      </m:d>
                    </m:e>
                  </m:d>
                </m:e>
                <m:sub>
                  <m:r>
                    <w:rPr>
                      <w:rFonts w:ascii="Cambria Math" w:hAnsi="Cambria Math" w:cs="Times New Roman"/>
                    </w:rPr>
                    <m:t>k</m:t>
                  </m:r>
                </m:sub>
              </m:sSub>
              <m:sSub>
                <m:sSubPr>
                  <m:ctrlPr>
                    <w:rPr>
                      <w:rFonts w:ascii="Cambria Math" w:hAnsi="Cambria Math" w:cs="Times New Roman"/>
                      <w:i/>
                      <w:iCs/>
                    </w:rPr>
                  </m:ctrlPr>
                </m:sSubPr>
                <m:e>
                  <m:d>
                    <m:dPr>
                      <m:begChr m:val="⟨"/>
                      <m:endChr m:val="⟩"/>
                      <m:ctrlPr>
                        <w:rPr>
                          <w:rFonts w:ascii="Cambria Math" w:hAnsi="Cambria Math" w:cs="Times New Roman"/>
                          <w:i/>
                          <w:iCs/>
                        </w:rPr>
                      </m:ctrlPr>
                    </m:dPr>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Q, r+</m:t>
                          </m:r>
                          <m:r>
                            <m:rPr>
                              <m:sty m:val="p"/>
                            </m:rPr>
                            <w:rPr>
                              <w:rFonts w:ascii="Cambria Math" w:hAnsi="Cambria Math" w:cs="Times New Roman"/>
                            </w:rPr>
                            <m:t>Δ</m:t>
                          </m:r>
                          <m:r>
                            <w:rPr>
                              <w:rFonts w:ascii="Cambria Math" w:hAnsi="Cambria Math" w:cs="Times New Roman"/>
                            </w:rPr>
                            <m:t>r, t</m:t>
                          </m:r>
                        </m:e>
                      </m:d>
                    </m:e>
                  </m:d>
                </m:e>
                <m:sub>
                  <m:r>
                    <w:rPr>
                      <w:rFonts w:ascii="Cambria Math" w:hAnsi="Cambria Math" w:cs="Times New Roman"/>
                    </w:rPr>
                    <m:t>k</m:t>
                  </m:r>
                </m:sub>
              </m:sSub>
              <m:sSub>
                <m:sSubPr>
                  <m:ctrlPr>
                    <w:rPr>
                      <w:rFonts w:ascii="Cambria Math" w:hAnsi="Cambria Math" w:cs="Times New Roman"/>
                      <w:i/>
                      <w:iCs/>
                    </w:rPr>
                  </m:ctrlPr>
                </m:sSubPr>
                <m:e>
                  <m:d>
                    <m:dPr>
                      <m:begChr m:val="⟨"/>
                      <m:endChr m:val="⟩"/>
                      <m:ctrlPr>
                        <w:rPr>
                          <w:rFonts w:ascii="Cambria Math" w:hAnsi="Cambria Math" w:cs="Times New Roman"/>
                          <w:i/>
                          <w:iCs/>
                        </w:rPr>
                      </m:ctrlPr>
                    </m:dPr>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Q,r, t+</m:t>
                          </m:r>
                          <m:r>
                            <m:rPr>
                              <m:sty m:val="p"/>
                            </m:rPr>
                            <w:rPr>
                              <w:rFonts w:ascii="Cambria Math" w:hAnsi="Cambria Math" w:cs="Times New Roman"/>
                            </w:rPr>
                            <m:t>Δ</m:t>
                          </m:r>
                          <m:r>
                            <w:rPr>
                              <w:rFonts w:ascii="Cambria Math" w:hAnsi="Cambria Math" w:cs="Times New Roman"/>
                            </w:rPr>
                            <m:t>t</m:t>
                          </m:r>
                        </m:e>
                      </m:d>
                    </m:e>
                  </m:d>
                </m:e>
                <m:sub>
                  <m:r>
                    <w:rPr>
                      <w:rFonts w:ascii="Cambria Math" w:hAnsi="Cambria Math" w:cs="Times New Roman"/>
                    </w:rPr>
                    <m:t>k</m:t>
                  </m:r>
                </m:sub>
              </m:sSub>
              <m:sSub>
                <m:sSubPr>
                  <m:ctrlPr>
                    <w:rPr>
                      <w:rFonts w:ascii="Cambria Math" w:hAnsi="Cambria Math" w:cs="Times New Roman"/>
                      <w:i/>
                      <w:iCs/>
                    </w:rPr>
                  </m:ctrlPr>
                </m:sSubPr>
                <m:e>
                  <m:d>
                    <m:dPr>
                      <m:begChr m:val="⟨"/>
                      <m:endChr m:val="⟩"/>
                      <m:ctrlPr>
                        <w:rPr>
                          <w:rFonts w:ascii="Cambria Math" w:hAnsi="Cambria Math" w:cs="Times New Roman"/>
                          <w:i/>
                          <w:iCs/>
                        </w:rPr>
                      </m:ctrlPr>
                    </m:dPr>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Q,r+</m:t>
                          </m:r>
                          <m:r>
                            <m:rPr>
                              <m:sty m:val="p"/>
                            </m:rPr>
                            <w:rPr>
                              <w:rFonts w:ascii="Cambria Math" w:hAnsi="Cambria Math" w:cs="Times New Roman"/>
                            </w:rPr>
                            <m:t>Δ</m:t>
                          </m:r>
                          <m:r>
                            <w:rPr>
                              <w:rFonts w:ascii="Cambria Math" w:hAnsi="Cambria Math" w:cs="Times New Roman"/>
                            </w:rPr>
                            <m:t>r, t+</m:t>
                          </m:r>
                          <m:r>
                            <m:rPr>
                              <m:sty m:val="p"/>
                            </m:rPr>
                            <w:rPr>
                              <w:rFonts w:ascii="Cambria Math" w:hAnsi="Cambria Math" w:cs="Times New Roman"/>
                            </w:rPr>
                            <m:t>Δ</m:t>
                          </m:r>
                          <m:r>
                            <w:rPr>
                              <w:rFonts w:ascii="Cambria Math" w:hAnsi="Cambria Math" w:cs="Times New Roman"/>
                            </w:rPr>
                            <m:t>t</m:t>
                          </m:r>
                        </m:e>
                      </m:d>
                    </m:e>
                  </m:d>
                </m:e>
                <m:sub>
                  <m:r>
                    <w:rPr>
                      <w:rFonts w:ascii="Cambria Math" w:hAnsi="Cambria Math" w:cs="Times New Roman"/>
                    </w:rPr>
                    <m:t>k</m:t>
                  </m:r>
                </m:sub>
              </m:sSub>
            </m:den>
          </m:f>
        </m:oMath>
      </m:oMathPara>
    </w:p>
    <w:p w14:paraId="6549F640" w14:textId="0C707B78" w:rsidR="00F95C21" w:rsidRPr="0020374E" w:rsidRDefault="00F95C21" w:rsidP="00F95C21">
      <w:pPr>
        <w:rPr>
          <w:rFonts w:ascii="Times New Roman" w:hAnsi="Times New Roman" w:cs="Times New Roman"/>
          <w:iCs/>
        </w:rPr>
      </w:pPr>
      <w:r w:rsidRPr="0020374E">
        <w:rPr>
          <w:rFonts w:ascii="Times New Roman" w:hAnsi="Times New Roman" w:cs="Times New Roman"/>
          <w:iCs/>
        </w:rPr>
        <w:t>The co</w:t>
      </w:r>
      <w:r w:rsidRPr="00AF5435">
        <w:rPr>
          <w:rFonts w:ascii="Times New Roman" w:hAnsi="Times New Roman" w:cs="Times New Roman"/>
          <w:iCs/>
        </w:rPr>
        <w:t xml:space="preserve">rrelation was measured from the part of diffraction patterns whose spatial frequency ranged from </w:t>
      </w:r>
      <w:r>
        <w:rPr>
          <w:rFonts w:ascii="Times New Roman" w:hAnsi="Times New Roman" w:cs="Times New Roman"/>
          <w:iCs/>
        </w:rPr>
        <w:t>4.2</w:t>
      </w:r>
      <w:r w:rsidRPr="00AF5435">
        <w:rPr>
          <w:rFonts w:ascii="Times New Roman" w:hAnsi="Times New Roman" w:cs="Times New Roman"/>
          <w:iCs/>
        </w:rPr>
        <w:t>. to</w:t>
      </w:r>
      <w:r w:rsidRPr="00AF5435">
        <w:rPr>
          <w:rFonts w:ascii="Times New Roman" w:hAnsi="Times New Roman" w:cs="Times New Roman"/>
        </w:rPr>
        <w:t xml:space="preserve"> 4.</w:t>
      </w:r>
      <w:r>
        <w:rPr>
          <w:rFonts w:ascii="Times New Roman" w:hAnsi="Times New Roman" w:cs="Times New Roman"/>
        </w:rPr>
        <w:t>6</w:t>
      </w:r>
      <w:r w:rsidRPr="0020374E">
        <w:rPr>
          <w:rFonts w:ascii="Times New Roman" w:hAnsi="Times New Roman" w:cs="Times New Roman"/>
        </w:rPr>
        <w:t xml:space="preserve"> </w:t>
      </w:r>
      <w:proofErr w:type="gramStart"/>
      <w:r w:rsidRPr="0020374E">
        <w:rPr>
          <w:rFonts w:ascii="Times New Roman" w:hAnsi="Times New Roman" w:cs="Times New Roman"/>
        </w:rPr>
        <w:t>nm</w:t>
      </w:r>
      <w:r w:rsidRPr="0020374E">
        <w:rPr>
          <w:rFonts w:ascii="Times New Roman" w:hAnsi="Times New Roman" w:cs="Times New Roman"/>
          <w:vertAlign w:val="superscript"/>
        </w:rPr>
        <w:t>-1</w:t>
      </w:r>
      <w:proofErr w:type="gramEnd"/>
      <w:r w:rsidRPr="0020374E">
        <w:rPr>
          <w:rFonts w:ascii="Times New Roman" w:hAnsi="Times New Roman" w:cs="Times New Roman"/>
          <w:iCs/>
        </w:rPr>
        <w:t xml:space="preserve">. We measured </w:t>
      </w:r>
      <m:oMath>
        <m:r>
          <w:rPr>
            <w:rFonts w:ascii="Cambria Math" w:hAnsi="Cambria Math" w:cs="Times New Roman"/>
          </w:rPr>
          <m:t>ξ</m:t>
        </m:r>
      </m:oMath>
      <w:r w:rsidRPr="0020374E">
        <w:rPr>
          <w:rFonts w:ascii="Times New Roman" w:hAnsi="Times New Roman" w:cs="Times New Roman"/>
        </w:rPr>
        <w:t xml:space="preserve"> by fitting the following </w:t>
      </w:r>
      <w:r w:rsidR="00424F29" w:rsidRPr="0020374E">
        <w:rPr>
          <w:rFonts w:ascii="Times New Roman" w:hAnsi="Times New Roman" w:cs="Times New Roman"/>
        </w:rPr>
        <w:t>equation.</w:t>
      </w:r>
    </w:p>
    <w:p w14:paraId="6178DF59" w14:textId="77777777" w:rsidR="00F95C21" w:rsidRPr="00AF5435" w:rsidRDefault="00000000" w:rsidP="00F95C21">
      <w:pP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G</m:t>
              </m:r>
            </m:e>
            <m:sub>
              <m:r>
                <w:rPr>
                  <w:rFonts w:ascii="Cambria Math" w:hAnsi="Cambria Math" w:cs="Times New Roman"/>
                </w:rPr>
                <m:t>4</m:t>
              </m:r>
            </m:sub>
          </m:sSub>
          <m:d>
            <m:dPr>
              <m:ctrlPr>
                <w:rPr>
                  <w:rFonts w:ascii="Cambria Math" w:hAnsi="Cambria Math" w:cs="Times New Roman"/>
                  <w:i/>
                  <w:iCs/>
                </w:rPr>
              </m:ctrlPr>
            </m:dPr>
            <m:e>
              <m:r>
                <w:rPr>
                  <w:rFonts w:ascii="Cambria Math" w:hAnsi="Cambria Math" w:cs="Times New Roman"/>
                </w:rPr>
                <m:t>Q, r, t</m:t>
              </m:r>
            </m:e>
          </m:d>
          <m:r>
            <w:rPr>
              <w:rFonts w:ascii="Cambria Math" w:hAnsi="Cambria Math" w:cs="Times New Roman"/>
            </w:rPr>
            <m:t>-1=β</m:t>
          </m:r>
          <m:func>
            <m:funcPr>
              <m:ctrlPr>
                <w:rPr>
                  <w:rFonts w:ascii="Cambria Math" w:hAnsi="Cambria Math" w:cs="Times New Roman"/>
                  <w:i/>
                  <w:iCs/>
                </w:rPr>
              </m:ctrlPr>
            </m:funcPr>
            <m:fName>
              <m:r>
                <m:rPr>
                  <m:sty m:val="p"/>
                </m:rPr>
                <w:rPr>
                  <w:rFonts w:ascii="Cambria Math" w:hAnsi="Cambria Math" w:cs="Times New Roman"/>
                </w:rPr>
                <m:t>exp</m:t>
              </m:r>
            </m:fName>
            <m:e>
              <m:d>
                <m:dPr>
                  <m:ctrlPr>
                    <w:rPr>
                      <w:rFonts w:ascii="Cambria Math" w:hAnsi="Cambria Math" w:cs="Times New Roman"/>
                      <w:i/>
                      <w:iCs/>
                    </w:rPr>
                  </m:ctrlPr>
                </m:dPr>
                <m:e>
                  <m:r>
                    <w:rPr>
                      <w:rFonts w:ascii="Cambria Math" w:hAnsi="Cambria Math" w:cs="Times New Roman"/>
                    </w:rPr>
                    <m:t>-2</m:t>
                  </m:r>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t</m:t>
                              </m:r>
                            </m:num>
                            <m:den>
                              <m:r>
                                <w:rPr>
                                  <w:rFonts w:ascii="Cambria Math" w:hAnsi="Cambria Math" w:cs="Times New Roman"/>
                                </w:rPr>
                                <m:t>τ</m:t>
                              </m:r>
                            </m:den>
                          </m:f>
                        </m:e>
                      </m:d>
                    </m:e>
                    <m:sup>
                      <m:sSub>
                        <m:sSubPr>
                          <m:ctrlPr>
                            <w:rPr>
                              <w:rFonts w:ascii="Cambria Math" w:hAnsi="Cambria Math" w:cs="Times New Roman"/>
                              <w:i/>
                            </w:rPr>
                          </m:ctrlPr>
                        </m:sSubPr>
                        <m:e>
                          <m:r>
                            <w:rPr>
                              <w:rFonts w:ascii="Cambria Math" w:hAnsi="Cambria Math" w:cs="Times New Roman"/>
                            </w:rPr>
                            <m:t>γ</m:t>
                          </m:r>
                        </m:e>
                        <m:sub>
                          <m:r>
                            <w:rPr>
                              <w:rFonts w:ascii="Cambria Math" w:hAnsi="Cambria Math" w:cs="Times New Roman"/>
                            </w:rPr>
                            <m:t>t</m:t>
                          </m:r>
                        </m:sub>
                      </m:sSub>
                    </m:sup>
                  </m:sSup>
                  <m:r>
                    <w:rPr>
                      <w:rFonts w:ascii="Cambria Math" w:hAnsi="Cambria Math" w:cs="Times New Roman"/>
                    </w:rPr>
                    <m:t xml:space="preserve"> </m:t>
                  </m:r>
                </m:e>
              </m:d>
            </m:e>
          </m:func>
          <m:func>
            <m:funcPr>
              <m:ctrlPr>
                <w:rPr>
                  <w:rFonts w:ascii="Cambria Math" w:hAnsi="Cambria Math" w:cs="Times New Roman"/>
                  <w:i/>
                  <w:iCs/>
                </w:rPr>
              </m:ctrlPr>
            </m:funcPr>
            <m:fName>
              <m:r>
                <m:rPr>
                  <m:sty m:val="p"/>
                </m:rPr>
                <w:rPr>
                  <w:rFonts w:ascii="Cambria Math" w:hAnsi="Cambria Math" w:cs="Times New Roman"/>
                </w:rPr>
                <m:t>exp</m:t>
              </m:r>
            </m:fName>
            <m:e>
              <m:d>
                <m:dPr>
                  <m:ctrlPr>
                    <w:rPr>
                      <w:rFonts w:ascii="Cambria Math" w:hAnsi="Cambria Math" w:cs="Times New Roman"/>
                      <w:i/>
                      <w:iCs/>
                    </w:rPr>
                  </m:ctrlPr>
                </m:dPr>
                <m:e>
                  <m:r>
                    <w:rPr>
                      <w:rFonts w:ascii="Cambria Math" w:hAnsi="Cambria Math" w:cs="Times New Roman"/>
                    </w:rPr>
                    <m:t>-2</m:t>
                  </m:r>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ξ</m:t>
                              </m:r>
                            </m:den>
                          </m:f>
                        </m:e>
                      </m:d>
                    </m:e>
                    <m:sup>
                      <m:sSub>
                        <m:sSubPr>
                          <m:ctrlPr>
                            <w:rPr>
                              <w:rFonts w:ascii="Cambria Math" w:hAnsi="Cambria Math" w:cs="Times New Roman"/>
                              <w:i/>
                            </w:rPr>
                          </m:ctrlPr>
                        </m:sSubPr>
                        <m:e>
                          <m:r>
                            <w:rPr>
                              <w:rFonts w:ascii="Cambria Math" w:hAnsi="Cambria Math" w:cs="Times New Roman"/>
                            </w:rPr>
                            <m:t>γ</m:t>
                          </m:r>
                        </m:e>
                        <m:sub>
                          <m:r>
                            <w:rPr>
                              <w:rFonts w:ascii="Cambria Math" w:hAnsi="Cambria Math" w:cs="Times New Roman"/>
                            </w:rPr>
                            <m:t>r</m:t>
                          </m:r>
                        </m:sub>
                      </m:sSub>
                    </m:sup>
                  </m:sSup>
                  <m:r>
                    <w:rPr>
                      <w:rFonts w:ascii="Cambria Math" w:hAnsi="Cambria Math" w:cs="Times New Roman"/>
                    </w:rPr>
                    <m:t xml:space="preserve"> </m:t>
                  </m:r>
                </m:e>
              </m:d>
            </m:e>
          </m:func>
          <m:r>
            <w:rPr>
              <w:rFonts w:ascii="Cambria Math" w:hAnsi="Cambria Math" w:cs="Times New Roman"/>
            </w:rPr>
            <m:t>,</m:t>
          </m:r>
        </m:oMath>
      </m:oMathPara>
    </w:p>
    <w:p w14:paraId="751D3AF6" w14:textId="77777777" w:rsidR="00F95C21" w:rsidRDefault="00F95C21" w:rsidP="00F95C21">
      <w:pPr>
        <w:rPr>
          <w:rFonts w:ascii="Times New Roman" w:hAnsi="Times New Roman" w:cs="Times New Roman"/>
        </w:rPr>
      </w:pPr>
      <w:r w:rsidRPr="00AF5435">
        <w:rPr>
          <w:rFonts w:ascii="Times New Roman" w:hAnsi="Times New Roman" w:cs="Times New Roman"/>
        </w:rPr>
        <w:t xml:space="preserve">where </w:t>
      </w:r>
      <m:oMath>
        <m:r>
          <w:rPr>
            <w:rFonts w:ascii="Cambria Math" w:hAnsi="Cambria Math" w:cs="Times New Roman"/>
          </w:rPr>
          <m:t>r</m:t>
        </m:r>
      </m:oMath>
      <w:r w:rsidRPr="00AF5435">
        <w:rPr>
          <w:rFonts w:ascii="Times New Roman" w:hAnsi="Times New Roman" w:cs="Times New Roman"/>
        </w:rPr>
        <w:t xml:space="preserve"> is the position </w:t>
      </w:r>
      <w:r w:rsidRPr="00EF30FD">
        <w:rPr>
          <w:rFonts w:ascii="Times New Roman" w:hAnsi="Times New Roman" w:cs="Times New Roman"/>
        </w:rPr>
        <w:t xml:space="preserve">in real space and </w:t>
      </w:r>
      <m:oMath>
        <m:sSub>
          <m:sSubPr>
            <m:ctrlPr>
              <w:rPr>
                <w:rFonts w:ascii="Cambria Math" w:hAnsi="Cambria Math" w:cs="Times New Roman"/>
                <w:i/>
              </w:rPr>
            </m:ctrlPr>
          </m:sSubPr>
          <m:e>
            <m:r>
              <w:rPr>
                <w:rFonts w:ascii="Cambria Math" w:hAnsi="Cambria Math" w:cs="Times New Roman"/>
              </w:rPr>
              <m:t>γ</m:t>
            </m:r>
          </m:e>
          <m:sub>
            <m:r>
              <w:rPr>
                <w:rFonts w:ascii="Cambria Math" w:hAnsi="Cambria Math" w:cs="Times New Roman"/>
              </w:rPr>
              <m:t>t</m:t>
            </m:r>
          </m:sub>
        </m:sSub>
      </m:oMath>
      <w:r w:rsidRPr="00EF30FD">
        <w:rPr>
          <w:rFonts w:ascii="Times New Roman" w:hAnsi="Times New Roman" w:cs="Times New Roman" w:hint="eastAsia"/>
        </w:rPr>
        <w:t xml:space="preserve"> </w:t>
      </w:r>
      <w:r w:rsidRPr="00EF30FD">
        <w:rPr>
          <w:rFonts w:ascii="Times New Roman" w:hAnsi="Times New Roman" w:cs="Times New Roman"/>
        </w:rPr>
        <w:t xml:space="preserve">and </w:t>
      </w:r>
      <m:oMath>
        <m:sSub>
          <m:sSubPr>
            <m:ctrlPr>
              <w:rPr>
                <w:rFonts w:ascii="Cambria Math" w:hAnsi="Cambria Math" w:cs="Times New Roman"/>
                <w:i/>
              </w:rPr>
            </m:ctrlPr>
          </m:sSubPr>
          <m:e>
            <m:r>
              <w:rPr>
                <w:rFonts w:ascii="Cambria Math" w:hAnsi="Cambria Math" w:cs="Times New Roman"/>
              </w:rPr>
              <m:t>γ</m:t>
            </m:r>
          </m:e>
          <m:sub>
            <m:r>
              <w:rPr>
                <w:rFonts w:ascii="Cambria Math" w:hAnsi="Cambria Math" w:cs="Times New Roman"/>
              </w:rPr>
              <m:t>r</m:t>
            </m:r>
          </m:sub>
        </m:sSub>
      </m:oMath>
      <w:r w:rsidRPr="00EF30FD">
        <w:rPr>
          <w:rFonts w:ascii="Times New Roman" w:hAnsi="Times New Roman" w:cs="Times New Roman" w:hint="eastAsia"/>
        </w:rPr>
        <w:t xml:space="preserve"> </w:t>
      </w:r>
      <w:r w:rsidRPr="00EF30FD">
        <w:rPr>
          <w:rFonts w:ascii="Times New Roman" w:hAnsi="Times New Roman" w:cs="Times New Roman"/>
        </w:rPr>
        <w:t xml:space="preserve">are stretch factors. This fitting yields the length </w:t>
      </w:r>
      <w:r w:rsidRPr="00EF30FD">
        <w:rPr>
          <w:rFonts w:ascii="Times New Roman" w:hAnsi="Times New Roman" w:cs="Times New Roman"/>
        </w:rPr>
        <w:lastRenderedPageBreak/>
        <w:t xml:space="preserve">and time to lose the correlation between diffraction patterns. The characteristic length at 633 K was 0.69 nm, which is close to the diameter of the electron probe (0.78 nm). The temperature dependence of characteristic length is shown in Fig. S5. At all temperatures, the characteristic length was smaller than the diameter of the electron probe. Thus, no drastic change in the size of the dynamic heterogeneous region near </w:t>
      </w:r>
      <w:proofErr w:type="spellStart"/>
      <w:r w:rsidRPr="00EF30FD">
        <w:rPr>
          <w:rFonts w:ascii="Times New Roman" w:hAnsi="Times New Roman" w:cs="Times New Roman"/>
        </w:rPr>
        <w:t>T</w:t>
      </w:r>
      <w:r w:rsidRPr="00EF30FD">
        <w:rPr>
          <w:rFonts w:ascii="Times New Roman" w:hAnsi="Times New Roman" w:cs="Times New Roman"/>
          <w:vertAlign w:val="subscript"/>
        </w:rPr>
        <w:t>g</w:t>
      </w:r>
      <w:proofErr w:type="spellEnd"/>
      <w:r w:rsidRPr="00EF30FD">
        <w:rPr>
          <w:rFonts w:ascii="Times New Roman" w:hAnsi="Times New Roman" w:cs="Times New Roman"/>
        </w:rPr>
        <w:t xml:space="preserve"> could be detecte</w:t>
      </w:r>
      <w:r>
        <w:rPr>
          <w:rFonts w:ascii="Times New Roman" w:hAnsi="Times New Roman" w:cs="Times New Roman"/>
        </w:rPr>
        <w:t>d.</w:t>
      </w:r>
    </w:p>
    <w:p w14:paraId="18665B9B" w14:textId="0E115077" w:rsidR="007355CD" w:rsidRDefault="00090E60" w:rsidP="00F95C21">
      <w:pPr>
        <w:rPr>
          <w:rFonts w:ascii="Times New Roman" w:hAnsi="Times New Roman" w:cs="Times New Roman"/>
        </w:rPr>
      </w:pPr>
      <w:r>
        <w:rPr>
          <w:rFonts w:ascii="Times New Roman" w:hAnsi="Times New Roman" w:cs="Times New Roman"/>
          <w:noProof/>
        </w:rPr>
        <w:drawing>
          <wp:anchor distT="0" distB="0" distL="114300" distR="114300" simplePos="0" relativeHeight="251661317" behindDoc="0" locked="0" layoutInCell="1" allowOverlap="1" wp14:anchorId="49489123" wp14:editId="16FF3E29">
            <wp:simplePos x="0" y="0"/>
            <wp:positionH relativeFrom="margin">
              <wp:posOffset>0</wp:posOffset>
            </wp:positionH>
            <wp:positionV relativeFrom="paragraph">
              <wp:posOffset>227965</wp:posOffset>
            </wp:positionV>
            <wp:extent cx="1627560" cy="1297800"/>
            <wp:effectExtent l="0" t="0" r="0" b="0"/>
            <wp:wrapTopAndBottom/>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27560" cy="1297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FF87D4" w14:textId="2140180E" w:rsidR="00090E60" w:rsidRPr="00F14529" w:rsidRDefault="00090E60" w:rsidP="00F95C21">
      <w:pPr>
        <w:rPr>
          <w:rFonts w:ascii="Times New Roman" w:hAnsi="Times New Roman" w:cs="Times New Roman"/>
          <w:i/>
          <w:iCs/>
        </w:rPr>
      </w:pPr>
      <w:r w:rsidRPr="00F14529">
        <w:rPr>
          <w:rFonts w:ascii="Times New Roman" w:hAnsi="Times New Roman" w:cs="Times New Roman" w:hint="eastAsia"/>
          <w:i/>
          <w:iCs/>
        </w:rPr>
        <w:t>F</w:t>
      </w:r>
      <w:r w:rsidRPr="00F14529">
        <w:rPr>
          <w:rFonts w:ascii="Times New Roman" w:hAnsi="Times New Roman" w:cs="Times New Roman"/>
          <w:i/>
          <w:iCs/>
        </w:rPr>
        <w:t>ig. S5. Temperature dependence of the characteristic length of dynamical heterogeneity</w:t>
      </w:r>
      <w:r w:rsidR="00F14529">
        <w:rPr>
          <w:rFonts w:ascii="Times New Roman" w:hAnsi="Times New Roman" w:cs="Times New Roman"/>
          <w:i/>
          <w:iCs/>
        </w:rPr>
        <w:t>.</w:t>
      </w:r>
    </w:p>
    <w:p w14:paraId="73EA18D8" w14:textId="77777777" w:rsidR="00090E60" w:rsidRDefault="00090E60" w:rsidP="00F95C21">
      <w:pPr>
        <w:rPr>
          <w:rFonts w:ascii="Times New Roman" w:hAnsi="Times New Roman" w:cs="Times New Roman"/>
        </w:rPr>
      </w:pPr>
    </w:p>
    <w:p w14:paraId="7C254FA1" w14:textId="1F0A945B" w:rsidR="007355CD" w:rsidRPr="00082F07" w:rsidRDefault="00082F07" w:rsidP="00F95C21">
      <w:pPr>
        <w:rPr>
          <w:rFonts w:ascii="Times New Roman" w:hAnsi="Times New Roman" w:cs="Times New Roman"/>
          <w:b/>
          <w:bCs/>
        </w:rPr>
      </w:pPr>
      <w:r w:rsidRPr="00082F07">
        <w:rPr>
          <w:rFonts w:ascii="Times New Roman" w:hAnsi="Times New Roman" w:cs="Times New Roman"/>
          <w:b/>
          <w:bCs/>
        </w:rPr>
        <w:t>Possible o</w:t>
      </w:r>
      <w:r w:rsidR="00C34D27" w:rsidRPr="00082F07">
        <w:rPr>
          <w:rFonts w:ascii="Times New Roman" w:hAnsi="Times New Roman" w:cs="Times New Roman"/>
          <w:b/>
          <w:bCs/>
        </w:rPr>
        <w:t>xidation</w:t>
      </w:r>
    </w:p>
    <w:p w14:paraId="39394212" w14:textId="423632B1" w:rsidR="00411C42" w:rsidRDefault="00C34D27" w:rsidP="00F95C21">
      <w:pPr>
        <w:rPr>
          <w:rFonts w:ascii="Times New Roman" w:hAnsi="Times New Roman" w:cs="Times New Roman"/>
          <w:color w:val="000000"/>
          <w:sz w:val="22"/>
          <w:shd w:val="clear" w:color="auto" w:fill="FFFFFF"/>
        </w:rPr>
      </w:pPr>
      <w:r>
        <w:rPr>
          <w:rFonts w:ascii="Times New Roman" w:hAnsi="Times New Roman" w:cs="Times New Roman" w:hint="eastAsia"/>
        </w:rPr>
        <w:t xml:space="preserve"> </w:t>
      </w:r>
      <w:r>
        <w:rPr>
          <w:rFonts w:ascii="Times New Roman" w:hAnsi="Times New Roman" w:cs="Times New Roman"/>
        </w:rPr>
        <w:t>Zr-based glass is known t</w:t>
      </w:r>
      <w:r w:rsidRPr="00424F29">
        <w:rPr>
          <w:rFonts w:ascii="Times New Roman" w:hAnsi="Times New Roman" w:cs="Times New Roman"/>
        </w:rPr>
        <w:t>o oxid</w:t>
      </w:r>
      <w:r w:rsidR="00090E60" w:rsidRPr="00424F29">
        <w:rPr>
          <w:rFonts w:ascii="Times New Roman" w:hAnsi="Times New Roman" w:cs="Times New Roman"/>
        </w:rPr>
        <w:t xml:space="preserve">ize near </w:t>
      </w:r>
      <w:proofErr w:type="spellStart"/>
      <w:r w:rsidR="00090E60" w:rsidRPr="00424F29">
        <w:rPr>
          <w:rFonts w:ascii="Times New Roman" w:hAnsi="Times New Roman" w:cs="Times New Roman"/>
        </w:rPr>
        <w:t>T</w:t>
      </w:r>
      <w:r w:rsidR="00090E60" w:rsidRPr="00424F29">
        <w:rPr>
          <w:rFonts w:ascii="Times New Roman" w:hAnsi="Times New Roman" w:cs="Times New Roman"/>
          <w:vertAlign w:val="subscript"/>
        </w:rPr>
        <w:t>g</w:t>
      </w:r>
      <w:proofErr w:type="spellEnd"/>
      <w:r w:rsidR="00090E60" w:rsidRPr="00424F29">
        <w:rPr>
          <w:rFonts w:ascii="Times New Roman" w:hAnsi="Times New Roman" w:cs="Times New Roman"/>
        </w:rPr>
        <w:t>, even in high vacuum</w:t>
      </w:r>
      <w:sdt>
        <w:sdtPr>
          <w:rPr>
            <w:rFonts w:ascii="Times New Roman" w:hAnsi="Times New Roman" w:cs="Times New Roman"/>
            <w:color w:val="000000"/>
            <w:vertAlign w:val="superscript"/>
          </w:rPr>
          <w:tag w:val="MENDELEY_CITATION_v3_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"/>
          <w:id w:val="793261281"/>
          <w:placeholder>
            <w:docPart w:val="DefaultPlaceholder_-1854013440"/>
          </w:placeholder>
        </w:sdtPr>
        <w:sdtContent>
          <w:r w:rsidR="00DA253D" w:rsidRPr="00DA253D">
            <w:rPr>
              <w:rFonts w:ascii="Times New Roman" w:hAnsi="Times New Roman" w:cs="Times New Roman"/>
              <w:color w:val="000000"/>
              <w:vertAlign w:val="superscript"/>
            </w:rPr>
            <w:t>3–5</w:t>
          </w:r>
        </w:sdtContent>
      </w:sdt>
      <w:r w:rsidRPr="00424F29">
        <w:rPr>
          <w:rFonts w:ascii="Times New Roman" w:hAnsi="Times New Roman" w:cs="Times New Roman"/>
        </w:rPr>
        <w:t xml:space="preserve">. </w:t>
      </w:r>
      <w:r w:rsidR="00FC5851" w:rsidRPr="00424F29">
        <w:rPr>
          <w:rFonts w:ascii="Times New Roman" w:hAnsi="Times New Roman" w:cs="Times New Roman"/>
        </w:rPr>
        <w:t xml:space="preserve">We checked oxidation from </w:t>
      </w:r>
      <w:r w:rsidR="00131306" w:rsidRPr="00424F29">
        <w:rPr>
          <w:rFonts w:ascii="Times New Roman" w:hAnsi="Times New Roman" w:cs="Times New Roman"/>
        </w:rPr>
        <w:t>the radial distribution function of diffraction patterns</w:t>
      </w:r>
      <w:r w:rsidR="002808B2" w:rsidRPr="00424F29">
        <w:rPr>
          <w:rFonts w:ascii="Times New Roman" w:hAnsi="Times New Roman" w:cs="Times New Roman"/>
        </w:rPr>
        <w:t xml:space="preserve">. </w:t>
      </w:r>
      <w:r w:rsidR="006C6BFA" w:rsidRPr="00424F29">
        <w:rPr>
          <w:rFonts w:ascii="Times New Roman" w:hAnsi="Times New Roman" w:cs="Times New Roman"/>
          <w:color w:val="000000"/>
          <w:sz w:val="22"/>
          <w:shd w:val="clear" w:color="auto" w:fill="FFFFFF"/>
        </w:rPr>
        <w:t xml:space="preserve">We used rotationally </w:t>
      </w:r>
      <w:r w:rsidR="00131306" w:rsidRPr="00424F29">
        <w:rPr>
          <w:rFonts w:ascii="Times New Roman" w:hAnsi="Times New Roman" w:cs="Times New Roman"/>
          <w:color w:val="000000"/>
          <w:sz w:val="22"/>
          <w:shd w:val="clear" w:color="auto" w:fill="FFFFFF"/>
        </w:rPr>
        <w:t xml:space="preserve">and positionally </w:t>
      </w:r>
      <w:r w:rsidR="006C6BFA" w:rsidRPr="00424F29">
        <w:rPr>
          <w:rFonts w:ascii="Times New Roman" w:hAnsi="Times New Roman" w:cs="Times New Roman"/>
          <w:color w:val="000000"/>
          <w:sz w:val="22"/>
          <w:shd w:val="clear" w:color="auto" w:fill="FFFFFF"/>
        </w:rPr>
        <w:t>averaged electron diffraction patterns recorded at different temperatures.</w:t>
      </w:r>
      <w:r w:rsidR="00E36DD3" w:rsidRPr="00424F29">
        <w:rPr>
          <w:rFonts w:ascii="Times New Roman" w:hAnsi="Times New Roman" w:cs="Times New Roman"/>
          <w:color w:val="000000"/>
          <w:sz w:val="22"/>
          <w:shd w:val="clear" w:color="auto" w:fill="FFFFFF"/>
        </w:rPr>
        <w:t xml:space="preserve"> If oxidation happened, </w:t>
      </w:r>
      <w:r w:rsidR="00090E60" w:rsidRPr="00424F29">
        <w:rPr>
          <w:rFonts w:ascii="Times New Roman" w:hAnsi="Times New Roman" w:cs="Times New Roman"/>
          <w:color w:val="000000"/>
          <w:sz w:val="22"/>
          <w:shd w:val="clear" w:color="auto" w:fill="FFFFFF"/>
        </w:rPr>
        <w:t>then</w:t>
      </w:r>
      <w:r w:rsidR="00FF6870" w:rsidRPr="00424F29">
        <w:rPr>
          <w:rFonts w:ascii="Times New Roman" w:hAnsi="Times New Roman" w:cs="Times New Roman"/>
          <w:color w:val="000000"/>
          <w:sz w:val="22"/>
          <w:shd w:val="clear" w:color="auto" w:fill="FFFFFF"/>
        </w:rPr>
        <w:t xml:space="preserve"> additional peak </w:t>
      </w:r>
      <w:r w:rsidR="00090E60" w:rsidRPr="00424F29">
        <w:rPr>
          <w:rFonts w:ascii="Times New Roman" w:hAnsi="Times New Roman" w:cs="Times New Roman"/>
          <w:color w:val="000000"/>
          <w:sz w:val="22"/>
          <w:shd w:val="clear" w:color="auto" w:fill="FFFFFF"/>
        </w:rPr>
        <w:t xml:space="preserve">from Zr oxides would </w:t>
      </w:r>
      <w:r w:rsidR="00FF6870" w:rsidRPr="00424F29">
        <w:rPr>
          <w:rFonts w:ascii="Times New Roman" w:hAnsi="Times New Roman" w:cs="Times New Roman"/>
          <w:color w:val="000000"/>
          <w:sz w:val="22"/>
          <w:shd w:val="clear" w:color="auto" w:fill="FFFFFF"/>
        </w:rPr>
        <w:t>appea</w:t>
      </w:r>
      <w:r w:rsidR="00090E60" w:rsidRPr="00424F29">
        <w:rPr>
          <w:rFonts w:ascii="Times New Roman" w:hAnsi="Times New Roman" w:cs="Times New Roman"/>
          <w:color w:val="000000"/>
          <w:sz w:val="22"/>
          <w:shd w:val="clear" w:color="auto" w:fill="FFFFFF"/>
        </w:rPr>
        <w:t>r</w:t>
      </w:r>
      <w:r w:rsidR="00FF6870" w:rsidRPr="00424F29">
        <w:rPr>
          <w:rFonts w:ascii="Times New Roman" w:hAnsi="Times New Roman" w:cs="Times New Roman"/>
          <w:color w:val="000000"/>
          <w:sz w:val="22"/>
          <w:shd w:val="clear" w:color="auto" w:fill="FFFFFF"/>
        </w:rPr>
        <w:t xml:space="preserve"> around</w:t>
      </w:r>
      <w:r w:rsidR="00D60D8B" w:rsidRPr="00424F29">
        <w:rPr>
          <w:rFonts w:ascii="Times New Roman" w:hAnsi="Times New Roman" w:cs="Times New Roman"/>
          <w:color w:val="000000"/>
          <w:sz w:val="22"/>
          <w:shd w:val="clear" w:color="auto" w:fill="FFFFFF"/>
        </w:rPr>
        <w:t xml:space="preserve"> 3.3-3.5 nm</w:t>
      </w:r>
      <w:r w:rsidR="00D60D8B" w:rsidRPr="00424F29">
        <w:rPr>
          <w:rFonts w:ascii="Times New Roman" w:hAnsi="Times New Roman" w:cs="Times New Roman"/>
          <w:color w:val="000000"/>
          <w:sz w:val="22"/>
          <w:shd w:val="clear" w:color="auto" w:fill="FFFFFF"/>
          <w:vertAlign w:val="superscript"/>
        </w:rPr>
        <w:t>-1</w:t>
      </w:r>
      <w:r w:rsidR="00D60D8B" w:rsidRPr="00424F29">
        <w:rPr>
          <w:rFonts w:ascii="Times New Roman" w:hAnsi="Times New Roman" w:cs="Times New Roman"/>
          <w:color w:val="000000"/>
          <w:sz w:val="22"/>
          <w:shd w:val="clear" w:color="auto" w:fill="FFFFFF"/>
        </w:rPr>
        <w:t xml:space="preserve"> and 5.5 nm</w:t>
      </w:r>
      <w:r w:rsidR="00D60D8B" w:rsidRPr="00424F29">
        <w:rPr>
          <w:rFonts w:ascii="Times New Roman" w:hAnsi="Times New Roman" w:cs="Times New Roman"/>
          <w:color w:val="000000"/>
          <w:sz w:val="22"/>
          <w:shd w:val="clear" w:color="auto" w:fill="FFFFFF"/>
          <w:vertAlign w:val="superscript"/>
        </w:rPr>
        <w:t>-</w:t>
      </w:r>
      <w:sdt>
        <w:sdtPr>
          <w:rPr>
            <w:rFonts w:ascii="Times New Roman" w:hAnsi="Times New Roman" w:cs="Times New Roman"/>
            <w:color w:val="000000"/>
            <w:sz w:val="22"/>
            <w:shd w:val="clear" w:color="auto" w:fill="FFFFFF"/>
            <w:vertAlign w:val="superscript"/>
          </w:rPr>
          <w:tag w:val="MENDELEY_CITATION_v3_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"/>
          <w:id w:val="-1373686319"/>
          <w:placeholder>
            <w:docPart w:val="DefaultPlaceholder_-1854013440"/>
          </w:placeholder>
        </w:sdtPr>
        <w:sdtContent>
          <w:r w:rsidR="00DA253D" w:rsidRPr="00DA253D">
            <w:rPr>
              <w:rFonts w:ascii="Times New Roman" w:hAnsi="Times New Roman" w:cs="Times New Roman"/>
              <w:color w:val="000000"/>
              <w:sz w:val="22"/>
              <w:shd w:val="clear" w:color="auto" w:fill="FFFFFF"/>
              <w:vertAlign w:val="superscript"/>
            </w:rPr>
            <w:t>6</w:t>
          </w:r>
        </w:sdtContent>
      </w:sdt>
      <w:r w:rsidR="00D60D8B" w:rsidRPr="00424F29">
        <w:rPr>
          <w:rFonts w:ascii="Times New Roman" w:hAnsi="Times New Roman" w:cs="Times New Roman"/>
          <w:color w:val="000000"/>
          <w:sz w:val="22"/>
          <w:shd w:val="clear" w:color="auto" w:fill="FFFFFF"/>
        </w:rPr>
        <w:t xml:space="preserve">. </w:t>
      </w:r>
      <w:r w:rsidR="00090E60" w:rsidRPr="00424F29">
        <w:rPr>
          <w:rFonts w:ascii="Times New Roman" w:hAnsi="Times New Roman" w:cs="Times New Roman"/>
          <w:color w:val="000000"/>
          <w:sz w:val="22"/>
          <w:shd w:val="clear" w:color="auto" w:fill="FFFFFF"/>
        </w:rPr>
        <w:t>No additional peaks are observed in</w:t>
      </w:r>
      <w:r w:rsidR="00782164" w:rsidRPr="00424F29">
        <w:rPr>
          <w:rFonts w:ascii="Times New Roman" w:hAnsi="Times New Roman" w:cs="Times New Roman"/>
          <w:color w:val="000000"/>
          <w:sz w:val="22"/>
          <w:shd w:val="clear" w:color="auto" w:fill="FFFFFF"/>
        </w:rPr>
        <w:t xml:space="preserve"> Fig. S</w:t>
      </w:r>
      <w:r w:rsidR="00AA45E3" w:rsidRPr="00424F29">
        <w:rPr>
          <w:rFonts w:ascii="Times New Roman" w:hAnsi="Times New Roman" w:cs="Times New Roman"/>
          <w:color w:val="000000"/>
          <w:sz w:val="22"/>
          <w:shd w:val="clear" w:color="auto" w:fill="FFFFFF"/>
        </w:rPr>
        <w:t>6</w:t>
      </w:r>
      <w:r w:rsidR="00F14529" w:rsidRPr="00424F29">
        <w:rPr>
          <w:rFonts w:ascii="Times New Roman" w:hAnsi="Times New Roman" w:cs="Times New Roman"/>
          <w:color w:val="000000"/>
          <w:sz w:val="22"/>
          <w:shd w:val="clear" w:color="auto" w:fill="FFFFFF"/>
        </w:rPr>
        <w:t xml:space="preserve"> indicating that</w:t>
      </w:r>
      <w:r w:rsidR="00A00E2C" w:rsidRPr="00424F29">
        <w:rPr>
          <w:rFonts w:ascii="Times New Roman" w:hAnsi="Times New Roman" w:cs="Times New Roman"/>
          <w:color w:val="000000"/>
          <w:sz w:val="22"/>
          <w:shd w:val="clear" w:color="auto" w:fill="FFFFFF"/>
        </w:rPr>
        <w:t xml:space="preserve"> oxidation was </w:t>
      </w:r>
      <w:r w:rsidR="00090E60" w:rsidRPr="00424F29">
        <w:rPr>
          <w:rFonts w:ascii="Times New Roman" w:hAnsi="Times New Roman" w:cs="Times New Roman"/>
          <w:color w:val="000000"/>
          <w:sz w:val="22"/>
          <w:shd w:val="clear" w:color="auto" w:fill="FFFFFF"/>
        </w:rPr>
        <w:t>negligible in our experiments</w:t>
      </w:r>
      <w:r w:rsidR="00A00E2C" w:rsidRPr="00424F29">
        <w:rPr>
          <w:rFonts w:ascii="Times New Roman" w:hAnsi="Times New Roman" w:cs="Times New Roman"/>
          <w:color w:val="000000"/>
          <w:sz w:val="22"/>
          <w:shd w:val="clear" w:color="auto" w:fill="FFFFFF"/>
        </w:rPr>
        <w:t>.</w:t>
      </w:r>
    </w:p>
    <w:p w14:paraId="7EF69CE2" w14:textId="4BFC31EE" w:rsidR="00AA45E3" w:rsidRDefault="00090E60" w:rsidP="00F95C21">
      <w:pPr>
        <w:rPr>
          <w:rFonts w:ascii="Times New Roman" w:hAnsi="Times New Roman" w:cs="Times New Roman"/>
        </w:rPr>
      </w:pPr>
      <w:r>
        <w:rPr>
          <w:rFonts w:ascii="Times New Roman" w:hAnsi="Times New Roman" w:cs="Times New Roman"/>
          <w:noProof/>
        </w:rPr>
        <w:drawing>
          <wp:anchor distT="0" distB="0" distL="114300" distR="114300" simplePos="0" relativeHeight="251663365" behindDoc="0" locked="0" layoutInCell="1" allowOverlap="1" wp14:anchorId="25144EE7" wp14:editId="5900566D">
            <wp:simplePos x="0" y="0"/>
            <wp:positionH relativeFrom="column">
              <wp:align>center</wp:align>
            </wp:positionH>
            <wp:positionV relativeFrom="paragraph">
              <wp:posOffset>227965</wp:posOffset>
            </wp:positionV>
            <wp:extent cx="2849400" cy="1223640"/>
            <wp:effectExtent l="0" t="0" r="0" b="0"/>
            <wp:wrapTopAndBottom/>
            <wp:docPr id="5393737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373712" name="Picture 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9400" cy="12236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A5BDC1" w14:textId="77777777" w:rsidR="00090E60" w:rsidRPr="00F14529" w:rsidRDefault="00090E60" w:rsidP="00090E60">
      <w:pPr>
        <w:rPr>
          <w:rFonts w:ascii="Times New Roman" w:hAnsi="Times New Roman" w:cs="Times New Roman"/>
          <w:i/>
          <w:iCs/>
        </w:rPr>
      </w:pPr>
      <w:r w:rsidRPr="00F14529">
        <w:rPr>
          <w:rFonts w:ascii="Times New Roman" w:hAnsi="Times New Roman" w:cs="Times New Roman"/>
          <w:i/>
          <w:iCs/>
        </w:rPr>
        <w:t>Fig. S6. RDF of diffraction patterns recorded at temperatures between 633 and 673 K.</w:t>
      </w:r>
    </w:p>
    <w:p w14:paraId="034683D4" w14:textId="77777777" w:rsidR="00090E60" w:rsidRDefault="00090E60" w:rsidP="00F95C21">
      <w:pPr>
        <w:rPr>
          <w:rFonts w:ascii="Times New Roman" w:hAnsi="Times New Roman" w:cs="Times New Roman"/>
          <w:b/>
          <w:bCs/>
        </w:rPr>
      </w:pPr>
    </w:p>
    <w:p w14:paraId="29F0E566" w14:textId="5F6D6848" w:rsidR="00411C42" w:rsidRPr="00082F07" w:rsidRDefault="00411C42" w:rsidP="00F95C21">
      <w:pPr>
        <w:rPr>
          <w:rFonts w:ascii="Times New Roman" w:hAnsi="Times New Roman" w:cs="Times New Roman"/>
          <w:b/>
          <w:bCs/>
        </w:rPr>
      </w:pPr>
      <w:r w:rsidRPr="00082F07">
        <w:rPr>
          <w:rFonts w:ascii="Times New Roman" w:hAnsi="Times New Roman" w:cs="Times New Roman" w:hint="eastAsia"/>
          <w:b/>
          <w:bCs/>
        </w:rPr>
        <w:t>A</w:t>
      </w:r>
      <w:r w:rsidRPr="00082F07">
        <w:rPr>
          <w:rFonts w:ascii="Times New Roman" w:hAnsi="Times New Roman" w:cs="Times New Roman"/>
          <w:b/>
          <w:bCs/>
        </w:rPr>
        <w:t xml:space="preserve">ccuracy </w:t>
      </w:r>
      <w:r w:rsidR="009551D2" w:rsidRPr="00082F07">
        <w:rPr>
          <w:rFonts w:ascii="Times New Roman" w:hAnsi="Times New Roman" w:cs="Times New Roman"/>
          <w:b/>
          <w:bCs/>
        </w:rPr>
        <w:t xml:space="preserve">of measurement of relaxation time and </w:t>
      </w:r>
      <m:oMath>
        <m:r>
          <m:rPr>
            <m:sty m:val="bi"/>
          </m:rPr>
          <w:rPr>
            <w:rFonts w:ascii="Cambria Math" w:hAnsi="Cambria Math" w:cs="Times New Roman"/>
          </w:rPr>
          <m:t>γ</m:t>
        </m:r>
      </m:oMath>
    </w:p>
    <w:p w14:paraId="22DEB238" w14:textId="7BBE5628" w:rsidR="004B1BC0" w:rsidRDefault="004B1BC0" w:rsidP="00A96D6E">
      <w:pPr>
        <w:ind w:firstLineChars="50" w:firstLine="110"/>
        <w:rPr>
          <w:rFonts w:ascii="Times New Roman" w:hAnsi="Times New Roman" w:cs="Times New Roman"/>
        </w:rPr>
      </w:pPr>
      <w:r>
        <w:rPr>
          <w:rFonts w:ascii="Times New Roman" w:hAnsi="Times New Roman" w:cs="Times New Roman"/>
          <w:color w:val="000000"/>
          <w:sz w:val="22"/>
          <w:shd w:val="clear" w:color="auto" w:fill="FFFFFF"/>
        </w:rPr>
        <w:t>To verify</w:t>
      </w:r>
      <w:r w:rsidR="00F05643">
        <w:rPr>
          <w:rFonts w:ascii="Times New Roman" w:hAnsi="Times New Roman" w:cs="Times New Roman"/>
          <w:color w:val="000000"/>
          <w:sz w:val="22"/>
          <w:shd w:val="clear" w:color="auto" w:fill="FFFFFF"/>
        </w:rPr>
        <w:t xml:space="preserve"> the accuracy of measured </w:t>
      </w:r>
      <w:r w:rsidR="009600C6">
        <w:rPr>
          <w:rFonts w:ascii="Times New Roman" w:hAnsi="Times New Roman" w:cs="Times New Roman"/>
          <w:color w:val="000000"/>
          <w:sz w:val="22"/>
          <w:shd w:val="clear" w:color="auto" w:fill="FFFFFF"/>
        </w:rPr>
        <w:t xml:space="preserve">relaxation time and </w:t>
      </w:r>
      <m:oMath>
        <m:r>
          <w:rPr>
            <w:rFonts w:ascii="Cambria Math" w:hAnsi="Cambria Math" w:cs="Times New Roman"/>
          </w:rPr>
          <m:t>γ</m:t>
        </m:r>
      </m:oMath>
      <w:r>
        <w:rPr>
          <w:rFonts w:ascii="Times New Roman" w:hAnsi="Times New Roman" w:cs="Times New Roman"/>
          <w:color w:val="000000"/>
          <w:sz w:val="22"/>
          <w:shd w:val="clear" w:color="auto" w:fill="FFFFFF"/>
        </w:rPr>
        <w:t xml:space="preserve">, we have performed the following simulation. </w:t>
      </w:r>
      <w:r w:rsidRPr="008B7273">
        <w:rPr>
          <w:rFonts w:ascii="Times New Roman" w:hAnsi="Times New Roman" w:cs="Times New Roman"/>
          <w:color w:val="000000"/>
          <w:sz w:val="22"/>
          <w:shd w:val="clear" w:color="auto" w:fill="FFFFFF"/>
        </w:rPr>
        <w:t xml:space="preserve">First, we generated </w:t>
      </w:r>
      <w:r>
        <w:rPr>
          <w:rFonts w:ascii="Times New Roman" w:hAnsi="Times New Roman" w:cs="Times New Roman"/>
          <w:color w:val="000000"/>
          <w:sz w:val="22"/>
          <w:shd w:val="clear" w:color="auto" w:fill="FFFFFF"/>
        </w:rPr>
        <w:t xml:space="preserve">a series of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t</m:t>
            </m:r>
          </m:e>
        </m:d>
      </m:oMath>
      <w:r>
        <w:rPr>
          <w:rFonts w:ascii="Times New Roman" w:hAnsi="Times New Roman" w:cs="Times New Roman"/>
          <w:i/>
          <w:iCs/>
          <w:color w:val="000000"/>
          <w:sz w:val="22"/>
          <w:shd w:val="clear" w:color="auto" w:fill="FFFFFF"/>
        </w:rPr>
        <w:t xml:space="preserve"> </w:t>
      </w:r>
      <w:r w:rsidRPr="00E8401B">
        <w:rPr>
          <w:rFonts w:ascii="Times New Roman" w:hAnsi="Times New Roman" w:cs="Times New Roman"/>
          <w:color w:val="000000"/>
          <w:sz w:val="22"/>
          <w:shd w:val="clear" w:color="auto" w:fill="FFFFFF"/>
        </w:rPr>
        <w:t>datasets</w:t>
      </w:r>
      <w:r w:rsidRPr="008B7273">
        <w:rPr>
          <w:rFonts w:ascii="Times New Roman" w:hAnsi="Times New Roman" w:cs="Times New Roman"/>
          <w:color w:val="000000"/>
          <w:sz w:val="22"/>
          <w:shd w:val="clear" w:color="auto" w:fill="FFFFFF"/>
        </w:rPr>
        <w:t xml:space="preserve"> </w:t>
      </w:r>
      <w:r>
        <w:rPr>
          <w:rFonts w:ascii="Times New Roman" w:hAnsi="Times New Roman" w:cs="Times New Roman"/>
          <w:color w:val="000000"/>
          <w:sz w:val="22"/>
          <w:shd w:val="clear" w:color="auto" w:fill="FFFFFF"/>
        </w:rPr>
        <w:t>using</w:t>
      </w:r>
      <w:r w:rsidRPr="008B7273">
        <w:rPr>
          <w:rFonts w:ascii="Times New Roman" w:hAnsi="Times New Roman" w:cs="Times New Roman"/>
          <w:color w:val="000000"/>
          <w:sz w:val="22"/>
          <w:shd w:val="clear" w:color="auto" w:fill="FFFFFF"/>
        </w:rPr>
        <w:t xml:space="preserve"> the Kohlrausch-Williams-Watts </w:t>
      </w:r>
      <w:r>
        <w:rPr>
          <w:rFonts w:ascii="Times New Roman" w:hAnsi="Times New Roman" w:cs="Times New Roman"/>
          <w:color w:val="000000"/>
          <w:sz w:val="22"/>
          <w:shd w:val="clear" w:color="auto" w:fill="FFFFFF"/>
        </w:rPr>
        <w:t xml:space="preserve">(KKW) </w:t>
      </w:r>
      <w:r w:rsidRPr="008B7273">
        <w:rPr>
          <w:rFonts w:ascii="Times New Roman" w:hAnsi="Times New Roman" w:cs="Times New Roman"/>
          <w:color w:val="000000"/>
          <w:sz w:val="22"/>
          <w:shd w:val="clear" w:color="auto" w:fill="FFFFFF"/>
        </w:rPr>
        <w:t xml:space="preserve">equation. </w:t>
      </w:r>
      <w:r>
        <w:rPr>
          <w:rFonts w:ascii="Times New Roman" w:hAnsi="Times New Roman" w:cs="Times New Roman"/>
          <w:color w:val="000000"/>
          <w:sz w:val="22"/>
          <w:shd w:val="clear" w:color="auto" w:fill="FFFFFF"/>
        </w:rPr>
        <w:t xml:space="preserve">Each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t</m:t>
            </m:r>
          </m:e>
        </m:d>
        <m:r>
          <w:rPr>
            <w:rFonts w:ascii="Cambria Math" w:hAnsi="Cambria Math" w:cs="Times New Roman"/>
          </w:rPr>
          <m:t xml:space="preserve"> </m:t>
        </m:r>
      </m:oMath>
      <w:r>
        <w:rPr>
          <w:rFonts w:ascii="Times New Roman" w:hAnsi="Times New Roman" w:cs="Times New Roman"/>
          <w:color w:val="000000"/>
          <w:sz w:val="22"/>
          <w:shd w:val="clear" w:color="auto" w:fill="FFFFFF"/>
        </w:rPr>
        <w:t>dataset contained 50 time points to comply with our experiment</w:t>
      </w:r>
      <w:r w:rsidR="00271810">
        <w:rPr>
          <w:rFonts w:ascii="Times New Roman" w:hAnsi="Times New Roman" w:cs="Times New Roman"/>
          <w:color w:val="000000"/>
          <w:sz w:val="22"/>
          <w:shd w:val="clear" w:color="auto" w:fill="FFFFFF"/>
        </w:rPr>
        <w:t xml:space="preserve">. </w:t>
      </w:r>
      <w:r w:rsidRPr="008B7273">
        <w:rPr>
          <w:rFonts w:ascii="Times New Roman" w:hAnsi="Times New Roman" w:cs="Times New Roman"/>
          <w:color w:val="000000"/>
          <w:sz w:val="22"/>
          <w:shd w:val="clear" w:color="auto" w:fill="FFFFFF"/>
        </w:rPr>
        <w:t xml:space="preserve">To each set, we added noise </w:t>
      </w:r>
      <w:r>
        <w:rPr>
          <w:rFonts w:ascii="Times New Roman" w:hAnsi="Times New Roman" w:cs="Times New Roman"/>
          <w:color w:val="000000"/>
          <w:sz w:val="22"/>
          <w:shd w:val="clear" w:color="auto" w:fill="FFFFFF"/>
        </w:rPr>
        <w:t>with</w:t>
      </w:r>
      <w:r w:rsidRPr="008B7273">
        <w:rPr>
          <w:rFonts w:ascii="Times New Roman" w:hAnsi="Times New Roman" w:cs="Times New Roman"/>
          <w:color w:val="000000"/>
          <w:sz w:val="22"/>
          <w:shd w:val="clear" w:color="auto" w:fill="FFFFFF"/>
        </w:rPr>
        <w:t xml:space="preserve"> a normal distribution</w:t>
      </w:r>
      <w:r>
        <w:rPr>
          <w:rFonts w:ascii="Times New Roman" w:hAnsi="Times New Roman" w:cs="Times New Roman"/>
          <w:color w:val="000000"/>
          <w:sz w:val="22"/>
          <w:shd w:val="clear" w:color="auto" w:fill="FFFFFF"/>
        </w:rPr>
        <w:t xml:space="preserve"> and an amplitude of 0.02</w:t>
      </w:r>
      <w:r w:rsidRPr="008B7273">
        <w:rPr>
          <w:rFonts w:ascii="Times New Roman" w:hAnsi="Times New Roman" w:cs="Times New Roman"/>
          <w:color w:val="000000"/>
          <w:sz w:val="22"/>
          <w:shd w:val="clear" w:color="auto" w:fill="FFFFFF"/>
        </w:rPr>
        <w:t>.</w:t>
      </w:r>
      <w:r>
        <w:rPr>
          <w:rFonts w:ascii="Times New Roman" w:hAnsi="Times New Roman" w:cs="Times New Roman"/>
          <w:color w:val="000000"/>
          <w:sz w:val="22"/>
          <w:shd w:val="clear" w:color="auto" w:fill="FFFFFF"/>
        </w:rPr>
        <w:t xml:space="preserve"> This amplitude was again taken experiment as the standard deviation of difference between the experimental </w:t>
      </w:r>
      <w:r w:rsidRPr="001601EF">
        <w:rPr>
          <w:rFonts w:ascii="Times New Roman" w:hAnsi="Times New Roman" w:cs="Times New Roman"/>
          <w:i/>
          <w:iCs/>
          <w:color w:val="000000"/>
          <w:sz w:val="22"/>
          <w:shd w:val="clear" w:color="auto" w:fill="FFFFFF"/>
        </w:rPr>
        <w:t>g</w:t>
      </w:r>
      <w:r>
        <w:rPr>
          <w:rFonts w:ascii="Times New Roman" w:hAnsi="Times New Roman" w:cs="Times New Roman"/>
          <w:color w:val="000000"/>
          <w:sz w:val="22"/>
          <w:shd w:val="clear" w:color="auto" w:fill="FFFFFF"/>
        </w:rPr>
        <w:t xml:space="preserve"> curve and its KWW fit. </w:t>
      </w:r>
      <w:r w:rsidRPr="008B7273">
        <w:rPr>
          <w:rFonts w:ascii="Times New Roman" w:hAnsi="Times New Roman" w:cs="Times New Roman"/>
          <w:color w:val="000000"/>
          <w:sz w:val="22"/>
          <w:shd w:val="clear" w:color="auto" w:fill="FFFFFF"/>
        </w:rPr>
        <w:t xml:space="preserve">We then performed </w:t>
      </w:r>
      <w:r>
        <w:rPr>
          <w:rFonts w:ascii="Times New Roman" w:hAnsi="Times New Roman" w:cs="Times New Roman"/>
          <w:color w:val="000000"/>
          <w:sz w:val="22"/>
          <w:shd w:val="clear" w:color="auto" w:fill="FFFFFF"/>
        </w:rPr>
        <w:t xml:space="preserve">two-time correlation </w:t>
      </w:r>
      <w:r w:rsidRPr="008B7273">
        <w:rPr>
          <w:rFonts w:ascii="Times New Roman" w:hAnsi="Times New Roman" w:cs="Times New Roman"/>
          <w:color w:val="000000"/>
          <w:sz w:val="22"/>
          <w:shd w:val="clear" w:color="auto" w:fill="FFFFFF"/>
        </w:rPr>
        <w:t xml:space="preserve">fitting using the </w:t>
      </w:r>
      <w:r>
        <w:rPr>
          <w:rFonts w:ascii="Times New Roman" w:hAnsi="Times New Roman" w:cs="Times New Roman"/>
          <w:color w:val="000000"/>
          <w:sz w:val="22"/>
          <w:shd w:val="clear" w:color="auto" w:fill="FFFFFF"/>
        </w:rPr>
        <w:t xml:space="preserve">same </w:t>
      </w:r>
      <w:r w:rsidRPr="008B7273">
        <w:rPr>
          <w:rFonts w:ascii="Times New Roman" w:hAnsi="Times New Roman" w:cs="Times New Roman"/>
          <w:color w:val="000000"/>
          <w:sz w:val="22"/>
          <w:shd w:val="clear" w:color="auto" w:fill="FFFFFF"/>
        </w:rPr>
        <w:t xml:space="preserve">KWW equation. Next, we calculated the average and variance of the differences between the </w:t>
      </w:r>
      <w:r>
        <w:rPr>
          <w:rFonts w:ascii="Times New Roman" w:hAnsi="Times New Roman" w:cs="Times New Roman"/>
          <w:color w:val="000000"/>
          <w:sz w:val="22"/>
          <w:shd w:val="clear" w:color="auto" w:fill="FFFFFF"/>
        </w:rPr>
        <w:t>fit</w:t>
      </w:r>
      <w:r w:rsidRPr="008B7273">
        <w:rPr>
          <w:rFonts w:ascii="Times New Roman" w:hAnsi="Times New Roman" w:cs="Times New Roman"/>
          <w:color w:val="000000"/>
          <w:sz w:val="22"/>
          <w:shd w:val="clear" w:color="auto" w:fill="FFFFFF"/>
        </w:rPr>
        <w:t xml:space="preserve"> </w:t>
      </w:r>
      <m:oMath>
        <m:r>
          <w:rPr>
            <w:rFonts w:ascii="Cambria Math" w:hAnsi="Cambria Math" w:cs="Times New Roman"/>
          </w:rPr>
          <m:t>γ</m:t>
        </m:r>
      </m:oMath>
      <w:r w:rsidRPr="008B7273">
        <w:rPr>
          <w:rFonts w:ascii="Times New Roman" w:hAnsi="Times New Roman" w:cs="Times New Roman"/>
          <w:color w:val="000000"/>
          <w:sz w:val="22"/>
          <w:shd w:val="clear" w:color="auto" w:fill="FFFFFF"/>
        </w:rPr>
        <w:t xml:space="preserve"> and </w:t>
      </w:r>
      <m:oMath>
        <m:r>
          <w:rPr>
            <w:rFonts w:ascii="Cambria Math" w:hAnsi="Cambria Math" w:cs="Times New Roman"/>
          </w:rPr>
          <m:t>τ</m:t>
        </m:r>
      </m:oMath>
      <w:r w:rsidRPr="008B7273">
        <w:rPr>
          <w:rFonts w:ascii="Times New Roman" w:hAnsi="Times New Roman" w:cs="Times New Roman"/>
          <w:color w:val="000000"/>
          <w:sz w:val="22"/>
          <w:shd w:val="clear" w:color="auto" w:fill="FFFFFF"/>
        </w:rPr>
        <w:t xml:space="preserve"> values </w:t>
      </w:r>
      <w:r w:rsidRPr="008B7273">
        <w:rPr>
          <w:rFonts w:ascii="Times New Roman" w:hAnsi="Times New Roman" w:cs="Times New Roman"/>
          <w:color w:val="000000"/>
          <w:sz w:val="22"/>
          <w:shd w:val="clear" w:color="auto" w:fill="FFFFFF"/>
        </w:rPr>
        <w:lastRenderedPageBreak/>
        <w:t xml:space="preserve">and the </w:t>
      </w:r>
      <m:oMath>
        <m:r>
          <w:rPr>
            <w:rFonts w:ascii="Cambria Math" w:hAnsi="Cambria Math" w:cs="Times New Roman"/>
          </w:rPr>
          <m:t>γ</m:t>
        </m:r>
      </m:oMath>
      <w:r w:rsidRPr="008B7273">
        <w:rPr>
          <w:rFonts w:ascii="Times New Roman" w:hAnsi="Times New Roman" w:cs="Times New Roman"/>
          <w:color w:val="000000"/>
          <w:sz w:val="22"/>
          <w:shd w:val="clear" w:color="auto" w:fill="FFFFFF"/>
        </w:rPr>
        <w:t xml:space="preserve"> and </w:t>
      </w:r>
      <m:oMath>
        <m:r>
          <w:rPr>
            <w:rFonts w:ascii="Cambria Math" w:hAnsi="Cambria Math" w:cs="Times New Roman"/>
          </w:rPr>
          <m:t>τ</m:t>
        </m:r>
      </m:oMath>
      <w:r>
        <w:rPr>
          <w:rFonts w:ascii="Times New Roman" w:hAnsi="Times New Roman" w:cs="Times New Roman"/>
        </w:rPr>
        <w:t xml:space="preserve"> </w:t>
      </w:r>
      <w:r>
        <w:rPr>
          <w:rFonts w:ascii="Times New Roman" w:hAnsi="Times New Roman" w:cs="Times New Roman"/>
          <w:color w:val="000000"/>
          <w:sz w:val="22"/>
          <w:shd w:val="clear" w:color="auto" w:fill="FFFFFF"/>
        </w:rPr>
        <w:t xml:space="preserve">that were used to generate the </w:t>
      </w:r>
      <w:r w:rsidRPr="001601EF">
        <w:rPr>
          <w:rFonts w:ascii="Times New Roman" w:hAnsi="Times New Roman" w:cs="Times New Roman"/>
          <w:i/>
          <w:iCs/>
          <w:color w:val="000000"/>
          <w:sz w:val="22"/>
          <w:shd w:val="clear" w:color="auto" w:fill="FFFFFF"/>
        </w:rPr>
        <w:t>g</w:t>
      </w:r>
      <w:r>
        <w:rPr>
          <w:rFonts w:ascii="Times New Roman" w:hAnsi="Times New Roman" w:cs="Times New Roman"/>
          <w:i/>
          <w:iCs/>
          <w:color w:val="000000"/>
          <w:sz w:val="22"/>
          <w:shd w:val="clear" w:color="auto" w:fill="FFFFFF"/>
        </w:rPr>
        <w:t xml:space="preserve">(t) </w:t>
      </w:r>
      <w:proofErr w:type="gramStart"/>
      <w:r w:rsidRPr="001601EF">
        <w:rPr>
          <w:rFonts w:ascii="Times New Roman" w:hAnsi="Times New Roman" w:cs="Times New Roman"/>
          <w:color w:val="000000"/>
          <w:sz w:val="22"/>
          <w:shd w:val="clear" w:color="auto" w:fill="FFFFFF"/>
        </w:rPr>
        <w:t>sets</w:t>
      </w:r>
      <w:r>
        <w:rPr>
          <w:rFonts w:ascii="Times New Roman" w:hAnsi="Times New Roman" w:cs="Times New Roman"/>
          <w:color w:val="000000"/>
          <w:sz w:val="22"/>
          <w:shd w:val="clear" w:color="auto" w:fill="FFFFFF"/>
        </w:rPr>
        <w:t>, and</w:t>
      </w:r>
      <w:proofErr w:type="gramEnd"/>
      <w:r>
        <w:rPr>
          <w:rFonts w:ascii="Times New Roman" w:hAnsi="Times New Roman" w:cs="Times New Roman"/>
          <w:color w:val="000000"/>
          <w:sz w:val="22"/>
          <w:shd w:val="clear" w:color="auto" w:fill="FFFFFF"/>
        </w:rPr>
        <w:t xml:space="preserve"> plotted the results in Fig. </w:t>
      </w:r>
      <w:r w:rsidR="00404D6E">
        <w:rPr>
          <w:rFonts w:ascii="Times New Roman" w:hAnsi="Times New Roman" w:cs="Times New Roman"/>
          <w:color w:val="000000"/>
          <w:sz w:val="22"/>
          <w:shd w:val="clear" w:color="auto" w:fill="FFFFFF"/>
        </w:rPr>
        <w:t>S7</w:t>
      </w:r>
      <w:r w:rsidRPr="008B7273">
        <w:rPr>
          <w:rFonts w:ascii="Times New Roman" w:hAnsi="Times New Roman" w:cs="Times New Roman"/>
          <w:color w:val="000000"/>
          <w:sz w:val="22"/>
          <w:shd w:val="clear" w:color="auto" w:fill="FFFFFF"/>
        </w:rPr>
        <w:t xml:space="preserve">. </w:t>
      </w:r>
      <w:r>
        <w:rPr>
          <w:rFonts w:ascii="Times New Roman" w:hAnsi="Times New Roman" w:cs="Times New Roman"/>
          <w:color w:val="000000"/>
          <w:sz w:val="22"/>
          <w:shd w:val="clear" w:color="auto" w:fill="FFFFFF"/>
        </w:rPr>
        <w:t xml:space="preserve">There </w:t>
      </w:r>
      <w:r w:rsidR="00363E63">
        <w:rPr>
          <w:rFonts w:ascii="Times New Roman" w:hAnsi="Times New Roman" w:cs="Times New Roman"/>
          <w:noProof/>
        </w:rPr>
        <w:drawing>
          <wp:anchor distT="0" distB="0" distL="114300" distR="114300" simplePos="0" relativeHeight="251671557" behindDoc="0" locked="0" layoutInCell="1" allowOverlap="1" wp14:anchorId="679C75B7" wp14:editId="3B9D160A">
            <wp:simplePos x="0" y="0"/>
            <wp:positionH relativeFrom="margin">
              <wp:align>left</wp:align>
            </wp:positionH>
            <wp:positionV relativeFrom="paragraph">
              <wp:posOffset>687070</wp:posOffset>
            </wp:positionV>
            <wp:extent cx="5286375" cy="3424555"/>
            <wp:effectExtent l="0" t="0" r="9525" b="4445"/>
            <wp:wrapTopAndBottom/>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86375" cy="3424555"/>
                    </a:xfrm>
                    <a:prstGeom prst="rect">
                      <a:avLst/>
                    </a:prstGeom>
                    <a:noFill/>
                    <a:ln>
                      <a:noFill/>
                    </a:ln>
                  </pic:spPr>
                </pic:pic>
              </a:graphicData>
            </a:graphic>
          </wp:anchor>
        </w:drawing>
      </w:r>
      <w:proofErr w:type="spellStart"/>
      <w:r w:rsidRPr="00B23A21">
        <w:rPr>
          <w:rFonts w:ascii="Times New Roman" w:hAnsi="Times New Roman" w:cs="Times New Roman"/>
          <w:i/>
          <w:iCs/>
          <w:color w:val="000000"/>
          <w:sz w:val="22"/>
          <w:shd w:val="clear" w:color="auto" w:fill="FFFFFF"/>
        </w:rPr>
        <w:t>t</w:t>
      </w:r>
      <w:r w:rsidRPr="00B23A21">
        <w:rPr>
          <w:rFonts w:ascii="Times New Roman" w:hAnsi="Times New Roman" w:cs="Times New Roman"/>
          <w:color w:val="000000"/>
          <w:sz w:val="22"/>
          <w:shd w:val="clear" w:color="auto" w:fill="FFFFFF"/>
          <w:vertAlign w:val="subscript"/>
        </w:rPr>
        <w:t>ratio</w:t>
      </w:r>
      <w:proofErr w:type="spellEnd"/>
      <w:r>
        <w:rPr>
          <w:rFonts w:ascii="Times New Roman" w:hAnsi="Times New Roman" w:cs="Times New Roman"/>
          <w:color w:val="000000"/>
          <w:sz w:val="22"/>
          <w:shd w:val="clear" w:color="auto" w:fill="FFFFFF"/>
        </w:rPr>
        <w:t xml:space="preserve"> is </w:t>
      </w:r>
      <w:r>
        <w:rPr>
          <w:rFonts w:ascii="Times New Roman" w:hAnsi="Times New Roman" w:cs="Times New Roman"/>
        </w:rPr>
        <w:t xml:space="preserve">observation window time </w:t>
      </w:r>
      <w:r w:rsidR="003A5E8B">
        <w:rPr>
          <w:rFonts w:ascii="Times New Roman" w:hAnsi="Times New Roman" w:cs="Times New Roman"/>
        </w:rPr>
        <w:t xml:space="preserve">T </w:t>
      </w:r>
      <w:r>
        <w:rPr>
          <w:rFonts w:ascii="Times New Roman" w:hAnsi="Times New Roman" w:cs="Times New Roman"/>
        </w:rPr>
        <w:t xml:space="preserve">divided by </w:t>
      </w:r>
      <m:oMath>
        <m:r>
          <w:rPr>
            <w:rFonts w:ascii="Cambria Math" w:hAnsi="Cambria Math" w:cs="Times New Roman"/>
          </w:rPr>
          <m:t>τ</m:t>
        </m:r>
      </m:oMath>
      <w:r>
        <w:rPr>
          <w:rFonts w:ascii="Times New Roman" w:hAnsi="Times New Roman" w:cs="Times New Roman"/>
        </w:rPr>
        <w:t xml:space="preserve">. </w:t>
      </w:r>
    </w:p>
    <w:p w14:paraId="13F3419B" w14:textId="65F3A58B" w:rsidR="00090E60" w:rsidRPr="00F14529" w:rsidRDefault="00F14529" w:rsidP="00090E60">
      <w:pPr>
        <w:rPr>
          <w:rFonts w:ascii="Times New Roman" w:hAnsi="Times New Roman" w:cs="Times New Roman"/>
          <w:i/>
          <w:iCs/>
        </w:rPr>
      </w:pPr>
      <w:r w:rsidRPr="00F14529">
        <w:rPr>
          <w:rFonts w:ascii="Times New Roman" w:hAnsi="Times New Roman" w:cs="Times New Roman"/>
          <w:i/>
          <w:iCs/>
        </w:rPr>
        <w:t>Fig. S7. The average (</w:t>
      </w:r>
      <w:proofErr w:type="spellStart"/>
      <w:proofErr w:type="gramStart"/>
      <w:r w:rsidRPr="00F14529">
        <w:rPr>
          <w:rFonts w:ascii="Times New Roman" w:hAnsi="Times New Roman" w:cs="Times New Roman"/>
          <w:i/>
          <w:iCs/>
        </w:rPr>
        <w:t>a,c</w:t>
      </w:r>
      <w:proofErr w:type="spellEnd"/>
      <w:proofErr w:type="gramEnd"/>
      <w:r w:rsidRPr="00F14529">
        <w:rPr>
          <w:rFonts w:ascii="Times New Roman" w:hAnsi="Times New Roman" w:cs="Times New Roman"/>
          <w:i/>
          <w:iCs/>
        </w:rPr>
        <w:t>)</w:t>
      </w:r>
      <w:r w:rsidRPr="00F14529">
        <w:rPr>
          <w:rFonts w:ascii="Segoe UI" w:hAnsi="Segoe UI" w:cs="Segoe UI"/>
          <w:i/>
          <w:iCs/>
          <w:color w:val="374151"/>
          <w:shd w:val="clear" w:color="auto" w:fill="F7F7F8"/>
        </w:rPr>
        <w:t xml:space="preserve"> </w:t>
      </w:r>
      <w:r w:rsidRPr="00F14529">
        <w:rPr>
          <w:rFonts w:ascii="Times New Roman" w:hAnsi="Times New Roman" w:cs="Times New Roman"/>
          <w:i/>
          <w:iCs/>
        </w:rPr>
        <w:t>and standard deviation (</w:t>
      </w:r>
      <w:proofErr w:type="spellStart"/>
      <w:r w:rsidRPr="00F14529">
        <w:rPr>
          <w:rFonts w:ascii="Times New Roman" w:hAnsi="Times New Roman" w:cs="Times New Roman"/>
          <w:i/>
          <w:iCs/>
        </w:rPr>
        <w:t>b,d</w:t>
      </w:r>
      <w:proofErr w:type="spellEnd"/>
      <w:r w:rsidRPr="00F14529">
        <w:rPr>
          <w:rFonts w:ascii="Times New Roman" w:hAnsi="Times New Roman" w:cs="Times New Roman"/>
          <w:i/>
          <w:iCs/>
        </w:rPr>
        <w:t xml:space="preserve">) of the differences between the determined and preset values of </w:t>
      </w:r>
      <m:oMath>
        <m:r>
          <w:rPr>
            <w:rFonts w:ascii="Cambria Math" w:hAnsi="Cambria Math" w:cs="Times New Roman"/>
          </w:rPr>
          <m:t>τ</m:t>
        </m:r>
      </m:oMath>
      <w:r w:rsidRPr="00F14529">
        <w:rPr>
          <w:rFonts w:ascii="Times New Roman" w:hAnsi="Times New Roman" w:cs="Times New Roman"/>
          <w:i/>
          <w:iCs/>
        </w:rPr>
        <w:t xml:space="preserve"> (a,b) and </w:t>
      </w:r>
      <m:oMath>
        <m:r>
          <w:rPr>
            <w:rFonts w:ascii="Cambria Math" w:hAnsi="Cambria Math" w:cs="Times New Roman"/>
          </w:rPr>
          <m:t>γ</m:t>
        </m:r>
      </m:oMath>
      <w:r w:rsidRPr="00F14529">
        <w:rPr>
          <w:rFonts w:ascii="Times New Roman" w:hAnsi="Times New Roman" w:cs="Times New Roman"/>
          <w:i/>
          <w:iCs/>
        </w:rPr>
        <w:t xml:space="preserve"> (c,d). The KKW function was used both for the fit and for generating the preset data; </w:t>
      </w:r>
      <m:oMath>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ratio</m:t>
            </m:r>
          </m:sub>
        </m:sSub>
      </m:oMath>
      <w:r w:rsidRPr="00F14529">
        <w:rPr>
          <w:rFonts w:ascii="Times New Roman" w:hAnsi="Times New Roman" w:cs="Times New Roman" w:hint="eastAsia"/>
          <w:i/>
          <w:iCs/>
        </w:rPr>
        <w:t xml:space="preserve"> </w:t>
      </w:r>
      <w:r w:rsidRPr="00F14529">
        <w:rPr>
          <w:rFonts w:ascii="Times New Roman" w:hAnsi="Times New Roman" w:cs="Times New Roman"/>
          <w:i/>
          <w:iCs/>
        </w:rPr>
        <w:t xml:space="preserve">is the ratio between relaxation time and observation time (observation time/relaxation time), similarly, the </w:t>
      </w:r>
      <m:oMath>
        <m:r>
          <w:rPr>
            <w:rFonts w:ascii="Cambria Math" w:hAnsi="Cambria Math" w:cs="Times New Roman"/>
          </w:rPr>
          <m:t>τ</m:t>
        </m:r>
      </m:oMath>
      <w:r w:rsidRPr="00F14529">
        <w:rPr>
          <w:rFonts w:ascii="Times New Roman" w:hAnsi="Times New Roman" w:cs="Times New Roman"/>
          <w:i/>
          <w:iCs/>
        </w:rPr>
        <w:t xml:space="preserve"> is also normalized by the observation time.</w:t>
      </w:r>
      <w:r w:rsidR="00235C9C">
        <w:rPr>
          <w:rFonts w:ascii="Times New Roman" w:hAnsi="Times New Roman" w:cs="Times New Roman"/>
          <w:i/>
          <w:iCs/>
        </w:rPr>
        <w:t xml:space="preserve"> Red </w:t>
      </w:r>
      <w:r w:rsidR="00091EDF">
        <w:rPr>
          <w:rFonts w:ascii="Times New Roman" w:hAnsi="Times New Roman" w:cs="Times New Roman"/>
          <w:i/>
          <w:iCs/>
        </w:rPr>
        <w:t>and blue</w:t>
      </w:r>
      <w:r w:rsidR="007403CC">
        <w:rPr>
          <w:rFonts w:ascii="Times New Roman" w:hAnsi="Times New Roman" w:cs="Times New Roman"/>
          <w:i/>
          <w:iCs/>
        </w:rPr>
        <w:t xml:space="preserve"> </w:t>
      </w:r>
      <w:r w:rsidR="00235C9C">
        <w:rPr>
          <w:rFonts w:ascii="Times New Roman" w:hAnsi="Times New Roman" w:cs="Times New Roman"/>
          <w:i/>
          <w:iCs/>
        </w:rPr>
        <w:t>colo</w:t>
      </w:r>
      <w:r w:rsidR="007403CC">
        <w:rPr>
          <w:rFonts w:ascii="Times New Roman" w:hAnsi="Times New Roman" w:cs="Times New Roman"/>
          <w:i/>
          <w:iCs/>
        </w:rPr>
        <w:t>rs in (</w:t>
      </w:r>
      <w:proofErr w:type="spellStart"/>
      <w:proofErr w:type="gramStart"/>
      <w:r w:rsidR="007403CC">
        <w:rPr>
          <w:rFonts w:ascii="Times New Roman" w:hAnsi="Times New Roman" w:cs="Times New Roman"/>
          <w:i/>
          <w:iCs/>
        </w:rPr>
        <w:t>a</w:t>
      </w:r>
      <w:r w:rsidR="00293BA1">
        <w:rPr>
          <w:rFonts w:ascii="Times New Roman" w:hAnsi="Times New Roman" w:cs="Times New Roman"/>
          <w:i/>
          <w:iCs/>
        </w:rPr>
        <w:t>,c</w:t>
      </w:r>
      <w:proofErr w:type="spellEnd"/>
      <w:proofErr w:type="gramEnd"/>
      <w:r w:rsidR="007403CC">
        <w:rPr>
          <w:rFonts w:ascii="Times New Roman" w:hAnsi="Times New Roman" w:cs="Times New Roman"/>
          <w:i/>
          <w:iCs/>
        </w:rPr>
        <w:t>)</w:t>
      </w:r>
      <w:r w:rsidR="00235C9C">
        <w:rPr>
          <w:rFonts w:ascii="Times New Roman" w:hAnsi="Times New Roman" w:cs="Times New Roman"/>
          <w:i/>
          <w:iCs/>
        </w:rPr>
        <w:t xml:space="preserve"> indicate </w:t>
      </w:r>
      <w:r w:rsidR="00091EDF">
        <w:rPr>
          <w:rFonts w:ascii="Times New Roman" w:hAnsi="Times New Roman" w:cs="Times New Roman"/>
          <w:i/>
          <w:iCs/>
        </w:rPr>
        <w:t xml:space="preserve">overestimation and </w:t>
      </w:r>
      <w:r w:rsidR="007403CC">
        <w:rPr>
          <w:rFonts w:ascii="Times New Roman" w:hAnsi="Times New Roman" w:cs="Times New Roman"/>
          <w:i/>
          <w:iCs/>
        </w:rPr>
        <w:t>underestimation, respectively.</w:t>
      </w:r>
    </w:p>
    <w:p w14:paraId="0D4CC817" w14:textId="68489831" w:rsidR="00090E60" w:rsidRDefault="00090E60" w:rsidP="004B1BC0">
      <w:pPr>
        <w:ind w:firstLineChars="50" w:firstLine="110"/>
        <w:rPr>
          <w:rFonts w:ascii="Times New Roman" w:hAnsi="Times New Roman" w:cs="Times New Roman"/>
          <w:color w:val="000000"/>
          <w:sz w:val="22"/>
          <w:shd w:val="clear" w:color="auto" w:fill="FFFFFF"/>
        </w:rPr>
      </w:pPr>
    </w:p>
    <w:p w14:paraId="5336E8BE" w14:textId="321503B1" w:rsidR="004B1BC0" w:rsidRDefault="004B1BC0" w:rsidP="00F14529">
      <w:pPr>
        <w:ind w:firstLineChars="50" w:firstLine="110"/>
        <w:rPr>
          <w:rFonts w:ascii="Times New Roman" w:hAnsi="Times New Roman" w:cs="Times New Roman"/>
          <w:color w:val="000000"/>
          <w:sz w:val="22"/>
          <w:shd w:val="clear" w:color="auto" w:fill="FFFFFF"/>
        </w:rPr>
      </w:pPr>
      <w:r>
        <w:rPr>
          <w:rFonts w:ascii="Times New Roman" w:hAnsi="Times New Roman" w:cs="Times New Roman"/>
          <w:color w:val="000000"/>
          <w:sz w:val="22"/>
          <w:shd w:val="clear" w:color="auto" w:fill="FFFFFF"/>
        </w:rPr>
        <w:t xml:space="preserve">Figure </w:t>
      </w:r>
      <w:r w:rsidR="00404D6E">
        <w:rPr>
          <w:rFonts w:ascii="Times New Roman" w:hAnsi="Times New Roman" w:cs="Times New Roman"/>
          <w:color w:val="000000"/>
          <w:sz w:val="22"/>
          <w:shd w:val="clear" w:color="auto" w:fill="FFFFFF"/>
        </w:rPr>
        <w:t>S7</w:t>
      </w:r>
      <w:r>
        <w:rPr>
          <w:rFonts w:ascii="Times New Roman" w:hAnsi="Times New Roman" w:cs="Times New Roman"/>
          <w:color w:val="000000"/>
          <w:sz w:val="22"/>
          <w:shd w:val="clear" w:color="auto" w:fill="FFFFFF"/>
        </w:rPr>
        <w:t xml:space="preserve"> reveals that for the practical range of 0.1&lt;</w:t>
      </w:r>
      <m:oMath>
        <m:r>
          <w:rPr>
            <w:rFonts w:ascii="Cambria Math" w:hAnsi="Cambria Math" w:cs="Times New Roman"/>
          </w:rPr>
          <m:t>γ</m:t>
        </m:r>
      </m:oMath>
      <w:r>
        <w:rPr>
          <w:rFonts w:ascii="Times New Roman" w:hAnsi="Times New Roman" w:cs="Times New Roman"/>
        </w:rPr>
        <w:t>&lt;2.9, a reasonable accuracy within 5% can be achieved with 0.4&lt;</w:t>
      </w:r>
      <w:proofErr w:type="spellStart"/>
      <w:r w:rsidRPr="00B23A21">
        <w:rPr>
          <w:rFonts w:ascii="Times New Roman" w:hAnsi="Times New Roman" w:cs="Times New Roman"/>
          <w:i/>
          <w:iCs/>
          <w:color w:val="000000"/>
          <w:sz w:val="22"/>
          <w:shd w:val="clear" w:color="auto" w:fill="FFFFFF"/>
        </w:rPr>
        <w:t>t</w:t>
      </w:r>
      <w:r w:rsidRPr="00B23A21">
        <w:rPr>
          <w:rFonts w:ascii="Times New Roman" w:hAnsi="Times New Roman" w:cs="Times New Roman"/>
          <w:color w:val="000000"/>
          <w:sz w:val="22"/>
          <w:shd w:val="clear" w:color="auto" w:fill="FFFFFF"/>
          <w:vertAlign w:val="subscript"/>
        </w:rPr>
        <w:t>ratio</w:t>
      </w:r>
      <w:proofErr w:type="spellEnd"/>
      <w:r>
        <w:rPr>
          <w:rFonts w:ascii="Times New Roman" w:hAnsi="Times New Roman" w:cs="Times New Roman"/>
        </w:rPr>
        <w:t xml:space="preserve">&lt;20. The deterioration of accuracy at large </w:t>
      </w:r>
      <w:proofErr w:type="spellStart"/>
      <w:r w:rsidRPr="00B23A21">
        <w:rPr>
          <w:rFonts w:ascii="Times New Roman" w:hAnsi="Times New Roman" w:cs="Times New Roman"/>
          <w:i/>
          <w:iCs/>
          <w:color w:val="000000"/>
          <w:sz w:val="22"/>
          <w:shd w:val="clear" w:color="auto" w:fill="FFFFFF"/>
        </w:rPr>
        <w:t>t</w:t>
      </w:r>
      <w:r w:rsidRPr="00B23A21">
        <w:rPr>
          <w:rFonts w:ascii="Times New Roman" w:hAnsi="Times New Roman" w:cs="Times New Roman"/>
          <w:color w:val="000000"/>
          <w:sz w:val="22"/>
          <w:shd w:val="clear" w:color="auto" w:fill="FFFFFF"/>
          <w:vertAlign w:val="subscript"/>
        </w:rPr>
        <w:t>ratio</w:t>
      </w:r>
      <w:proofErr w:type="spellEnd"/>
      <w:r>
        <w:rPr>
          <w:rFonts w:ascii="Times New Roman" w:hAnsi="Times New Roman" w:cs="Times New Roman"/>
          <w:color w:val="000000"/>
          <w:sz w:val="22"/>
          <w:shd w:val="clear" w:color="auto" w:fill="FFFFFF"/>
        </w:rPr>
        <w:t xml:space="preserve"> seems counterintuitive, but it results from the discretization errors – at large </w:t>
      </w:r>
      <w:proofErr w:type="spellStart"/>
      <w:r w:rsidRPr="00B23A21">
        <w:rPr>
          <w:rFonts w:ascii="Times New Roman" w:hAnsi="Times New Roman" w:cs="Times New Roman"/>
          <w:i/>
          <w:iCs/>
          <w:color w:val="000000"/>
          <w:sz w:val="22"/>
          <w:shd w:val="clear" w:color="auto" w:fill="FFFFFF"/>
        </w:rPr>
        <w:t>t</w:t>
      </w:r>
      <w:r w:rsidRPr="00B23A21">
        <w:rPr>
          <w:rFonts w:ascii="Times New Roman" w:hAnsi="Times New Roman" w:cs="Times New Roman"/>
          <w:color w:val="000000"/>
          <w:sz w:val="22"/>
          <w:shd w:val="clear" w:color="auto" w:fill="FFFFFF"/>
          <w:vertAlign w:val="subscript"/>
        </w:rPr>
        <w:t>ratio</w:t>
      </w:r>
      <w:proofErr w:type="spellEnd"/>
      <w:r>
        <w:rPr>
          <w:rFonts w:ascii="Times New Roman" w:hAnsi="Times New Roman" w:cs="Times New Roman"/>
          <w:color w:val="000000"/>
          <w:sz w:val="22"/>
          <w:shd w:val="clear" w:color="auto" w:fill="FFFFFF"/>
        </w:rPr>
        <w:t xml:space="preserve"> values, the entire relaxation occurs within a few discretization steps. For our </w:t>
      </w:r>
      <w:r w:rsidRPr="00BD7140">
        <w:rPr>
          <w:rFonts w:ascii="Times New Roman" w:hAnsi="Times New Roman" w:cs="Times New Roman"/>
          <w:color w:val="000000"/>
          <w:sz w:val="22"/>
          <w:shd w:val="clear" w:color="auto" w:fill="FFFFFF"/>
        </w:rPr>
        <w:t>633</w:t>
      </w:r>
      <w:r>
        <w:rPr>
          <w:rFonts w:ascii="Times New Roman" w:hAnsi="Times New Roman" w:cs="Times New Roman"/>
          <w:color w:val="000000"/>
          <w:sz w:val="22"/>
          <w:shd w:val="clear" w:color="auto" w:fill="FFFFFF"/>
        </w:rPr>
        <w:t xml:space="preserve"> </w:t>
      </w:r>
      <w:r w:rsidRPr="00BD7140">
        <w:rPr>
          <w:rFonts w:ascii="Times New Roman" w:hAnsi="Times New Roman" w:cs="Times New Roman"/>
          <w:color w:val="000000"/>
          <w:sz w:val="22"/>
          <w:shd w:val="clear" w:color="auto" w:fill="FFFFFF"/>
        </w:rPr>
        <w:t>K</w:t>
      </w:r>
      <w:r>
        <w:rPr>
          <w:rFonts w:ascii="Times New Roman" w:hAnsi="Times New Roman" w:cs="Times New Roman"/>
          <w:color w:val="000000"/>
          <w:sz w:val="22"/>
          <w:shd w:val="clear" w:color="auto" w:fill="FFFFFF"/>
        </w:rPr>
        <w:t xml:space="preserve"> experiment, </w:t>
      </w:r>
      <w:r>
        <w:rPr>
          <w:rFonts w:ascii="Times New Roman" w:hAnsi="Times New Roman" w:cs="Times New Roman"/>
        </w:rPr>
        <w:t>0.4&lt;</w:t>
      </w:r>
      <w:proofErr w:type="spellStart"/>
      <w:r w:rsidRPr="00B23A21">
        <w:rPr>
          <w:rFonts w:ascii="Times New Roman" w:hAnsi="Times New Roman" w:cs="Times New Roman"/>
          <w:i/>
          <w:iCs/>
          <w:color w:val="000000"/>
          <w:sz w:val="22"/>
          <w:shd w:val="clear" w:color="auto" w:fill="FFFFFF"/>
        </w:rPr>
        <w:t>t</w:t>
      </w:r>
      <w:r w:rsidRPr="00B23A21">
        <w:rPr>
          <w:rFonts w:ascii="Times New Roman" w:hAnsi="Times New Roman" w:cs="Times New Roman"/>
          <w:color w:val="000000"/>
          <w:sz w:val="22"/>
          <w:shd w:val="clear" w:color="auto" w:fill="FFFFFF"/>
          <w:vertAlign w:val="subscript"/>
        </w:rPr>
        <w:t>ra</w:t>
      </w:r>
      <w:r w:rsidRPr="00424F29">
        <w:rPr>
          <w:rFonts w:ascii="Times New Roman" w:hAnsi="Times New Roman" w:cs="Times New Roman"/>
          <w:color w:val="000000"/>
          <w:sz w:val="22"/>
          <w:shd w:val="clear" w:color="auto" w:fill="FFFFFF"/>
          <w:vertAlign w:val="subscript"/>
        </w:rPr>
        <w:t>tio</w:t>
      </w:r>
      <w:proofErr w:type="spellEnd"/>
      <w:r w:rsidRPr="00424F29">
        <w:rPr>
          <w:rFonts w:ascii="Times New Roman" w:hAnsi="Times New Roman" w:cs="Times New Roman"/>
        </w:rPr>
        <w:t>&lt;20 corresponds to a range of 25&lt;</w:t>
      </w:r>
      <m:oMath>
        <m:r>
          <w:rPr>
            <w:rFonts w:ascii="Cambria Math" w:hAnsi="Cambria Math" w:cs="Times New Roman"/>
          </w:rPr>
          <m:t>τ</m:t>
        </m:r>
      </m:oMath>
      <w:r w:rsidRPr="00424F29">
        <w:rPr>
          <w:rFonts w:ascii="Times New Roman" w:hAnsi="Times New Roman" w:cs="Times New Roman"/>
        </w:rPr>
        <w:t>&lt;1250 s, which covers nearly all datapoints (</w:t>
      </w:r>
      <w:r w:rsidRPr="00424F29">
        <w:rPr>
          <w:rFonts w:ascii="Times New Roman" w:hAnsi="Times New Roman" w:cs="Times New Roman"/>
          <w:color w:val="000000"/>
          <w:sz w:val="22"/>
          <w:shd w:val="clear" w:color="auto" w:fill="FFFFFF"/>
        </w:rPr>
        <w:t xml:space="preserve">see Fig. S3). Hence, we believe that the chosen measurement window is adequate for our two-time correlation experiment. </w:t>
      </w:r>
    </w:p>
    <w:p w14:paraId="5BD5935E" w14:textId="77777777" w:rsidR="00274000" w:rsidRDefault="00274000" w:rsidP="00274000">
      <w:pPr>
        <w:rPr>
          <w:rFonts w:ascii="Times New Roman" w:hAnsi="Times New Roman" w:cs="Times New Roman"/>
          <w:color w:val="000000"/>
          <w:sz w:val="22"/>
          <w:shd w:val="clear" w:color="auto" w:fill="FFFFFF"/>
        </w:rPr>
      </w:pPr>
    </w:p>
    <w:p w14:paraId="4F501B98" w14:textId="579FD794" w:rsidR="00446153" w:rsidRPr="00B90BAA" w:rsidRDefault="00446153" w:rsidP="00446153">
      <w:pPr>
        <w:rPr>
          <w:rFonts w:ascii="Times New Roman" w:hAnsi="Times New Roman" w:cs="Times New Roman"/>
          <w:iCs/>
        </w:rPr>
      </w:pPr>
      <w:r>
        <w:rPr>
          <w:rFonts w:ascii="Times New Roman" w:hAnsi="Times New Roman" w:cs="Times New Roman"/>
          <w:iCs/>
        </w:rPr>
        <w:t>Please note that</w:t>
      </w:r>
      <w:r w:rsidRPr="00B90BAA">
        <w:rPr>
          <w:rFonts w:ascii="Times New Roman" w:hAnsi="Times New Roman" w:cs="Times New Roman"/>
          <w:iCs/>
        </w:rPr>
        <w:t xml:space="preserve"> Zhang et al. </w:t>
      </w:r>
      <w:r w:rsidRPr="008915EB">
        <w:rPr>
          <w:rFonts w:ascii="Times New Roman" w:hAnsi="Times New Roman" w:cs="Times New Roman"/>
          <w:iCs/>
          <w:color w:val="000000"/>
        </w:rPr>
        <w:t>[7]</w:t>
      </w:r>
      <w:r>
        <w:rPr>
          <w:rFonts w:ascii="Times New Roman" w:hAnsi="Times New Roman" w:cs="Times New Roman"/>
          <w:iCs/>
          <w:color w:val="000000"/>
        </w:rPr>
        <w:t xml:space="preserve"> </w:t>
      </w:r>
      <w:r w:rsidRPr="00B90BAA">
        <w:rPr>
          <w:rFonts w:ascii="Times New Roman" w:hAnsi="Times New Roman" w:cs="Times New Roman"/>
          <w:iCs/>
        </w:rPr>
        <w:t>and other groups reveal</w:t>
      </w:r>
      <w:r>
        <w:rPr>
          <w:rFonts w:ascii="Times New Roman" w:hAnsi="Times New Roman" w:cs="Times New Roman"/>
          <w:iCs/>
        </w:rPr>
        <w:t>ed</w:t>
      </w:r>
      <w:r w:rsidRPr="00B90BAA">
        <w:rPr>
          <w:rFonts w:ascii="Times New Roman" w:hAnsi="Times New Roman" w:cs="Times New Roman"/>
          <w:iCs/>
        </w:rPr>
        <w:t xml:space="preserve"> that shortening </w:t>
      </w:r>
      <w:r>
        <w:rPr>
          <w:rFonts w:ascii="Times New Roman" w:hAnsi="Times New Roman" w:cs="Times New Roman"/>
          <w:iCs/>
        </w:rPr>
        <w:t xml:space="preserve">of </w:t>
      </w:r>
      <w:r w:rsidRPr="00B90BAA">
        <w:rPr>
          <w:rFonts w:ascii="Times New Roman" w:hAnsi="Times New Roman" w:cs="Times New Roman"/>
          <w:iCs/>
        </w:rPr>
        <w:t xml:space="preserve">the observation window </w:t>
      </w:r>
      <w:r w:rsidRPr="00B90BAA">
        <w:rPr>
          <w:rFonts w:ascii="Times New Roman" w:hAnsi="Times New Roman" w:cs="Times New Roman"/>
          <w:color w:val="000000"/>
          <w:sz w:val="22"/>
          <w:shd w:val="clear" w:color="auto" w:fill="FFFFFF"/>
        </w:rPr>
        <w:t xml:space="preserve">T </w:t>
      </w:r>
      <w:r w:rsidRPr="00B90BAA">
        <w:rPr>
          <w:rFonts w:ascii="Times New Roman" w:hAnsi="Times New Roman" w:cs="Times New Roman"/>
          <w:iCs/>
        </w:rPr>
        <w:t>results in a systematic reduction in the measured</w:t>
      </w:r>
      <w:r>
        <w:rPr>
          <w:rFonts w:ascii="Times New Roman" w:hAnsi="Times New Roman" w:cs="Times New Roman"/>
          <w:iCs/>
        </w:rPr>
        <w:t xml:space="preserve"> value of</w:t>
      </w:r>
      <w:r w:rsidRPr="00B90BAA">
        <w:rPr>
          <w:rFonts w:ascii="Times New Roman" w:hAnsi="Times New Roman" w:cs="Times New Roman"/>
          <w:iCs/>
        </w:rPr>
        <w:t xml:space="preserve"> </w:t>
      </w:r>
      <m:oMath>
        <m:r>
          <w:rPr>
            <w:rFonts w:ascii="Cambria Math" w:hAnsi="Cambria Math" w:cs="Times New Roman"/>
          </w:rPr>
          <m:t>τ</m:t>
        </m:r>
      </m:oMath>
      <w:r w:rsidRPr="00B90BAA">
        <w:rPr>
          <w:rFonts w:ascii="Times New Roman" w:hAnsi="Times New Roman" w:cs="Times New Roman"/>
          <w:iCs/>
        </w:rPr>
        <w:t xml:space="preserve">, and that </w:t>
      </w:r>
      <w:proofErr w:type="spellStart"/>
      <w:r w:rsidRPr="00B23A21">
        <w:rPr>
          <w:rFonts w:ascii="Times New Roman" w:hAnsi="Times New Roman" w:cs="Times New Roman"/>
          <w:i/>
          <w:iCs/>
          <w:color w:val="000000"/>
          <w:sz w:val="22"/>
          <w:shd w:val="clear" w:color="auto" w:fill="FFFFFF"/>
        </w:rPr>
        <w:t>t</w:t>
      </w:r>
      <w:r w:rsidRPr="00B23A21">
        <w:rPr>
          <w:rFonts w:ascii="Times New Roman" w:hAnsi="Times New Roman" w:cs="Times New Roman"/>
          <w:color w:val="000000"/>
          <w:sz w:val="22"/>
          <w:shd w:val="clear" w:color="auto" w:fill="FFFFFF"/>
          <w:vertAlign w:val="subscript"/>
        </w:rPr>
        <w:t>ratio</w:t>
      </w:r>
      <w:proofErr w:type="spellEnd"/>
      <w:r>
        <w:rPr>
          <w:rFonts w:ascii="Times New Roman" w:hAnsi="Times New Roman" w:cs="Times New Roman"/>
          <w:color w:val="000000"/>
          <w:sz w:val="22"/>
          <w:shd w:val="clear" w:color="auto" w:fill="FFFFFF"/>
        </w:rPr>
        <w:t xml:space="preserve"> = T</w:t>
      </w:r>
      <w:r w:rsidRPr="00B90BAA">
        <w:rPr>
          <w:rFonts w:ascii="Times New Roman" w:hAnsi="Times New Roman" w:cs="Times New Roman"/>
          <w:color w:val="000000"/>
          <w:sz w:val="22"/>
          <w:shd w:val="clear" w:color="auto" w:fill="FFFFFF"/>
        </w:rPr>
        <w:t>/</w:t>
      </w:r>
      <m:oMath>
        <m:r>
          <w:rPr>
            <w:rFonts w:ascii="Cambria Math" w:hAnsi="Cambria Math" w:cs="Times New Roman"/>
          </w:rPr>
          <m:t>τ</m:t>
        </m:r>
      </m:oMath>
      <w:r w:rsidRPr="00B90BAA">
        <w:rPr>
          <w:rFonts w:ascii="Times New Roman" w:hAnsi="Times New Roman" w:cs="Times New Roman"/>
          <w:color w:val="000000"/>
          <w:sz w:val="22"/>
          <w:shd w:val="clear" w:color="auto" w:fill="FFFFFF"/>
        </w:rPr>
        <w:t xml:space="preserve"> should be at least 40 for reliable measurements. However, this conclusion was reached for the single-time correlation procedure, while we have used two-time correlation, which allows to </w:t>
      </w:r>
      <w:r w:rsidRPr="00B90BAA">
        <w:rPr>
          <w:rFonts w:ascii="Times New Roman" w:hAnsi="Times New Roman" w:cs="Times New Roman"/>
          <w:iCs/>
        </w:rPr>
        <w:t xml:space="preserve">considerably </w:t>
      </w:r>
      <w:r w:rsidR="009154BC">
        <w:rPr>
          <w:rFonts w:ascii="Times New Roman" w:hAnsi="Times New Roman" w:cs="Times New Roman"/>
          <w:noProof/>
          <w:color w:val="000000"/>
          <w:sz w:val="22"/>
        </w:rPr>
        <w:lastRenderedPageBreak/>
        <mc:AlternateContent>
          <mc:Choice Requires="wpg">
            <w:drawing>
              <wp:anchor distT="0" distB="0" distL="114300" distR="114300" simplePos="0" relativeHeight="251673605" behindDoc="0" locked="0" layoutInCell="1" allowOverlap="1" wp14:anchorId="7B47017F" wp14:editId="14634604">
                <wp:simplePos x="0" y="0"/>
                <wp:positionH relativeFrom="margin">
                  <wp:align>left</wp:align>
                </wp:positionH>
                <wp:positionV relativeFrom="paragraph">
                  <wp:posOffset>225425</wp:posOffset>
                </wp:positionV>
                <wp:extent cx="5360670" cy="2187575"/>
                <wp:effectExtent l="0" t="0" r="0" b="3175"/>
                <wp:wrapTopAndBottom/>
                <wp:docPr id="918021677" name="グループ化 2"/>
                <wp:cNvGraphicFramePr/>
                <a:graphic xmlns:a="http://schemas.openxmlformats.org/drawingml/2006/main">
                  <a:graphicData uri="http://schemas.microsoft.com/office/word/2010/wordprocessingGroup">
                    <wpg:wgp>
                      <wpg:cNvGrpSpPr/>
                      <wpg:grpSpPr>
                        <a:xfrm>
                          <a:off x="0" y="0"/>
                          <a:ext cx="5360671" cy="2188030"/>
                          <a:chOff x="0" y="0"/>
                          <a:chExt cx="6208360" cy="2534902"/>
                        </a:xfrm>
                      </wpg:grpSpPr>
                      <wps:wsp>
                        <wps:cNvPr id="217" name="テキスト ボックス 9"/>
                        <wps:cNvSpPr txBox="1">
                          <a:spLocks noChangeArrowheads="1"/>
                        </wps:cNvSpPr>
                        <wps:spPr bwMode="auto">
                          <a:xfrm>
                            <a:off x="18911" y="1910160"/>
                            <a:ext cx="6189449" cy="624742"/>
                          </a:xfrm>
                          <a:prstGeom prst="rect">
                            <a:avLst/>
                          </a:prstGeom>
                          <a:solidFill>
                            <a:srgbClr val="FFFFFF"/>
                          </a:solidFill>
                          <a:ln w="9525">
                            <a:noFill/>
                            <a:miter lim="800000"/>
                            <a:headEnd/>
                            <a:tailEnd/>
                          </a:ln>
                        </wps:spPr>
                        <wps:txbx>
                          <w:txbxContent>
                            <w:p w14:paraId="09BF3D93" w14:textId="286779FE" w:rsidR="009154BC" w:rsidRPr="00597C3F" w:rsidRDefault="009154BC" w:rsidP="009154BC">
                              <w:pPr>
                                <w:rPr>
                                  <w:rFonts w:ascii="Times New Roman" w:hAnsi="Times New Roman" w:cs="Times New Roman"/>
                                  <w:i/>
                                  <w:iCs/>
                                </w:rPr>
                              </w:pPr>
                              <w:r w:rsidRPr="00597C3F">
                                <w:rPr>
                                  <w:rFonts w:ascii="Times New Roman" w:hAnsi="Times New Roman" w:cs="Times New Roman"/>
                                  <w:i/>
                                  <w:iCs/>
                                </w:rPr>
                                <w:t xml:space="preserve">Figure. </w:t>
                              </w:r>
                              <w:r w:rsidR="00597C3F" w:rsidRPr="00597C3F">
                                <w:rPr>
                                  <w:rFonts w:ascii="Times New Roman" w:hAnsi="Times New Roman" w:cs="Times New Roman"/>
                                  <w:i/>
                                  <w:iCs/>
                                </w:rPr>
                                <w:t>S8</w:t>
                              </w:r>
                              <w:r w:rsidRPr="00597C3F">
                                <w:rPr>
                                  <w:rFonts w:ascii="Times New Roman" w:hAnsi="Times New Roman" w:cs="Times New Roman"/>
                                  <w:i/>
                                  <w:iCs/>
                                </w:rPr>
                                <w:t xml:space="preserve">. Comparison of relaxation curves derived using part of relaxation data, and </w:t>
                              </w:r>
                              <w:r w:rsidRPr="00597C3F">
                                <w:rPr>
                                  <w:rFonts w:ascii="Times New Roman" w:hAnsi="Times New Roman" w:cs="Times New Roman"/>
                                  <w:i/>
                                  <w:iCs/>
                                  <w:color w:val="000000"/>
                                  <w:sz w:val="22"/>
                                  <w:shd w:val="clear" w:color="auto" w:fill="FFFFFF"/>
                                </w:rPr>
                                <w:t xml:space="preserve">two-time </w:t>
                              </w:r>
                              <w:r w:rsidRPr="00597C3F">
                                <w:rPr>
                                  <w:rFonts w:ascii="Times New Roman" w:hAnsi="Times New Roman" w:cs="Times New Roman" w:hint="eastAsia"/>
                                  <w:i/>
                                  <w:iCs/>
                                </w:rPr>
                                <w:t>(</w:t>
                              </w:r>
                              <w:r w:rsidRPr="00597C3F">
                                <w:rPr>
                                  <w:rFonts w:ascii="Times New Roman" w:hAnsi="Times New Roman" w:cs="Times New Roman"/>
                                  <w:i/>
                                  <w:iCs/>
                                </w:rPr>
                                <w:t xml:space="preserve">a) or single-time correlation (b). </w:t>
                              </w:r>
                              <w:bookmarkStart w:id="0" w:name="_Hlk149028153"/>
                              <w:r w:rsidRPr="00597C3F">
                                <w:rPr>
                                  <w:rFonts w:ascii="Times New Roman" w:hAnsi="Times New Roman" w:cs="Times New Roman"/>
                                  <w:i/>
                                  <w:iCs/>
                                </w:rPr>
                                <w:t xml:space="preserve">For the full curve in (a), </w:t>
                              </w:r>
                              <w:r w:rsidRPr="00597C3F">
                                <w:rPr>
                                  <w:rFonts w:ascii="Times New Roman" w:hAnsi="Times New Roman" w:cs="Times New Roman"/>
                                  <w:i/>
                                  <w:iCs/>
                                  <w:color w:val="000000"/>
                                  <w:sz w:val="22"/>
                                  <w:shd w:val="clear" w:color="auto" w:fill="FFFFFF"/>
                                </w:rPr>
                                <w:t>τ = 770 s and T = 1048 s</w:t>
                              </w:r>
                              <w:bookmarkEnd w:id="0"/>
                              <w:r w:rsidRPr="00597C3F">
                                <w:rPr>
                                  <w:rFonts w:ascii="Times New Roman" w:hAnsi="Times New Roman" w:cs="Times New Roman"/>
                                  <w:i/>
                                  <w:iCs/>
                                  <w:color w:val="000000"/>
                                  <w:sz w:val="22"/>
                                  <w:shd w:val="clear" w:color="auto" w:fill="FFFFFF"/>
                                </w:rPr>
                                <w:t xml:space="preserve">. </w:t>
                              </w:r>
                            </w:p>
                          </w:txbxContent>
                        </wps:txbx>
                        <wps:bodyPr rot="0" vert="horz" wrap="square" lIns="91440" tIns="45720" rIns="91440" bIns="45720" anchor="t" anchorCtr="0">
                          <a:noAutofit/>
                        </wps:bodyPr>
                      </wps:wsp>
                      <pic:pic xmlns:pic="http://schemas.openxmlformats.org/drawingml/2006/picture">
                        <pic:nvPicPr>
                          <pic:cNvPr id="2067901732" name="図 1"/>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89345" cy="193167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B47017F" id="グループ化 2" o:spid="_x0000_s1026" style="position:absolute;left:0;text-align:left;margin-left:0;margin-top:17.75pt;width:422.1pt;height:172.25pt;z-index:251673605;mso-position-horizontal:left;mso-position-horizontal-relative:margin;mso-width-relative:margin;mso-height-relative:margin" coordsize="62083,253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">
                <v:shapetype id="_x0000_t202" coordsize="21600,21600" o:spt="202" path="m,l,21600r21600,l21600,xe">
                  <v:stroke joinstyle="miter"/>
                  <v:path gradientshapeok="t" o:connecttype="rect"/>
                </v:shapetype>
                <v:shape id="テキスト ボックス 9" o:spid="_x0000_s1027" type="#_x0000_t202" style="position:absolute;left:189;top:19101;width:61894;height:6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" stroked="f">
                  <v:textbox>
                    <w:txbxContent>
                      <w:p w14:paraId="09BF3D93" w14:textId="286779FE" w:rsidR="009154BC" w:rsidRPr="00597C3F" w:rsidRDefault="009154BC" w:rsidP="009154BC">
                        <w:pPr>
                          <w:rPr>
                            <w:rFonts w:ascii="Times New Roman" w:hAnsi="Times New Roman" w:cs="Times New Roman"/>
                            <w:i/>
                            <w:iCs/>
                          </w:rPr>
                        </w:pPr>
                        <w:r w:rsidRPr="00597C3F">
                          <w:rPr>
                            <w:rFonts w:ascii="Times New Roman" w:hAnsi="Times New Roman" w:cs="Times New Roman"/>
                            <w:i/>
                            <w:iCs/>
                          </w:rPr>
                          <w:t xml:space="preserve">Figure. </w:t>
                        </w:r>
                        <w:r w:rsidR="00597C3F" w:rsidRPr="00597C3F">
                          <w:rPr>
                            <w:rFonts w:ascii="Times New Roman" w:hAnsi="Times New Roman" w:cs="Times New Roman"/>
                            <w:i/>
                            <w:iCs/>
                          </w:rPr>
                          <w:t>S8</w:t>
                        </w:r>
                        <w:r w:rsidRPr="00597C3F">
                          <w:rPr>
                            <w:rFonts w:ascii="Times New Roman" w:hAnsi="Times New Roman" w:cs="Times New Roman"/>
                            <w:i/>
                            <w:iCs/>
                          </w:rPr>
                          <w:t xml:space="preserve">. Comparison of relaxation curves derived using part of relaxation data, and </w:t>
                        </w:r>
                        <w:r w:rsidRPr="00597C3F">
                          <w:rPr>
                            <w:rFonts w:ascii="Times New Roman" w:hAnsi="Times New Roman" w:cs="Times New Roman"/>
                            <w:i/>
                            <w:iCs/>
                            <w:color w:val="000000"/>
                            <w:sz w:val="22"/>
                            <w:shd w:val="clear" w:color="auto" w:fill="FFFFFF"/>
                          </w:rPr>
                          <w:t xml:space="preserve">two-time </w:t>
                        </w:r>
                        <w:r w:rsidRPr="00597C3F">
                          <w:rPr>
                            <w:rFonts w:ascii="Times New Roman" w:hAnsi="Times New Roman" w:cs="Times New Roman" w:hint="eastAsia"/>
                            <w:i/>
                            <w:iCs/>
                          </w:rPr>
                          <w:t>(</w:t>
                        </w:r>
                        <w:r w:rsidRPr="00597C3F">
                          <w:rPr>
                            <w:rFonts w:ascii="Times New Roman" w:hAnsi="Times New Roman" w:cs="Times New Roman"/>
                            <w:i/>
                            <w:iCs/>
                          </w:rPr>
                          <w:t xml:space="preserve">a) or single-time correlation (b). </w:t>
                        </w:r>
                        <w:bookmarkStart w:id="1" w:name="_Hlk149028153"/>
                        <w:r w:rsidRPr="00597C3F">
                          <w:rPr>
                            <w:rFonts w:ascii="Times New Roman" w:hAnsi="Times New Roman" w:cs="Times New Roman"/>
                            <w:i/>
                            <w:iCs/>
                          </w:rPr>
                          <w:t xml:space="preserve">For the full curve in (a), </w:t>
                        </w:r>
                        <w:r w:rsidRPr="00597C3F">
                          <w:rPr>
                            <w:rFonts w:ascii="Times New Roman" w:hAnsi="Times New Roman" w:cs="Times New Roman"/>
                            <w:i/>
                            <w:iCs/>
                            <w:color w:val="000000"/>
                            <w:sz w:val="22"/>
                            <w:shd w:val="clear" w:color="auto" w:fill="FFFFFF"/>
                          </w:rPr>
                          <w:t>τ = 770 s and T = 1048 s</w:t>
                        </w:r>
                        <w:bookmarkEnd w:id="1"/>
                        <w:r w:rsidRPr="00597C3F">
                          <w:rPr>
                            <w:rFonts w:ascii="Times New Roman" w:hAnsi="Times New Roman" w:cs="Times New Roman"/>
                            <w:i/>
                            <w:iCs/>
                            <w:color w:val="000000"/>
                            <w:sz w:val="22"/>
                            <w:shd w:val="clear" w:color="auto" w:fill="FFFFFF"/>
                          </w:rPr>
                          <w:t xml:space="preserve">.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s1028" type="#_x0000_t75" style="position:absolute;width:61893;height:19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">
                  <v:imagedata r:id="rId15" o:title=""/>
                </v:shape>
                <w10:wrap type="topAndBottom" anchorx="margin"/>
              </v:group>
            </w:pict>
          </mc:Fallback>
        </mc:AlternateContent>
      </w:r>
      <w:r w:rsidRPr="00B90BAA">
        <w:rPr>
          <w:rFonts w:ascii="Times New Roman" w:hAnsi="Times New Roman" w:cs="Times New Roman"/>
          <w:iCs/>
        </w:rPr>
        <w:t>shorten the observation time</w:t>
      </w:r>
      <w:sdt>
        <w:sdtPr>
          <w:rPr>
            <w:rFonts w:ascii="Times New Roman" w:hAnsi="Times New Roman" w:cs="Times New Roman"/>
            <w:iCs/>
            <w:color w:val="000000"/>
            <w:vertAlign w:val="superscript"/>
          </w:rPr>
          <w:tag w:val="MENDELEY_CITATION_v3_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"/>
          <w:id w:val="2035916507"/>
          <w:placeholder>
            <w:docPart w:val="8010361569BA42388109262391B1258E"/>
          </w:placeholder>
        </w:sdtPr>
        <w:sdtContent>
          <w:r w:rsidR="00DA253D" w:rsidRPr="00DA253D">
            <w:rPr>
              <w:rFonts w:ascii="Times New Roman" w:hAnsi="Times New Roman" w:cs="Times New Roman"/>
              <w:iCs/>
              <w:color w:val="000000"/>
              <w:vertAlign w:val="superscript"/>
            </w:rPr>
            <w:t>7</w:t>
          </w:r>
        </w:sdtContent>
      </w:sdt>
      <w:r w:rsidRPr="00B90BAA">
        <w:rPr>
          <w:rFonts w:ascii="Times New Roman" w:hAnsi="Times New Roman" w:cs="Times New Roman"/>
          <w:iCs/>
        </w:rPr>
        <w:t>.</w:t>
      </w:r>
      <w:r w:rsidR="009154BC" w:rsidRPr="009154BC">
        <w:rPr>
          <w:rFonts w:ascii="Times New Roman" w:hAnsi="Times New Roman" w:cs="Times New Roman"/>
          <w:noProof/>
          <w:color w:val="000000"/>
          <w:sz w:val="22"/>
        </w:rPr>
        <w:t xml:space="preserve"> </w:t>
      </w:r>
    </w:p>
    <w:p w14:paraId="4F3F669E" w14:textId="71BC67E8" w:rsidR="00446153" w:rsidRPr="00386266" w:rsidRDefault="00446153" w:rsidP="00446153">
      <w:pPr>
        <w:rPr>
          <w:rFonts w:ascii="Times New Roman" w:hAnsi="Times New Roman" w:cs="Times New Roman"/>
          <w:color w:val="000000"/>
          <w:sz w:val="22"/>
          <w:shd w:val="clear" w:color="auto" w:fill="FFFFFF"/>
        </w:rPr>
      </w:pPr>
      <w:r>
        <w:rPr>
          <w:rFonts w:ascii="Times New Roman" w:hAnsi="Times New Roman" w:cs="Times New Roman"/>
          <w:iCs/>
        </w:rPr>
        <w:t>In Figure S7, w</w:t>
      </w:r>
      <w:r w:rsidRPr="00B90BAA">
        <w:rPr>
          <w:rFonts w:ascii="Times New Roman" w:hAnsi="Times New Roman" w:cs="Times New Roman"/>
          <w:iCs/>
        </w:rPr>
        <w:t>e have demonstrate</w:t>
      </w:r>
      <w:r>
        <w:rPr>
          <w:rFonts w:ascii="Times New Roman" w:hAnsi="Times New Roman" w:cs="Times New Roman"/>
          <w:iCs/>
        </w:rPr>
        <w:t>d</w:t>
      </w:r>
      <w:r w:rsidRPr="00B90BAA">
        <w:rPr>
          <w:rFonts w:ascii="Times New Roman" w:hAnsi="Times New Roman" w:cs="Times New Roman"/>
          <w:iCs/>
        </w:rPr>
        <w:t xml:space="preserve"> the advantages of </w:t>
      </w:r>
      <w:r w:rsidRPr="00B90BAA">
        <w:rPr>
          <w:rFonts w:ascii="Times New Roman" w:hAnsi="Times New Roman" w:cs="Times New Roman"/>
          <w:color w:val="000000"/>
          <w:sz w:val="22"/>
          <w:shd w:val="clear" w:color="auto" w:fill="FFFFFF"/>
        </w:rPr>
        <w:t xml:space="preserve">two-time correlation </w:t>
      </w:r>
      <w:r w:rsidRPr="000955C8">
        <w:rPr>
          <w:rFonts w:ascii="Times New Roman" w:hAnsi="Times New Roman" w:cs="Times New Roman"/>
          <w:color w:val="000000"/>
          <w:sz w:val="22"/>
          <w:shd w:val="clear" w:color="auto" w:fill="FFFFFF"/>
        </w:rPr>
        <w:t>using s</w:t>
      </w:r>
      <w:r w:rsidRPr="00B90BAA">
        <w:rPr>
          <w:rFonts w:ascii="Times New Roman" w:hAnsi="Times New Roman" w:cs="Times New Roman"/>
          <w:color w:val="000000"/>
          <w:sz w:val="22"/>
          <w:shd w:val="clear" w:color="auto" w:fill="FFFFFF"/>
        </w:rPr>
        <w:t xml:space="preserve">ynthetic data. </w:t>
      </w:r>
      <w:r>
        <w:rPr>
          <w:rFonts w:ascii="Times New Roman" w:hAnsi="Times New Roman" w:cs="Times New Roman"/>
          <w:color w:val="000000"/>
          <w:sz w:val="22"/>
          <w:shd w:val="clear" w:color="auto" w:fill="FFFFFF"/>
        </w:rPr>
        <w:t>In Figure S8</w:t>
      </w:r>
      <w:r w:rsidRPr="00B90BAA">
        <w:rPr>
          <w:rFonts w:ascii="Times New Roman" w:hAnsi="Times New Roman" w:cs="Times New Roman"/>
          <w:color w:val="000000"/>
          <w:sz w:val="22"/>
          <w:shd w:val="clear" w:color="auto" w:fill="FFFFFF"/>
        </w:rPr>
        <w:t>, instead of synthetic data we employ measured data, and manually trim the observation window</w:t>
      </w:r>
      <w:r>
        <w:rPr>
          <w:rFonts w:ascii="Times New Roman" w:hAnsi="Times New Roman" w:cs="Times New Roman"/>
          <w:color w:val="000000"/>
          <w:sz w:val="22"/>
          <w:shd w:val="clear" w:color="auto" w:fill="FFFFFF"/>
        </w:rPr>
        <w:t xml:space="preserve"> to half, one-</w:t>
      </w:r>
      <w:proofErr w:type="gramStart"/>
      <w:r>
        <w:rPr>
          <w:rFonts w:ascii="Times New Roman" w:hAnsi="Times New Roman" w:cs="Times New Roman"/>
          <w:color w:val="000000"/>
          <w:sz w:val="22"/>
          <w:shd w:val="clear" w:color="auto" w:fill="FFFFFF"/>
        </w:rPr>
        <w:t>third</w:t>
      </w:r>
      <w:proofErr w:type="gramEnd"/>
      <w:r>
        <w:rPr>
          <w:rFonts w:ascii="Times New Roman" w:hAnsi="Times New Roman" w:cs="Times New Roman"/>
          <w:color w:val="000000"/>
          <w:sz w:val="22"/>
          <w:shd w:val="clear" w:color="auto" w:fill="FFFFFF"/>
        </w:rPr>
        <w:t xml:space="preserve"> and one-fourth of the original value (1048 s)</w:t>
      </w:r>
      <w:r w:rsidRPr="00B90BAA">
        <w:rPr>
          <w:rFonts w:ascii="Times New Roman" w:hAnsi="Times New Roman" w:cs="Times New Roman"/>
          <w:color w:val="000000"/>
          <w:sz w:val="22"/>
          <w:shd w:val="clear" w:color="auto" w:fill="FFFFFF"/>
        </w:rPr>
        <w:t>. For comparison, we use both the single-time and two-time correlation methods</w:t>
      </w:r>
      <w:r>
        <w:rPr>
          <w:rFonts w:ascii="Times New Roman" w:hAnsi="Times New Roman" w:cs="Times New Roman"/>
          <w:iCs/>
        </w:rPr>
        <w:t xml:space="preserve">. Figure S8 (b) </w:t>
      </w:r>
      <w:r w:rsidRPr="00B90BAA">
        <w:rPr>
          <w:rFonts w:ascii="Times New Roman" w:hAnsi="Times New Roman" w:cs="Times New Roman"/>
          <w:color w:val="000000"/>
          <w:sz w:val="22"/>
          <w:shd w:val="clear" w:color="auto" w:fill="FFFFFF"/>
        </w:rPr>
        <w:t xml:space="preserve">reveals that shortening the experiment does result in a systematic underestimation of </w:t>
      </w:r>
      <w:r>
        <w:rPr>
          <w:rFonts w:ascii="Times New Roman" w:hAnsi="Times New Roman" w:cs="Times New Roman"/>
          <w:color w:val="000000"/>
          <w:sz w:val="22"/>
          <w:shd w:val="clear" w:color="auto" w:fill="FFFFFF"/>
        </w:rPr>
        <w:t>τ</w:t>
      </w:r>
      <w:r w:rsidRPr="00B90BAA">
        <w:rPr>
          <w:rFonts w:ascii="Times New Roman" w:hAnsi="Times New Roman" w:cs="Times New Roman"/>
          <w:color w:val="000000"/>
          <w:sz w:val="22"/>
          <w:shd w:val="clear" w:color="auto" w:fill="FFFFFF"/>
        </w:rPr>
        <w:t xml:space="preserve"> when using the single-time method, in agreement with previous articles </w:t>
      </w:r>
      <w:r>
        <w:rPr>
          <w:rFonts w:ascii="Times New Roman" w:hAnsi="Times New Roman" w:cs="Times New Roman"/>
          <w:color w:val="000000"/>
          <w:sz w:val="22"/>
          <w:shd w:val="clear" w:color="auto" w:fill="FFFFFF"/>
        </w:rPr>
        <w:t>[7]</w:t>
      </w:r>
      <w:r w:rsidRPr="00B90BAA">
        <w:rPr>
          <w:rFonts w:ascii="Times New Roman" w:hAnsi="Times New Roman" w:cs="Times New Roman"/>
          <w:color w:val="000000"/>
          <w:sz w:val="22"/>
          <w:shd w:val="clear" w:color="auto" w:fill="FFFFFF"/>
        </w:rPr>
        <w:t>. Meanwhile, shortening of the experiment has a minor effect on the relaxation curve derived by two-time correlation</w:t>
      </w:r>
      <w:r>
        <w:rPr>
          <w:rFonts w:ascii="Times New Roman" w:hAnsi="Times New Roman" w:cs="Times New Roman"/>
          <w:color w:val="000000"/>
          <w:sz w:val="22"/>
          <w:shd w:val="clear" w:color="auto" w:fill="FFFFFF"/>
        </w:rPr>
        <w:t xml:space="preserve"> (Figure S8 a)</w:t>
      </w:r>
      <w:r w:rsidRPr="00B90BAA">
        <w:rPr>
          <w:rFonts w:ascii="Times New Roman" w:hAnsi="Times New Roman" w:cs="Times New Roman"/>
          <w:color w:val="000000"/>
          <w:sz w:val="22"/>
          <w:shd w:val="clear" w:color="auto" w:fill="FFFFFF"/>
        </w:rPr>
        <w:t>.</w:t>
      </w:r>
    </w:p>
    <w:p w14:paraId="4E50916A" w14:textId="77777777" w:rsidR="00446153" w:rsidRDefault="00446153" w:rsidP="00446153">
      <w:pPr>
        <w:ind w:firstLineChars="50" w:firstLine="105"/>
        <w:rPr>
          <w:rFonts w:ascii="Times New Roman" w:hAnsi="Times New Roman" w:cs="Times New Roman"/>
          <w:iCs/>
        </w:rPr>
      </w:pPr>
      <w:r>
        <w:rPr>
          <w:rFonts w:ascii="Times New Roman" w:hAnsi="Times New Roman" w:cs="Times New Roman"/>
          <w:iCs/>
        </w:rPr>
        <w:t xml:space="preserve">The vast dissimilarity between Figures S8 (a) and (b) originates from the different calculation methods of </w:t>
      </w:r>
      <m:oMath>
        <m:sSub>
          <m:sSubPr>
            <m:ctrlPr>
              <w:rPr>
                <w:rFonts w:ascii="Cambria Math" w:hAnsi="Cambria Math" w:cs="Times New Roman"/>
                <w:i/>
                <w:iCs/>
              </w:rPr>
            </m:ctrlPr>
          </m:sSubPr>
          <m:e>
            <m:r>
              <w:rPr>
                <w:rFonts w:ascii="Cambria Math" w:hAnsi="Cambria Math" w:cs="Times New Roman"/>
              </w:rPr>
              <m:t>g</m:t>
            </m:r>
          </m:e>
          <m:sub>
            <m:r>
              <w:rPr>
                <w:rFonts w:ascii="Cambria Math" w:hAnsi="Cambria Math" w:cs="Times New Roman"/>
              </w:rPr>
              <m:t>2</m:t>
            </m:r>
          </m:sub>
        </m:sSub>
        <m:d>
          <m:dPr>
            <m:ctrlPr>
              <w:rPr>
                <w:rFonts w:ascii="Cambria Math" w:hAnsi="Cambria Math" w:cs="Times New Roman"/>
                <w:i/>
                <w:iCs/>
              </w:rPr>
            </m:ctrlPr>
          </m:dPr>
          <m:e>
            <m:r>
              <w:rPr>
                <w:rFonts w:ascii="Cambria Math" w:hAnsi="Cambria Math" w:cs="Times New Roman"/>
              </w:rPr>
              <m:t>p</m:t>
            </m:r>
          </m:e>
        </m:d>
      </m:oMath>
      <w:r>
        <w:rPr>
          <w:rFonts w:ascii="Times New Roman" w:hAnsi="Times New Roman" w:cs="Times New Roman"/>
          <w:iCs/>
        </w:rPr>
        <w:t>.</w:t>
      </w:r>
      <w:r>
        <w:rPr>
          <w:rFonts w:ascii="Times New Roman" w:hAnsi="Times New Roman" w:cs="Times New Roman" w:hint="eastAsia"/>
          <w:iCs/>
        </w:rPr>
        <w:t xml:space="preserve"> </w:t>
      </w:r>
      <w:r>
        <w:rPr>
          <w:rFonts w:ascii="Times New Roman" w:hAnsi="Times New Roman" w:cs="Times New Roman"/>
          <w:iCs/>
        </w:rPr>
        <w:t xml:space="preserve">Zhang calculated </w:t>
      </w:r>
      <m:oMath>
        <m:sSub>
          <m:sSubPr>
            <m:ctrlPr>
              <w:rPr>
                <w:rFonts w:ascii="Cambria Math" w:hAnsi="Cambria Math" w:cs="Times New Roman"/>
                <w:i/>
                <w:iCs/>
              </w:rPr>
            </m:ctrlPr>
          </m:sSubPr>
          <m:e>
            <m:r>
              <w:rPr>
                <w:rFonts w:ascii="Cambria Math" w:hAnsi="Cambria Math" w:cs="Times New Roman"/>
              </w:rPr>
              <m:t>g</m:t>
            </m:r>
          </m:e>
          <m:sub>
            <m:r>
              <w:rPr>
                <w:rFonts w:ascii="Cambria Math" w:hAnsi="Cambria Math" w:cs="Times New Roman"/>
              </w:rPr>
              <m:t>2</m:t>
            </m:r>
          </m:sub>
        </m:sSub>
        <m:d>
          <m:dPr>
            <m:ctrlPr>
              <w:rPr>
                <w:rFonts w:ascii="Cambria Math" w:hAnsi="Cambria Math" w:cs="Times New Roman"/>
                <w:i/>
                <w:iCs/>
              </w:rPr>
            </m:ctrlPr>
          </m:dPr>
          <m:e>
            <m:r>
              <w:rPr>
                <w:rFonts w:ascii="Cambria Math" w:hAnsi="Cambria Math" w:cs="Times New Roman"/>
              </w:rPr>
              <m:t>p</m:t>
            </m:r>
          </m:e>
        </m:d>
      </m:oMath>
      <w:r>
        <w:rPr>
          <w:rFonts w:ascii="Times New Roman" w:hAnsi="Times New Roman" w:cs="Times New Roman"/>
          <w:iCs/>
        </w:rPr>
        <w:t xml:space="preserve"> as [7] </w:t>
      </w:r>
    </w:p>
    <w:p w14:paraId="03E77D6E" w14:textId="77777777" w:rsidR="00446153" w:rsidRPr="008D5BE9" w:rsidRDefault="00000000" w:rsidP="00446153">
      <w:pPr>
        <w:rPr>
          <w:rFonts w:ascii="Times New Roman" w:hAnsi="Times New Roman" w:cs="Times New Roman"/>
          <w:iCs/>
        </w:rPr>
      </w:pPr>
      <m:oMathPara>
        <m:oMath>
          <m:eqArr>
            <m:eqArrPr>
              <m:maxDist m:val="1"/>
              <m:ctrlPr>
                <w:rPr>
                  <w:rFonts w:ascii="Cambria Math" w:hAnsi="Cambria Math" w:cs="Times New Roman"/>
                  <w:i/>
                  <w:iCs/>
                </w:rPr>
              </m:ctrlPr>
            </m:eqArrPr>
            <m:e>
              <m:sSub>
                <m:sSubPr>
                  <m:ctrlPr>
                    <w:rPr>
                      <w:rFonts w:ascii="Cambria Math" w:hAnsi="Cambria Math" w:cs="Times New Roman"/>
                      <w:i/>
                      <w:iCs/>
                    </w:rPr>
                  </m:ctrlPr>
                </m:sSubPr>
                <m:e>
                  <m:r>
                    <w:rPr>
                      <w:rFonts w:ascii="Cambria Math" w:hAnsi="Cambria Math" w:cs="Times New Roman"/>
                    </w:rPr>
                    <m:t>g</m:t>
                  </m:r>
                </m:e>
                <m:sub>
                  <m:r>
                    <w:rPr>
                      <w:rFonts w:ascii="Cambria Math" w:hAnsi="Cambria Math" w:cs="Times New Roman"/>
                    </w:rPr>
                    <m:t>2</m:t>
                  </m:r>
                </m:sub>
              </m:sSub>
              <m:d>
                <m:dPr>
                  <m:ctrlPr>
                    <w:rPr>
                      <w:rFonts w:ascii="Cambria Math" w:hAnsi="Cambria Math" w:cs="Times New Roman"/>
                      <w:i/>
                      <w:iCs/>
                    </w:rPr>
                  </m:ctrlPr>
                </m:dPr>
                <m:e>
                  <m:r>
                    <w:rPr>
                      <w:rFonts w:ascii="Cambria Math" w:hAnsi="Cambria Math" w:cs="Times New Roman"/>
                    </w:rPr>
                    <m:t>p</m:t>
                  </m:r>
                </m:e>
              </m:d>
              <m:r>
                <w:rPr>
                  <w:rFonts w:ascii="Cambria Math" w:hAnsi="Cambria Math" w:cs="Times New Roman"/>
                </w:rPr>
                <m:t>=</m:t>
              </m:r>
              <m:f>
                <m:fPr>
                  <m:ctrlPr>
                    <w:rPr>
                      <w:rFonts w:ascii="Cambria Math" w:hAnsi="Cambria Math" w:cs="Times New Roman"/>
                      <w:i/>
                      <w:iCs/>
                    </w:rPr>
                  </m:ctrlPr>
                </m:fPr>
                <m:num>
                  <m:d>
                    <m:dPr>
                      <m:ctrlPr>
                        <w:rPr>
                          <w:rFonts w:ascii="Cambria Math" w:hAnsi="Cambria Math" w:cs="Times New Roman"/>
                          <w:i/>
                          <w:iCs/>
                        </w:rPr>
                      </m:ctrlPr>
                    </m:dPr>
                    <m:e>
                      <m:r>
                        <w:rPr>
                          <w:rFonts w:ascii="Cambria Math" w:hAnsi="Cambria Math" w:cs="Times New Roman"/>
                        </w:rPr>
                        <m:t>N-p</m:t>
                      </m:r>
                    </m:e>
                  </m:d>
                  <m:nary>
                    <m:naryPr>
                      <m:chr m:val="∑"/>
                      <m:limLoc m:val="subSup"/>
                      <m:ctrlPr>
                        <w:rPr>
                          <w:rFonts w:ascii="Cambria Math" w:hAnsi="Cambria Math" w:cs="Times New Roman"/>
                          <w:i/>
                          <w:iCs/>
                        </w:rPr>
                      </m:ctrlPr>
                    </m:naryPr>
                    <m:sub>
                      <m:r>
                        <w:rPr>
                          <w:rFonts w:ascii="Cambria Math" w:hAnsi="Cambria Math" w:cs="Times New Roman"/>
                        </w:rPr>
                        <m:t>i=0</m:t>
                      </m:r>
                    </m:sub>
                    <m:sup>
                      <m:r>
                        <w:rPr>
                          <w:rFonts w:ascii="Cambria Math" w:hAnsi="Cambria Math" w:cs="Times New Roman"/>
                        </w:rPr>
                        <m:t>N-p-1</m:t>
                      </m:r>
                    </m:sup>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m:t>
                          </m:r>
                        </m:e>
                      </m:d>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i+p</m:t>
                          </m:r>
                        </m:e>
                      </m:d>
                    </m:e>
                  </m:nary>
                </m:num>
                <m:den>
                  <m:d>
                    <m:dPr>
                      <m:begChr m:val="["/>
                      <m:endChr m:val="]"/>
                      <m:ctrlPr>
                        <w:rPr>
                          <w:rFonts w:ascii="Cambria Math" w:hAnsi="Cambria Math" w:cs="Times New Roman"/>
                          <w:i/>
                          <w:iCs/>
                        </w:rPr>
                      </m:ctrlPr>
                    </m:dPr>
                    <m:e>
                      <m:nary>
                        <m:naryPr>
                          <m:chr m:val="∑"/>
                          <m:limLoc m:val="subSup"/>
                          <m:ctrlPr>
                            <w:rPr>
                              <w:rFonts w:ascii="Cambria Math" w:hAnsi="Cambria Math" w:cs="Times New Roman"/>
                              <w:i/>
                              <w:iCs/>
                            </w:rPr>
                          </m:ctrlPr>
                        </m:naryPr>
                        <m:sub>
                          <m:r>
                            <w:rPr>
                              <w:rFonts w:ascii="Cambria Math" w:hAnsi="Cambria Math" w:cs="Times New Roman"/>
                            </w:rPr>
                            <m:t>i=0</m:t>
                          </m:r>
                        </m:sub>
                        <m:sup>
                          <m:r>
                            <w:rPr>
                              <w:rFonts w:ascii="Cambria Math" w:hAnsi="Cambria Math" w:cs="Times New Roman"/>
                            </w:rPr>
                            <m:t>N-p-1</m:t>
                          </m:r>
                        </m:sup>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m:t>
                              </m:r>
                            </m:e>
                          </m:d>
                        </m:e>
                      </m:nary>
                    </m:e>
                  </m:d>
                  <m:d>
                    <m:dPr>
                      <m:begChr m:val="["/>
                      <m:endChr m:val="]"/>
                      <m:ctrlPr>
                        <w:rPr>
                          <w:rFonts w:ascii="Cambria Math" w:hAnsi="Cambria Math" w:cs="Times New Roman"/>
                          <w:i/>
                          <w:iCs/>
                        </w:rPr>
                      </m:ctrlPr>
                    </m:dPr>
                    <m:e>
                      <m:nary>
                        <m:naryPr>
                          <m:chr m:val="∑"/>
                          <m:limLoc m:val="subSup"/>
                          <m:ctrlPr>
                            <w:rPr>
                              <w:rFonts w:ascii="Cambria Math" w:hAnsi="Cambria Math" w:cs="Times New Roman"/>
                              <w:i/>
                              <w:iCs/>
                            </w:rPr>
                          </m:ctrlPr>
                        </m:naryPr>
                        <m:sub>
                          <m:r>
                            <w:rPr>
                              <w:rFonts w:ascii="Cambria Math" w:hAnsi="Cambria Math" w:cs="Times New Roman"/>
                            </w:rPr>
                            <m:t>i=0</m:t>
                          </m:r>
                        </m:sub>
                        <m:sup>
                          <m:r>
                            <w:rPr>
                              <w:rFonts w:ascii="Cambria Math" w:hAnsi="Cambria Math" w:cs="Times New Roman"/>
                            </w:rPr>
                            <m:t>N-p-1</m:t>
                          </m:r>
                        </m:sup>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i+p</m:t>
                              </m:r>
                            </m:e>
                          </m:d>
                        </m:e>
                      </m:nary>
                    </m:e>
                  </m:d>
                </m:den>
              </m:f>
              <m:r>
                <w:rPr>
                  <w:rFonts w:ascii="Cambria Math" w:hAnsi="Cambria Math" w:cs="Times New Roman"/>
                </w:rPr>
                <m:t>. #</m:t>
              </m:r>
              <m:d>
                <m:dPr>
                  <m:ctrlPr>
                    <w:rPr>
                      <w:rFonts w:ascii="Cambria Math" w:hAnsi="Cambria Math" w:cs="Times New Roman"/>
                      <w:i/>
                      <w:iCs/>
                    </w:rPr>
                  </m:ctrlPr>
                </m:dPr>
                <m:e>
                  <m:r>
                    <w:rPr>
                      <w:rFonts w:ascii="Cambria Math" w:hAnsi="Cambria Math" w:cs="Times New Roman"/>
                    </w:rPr>
                    <m:t>R1</m:t>
                  </m:r>
                </m:e>
              </m:d>
            </m:e>
          </m:eqArr>
        </m:oMath>
      </m:oMathPara>
    </w:p>
    <w:p w14:paraId="62C3AA58" w14:textId="77777777" w:rsidR="00446153" w:rsidRPr="008D5BE9" w:rsidRDefault="00446153" w:rsidP="00446153">
      <w:pPr>
        <w:rPr>
          <w:rFonts w:ascii="Times New Roman" w:hAnsi="Times New Roman" w:cs="Times New Roman"/>
          <w:iCs/>
        </w:rPr>
      </w:pPr>
    </w:p>
    <w:p w14:paraId="076AD374" w14:textId="77777777" w:rsidR="00446153" w:rsidRDefault="00446153" w:rsidP="00446153">
      <w:pPr>
        <w:rPr>
          <w:rFonts w:ascii="Times New Roman" w:hAnsi="Times New Roman" w:cs="Times New Roman"/>
          <w:iCs/>
        </w:rPr>
      </w:pPr>
      <w:r>
        <w:rPr>
          <w:rFonts w:ascii="Times New Roman" w:hAnsi="Times New Roman" w:cs="Times New Roman" w:hint="eastAsia"/>
          <w:iCs/>
        </w:rPr>
        <w:t>T</w:t>
      </w:r>
      <w:r>
        <w:rPr>
          <w:rFonts w:ascii="Times New Roman" w:hAnsi="Times New Roman" w:cs="Times New Roman"/>
          <w:iCs/>
        </w:rPr>
        <w:t xml:space="preserve">his function is calculated for pixels at </w:t>
      </w:r>
      <m:oMath>
        <m:r>
          <w:rPr>
            <w:rFonts w:ascii="Cambria Math" w:hAnsi="Cambria Math" w:cs="Times New Roman"/>
          </w:rPr>
          <m:t>k=</m:t>
        </m:r>
        <m:rad>
          <m:radPr>
            <m:degHide m:val="1"/>
            <m:ctrlPr>
              <w:rPr>
                <w:rFonts w:ascii="Cambria Math" w:hAnsi="Cambria Math" w:cs="Times New Roman"/>
                <w:i/>
                <w:iCs/>
              </w:rPr>
            </m:ctrlPr>
          </m:radPr>
          <m:deg/>
          <m:e>
            <m:sSubSup>
              <m:sSubSupPr>
                <m:ctrlPr>
                  <w:rPr>
                    <w:rFonts w:ascii="Cambria Math" w:hAnsi="Cambria Math" w:cs="Times New Roman"/>
                    <w:i/>
                    <w:iCs/>
                  </w:rPr>
                </m:ctrlPr>
              </m:sSubSupPr>
              <m:e>
                <m:r>
                  <w:rPr>
                    <w:rFonts w:ascii="Cambria Math" w:hAnsi="Cambria Math" w:cs="Times New Roman"/>
                  </w:rPr>
                  <m:t>k</m:t>
                </m:r>
              </m:e>
              <m:sub>
                <m:r>
                  <w:rPr>
                    <w:rFonts w:ascii="Cambria Math" w:hAnsi="Cambria Math" w:cs="Times New Roman"/>
                  </w:rPr>
                  <m:t>x</m:t>
                </m:r>
              </m:sub>
              <m:sup>
                <m:r>
                  <w:rPr>
                    <w:rFonts w:ascii="Cambria Math" w:hAnsi="Cambria Math" w:cs="Times New Roman"/>
                  </w:rPr>
                  <m:t>2</m:t>
                </m:r>
              </m:sup>
            </m:sSubSup>
            <m:r>
              <w:rPr>
                <w:rFonts w:ascii="Cambria Math" w:hAnsi="Cambria Math" w:cs="Times New Roman"/>
              </w:rPr>
              <m:t>+</m:t>
            </m:r>
            <m:sSubSup>
              <m:sSubSupPr>
                <m:ctrlPr>
                  <w:rPr>
                    <w:rFonts w:ascii="Cambria Math" w:hAnsi="Cambria Math" w:cs="Times New Roman"/>
                    <w:i/>
                    <w:iCs/>
                  </w:rPr>
                </m:ctrlPr>
              </m:sSubSupPr>
              <m:e>
                <m:r>
                  <w:rPr>
                    <w:rFonts w:ascii="Cambria Math" w:hAnsi="Cambria Math" w:cs="Times New Roman"/>
                  </w:rPr>
                  <m:t>k</m:t>
                </m:r>
              </m:e>
              <m:sub>
                <m:r>
                  <w:rPr>
                    <w:rFonts w:ascii="Cambria Math" w:hAnsi="Cambria Math" w:cs="Times New Roman"/>
                  </w:rPr>
                  <m:t>y</m:t>
                </m:r>
              </m:sub>
              <m:sup>
                <m:r>
                  <w:rPr>
                    <w:rFonts w:ascii="Cambria Math" w:hAnsi="Cambria Math" w:cs="Times New Roman"/>
                  </w:rPr>
                  <m:t>2</m:t>
                </m:r>
              </m:sup>
            </m:sSubSup>
          </m:e>
        </m:rad>
      </m:oMath>
      <w:r>
        <w:rPr>
          <w:rFonts w:ascii="Times New Roman" w:hAnsi="Times New Roman" w:cs="Times New Roman"/>
          <w:iCs/>
        </w:rPr>
        <w:t xml:space="preserve"> and averaged </w:t>
      </w:r>
      <w:r>
        <w:rPr>
          <w:rFonts w:ascii="Times New Roman" w:hAnsi="Times New Roman" w:cs="Times New Roman" w:hint="eastAsia"/>
          <w:iCs/>
        </w:rPr>
        <w:t>o</w:t>
      </w:r>
      <w:r>
        <w:rPr>
          <w:rFonts w:ascii="Times New Roman" w:hAnsi="Times New Roman" w:cs="Times New Roman"/>
          <w:iCs/>
        </w:rPr>
        <w:t xml:space="preserve">ver </w:t>
      </w:r>
      <m:oMath>
        <m:r>
          <w:rPr>
            <w:rFonts w:ascii="Cambria Math" w:hAnsi="Cambria Math" w:cs="Times New Roman"/>
          </w:rPr>
          <m:t>k</m:t>
        </m:r>
      </m:oMath>
      <w:r>
        <w:rPr>
          <w:rFonts w:ascii="Times New Roman" w:hAnsi="Times New Roman" w:cs="Times New Roman"/>
          <w:iCs/>
        </w:rPr>
        <w:t xml:space="preserve">. </w:t>
      </w:r>
      <w:proofErr w:type="gramStart"/>
      <w:r>
        <w:rPr>
          <w:rFonts w:ascii="Times New Roman" w:hAnsi="Times New Roman" w:cs="Times New Roman"/>
          <w:iCs/>
        </w:rPr>
        <w:t>Assuming that</w:t>
      </w:r>
      <w:proofErr w:type="gramEnd"/>
      <w:r>
        <w:rPr>
          <w:rFonts w:ascii="Times New Roman" w:hAnsi="Times New Roman" w:cs="Times New Roman"/>
          <w:iCs/>
        </w:rPr>
        <w:t xml:space="preserve"> the difference between </w:t>
      </w:r>
      <m:oMath>
        <m:nary>
          <m:naryPr>
            <m:chr m:val="∑"/>
            <m:limLoc m:val="subSup"/>
            <m:ctrlPr>
              <w:rPr>
                <w:rFonts w:ascii="Cambria Math" w:hAnsi="Cambria Math" w:cs="Times New Roman"/>
                <w:i/>
                <w:iCs/>
              </w:rPr>
            </m:ctrlPr>
          </m:naryPr>
          <m:sub>
            <m:r>
              <w:rPr>
                <w:rFonts w:ascii="Cambria Math" w:hAnsi="Cambria Math" w:cs="Times New Roman"/>
              </w:rPr>
              <m:t>i=0</m:t>
            </m:r>
          </m:sub>
          <m:sup>
            <m:r>
              <w:rPr>
                <w:rFonts w:ascii="Cambria Math" w:hAnsi="Cambria Math" w:cs="Times New Roman"/>
              </w:rPr>
              <m:t>N-p-1</m:t>
            </m:r>
          </m:sup>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m:t>
                </m:r>
              </m:e>
            </m:d>
          </m:e>
        </m:nary>
      </m:oMath>
      <w:r>
        <w:rPr>
          <w:rFonts w:ascii="Times New Roman" w:hAnsi="Times New Roman" w:cs="Times New Roman" w:hint="eastAsia"/>
          <w:iCs/>
        </w:rPr>
        <w:t xml:space="preserve"> </w:t>
      </w:r>
      <w:r>
        <w:rPr>
          <w:rFonts w:ascii="Times New Roman" w:hAnsi="Times New Roman" w:cs="Times New Roman"/>
          <w:iCs/>
        </w:rPr>
        <w:t xml:space="preserve">and </w:t>
      </w:r>
      <m:oMath>
        <m:nary>
          <m:naryPr>
            <m:chr m:val="∑"/>
            <m:limLoc m:val="subSup"/>
            <m:ctrlPr>
              <w:rPr>
                <w:rFonts w:ascii="Cambria Math" w:hAnsi="Cambria Math" w:cs="Times New Roman"/>
                <w:i/>
                <w:iCs/>
              </w:rPr>
            </m:ctrlPr>
          </m:naryPr>
          <m:sub>
            <m:r>
              <w:rPr>
                <w:rFonts w:ascii="Cambria Math" w:hAnsi="Cambria Math" w:cs="Times New Roman"/>
              </w:rPr>
              <m:t>i=0</m:t>
            </m:r>
          </m:sub>
          <m:sup>
            <m:r>
              <w:rPr>
                <w:rFonts w:ascii="Cambria Math" w:hAnsi="Cambria Math" w:cs="Times New Roman"/>
              </w:rPr>
              <m:t>N-p-1</m:t>
            </m:r>
          </m:sup>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i+p</m:t>
                </m:r>
              </m:e>
            </m:d>
          </m:e>
        </m:nary>
      </m:oMath>
      <w:r>
        <w:rPr>
          <w:rFonts w:ascii="Times New Roman" w:hAnsi="Times New Roman" w:cs="Times New Roman" w:hint="eastAsia"/>
          <w:iCs/>
        </w:rPr>
        <w:t xml:space="preserve"> </w:t>
      </w:r>
      <w:r>
        <w:rPr>
          <w:rFonts w:ascii="Times New Roman" w:hAnsi="Times New Roman" w:cs="Times New Roman"/>
          <w:iCs/>
        </w:rPr>
        <w:t xml:space="preserve">is small, equation R1 can be modified to </w:t>
      </w:r>
    </w:p>
    <w:p w14:paraId="283EC8AE" w14:textId="77777777" w:rsidR="00446153" w:rsidRPr="00407114" w:rsidRDefault="00000000" w:rsidP="00446153">
      <w:pPr>
        <w:rPr>
          <w:rFonts w:ascii="Times New Roman" w:hAnsi="Times New Roman" w:cs="Times New Roman"/>
          <w:iCs/>
        </w:rPr>
      </w:pPr>
      <m:oMathPara>
        <m:oMath>
          <m:eqArr>
            <m:eqArrPr>
              <m:maxDist m:val="1"/>
              <m:ctrlPr>
                <w:rPr>
                  <w:rFonts w:ascii="Cambria Math" w:hAnsi="Cambria Math" w:cs="Times New Roman"/>
                  <w:i/>
                  <w:iCs/>
                </w:rPr>
              </m:ctrlPr>
            </m:eqArrPr>
            <m:e>
              <m:sSub>
                <m:sSubPr>
                  <m:ctrlPr>
                    <w:rPr>
                      <w:rFonts w:ascii="Cambria Math" w:hAnsi="Cambria Math" w:cs="Times New Roman"/>
                      <w:i/>
                      <w:iCs/>
                    </w:rPr>
                  </m:ctrlPr>
                </m:sSubPr>
                <m:e>
                  <m:r>
                    <w:rPr>
                      <w:rFonts w:ascii="Cambria Math" w:hAnsi="Cambria Math" w:cs="Times New Roman"/>
                    </w:rPr>
                    <m:t>g</m:t>
                  </m:r>
                </m:e>
                <m:sub>
                  <m:r>
                    <w:rPr>
                      <w:rFonts w:ascii="Cambria Math" w:hAnsi="Cambria Math" w:cs="Times New Roman"/>
                    </w:rPr>
                    <m:t>2</m:t>
                  </m:r>
                </m:sub>
              </m:sSub>
              <m:d>
                <m:dPr>
                  <m:ctrlPr>
                    <w:rPr>
                      <w:rFonts w:ascii="Cambria Math" w:hAnsi="Cambria Math" w:cs="Times New Roman"/>
                      <w:i/>
                      <w:iCs/>
                    </w:rPr>
                  </m:ctrlPr>
                </m:dPr>
                <m:e>
                  <m:r>
                    <w:rPr>
                      <w:rFonts w:ascii="Cambria Math" w:hAnsi="Cambria Math" w:cs="Times New Roman"/>
                    </w:rPr>
                    <m:t>p</m:t>
                  </m:r>
                </m:e>
              </m:d>
              <m:r>
                <w:rPr>
                  <w:rFonts w:ascii="Cambria Math" w:hAnsi="Cambria Math" w:cs="Times New Roman"/>
                </w:rPr>
                <m:t>=</m:t>
              </m:r>
              <m:f>
                <m:fPr>
                  <m:ctrlPr>
                    <w:rPr>
                      <w:rFonts w:ascii="Cambria Math" w:hAnsi="Cambria Math" w:cs="Times New Roman"/>
                      <w:i/>
                      <w:iCs/>
                    </w:rPr>
                  </m:ctrlPr>
                </m:fPr>
                <m:num>
                  <m:d>
                    <m:dPr>
                      <m:begChr m:val="〈"/>
                      <m:endChr m:val="〉"/>
                      <m:ctrlPr>
                        <w:rPr>
                          <w:rFonts w:ascii="Cambria Math" w:hAnsi="Cambria Math" w:cs="Times New Roman"/>
                          <w:i/>
                          <w:iCs/>
                        </w:rPr>
                      </m:ctrlPr>
                    </m:dPr>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m:t>
                          </m:r>
                        </m:e>
                      </m:d>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i+p</m:t>
                          </m:r>
                        </m:e>
                      </m:d>
                    </m:e>
                  </m:d>
                </m:num>
                <m:den>
                  <m:sSup>
                    <m:sSupPr>
                      <m:ctrlPr>
                        <w:rPr>
                          <w:rFonts w:ascii="Cambria Math" w:hAnsi="Cambria Math" w:cs="Times New Roman"/>
                          <w:i/>
                          <w:iCs/>
                        </w:rPr>
                      </m:ctrlPr>
                    </m:sSupPr>
                    <m:e>
                      <m:d>
                        <m:dPr>
                          <m:begChr m:val="〈"/>
                          <m:endChr m:val="〉"/>
                          <m:ctrlPr>
                            <w:rPr>
                              <w:rFonts w:ascii="Cambria Math" w:hAnsi="Cambria Math" w:cs="Times New Roman"/>
                              <w:i/>
                              <w:iCs/>
                            </w:rPr>
                          </m:ctrlPr>
                        </m:dPr>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m:t>
                              </m:r>
                            </m:e>
                          </m:d>
                        </m:e>
                      </m:d>
                    </m:e>
                    <m:sup>
                      <m:r>
                        <w:rPr>
                          <w:rFonts w:ascii="Cambria Math" w:hAnsi="Cambria Math" w:cs="Times New Roman"/>
                        </w:rPr>
                        <m:t>2</m:t>
                      </m:r>
                    </m:sup>
                  </m:sSup>
                </m:den>
              </m:f>
              <m:r>
                <w:rPr>
                  <w:rFonts w:ascii="Cambria Math" w:hAnsi="Cambria Math" w:cs="Times New Roman"/>
                </w:rPr>
                <m:t>.#</m:t>
              </m:r>
              <m:d>
                <m:dPr>
                  <m:ctrlPr>
                    <w:rPr>
                      <w:rFonts w:ascii="Cambria Math" w:hAnsi="Cambria Math" w:cs="Times New Roman"/>
                      <w:i/>
                      <w:iCs/>
                    </w:rPr>
                  </m:ctrlPr>
                </m:dPr>
                <m:e>
                  <m:r>
                    <w:rPr>
                      <w:rFonts w:ascii="Cambria Math" w:hAnsi="Cambria Math" w:cs="Times New Roman"/>
                    </w:rPr>
                    <m:t>R2</m:t>
                  </m:r>
                </m:e>
              </m:d>
            </m:e>
          </m:eqArr>
        </m:oMath>
      </m:oMathPara>
    </w:p>
    <w:p w14:paraId="0BA59641" w14:textId="77777777" w:rsidR="00446153" w:rsidRPr="00407114" w:rsidRDefault="00446153" w:rsidP="00446153">
      <w:pPr>
        <w:rPr>
          <w:rFonts w:ascii="Times New Roman" w:hAnsi="Times New Roman" w:cs="Times New Roman"/>
          <w:iCs/>
        </w:rPr>
      </w:pPr>
    </w:p>
    <w:p w14:paraId="6A81E353" w14:textId="77777777" w:rsidR="00446153" w:rsidRDefault="00446153" w:rsidP="00446153">
      <w:pPr>
        <w:rPr>
          <w:rFonts w:ascii="Times New Roman" w:hAnsi="Times New Roman" w:cs="Times New Roman"/>
          <w:iCs/>
        </w:rPr>
      </w:pPr>
      <w:r>
        <w:rPr>
          <w:rFonts w:ascii="Times New Roman" w:hAnsi="Times New Roman" w:cs="Times New Roman"/>
        </w:rPr>
        <w:t xml:space="preserve">Here </w:t>
      </w:r>
      <m:oMath>
        <m:d>
          <m:dPr>
            <m:begChr m:val="〈"/>
            <m:endChr m:val="〉"/>
            <m:ctrlPr>
              <w:rPr>
                <w:rFonts w:ascii="Cambria Math" w:hAnsi="Cambria Math" w:cs="Times New Roman"/>
                <w:i/>
                <w:iCs/>
              </w:rPr>
            </m:ctrlPr>
          </m:dPr>
          <m:e/>
        </m:d>
      </m:oMath>
      <w:r>
        <w:rPr>
          <w:rFonts w:ascii="Times New Roman" w:hAnsi="Times New Roman" w:cs="Times New Roman" w:hint="eastAsia"/>
          <w:iCs/>
        </w:rPr>
        <w:t xml:space="preserve"> </w:t>
      </w:r>
      <w:r>
        <w:rPr>
          <w:rFonts w:ascii="Times New Roman" w:hAnsi="Times New Roman" w:cs="Times New Roman"/>
          <w:iCs/>
        </w:rPr>
        <w:t xml:space="preserve">indicates average over time. If we define the </w:t>
      </w:r>
      <m:oMath>
        <m:d>
          <m:dPr>
            <m:begChr m:val="〈"/>
            <m:endChr m:val="〉"/>
            <m:ctrlPr>
              <w:rPr>
                <w:rFonts w:ascii="Cambria Math" w:hAnsi="Cambria Math" w:cs="Times New Roman"/>
                <w:i/>
                <w:iCs/>
              </w:rPr>
            </m:ctrlPr>
          </m:dPr>
          <m:e>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i</m:t>
                </m:r>
              </m:e>
            </m:d>
          </m:e>
        </m:d>
      </m:oMath>
      <w:r>
        <w:rPr>
          <w:rFonts w:ascii="Times New Roman" w:hAnsi="Times New Roman" w:cs="Times New Roman" w:hint="eastAsia"/>
          <w:iCs/>
        </w:rPr>
        <w:t xml:space="preserve"> </w:t>
      </w:r>
      <w:r>
        <w:rPr>
          <w:rFonts w:ascii="Times New Roman" w:hAnsi="Times New Roman" w:cs="Times New Roman"/>
          <w:iCs/>
        </w:rPr>
        <w:t xml:space="preserve">as </w:t>
      </w:r>
      <m:oMath>
        <m:sSub>
          <m:sSubPr>
            <m:ctrlPr>
              <w:rPr>
                <w:rFonts w:ascii="Cambria Math" w:hAnsi="Cambria Math" w:cs="Times New Roman"/>
                <w:i/>
                <w:iCs/>
              </w:rPr>
            </m:ctrlPr>
          </m:sSubPr>
          <m:e>
            <m:r>
              <w:rPr>
                <w:rFonts w:ascii="Cambria Math" w:hAnsi="Cambria Math" w:cs="Times New Roman"/>
              </w:rPr>
              <m:t>I</m:t>
            </m:r>
          </m:e>
          <m:sub>
            <m:r>
              <w:rPr>
                <w:rFonts w:ascii="Cambria Math" w:hAnsi="Cambria Math" w:cs="Times New Roman"/>
              </w:rPr>
              <m:t>ave</m:t>
            </m:r>
          </m:sub>
        </m:sSub>
      </m:oMath>
      <w:r>
        <w:rPr>
          <w:rFonts w:ascii="Times New Roman" w:hAnsi="Times New Roman" w:cs="Times New Roman" w:hint="eastAsia"/>
          <w:iCs/>
        </w:rPr>
        <w:t xml:space="preserve"> </w:t>
      </w:r>
      <w:r>
        <w:rPr>
          <w:rFonts w:ascii="Times New Roman" w:hAnsi="Times New Roman" w:cs="Times New Roman"/>
          <w:iCs/>
        </w:rPr>
        <w:t xml:space="preserve">and deviation from average as </w:t>
      </w:r>
      <m:oMath>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m:t>
            </m:r>
          </m:e>
        </m:d>
      </m:oMath>
      <w:r>
        <w:rPr>
          <w:rFonts w:ascii="Times New Roman" w:hAnsi="Times New Roman" w:cs="Times New Roman" w:hint="eastAsia"/>
          <w:iCs/>
        </w:rPr>
        <w:t>,</w:t>
      </w:r>
      <w:r>
        <w:rPr>
          <w:rFonts w:ascii="Times New Roman" w:hAnsi="Times New Roman" w:cs="Times New Roman"/>
          <w:iCs/>
        </w:rPr>
        <w:t xml:space="preserve"> R2 can be modified to</w:t>
      </w:r>
    </w:p>
    <w:p w14:paraId="13FACB56" w14:textId="77777777" w:rsidR="00446153" w:rsidRPr="004A7AF5" w:rsidRDefault="00000000" w:rsidP="00446153">
      <w:pPr>
        <w:rPr>
          <w:rFonts w:ascii="Times New Roman" w:hAnsi="Times New Roman" w:cs="Times New Roman"/>
          <w:iCs/>
        </w:rPr>
      </w:pPr>
      <m:oMathPara>
        <m:oMath>
          <m:eqArr>
            <m:eqArrPr>
              <m:maxDist m:val="1"/>
              <m:ctrlPr>
                <w:rPr>
                  <w:rFonts w:ascii="Cambria Math" w:hAnsi="Cambria Math" w:cs="Times New Roman"/>
                  <w:i/>
                  <w:iCs/>
                </w:rPr>
              </m:ctrlPr>
            </m:eqArrPr>
            <m:e>
              <m:sSub>
                <m:sSubPr>
                  <m:ctrlPr>
                    <w:rPr>
                      <w:rFonts w:ascii="Cambria Math" w:hAnsi="Cambria Math" w:cs="Times New Roman"/>
                      <w:i/>
                      <w:iCs/>
                    </w:rPr>
                  </m:ctrlPr>
                </m:sSubPr>
                <m:e>
                  <m:r>
                    <w:rPr>
                      <w:rFonts w:ascii="Cambria Math" w:hAnsi="Cambria Math" w:cs="Times New Roman"/>
                    </w:rPr>
                    <m:t>g</m:t>
                  </m:r>
                </m:e>
                <m:sub>
                  <m:r>
                    <w:rPr>
                      <w:rFonts w:ascii="Cambria Math" w:hAnsi="Cambria Math" w:cs="Times New Roman"/>
                    </w:rPr>
                    <m:t>2</m:t>
                  </m:r>
                </m:sub>
              </m:sSub>
              <m:d>
                <m:dPr>
                  <m:ctrlPr>
                    <w:rPr>
                      <w:rFonts w:ascii="Cambria Math" w:hAnsi="Cambria Math" w:cs="Times New Roman"/>
                      <w:i/>
                      <w:iCs/>
                    </w:rPr>
                  </m:ctrlPr>
                </m:dPr>
                <m:e>
                  <m:r>
                    <w:rPr>
                      <w:rFonts w:ascii="Cambria Math" w:hAnsi="Cambria Math" w:cs="Times New Roman"/>
                    </w:rPr>
                    <m:t>p</m:t>
                  </m:r>
                </m:e>
              </m:d>
              <m:r>
                <w:rPr>
                  <w:rFonts w:ascii="Cambria Math" w:hAnsi="Cambria Math" w:cs="Times New Roman"/>
                </w:rPr>
                <m:t>=</m:t>
              </m:r>
              <m:f>
                <m:fPr>
                  <m:ctrlPr>
                    <w:rPr>
                      <w:rFonts w:ascii="Cambria Math" w:hAnsi="Cambria Math" w:cs="Times New Roman"/>
                      <w:i/>
                      <w:iCs/>
                    </w:rPr>
                  </m:ctrlPr>
                </m:fPr>
                <m:num>
                  <m:d>
                    <m:dPr>
                      <m:begChr m:val="〈"/>
                      <m:endChr m:val="〉"/>
                      <m:ctrlPr>
                        <w:rPr>
                          <w:rFonts w:ascii="Cambria Math" w:hAnsi="Cambria Math" w:cs="Times New Roman"/>
                          <w:i/>
                          <w:iCs/>
                        </w:rPr>
                      </m:ctrlPr>
                    </m:dPr>
                    <m:e>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I</m:t>
                              </m:r>
                            </m:e>
                            <m:sub>
                              <m:r>
                                <w:rPr>
                                  <w:rFonts w:ascii="Cambria Math" w:hAnsi="Cambria Math" w:cs="Times New Roman"/>
                                </w:rPr>
                                <m:t>ave</m:t>
                              </m:r>
                            </m:sub>
                          </m:sSub>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m:t>
                              </m:r>
                            </m:e>
                          </m:d>
                        </m:e>
                      </m:d>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I</m:t>
                              </m:r>
                            </m:e>
                            <m:sub>
                              <m:r>
                                <w:rPr>
                                  <w:rFonts w:ascii="Cambria Math" w:hAnsi="Cambria Math" w:cs="Times New Roman"/>
                                </w:rPr>
                                <m:t>ave</m:t>
                              </m:r>
                            </m:sub>
                          </m:sSub>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i+p</m:t>
                              </m:r>
                            </m:e>
                          </m:d>
                        </m:e>
                      </m:d>
                    </m:e>
                  </m:d>
                </m:num>
                <m:den>
                  <m:sSubSup>
                    <m:sSubSupPr>
                      <m:ctrlPr>
                        <w:rPr>
                          <w:rFonts w:ascii="Cambria Math" w:hAnsi="Cambria Math" w:cs="Times New Roman"/>
                          <w:i/>
                          <w:iCs/>
                        </w:rPr>
                      </m:ctrlPr>
                    </m:sSubSupPr>
                    <m:e>
                      <m:r>
                        <w:rPr>
                          <w:rFonts w:ascii="Cambria Math" w:hAnsi="Cambria Math" w:cs="Times New Roman"/>
                        </w:rPr>
                        <m:t>I</m:t>
                      </m:r>
                    </m:e>
                    <m:sub>
                      <m:r>
                        <w:rPr>
                          <w:rFonts w:ascii="Cambria Math" w:hAnsi="Cambria Math" w:cs="Times New Roman"/>
                        </w:rPr>
                        <m:t>ave</m:t>
                      </m:r>
                    </m:sub>
                    <m:sup>
                      <m:r>
                        <w:rPr>
                          <w:rFonts w:ascii="Cambria Math" w:hAnsi="Cambria Math" w:cs="Times New Roman"/>
                        </w:rPr>
                        <m:t>2</m:t>
                      </m:r>
                    </m:sup>
                  </m:sSubSup>
                </m:den>
              </m:f>
              <m:r>
                <w:rPr>
                  <w:rFonts w:ascii="Cambria Math" w:hAnsi="Cambria Math" w:cs="Times New Roman"/>
                </w:rPr>
                <m:t>=1+</m:t>
              </m:r>
              <m:f>
                <m:fPr>
                  <m:ctrlPr>
                    <w:rPr>
                      <w:rFonts w:ascii="Cambria Math" w:hAnsi="Cambria Math" w:cs="Times New Roman"/>
                      <w:i/>
                      <w:iCs/>
                    </w:rPr>
                  </m:ctrlPr>
                </m:fPr>
                <m:num>
                  <m:d>
                    <m:dPr>
                      <m:begChr m:val="〈"/>
                      <m:endChr m:val="〉"/>
                      <m:ctrlPr>
                        <w:rPr>
                          <w:rFonts w:ascii="Cambria Math" w:hAnsi="Cambria Math" w:cs="Times New Roman"/>
                          <w:i/>
                          <w:iCs/>
                        </w:rPr>
                      </m:ctrlPr>
                    </m:dPr>
                    <m:e>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m:t>
                          </m:r>
                        </m:e>
                      </m:d>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i+p</m:t>
                          </m:r>
                        </m:e>
                      </m:d>
                    </m:e>
                  </m:d>
                </m:num>
                <m:den>
                  <m:sSubSup>
                    <m:sSubSupPr>
                      <m:ctrlPr>
                        <w:rPr>
                          <w:rFonts w:ascii="Cambria Math" w:hAnsi="Cambria Math" w:cs="Times New Roman"/>
                          <w:i/>
                          <w:iCs/>
                        </w:rPr>
                      </m:ctrlPr>
                    </m:sSubSupPr>
                    <m:e>
                      <m:r>
                        <w:rPr>
                          <w:rFonts w:ascii="Cambria Math" w:hAnsi="Cambria Math" w:cs="Times New Roman"/>
                        </w:rPr>
                        <m:t>I</m:t>
                      </m:r>
                    </m:e>
                    <m:sub>
                      <m:r>
                        <w:rPr>
                          <w:rFonts w:ascii="Cambria Math" w:hAnsi="Cambria Math" w:cs="Times New Roman"/>
                        </w:rPr>
                        <m:t>ave</m:t>
                      </m:r>
                    </m:sub>
                    <m:sup>
                      <m:r>
                        <w:rPr>
                          <w:rFonts w:ascii="Cambria Math" w:hAnsi="Cambria Math" w:cs="Times New Roman"/>
                        </w:rPr>
                        <m:t>2</m:t>
                      </m:r>
                    </m:sup>
                  </m:sSubSup>
                </m:den>
              </m:f>
              <m:r>
                <w:rPr>
                  <w:rFonts w:ascii="Cambria Math" w:hAnsi="Cambria Math" w:cs="Times New Roman"/>
                </w:rPr>
                <m:t xml:space="preserve"> #</m:t>
              </m:r>
              <m:d>
                <m:dPr>
                  <m:ctrlPr>
                    <w:rPr>
                      <w:rFonts w:ascii="Cambria Math" w:hAnsi="Cambria Math" w:cs="Times New Roman"/>
                      <w:i/>
                      <w:iCs/>
                    </w:rPr>
                  </m:ctrlPr>
                </m:dPr>
                <m:e>
                  <m:r>
                    <w:rPr>
                      <w:rFonts w:ascii="Cambria Math" w:hAnsi="Cambria Math" w:cs="Times New Roman"/>
                    </w:rPr>
                    <m:t>R3</m:t>
                  </m:r>
                </m:e>
              </m:d>
            </m:e>
          </m:eqArr>
        </m:oMath>
      </m:oMathPara>
    </w:p>
    <w:p w14:paraId="1757501A" w14:textId="2A95407E" w:rsidR="00446153" w:rsidRDefault="00446153" w:rsidP="00446153">
      <w:pPr>
        <w:rPr>
          <w:rFonts w:ascii="Times New Roman" w:hAnsi="Times New Roman" w:cs="Times New Roman"/>
          <w:iCs/>
        </w:rPr>
      </w:pPr>
      <w:r>
        <w:rPr>
          <w:rFonts w:ascii="Times New Roman" w:hAnsi="Times New Roman" w:cs="Times New Roman" w:hint="eastAsia"/>
          <w:iCs/>
        </w:rPr>
        <w:t>C</w:t>
      </w:r>
      <w:r>
        <w:rPr>
          <w:rFonts w:ascii="Times New Roman" w:hAnsi="Times New Roman" w:cs="Times New Roman"/>
          <w:iCs/>
        </w:rPr>
        <w:t xml:space="preserve">onsidering that </w:t>
      </w:r>
      <m:oMath>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m:t>
            </m:r>
          </m:e>
        </m:d>
      </m:oMath>
      <w:r>
        <w:rPr>
          <w:rFonts w:ascii="Times New Roman" w:hAnsi="Times New Roman" w:cs="Times New Roman" w:hint="eastAsia"/>
          <w:iCs/>
        </w:rPr>
        <w:t xml:space="preserve"> </w:t>
      </w:r>
      <w:r>
        <w:rPr>
          <w:rFonts w:ascii="Times New Roman" w:hAnsi="Times New Roman" w:cs="Times New Roman"/>
          <w:iCs/>
        </w:rPr>
        <w:t xml:space="preserve">is the deviation from the average, </w:t>
      </w:r>
      <m:oMath>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m:t>
            </m:r>
          </m:e>
        </m:d>
      </m:oMath>
      <w:r>
        <w:rPr>
          <w:rFonts w:ascii="Times New Roman" w:hAnsi="Times New Roman" w:cs="Times New Roman" w:hint="eastAsia"/>
          <w:iCs/>
        </w:rPr>
        <w:t xml:space="preserve"> </w:t>
      </w:r>
      <w:r>
        <w:rPr>
          <w:rFonts w:ascii="Times New Roman" w:hAnsi="Times New Roman" w:cs="Times New Roman"/>
          <w:iCs/>
        </w:rPr>
        <w:t xml:space="preserve">and </w:t>
      </w:r>
      <m:oMath>
        <m:d>
          <m:dPr>
            <m:begChr m:val="〈"/>
            <m:endChr m:val="〉"/>
            <m:ctrlPr>
              <w:rPr>
                <w:rFonts w:ascii="Cambria Math" w:hAnsi="Cambria Math" w:cs="Times New Roman"/>
                <w:i/>
                <w:iCs/>
              </w:rPr>
            </m:ctrlPr>
          </m:dPr>
          <m:e>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m:t>
                </m:r>
              </m:e>
            </m:d>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i+p</m:t>
                </m:r>
              </m:e>
            </m:d>
          </m:e>
        </m:d>
      </m:oMath>
      <w:r>
        <w:rPr>
          <w:rFonts w:ascii="Times New Roman" w:hAnsi="Times New Roman" w:cs="Times New Roman" w:hint="eastAsia"/>
          <w:iCs/>
        </w:rPr>
        <w:t xml:space="preserve"> </w:t>
      </w:r>
      <w:r>
        <w:rPr>
          <w:rFonts w:ascii="Times New Roman" w:hAnsi="Times New Roman" w:cs="Times New Roman"/>
          <w:iCs/>
        </w:rPr>
        <w:t xml:space="preserve">do have negative value at certain </w:t>
      </w:r>
      <m:oMath>
        <m:r>
          <w:rPr>
            <w:rFonts w:ascii="Cambria Math" w:hAnsi="Cambria Math" w:cs="Times New Roman"/>
          </w:rPr>
          <m:t>i</m:t>
        </m:r>
      </m:oMath>
      <w:r>
        <w:rPr>
          <w:rFonts w:ascii="Times New Roman" w:hAnsi="Times New Roman" w:cs="Times New Roman" w:hint="eastAsia"/>
          <w:iCs/>
        </w:rPr>
        <w:t xml:space="preserve"> </w:t>
      </w:r>
      <w:r>
        <w:rPr>
          <w:rFonts w:ascii="Times New Roman" w:hAnsi="Times New Roman" w:cs="Times New Roman"/>
          <w:iCs/>
        </w:rPr>
        <w:t xml:space="preserve">or </w:t>
      </w:r>
      <m:oMath>
        <m:r>
          <w:rPr>
            <w:rFonts w:ascii="Cambria Math" w:hAnsi="Cambria Math" w:cs="Times New Roman"/>
          </w:rPr>
          <m:t>p</m:t>
        </m:r>
      </m:oMath>
      <w:r>
        <w:rPr>
          <w:rFonts w:ascii="Times New Roman" w:hAnsi="Times New Roman" w:cs="Times New Roman" w:hint="eastAsia"/>
          <w:iCs/>
        </w:rPr>
        <w:t xml:space="preserve"> </w:t>
      </w:r>
      <w:r>
        <w:rPr>
          <w:rFonts w:ascii="Times New Roman" w:hAnsi="Times New Roman" w:cs="Times New Roman"/>
          <w:iCs/>
        </w:rPr>
        <w:t xml:space="preserve">except when all </w:t>
      </w:r>
      <m:oMath>
        <m:r>
          <w:rPr>
            <w:rFonts w:ascii="Cambria Math" w:hAnsi="Cambria Math" w:cs="Times New Roman"/>
          </w:rPr>
          <m:t>δI</m:t>
        </m:r>
        <m:d>
          <m:dPr>
            <m:ctrlPr>
              <w:rPr>
                <w:rFonts w:ascii="Cambria Math" w:hAnsi="Cambria Math" w:cs="Times New Roman"/>
                <w:i/>
                <w:iCs/>
              </w:rPr>
            </m:ctrlPr>
          </m:dPr>
          <m:e>
            <m:r>
              <w:rPr>
                <w:rFonts w:ascii="Cambria Math" w:hAnsi="Cambria Math" w:cs="Times New Roman"/>
              </w:rPr>
              <m:t>i</m:t>
            </m:r>
          </m:e>
        </m:d>
      </m:oMath>
      <w:r>
        <w:rPr>
          <w:rFonts w:ascii="Times New Roman" w:hAnsi="Times New Roman" w:cs="Times New Roman" w:hint="eastAsia"/>
          <w:iCs/>
        </w:rPr>
        <w:t xml:space="preserve"> </w:t>
      </w:r>
      <w:r>
        <w:rPr>
          <w:rFonts w:ascii="Times New Roman" w:hAnsi="Times New Roman" w:cs="Times New Roman"/>
          <w:iCs/>
        </w:rPr>
        <w:t xml:space="preserve">= 0. Thus, </w:t>
      </w:r>
      <m:oMath>
        <m:sSub>
          <m:sSubPr>
            <m:ctrlPr>
              <w:rPr>
                <w:rFonts w:ascii="Cambria Math" w:hAnsi="Cambria Math" w:cs="Times New Roman"/>
                <w:i/>
                <w:iCs/>
              </w:rPr>
            </m:ctrlPr>
          </m:sSubPr>
          <m:e>
            <m:r>
              <w:rPr>
                <w:rFonts w:ascii="Cambria Math" w:hAnsi="Cambria Math" w:cs="Times New Roman"/>
              </w:rPr>
              <m:t>g</m:t>
            </m:r>
          </m:e>
          <m:sub>
            <m:r>
              <w:rPr>
                <w:rFonts w:ascii="Cambria Math" w:hAnsi="Cambria Math" w:cs="Times New Roman"/>
              </w:rPr>
              <m:t>2</m:t>
            </m:r>
          </m:sub>
        </m:sSub>
        <m:d>
          <m:dPr>
            <m:ctrlPr>
              <w:rPr>
                <w:rFonts w:ascii="Cambria Math" w:hAnsi="Cambria Math" w:cs="Times New Roman"/>
                <w:i/>
                <w:iCs/>
              </w:rPr>
            </m:ctrlPr>
          </m:dPr>
          <m:e>
            <m:r>
              <w:rPr>
                <w:rFonts w:ascii="Cambria Math" w:hAnsi="Cambria Math" w:cs="Times New Roman"/>
              </w:rPr>
              <m:t>p</m:t>
            </m:r>
          </m:e>
        </m:d>
      </m:oMath>
      <w:r>
        <w:rPr>
          <w:rFonts w:ascii="Times New Roman" w:hAnsi="Times New Roman" w:cs="Times New Roman" w:hint="eastAsia"/>
          <w:iCs/>
        </w:rPr>
        <w:t xml:space="preserve"> </w:t>
      </w:r>
      <w:r>
        <w:rPr>
          <w:rFonts w:ascii="Times New Roman" w:hAnsi="Times New Roman" w:cs="Times New Roman"/>
          <w:iCs/>
        </w:rPr>
        <w:t xml:space="preserve">is strongly affected by the observation </w:t>
      </w:r>
      <w:proofErr w:type="gramStart"/>
      <w:r>
        <w:rPr>
          <w:rFonts w:ascii="Times New Roman" w:hAnsi="Times New Roman" w:cs="Times New Roman"/>
          <w:iCs/>
        </w:rPr>
        <w:t>time, and</w:t>
      </w:r>
      <w:proofErr w:type="gramEnd"/>
      <w:r>
        <w:rPr>
          <w:rFonts w:ascii="Times New Roman" w:hAnsi="Times New Roman" w:cs="Times New Roman"/>
          <w:iCs/>
        </w:rPr>
        <w:t xml:space="preserve"> decreases faster when the observation time is shorter. Hence,</w:t>
      </w:r>
      <w:r w:rsidRPr="00D051EF">
        <w:rPr>
          <w:rFonts w:ascii="Times New Roman" w:hAnsi="Times New Roman" w:cs="Times New Roman"/>
          <w:iCs/>
        </w:rPr>
        <w:t xml:space="preserve"> the </w:t>
      </w:r>
      <w:r>
        <w:rPr>
          <w:rFonts w:ascii="Times New Roman" w:hAnsi="Times New Roman" w:cs="Times New Roman"/>
          <w:iCs/>
        </w:rPr>
        <w:t xml:space="preserve">required observation time should </w:t>
      </w:r>
      <w:r w:rsidRPr="00D051EF">
        <w:rPr>
          <w:rFonts w:ascii="Times New Roman" w:hAnsi="Times New Roman" w:cs="Times New Roman"/>
          <w:iCs/>
        </w:rPr>
        <w:t>be approximately 40 to 400 times the</w:t>
      </w:r>
      <w:r w:rsidR="007C1372" w:rsidRPr="007C1372">
        <w:rPr>
          <w:rFonts w:ascii="Arial" w:hAnsi="Arial" w:cs="Arial"/>
          <w:iCs/>
          <w:kern w:val="0"/>
          <w:sz w:val="20"/>
          <w:szCs w:val="20"/>
          <w:lang w:eastAsia="en-US"/>
        </w:rPr>
        <w:t xml:space="preserve"> </w:t>
      </w:r>
      <w:r w:rsidR="007C1372" w:rsidRPr="007C1372">
        <w:rPr>
          <w:rFonts w:ascii="Times New Roman" w:hAnsi="Times New Roman" w:cs="Times New Roman"/>
          <w:iCs/>
        </w:rPr>
        <w:t>relaxation time</w:t>
      </w:r>
      <w:sdt>
        <w:sdtPr>
          <w:rPr>
            <w:rFonts w:ascii="Times New Roman" w:hAnsi="Times New Roman" w:cs="Times New Roman"/>
            <w:iCs/>
            <w:color w:val="000000"/>
            <w:vertAlign w:val="superscript"/>
          </w:rPr>
          <w:tag w:val="MENDELEY_CITATION_v3_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"/>
          <w:id w:val="148643579"/>
          <w:placeholder>
            <w:docPart w:val="115097955C044B0889DA788811906B18"/>
          </w:placeholder>
        </w:sdtPr>
        <w:sdtContent>
          <w:r w:rsidR="00DA253D" w:rsidRPr="00DA253D">
            <w:rPr>
              <w:rFonts w:ascii="Times New Roman" w:hAnsi="Times New Roman" w:cs="Times New Roman"/>
              <w:iCs/>
              <w:color w:val="000000"/>
              <w:vertAlign w:val="superscript"/>
            </w:rPr>
            <w:t>8,9</w:t>
          </w:r>
        </w:sdtContent>
      </w:sdt>
      <w:r w:rsidR="007C1372" w:rsidRPr="007C1372">
        <w:rPr>
          <w:rFonts w:ascii="Times New Roman" w:hAnsi="Times New Roman" w:cs="Times New Roman"/>
          <w:iCs/>
        </w:rPr>
        <w:t>.</w:t>
      </w:r>
    </w:p>
    <w:p w14:paraId="0BA8AF38" w14:textId="77777777" w:rsidR="00446153" w:rsidRDefault="00446153" w:rsidP="00446153">
      <w:pPr>
        <w:rPr>
          <w:rFonts w:ascii="Times New Roman" w:hAnsi="Times New Roman" w:cs="Times New Roman"/>
          <w:iCs/>
        </w:rPr>
      </w:pPr>
      <w:r>
        <w:rPr>
          <w:rFonts w:ascii="Times New Roman" w:hAnsi="Times New Roman" w:cs="Times New Roman" w:hint="eastAsia"/>
          <w:iCs/>
        </w:rPr>
        <w:t xml:space="preserve"> </w:t>
      </w:r>
      <w:r>
        <w:rPr>
          <w:rFonts w:ascii="Times New Roman" w:hAnsi="Times New Roman" w:cs="Times New Roman"/>
          <w:iCs/>
        </w:rPr>
        <w:t xml:space="preserve">On the other hand, as shown in Fig. S9 below, our method measures the correlation between two </w:t>
      </w:r>
      <w:r>
        <w:rPr>
          <w:rFonts w:ascii="Times New Roman" w:hAnsi="Times New Roman" w:cs="Times New Roman"/>
          <w:iCs/>
        </w:rPr>
        <w:lastRenderedPageBreak/>
        <w:t xml:space="preserve">images directly via equation (1). Thus, our method is weakly affected by the length of observation time. When calculating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t</m:t>
            </m:r>
          </m:e>
        </m:d>
      </m:oMath>
      <w:r>
        <w:rPr>
          <w:rFonts w:ascii="Times New Roman" w:hAnsi="Times New Roman" w:cs="Times New Roman" w:hint="eastAsia"/>
          <w:iCs/>
        </w:rPr>
        <w:t xml:space="preserve"> </w:t>
      </w:r>
      <w:r>
        <w:rPr>
          <w:rFonts w:ascii="Times New Roman" w:hAnsi="Times New Roman" w:cs="Times New Roman"/>
          <w:iCs/>
        </w:rPr>
        <w:t xml:space="preserve">by equation (2), the length of observation time only affects the number of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1</m:t>
                </m:r>
              </m:sub>
            </m:sSub>
            <m:r>
              <w:rPr>
                <w:rFonts w:ascii="Cambria Math" w:hAnsi="Cambria Math" w:cs="Times New Roman"/>
              </w:rPr>
              <m:t>,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2</m:t>
                </m:r>
              </m:sub>
            </m:sSub>
          </m:e>
        </m:d>
      </m:oMath>
      <w:r>
        <w:rPr>
          <w:rFonts w:ascii="Times New Roman" w:hAnsi="Times New Roman" w:cs="Times New Roman" w:hint="eastAsia"/>
          <w:iCs/>
        </w:rPr>
        <w:t xml:space="preserve"> </w:t>
      </w:r>
      <w:r>
        <w:rPr>
          <w:rFonts w:ascii="Times New Roman" w:hAnsi="Times New Roman" w:cs="Times New Roman"/>
          <w:iCs/>
        </w:rPr>
        <w:t xml:space="preserve">values that are used to calculate the average, and it does not significantly affect the shape of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t</m:t>
            </m:r>
          </m:e>
        </m:d>
      </m:oMath>
      <w:r>
        <w:rPr>
          <w:rFonts w:ascii="Times New Roman" w:hAnsi="Times New Roman" w:cs="Times New Roman"/>
          <w:iCs/>
        </w:rPr>
        <w:t xml:space="preserve">. </w:t>
      </w:r>
    </w:p>
    <w:p w14:paraId="7865CA12" w14:textId="77B7D629" w:rsidR="00F14529" w:rsidRPr="00446153" w:rsidRDefault="00F14529" w:rsidP="00F14529">
      <w:pPr>
        <w:ind w:firstLineChars="50" w:firstLine="105"/>
        <w:rPr>
          <w:rFonts w:ascii="Times New Roman" w:hAnsi="Times New Roman" w:cs="Times New Roman"/>
        </w:rPr>
      </w:pPr>
    </w:p>
    <w:p w14:paraId="694A27F5" w14:textId="373B637B" w:rsidR="004F2911" w:rsidRPr="00082F07" w:rsidRDefault="00082F07" w:rsidP="00F95C21">
      <w:pPr>
        <w:rPr>
          <w:rFonts w:ascii="Times New Roman" w:hAnsi="Times New Roman" w:cs="Times New Roman"/>
          <w:b/>
          <w:bCs/>
        </w:rPr>
      </w:pPr>
      <w:r w:rsidRPr="00424F29">
        <w:rPr>
          <w:rFonts w:ascii="Times New Roman" w:hAnsi="Times New Roman" w:cs="Times New Roman"/>
          <w:b/>
          <w:bCs/>
        </w:rPr>
        <w:t>Contribution of i</w:t>
      </w:r>
      <w:r w:rsidR="00364454" w:rsidRPr="00424F29">
        <w:rPr>
          <w:rFonts w:ascii="Times New Roman" w:hAnsi="Times New Roman" w:cs="Times New Roman"/>
          <w:b/>
          <w:bCs/>
        </w:rPr>
        <w:t xml:space="preserve">rreversible </w:t>
      </w:r>
      <w:r w:rsidR="00911C1C" w:rsidRPr="00424F29">
        <w:rPr>
          <w:rFonts w:ascii="Times New Roman" w:hAnsi="Times New Roman" w:cs="Times New Roman"/>
          <w:b/>
          <w:bCs/>
        </w:rPr>
        <w:t>phenomena</w:t>
      </w:r>
    </w:p>
    <w:p w14:paraId="2BA9CE75" w14:textId="50AA143F" w:rsidR="009854C9" w:rsidRPr="00D80CB2" w:rsidRDefault="004B59AD" w:rsidP="0005453B">
      <w:pPr>
        <w:rPr>
          <w:rFonts w:ascii="Times New Roman" w:hAnsi="Times New Roman" w:cs="Times New Roman"/>
        </w:rPr>
      </w:pPr>
      <w:r>
        <w:rPr>
          <w:rFonts w:ascii="Times New Roman" w:hAnsi="Times New Roman" w:cs="Times New Roman"/>
          <w:noProof/>
        </w:rPr>
        <w:drawing>
          <wp:anchor distT="0" distB="0" distL="114300" distR="114300" simplePos="0" relativeHeight="251678725" behindDoc="0" locked="0" layoutInCell="1" allowOverlap="1" wp14:anchorId="25416879" wp14:editId="2FC47ACD">
            <wp:simplePos x="0" y="0"/>
            <wp:positionH relativeFrom="margin">
              <wp:align>center</wp:align>
            </wp:positionH>
            <wp:positionV relativeFrom="paragraph">
              <wp:posOffset>731520</wp:posOffset>
            </wp:positionV>
            <wp:extent cx="2987040" cy="2188845"/>
            <wp:effectExtent l="0" t="0" r="0" b="0"/>
            <wp:wrapTopAndBottom/>
            <wp:docPr id="10060417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87040" cy="2188845"/>
                    </a:xfrm>
                    <a:prstGeom prst="rect">
                      <a:avLst/>
                    </a:prstGeom>
                    <a:noFill/>
                    <a:ln>
                      <a:noFill/>
                    </a:ln>
                  </pic:spPr>
                </pic:pic>
              </a:graphicData>
            </a:graphic>
          </wp:anchor>
        </w:drawing>
      </w:r>
      <w:r w:rsidR="006515CC">
        <w:rPr>
          <w:rFonts w:ascii="Times New Roman" w:hAnsi="Times New Roman" w:cs="Times New Roman" w:hint="eastAsia"/>
        </w:rPr>
        <w:t xml:space="preserve"> </w:t>
      </w:r>
      <w:r w:rsidR="00F14529" w:rsidRPr="00424F29">
        <w:rPr>
          <w:rFonts w:ascii="Times New Roman" w:hAnsi="Times New Roman" w:cs="Times New Roman"/>
        </w:rPr>
        <w:t>I</w:t>
      </w:r>
      <w:r w:rsidR="008B2E17" w:rsidRPr="00424F29">
        <w:rPr>
          <w:rFonts w:ascii="Times New Roman" w:hAnsi="Times New Roman" w:cs="Times New Roman"/>
        </w:rPr>
        <w:t xml:space="preserve">rreversible </w:t>
      </w:r>
      <w:r w:rsidR="00911C1C" w:rsidRPr="00424F29">
        <w:rPr>
          <w:rFonts w:ascii="Times New Roman" w:hAnsi="Times New Roman" w:cs="Times New Roman"/>
        </w:rPr>
        <w:t>phenomena</w:t>
      </w:r>
      <w:r w:rsidR="00787CAE" w:rsidRPr="00424F29">
        <w:rPr>
          <w:rFonts w:ascii="Times New Roman" w:hAnsi="Times New Roman" w:cs="Times New Roman"/>
        </w:rPr>
        <w:t>, such as aging</w:t>
      </w:r>
      <w:r w:rsidR="00F14529" w:rsidRPr="00424F29">
        <w:rPr>
          <w:rFonts w:ascii="Times New Roman" w:hAnsi="Times New Roman" w:cs="Times New Roman"/>
        </w:rPr>
        <w:t xml:space="preserve">, could have distorted our measurements that aimed </w:t>
      </w:r>
      <w:r w:rsidR="00AA2BA6" w:rsidRPr="00424F29">
        <w:rPr>
          <w:rFonts w:ascii="Times New Roman" w:hAnsi="Times New Roman" w:cs="Times New Roman"/>
        </w:rPr>
        <w:t xml:space="preserve">to </w:t>
      </w:r>
      <w:r w:rsidR="00F14529" w:rsidRPr="00424F29">
        <w:rPr>
          <w:rFonts w:ascii="Times New Roman" w:hAnsi="Times New Roman" w:cs="Times New Roman"/>
        </w:rPr>
        <w:t>characterize</w:t>
      </w:r>
      <w:r w:rsidR="00AA2BA6" w:rsidRPr="00424F29">
        <w:rPr>
          <w:rFonts w:ascii="Times New Roman" w:hAnsi="Times New Roman" w:cs="Times New Roman"/>
        </w:rPr>
        <w:t xml:space="preserve"> steady-state condition. </w:t>
      </w:r>
      <w:r w:rsidR="00AF1F6A" w:rsidRPr="00424F29">
        <w:rPr>
          <w:rFonts w:ascii="Times New Roman" w:hAnsi="Times New Roman" w:cs="Times New Roman"/>
        </w:rPr>
        <w:t>We can</w:t>
      </w:r>
      <w:r w:rsidR="00AA2BA6" w:rsidRPr="00424F29">
        <w:rPr>
          <w:rFonts w:ascii="Times New Roman" w:hAnsi="Times New Roman" w:cs="Times New Roman"/>
        </w:rPr>
        <w:t xml:space="preserve"> confirm whether irreversible phenomena have occurred</w:t>
      </w:r>
      <w:r w:rsidR="00AF1F6A" w:rsidRPr="00424F29">
        <w:rPr>
          <w:rFonts w:ascii="Times New Roman" w:hAnsi="Times New Roman" w:cs="Times New Roman"/>
        </w:rPr>
        <w:t xml:space="preserve"> from</w:t>
      </w:r>
      <w:r w:rsidR="00AA2BA6" w:rsidRPr="00424F29">
        <w:rPr>
          <w:rFonts w:ascii="Times New Roman" w:hAnsi="Times New Roman" w:cs="Times New Roman"/>
        </w:rPr>
        <w:t xml:space="preserve"> </w:t>
      </w:r>
      <w:r w:rsidR="00AE34D8" w:rsidRPr="00424F29">
        <w:rPr>
          <w:rFonts w:ascii="Times New Roman" w:hAnsi="Times New Roman" w:cs="Times New Roman"/>
        </w:rPr>
        <w:t xml:space="preserve">the shape of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1</m:t>
                </m:r>
              </m:sub>
            </m:sSub>
            <m:r>
              <w:rPr>
                <w:rFonts w:ascii="Cambria Math" w:hAnsi="Cambria Math" w:cs="Times New Roman"/>
              </w:rPr>
              <m:t>,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2</m:t>
                </m:r>
              </m:sub>
            </m:sSub>
          </m:e>
        </m:d>
      </m:oMath>
      <w:r w:rsidR="00AE34D8" w:rsidRPr="00424F29">
        <w:rPr>
          <w:rFonts w:ascii="Times New Roman" w:hAnsi="Times New Roman" w:cs="Times New Roman"/>
          <w:iCs/>
        </w:rPr>
        <w:t xml:space="preserve"> distribution</w:t>
      </w:r>
      <w:sdt>
        <w:sdtPr>
          <w:rPr>
            <w:rFonts w:ascii="Times New Roman" w:hAnsi="Times New Roman" w:cs="Times New Roman"/>
            <w:color w:val="000000"/>
            <w:vertAlign w:val="superscript"/>
          </w:rPr>
          <w:tag w:val="MENDELEY_CITATION_v3_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"/>
          <w:id w:val="-53551962"/>
          <w:placeholder>
            <w:docPart w:val="DefaultPlaceholder_-1854013440"/>
          </w:placeholder>
        </w:sdtPr>
        <w:sdtContent>
          <w:r w:rsidR="00DA253D" w:rsidRPr="00DA253D">
            <w:rPr>
              <w:rFonts w:ascii="Times New Roman" w:hAnsi="Times New Roman" w:cs="Times New Roman"/>
              <w:color w:val="000000"/>
              <w:vertAlign w:val="superscript"/>
            </w:rPr>
            <w:t>10</w:t>
          </w:r>
        </w:sdtContent>
      </w:sdt>
      <w:r w:rsidR="00474212" w:rsidRPr="00424F29">
        <w:rPr>
          <w:rFonts w:ascii="Times New Roman" w:hAnsi="Times New Roman" w:cs="Times New Roman"/>
        </w:rPr>
        <w:t>.</w:t>
      </w:r>
    </w:p>
    <w:p w14:paraId="025BD74D" w14:textId="1B11D287" w:rsidR="00AE34D8" w:rsidRPr="00F95C21" w:rsidRDefault="00AE34D8" w:rsidP="00AE34D8">
      <w:pPr>
        <w:rPr>
          <w:rFonts w:ascii="Times New Roman" w:hAnsi="Times New Roman" w:cs="Times New Roman"/>
        </w:rPr>
      </w:pPr>
      <w:r w:rsidRPr="00F14529">
        <w:rPr>
          <w:rFonts w:ascii="Times New Roman" w:hAnsi="Times New Roman" w:cs="Times New Roman"/>
          <w:i/>
          <w:iCs/>
        </w:rPr>
        <w:t>Fig. S</w:t>
      </w:r>
      <w:r w:rsidR="00885DD0">
        <w:rPr>
          <w:rFonts w:ascii="Times New Roman" w:hAnsi="Times New Roman" w:cs="Times New Roman"/>
          <w:i/>
          <w:iCs/>
        </w:rPr>
        <w:t>9</w:t>
      </w:r>
      <w:r w:rsidRPr="00F14529">
        <w:rPr>
          <w:rFonts w:ascii="Times New Roman" w:hAnsi="Times New Roman" w:cs="Times New Roman"/>
          <w:i/>
          <w:iCs/>
        </w:rPr>
        <w:t>. TTCF averaged over the sample area that was used for main results of the article.</w:t>
      </w:r>
    </w:p>
    <w:p w14:paraId="7FA0C849" w14:textId="23F0A238" w:rsidR="00AE34D8" w:rsidRDefault="00AE34D8" w:rsidP="00A96D6E">
      <w:pPr>
        <w:ind w:firstLineChars="50" w:firstLine="105"/>
        <w:rPr>
          <w:rFonts w:ascii="Times New Roman" w:hAnsi="Times New Roman" w:cs="Times New Roman"/>
        </w:rPr>
      </w:pPr>
    </w:p>
    <w:p w14:paraId="431355F6" w14:textId="0BC1FB30" w:rsidR="00364454" w:rsidRPr="00424F29" w:rsidRDefault="00F818FE" w:rsidP="00A96D6E">
      <w:pPr>
        <w:ind w:firstLineChars="50" w:firstLine="110"/>
        <w:rPr>
          <w:rFonts w:ascii="Times New Roman" w:hAnsi="Times New Roman" w:cs="Times New Roman"/>
        </w:rPr>
      </w:pPr>
      <w:r>
        <w:rPr>
          <w:rFonts w:ascii="Times New Roman" w:hAnsi="Times New Roman" w:cs="Times New Roman"/>
          <w:color w:val="000000"/>
          <w:sz w:val="22"/>
          <w:shd w:val="clear" w:color="auto" w:fill="FFFFFF"/>
        </w:rPr>
        <w:t>I</w:t>
      </w:r>
      <w:r w:rsidRPr="00424F29">
        <w:rPr>
          <w:rFonts w:ascii="Times New Roman" w:hAnsi="Times New Roman" w:cs="Times New Roman"/>
          <w:color w:val="000000"/>
          <w:sz w:val="22"/>
          <w:shd w:val="clear" w:color="auto" w:fill="FFFFFF"/>
        </w:rPr>
        <w:t>n Figure</w:t>
      </w:r>
      <w:r w:rsidRPr="00424F29">
        <w:rPr>
          <w:rFonts w:ascii="Times New Roman" w:hAnsi="Times New Roman" w:cs="Times New Roman" w:hint="eastAsia"/>
          <w:color w:val="000000"/>
          <w:sz w:val="22"/>
          <w:shd w:val="clear" w:color="auto" w:fill="FFFFFF"/>
        </w:rPr>
        <w:t xml:space="preserve"> </w:t>
      </w:r>
      <w:r w:rsidR="00E549E9" w:rsidRPr="00424F29">
        <w:rPr>
          <w:rFonts w:ascii="Times New Roman" w:hAnsi="Times New Roman" w:cs="Times New Roman"/>
          <w:color w:val="000000"/>
          <w:sz w:val="22"/>
          <w:shd w:val="clear" w:color="auto" w:fill="FFFFFF"/>
        </w:rPr>
        <w:t>S</w:t>
      </w:r>
      <w:r w:rsidR="00885DD0">
        <w:rPr>
          <w:rFonts w:ascii="Times New Roman" w:hAnsi="Times New Roman" w:cs="Times New Roman"/>
          <w:color w:val="000000"/>
          <w:sz w:val="22"/>
          <w:shd w:val="clear" w:color="auto" w:fill="FFFFFF"/>
        </w:rPr>
        <w:t>9</w:t>
      </w:r>
      <w:r w:rsidRPr="00424F29">
        <w:rPr>
          <w:rFonts w:ascii="Times New Roman" w:hAnsi="Times New Roman" w:cs="Times New Roman"/>
          <w:color w:val="000000"/>
          <w:sz w:val="22"/>
          <w:shd w:val="clear" w:color="auto" w:fill="FFFFFF"/>
        </w:rPr>
        <w:t xml:space="preserve"> we </w:t>
      </w:r>
      <w:r w:rsidR="00AE34D8" w:rsidRPr="00424F29">
        <w:rPr>
          <w:rFonts w:ascii="Times New Roman" w:hAnsi="Times New Roman" w:cs="Times New Roman"/>
          <w:color w:val="000000"/>
          <w:sz w:val="22"/>
          <w:shd w:val="clear" w:color="auto" w:fill="FFFFFF"/>
        </w:rPr>
        <w:t>averaged</w:t>
      </w:r>
      <w:r w:rsidRPr="00424F29">
        <w:rPr>
          <w:rFonts w:ascii="Times New Roman" w:hAnsi="Times New Roman" w:cs="Times New Roman"/>
          <w:color w:val="000000"/>
          <w:sz w:val="22"/>
          <w:shd w:val="clear" w:color="auto" w:fill="FFFFFF"/>
        </w:rPr>
        <w:t xml:space="preserve"> </w:t>
      </w:r>
      <m:oMath>
        <m:r>
          <w:rPr>
            <w:rFonts w:ascii="Cambria Math" w:hAnsi="Cambria Math" w:cs="Times New Roman"/>
          </w:rPr>
          <m:t>G</m:t>
        </m:r>
        <m:d>
          <m:dPr>
            <m:ctrlPr>
              <w:rPr>
                <w:rFonts w:ascii="Cambria Math" w:hAnsi="Cambria Math" w:cs="Times New Roman"/>
                <w:i/>
                <w:iCs/>
              </w:rPr>
            </m:ctrlPr>
          </m:dPr>
          <m:e>
            <m:r>
              <w:rPr>
                <w:rFonts w:ascii="Cambria Math" w:hAnsi="Cambria Math" w:cs="Times New Roman"/>
              </w:rPr>
              <m:t>Q,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1</m:t>
                </m:r>
              </m:sub>
            </m:sSub>
            <m:r>
              <w:rPr>
                <w:rFonts w:ascii="Cambria Math" w:hAnsi="Cambria Math" w:cs="Times New Roman"/>
              </w:rPr>
              <m:t>,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2</m:t>
                </m:r>
              </m:sub>
            </m:sSub>
          </m:e>
        </m:d>
      </m:oMath>
      <w:r w:rsidR="00811105" w:rsidRPr="00424F29">
        <w:rPr>
          <w:rFonts w:ascii="Times New Roman" w:hAnsi="Times New Roman" w:cs="Times New Roman" w:hint="eastAsia"/>
          <w:iCs/>
        </w:rPr>
        <w:t xml:space="preserve"> </w:t>
      </w:r>
      <w:r w:rsidRPr="00424F29">
        <w:rPr>
          <w:rFonts w:ascii="Times New Roman" w:hAnsi="Times New Roman" w:cs="Times New Roman"/>
          <w:color w:val="000000"/>
          <w:sz w:val="22"/>
          <w:shd w:val="clear" w:color="auto" w:fill="FFFFFF"/>
        </w:rPr>
        <w:t xml:space="preserve">over the same sample area that was used for the main results of the article. Aging would reveal itself as a change in the width of the </w:t>
      </w:r>
      <w:r w:rsidRPr="00424F29">
        <w:rPr>
          <w:rFonts w:ascii="Times New Roman" w:hAnsi="Times New Roman" w:cs="Times New Roman"/>
          <w:i/>
          <w:iCs/>
          <w:color w:val="000000"/>
          <w:sz w:val="22"/>
          <w:shd w:val="clear" w:color="auto" w:fill="FFFFFF"/>
        </w:rPr>
        <w:t>y = x</w:t>
      </w:r>
      <w:r w:rsidRPr="00424F29">
        <w:rPr>
          <w:rFonts w:ascii="Times New Roman" w:hAnsi="Times New Roman" w:cs="Times New Roman"/>
          <w:color w:val="000000"/>
          <w:sz w:val="22"/>
          <w:shd w:val="clear" w:color="auto" w:fill="FFFFFF"/>
        </w:rPr>
        <w:t xml:space="preserve"> diagonal, which is not observed. We also measured the </w:t>
      </w:r>
      <m:oMath>
        <m:r>
          <w:rPr>
            <w:rFonts w:ascii="Cambria Math" w:hAnsi="Cambria Math" w:cs="Times New Roman"/>
          </w:rPr>
          <m:t>γ</m:t>
        </m:r>
      </m:oMath>
      <w:r w:rsidRPr="00424F29">
        <w:rPr>
          <w:rFonts w:ascii="Times New Roman" w:hAnsi="Times New Roman" w:cs="Times New Roman" w:hint="eastAsia"/>
          <w:color w:val="000000"/>
          <w:sz w:val="22"/>
          <w:shd w:val="clear" w:color="auto" w:fill="FFFFFF"/>
        </w:rPr>
        <w:t xml:space="preserve"> </w:t>
      </w:r>
      <w:r w:rsidRPr="00424F29">
        <w:rPr>
          <w:rFonts w:ascii="Times New Roman" w:hAnsi="Times New Roman" w:cs="Times New Roman"/>
          <w:color w:val="000000"/>
          <w:sz w:val="22"/>
          <w:shd w:val="clear" w:color="auto" w:fill="FFFFFF"/>
        </w:rPr>
        <w:t xml:space="preserve">values from first and last halves of TTCF at 633 K (same data in main manuscript) as 1.1±0.4 and 1.1±0.4, respectively. The lack of difference between these values strikingly contrasts the </w:t>
      </w:r>
      <m:oMath>
        <m:r>
          <w:rPr>
            <w:rFonts w:ascii="Cambria Math" w:hAnsi="Cambria Math" w:cs="Times New Roman"/>
          </w:rPr>
          <m:t>γ</m:t>
        </m:r>
      </m:oMath>
      <w:r w:rsidRPr="00424F29">
        <w:rPr>
          <w:rFonts w:ascii="Times New Roman" w:hAnsi="Times New Roman" w:cs="Times New Roman"/>
          <w:color w:val="000000"/>
          <w:sz w:val="22"/>
          <w:shd w:val="clear" w:color="auto" w:fill="FFFFFF"/>
        </w:rPr>
        <w:t xml:space="preserve"> changes of 0.3-0.5 </w:t>
      </w:r>
      <w:r w:rsidR="00AE34D8" w:rsidRPr="00424F29">
        <w:rPr>
          <w:rFonts w:ascii="Times New Roman" w:hAnsi="Times New Roman" w:cs="Times New Roman"/>
          <w:color w:val="000000"/>
          <w:sz w:val="22"/>
          <w:shd w:val="clear" w:color="auto" w:fill="FFFFFF"/>
        </w:rPr>
        <w:t>observed in case of aging</w:t>
      </w:r>
      <w:sdt>
        <w:sdtPr>
          <w:rPr>
            <w:rFonts w:ascii="Times New Roman" w:hAnsi="Times New Roman" w:cs="Times New Roman"/>
            <w:color w:val="000000"/>
            <w:sz w:val="22"/>
            <w:shd w:val="clear" w:color="auto" w:fill="FFFFFF"/>
            <w:vertAlign w:val="superscript"/>
          </w:rPr>
          <w:tag w:val="MENDELEY_CITATION_v3_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"/>
          <w:id w:val="833575860"/>
          <w:placeholder>
            <w:docPart w:val="DefaultPlaceholder_-1854013440"/>
          </w:placeholder>
        </w:sdtPr>
        <w:sdtContent>
          <w:r w:rsidR="00DA253D" w:rsidRPr="00DA253D">
            <w:rPr>
              <w:rFonts w:ascii="Times New Roman" w:hAnsi="Times New Roman" w:cs="Times New Roman"/>
              <w:color w:val="000000"/>
              <w:sz w:val="22"/>
              <w:shd w:val="clear" w:color="auto" w:fill="FFFFFF"/>
              <w:vertAlign w:val="superscript"/>
            </w:rPr>
            <w:t>10</w:t>
          </w:r>
        </w:sdtContent>
      </w:sdt>
      <w:r w:rsidR="00AE34D8" w:rsidRPr="00424F29">
        <w:rPr>
          <w:rFonts w:ascii="Times New Roman" w:hAnsi="Times New Roman" w:cs="Times New Roman"/>
          <w:color w:val="000000"/>
          <w:sz w:val="22"/>
          <w:shd w:val="clear" w:color="auto" w:fill="FFFFFF"/>
        </w:rPr>
        <w:t>.</w:t>
      </w:r>
    </w:p>
    <w:p w14:paraId="47EB48F5" w14:textId="77777777" w:rsidR="009A596B" w:rsidRDefault="009A596B" w:rsidP="00FC10D1">
      <w:pPr>
        <w:rPr>
          <w:rFonts w:ascii="Times New Roman" w:hAnsi="Times New Roman" w:cs="Times New Roman"/>
        </w:rPr>
      </w:pPr>
    </w:p>
    <w:p w14:paraId="3B388ABA" w14:textId="3867C76C" w:rsidR="009A596B" w:rsidRPr="00106439" w:rsidRDefault="00C77569" w:rsidP="00FC10D1">
      <w:pPr>
        <w:rPr>
          <w:rFonts w:ascii="Times New Roman" w:hAnsi="Times New Roman" w:cs="Times New Roman"/>
          <w:b/>
          <w:bCs/>
        </w:rPr>
      </w:pPr>
      <w:r w:rsidRPr="00106439">
        <w:rPr>
          <w:rFonts w:ascii="Times New Roman" w:hAnsi="Times New Roman" w:cs="Times New Roman" w:hint="eastAsia"/>
          <w:b/>
          <w:bCs/>
        </w:rPr>
        <w:t>C</w:t>
      </w:r>
      <w:r w:rsidRPr="00106439">
        <w:rPr>
          <w:rFonts w:ascii="Times New Roman" w:hAnsi="Times New Roman" w:cs="Times New Roman"/>
          <w:b/>
          <w:bCs/>
        </w:rPr>
        <w:t>ompari</w:t>
      </w:r>
      <w:r w:rsidR="00106439" w:rsidRPr="00106439">
        <w:rPr>
          <w:rFonts w:ascii="Times New Roman" w:hAnsi="Times New Roman" w:cs="Times New Roman"/>
          <w:b/>
          <w:bCs/>
        </w:rPr>
        <w:t>son with previous research</w:t>
      </w:r>
    </w:p>
    <w:p w14:paraId="12744201" w14:textId="38F2DF3D" w:rsidR="00C225EA" w:rsidRDefault="00793435" w:rsidP="00FC10D1">
      <w:pPr>
        <w:rPr>
          <w:rFonts w:ascii="Times New Roman" w:hAnsi="Times New Roman" w:cs="Times New Roman"/>
          <w:iCs/>
        </w:rPr>
      </w:pPr>
      <w:r>
        <w:rPr>
          <w:rFonts w:ascii="Times New Roman" w:hAnsi="Times New Roman" w:cs="Times New Roman"/>
          <w:iCs/>
        </w:rPr>
        <w:t xml:space="preserve">Finally, as recommended by referee, we compare our </w:t>
      </w:r>
      <w:r>
        <w:rPr>
          <w:rFonts w:ascii="Times New Roman" w:hAnsi="Times New Roman" w:cs="Times New Roman"/>
          <w:color w:val="000000"/>
          <w:sz w:val="22"/>
          <w:shd w:val="clear" w:color="auto" w:fill="FFFFFF"/>
        </w:rPr>
        <w:t>τ(T)</w:t>
      </w:r>
      <w:r>
        <w:rPr>
          <w:rFonts w:ascii="Times New Roman" w:hAnsi="Times New Roman" w:cs="Times New Roman" w:hint="eastAsia"/>
          <w:iCs/>
        </w:rPr>
        <w:t xml:space="preserve"> </w:t>
      </w:r>
      <w:r>
        <w:rPr>
          <w:rFonts w:ascii="Times New Roman" w:hAnsi="Times New Roman" w:cs="Times New Roman"/>
          <w:iCs/>
        </w:rPr>
        <w:t xml:space="preserve">data with the literature. We are not aware of </w:t>
      </w:r>
      <w:r w:rsidRPr="00B90BAA">
        <w:rPr>
          <w:rFonts w:ascii="Times New Roman" w:hAnsi="Times New Roman" w:cs="Times New Roman"/>
          <w:color w:val="000000"/>
          <w:sz w:val="22"/>
          <w:shd w:val="clear" w:color="auto" w:fill="FFFFFF"/>
        </w:rPr>
        <w:t>XPCS</w:t>
      </w:r>
      <w:r>
        <w:rPr>
          <w:rFonts w:ascii="Times New Roman" w:hAnsi="Times New Roman" w:cs="Times New Roman"/>
          <w:color w:val="000000"/>
          <w:sz w:val="22"/>
          <w:shd w:val="clear" w:color="auto" w:fill="FFFFFF"/>
        </w:rPr>
        <w:t>, TEM or ECM results for Zr-based metallic glasses in the studied temperature range (T/</w:t>
      </w:r>
      <w:proofErr w:type="spellStart"/>
      <w:r>
        <w:rPr>
          <w:rFonts w:ascii="Times New Roman" w:hAnsi="Times New Roman" w:cs="Times New Roman"/>
          <w:color w:val="000000"/>
          <w:sz w:val="22"/>
          <w:shd w:val="clear" w:color="auto" w:fill="FFFFFF"/>
        </w:rPr>
        <w:t>T</w:t>
      </w:r>
      <w:r w:rsidRPr="008833DE">
        <w:rPr>
          <w:rFonts w:ascii="Times New Roman" w:hAnsi="Times New Roman" w:cs="Times New Roman"/>
          <w:color w:val="000000"/>
          <w:sz w:val="22"/>
          <w:shd w:val="clear" w:color="auto" w:fill="FFFFFF"/>
          <w:vertAlign w:val="subscript"/>
        </w:rPr>
        <w:t>g</w:t>
      </w:r>
      <w:proofErr w:type="spellEnd"/>
      <w:r>
        <w:rPr>
          <w:rFonts w:ascii="Times New Roman" w:hAnsi="Times New Roman" w:cs="Times New Roman"/>
          <w:color w:val="000000"/>
          <w:sz w:val="22"/>
          <w:shd w:val="clear" w:color="auto" w:fill="FFFFFF"/>
        </w:rPr>
        <w:t xml:space="preserve"> = 0.94</w:t>
      </w:r>
      <w:r w:rsidRPr="007B494C">
        <w:rPr>
          <w:rFonts w:ascii="Times New Roman" w:hAnsi="Times New Roman" w:cs="Times New Roman"/>
          <w:iCs/>
        </w:rPr>
        <w:t>–</w:t>
      </w:r>
      <w:r>
        <w:rPr>
          <w:rFonts w:ascii="Times New Roman" w:hAnsi="Times New Roman" w:cs="Times New Roman"/>
          <w:color w:val="000000"/>
          <w:sz w:val="22"/>
          <w:shd w:val="clear" w:color="auto" w:fill="FFFFFF"/>
        </w:rPr>
        <w:t xml:space="preserve">1). Mechanical data are available. They can vary within a factor of 100 for a given temperature depending thermal history. </w:t>
      </w:r>
      <w:r w:rsidR="00DD0926" w:rsidRPr="00DD0926">
        <w:rPr>
          <w:rFonts w:ascii="Times New Roman" w:hAnsi="Times New Roman" w:cs="Times New Roman"/>
          <w:color w:val="000000"/>
          <w:sz w:val="22"/>
          <w:shd w:val="clear" w:color="auto" w:fill="FFFFFF"/>
        </w:rPr>
        <w:t xml:space="preserve">We took data of Liu </w:t>
      </w:r>
      <w:r w:rsidR="00DD0926" w:rsidRPr="00DD0926">
        <w:rPr>
          <w:rFonts w:ascii="Times New Roman" w:hAnsi="Times New Roman" w:cs="Times New Roman"/>
          <w:i/>
          <w:iCs/>
          <w:color w:val="000000"/>
          <w:sz w:val="22"/>
          <w:shd w:val="clear" w:color="auto" w:fill="FFFFFF"/>
        </w:rPr>
        <w:t>et al.</w:t>
      </w:r>
      <w:sdt>
        <w:sdtPr>
          <w:rPr>
            <w:rFonts w:ascii="Times New Roman" w:hAnsi="Times New Roman" w:cs="Times New Roman"/>
            <w:color w:val="000000"/>
            <w:sz w:val="22"/>
            <w:shd w:val="clear" w:color="auto" w:fill="FFFFFF"/>
            <w:vertAlign w:val="superscript"/>
          </w:rPr>
          <w:tag w:val="MENDELEY_CITATION_v3_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"/>
          <w:id w:val="467630636"/>
          <w:placeholder>
            <w:docPart w:val="BE801C75AE4F4593BEB2716C01E1D564"/>
          </w:placeholder>
        </w:sdtPr>
        <w:sdtContent>
          <w:r w:rsidR="00DA253D" w:rsidRPr="00DA253D">
            <w:rPr>
              <w:rFonts w:ascii="Times New Roman" w:hAnsi="Times New Roman" w:cs="Times New Roman"/>
              <w:color w:val="000000"/>
              <w:sz w:val="22"/>
              <w:shd w:val="clear" w:color="auto" w:fill="FFFFFF"/>
              <w:vertAlign w:val="superscript"/>
            </w:rPr>
            <w:t>11</w:t>
          </w:r>
        </w:sdtContent>
      </w:sdt>
      <w:r w:rsidR="00DD0926" w:rsidRPr="00DD0926">
        <w:rPr>
          <w:rFonts w:ascii="Times New Roman" w:hAnsi="Times New Roman" w:cs="Times New Roman"/>
          <w:color w:val="000000"/>
          <w:sz w:val="22"/>
          <w:shd w:val="clear" w:color="auto" w:fill="FFFFFF"/>
        </w:rPr>
        <w:t xml:space="preserve"> and Haruyama </w:t>
      </w:r>
      <w:r w:rsidR="00DD0926" w:rsidRPr="00DD0926">
        <w:rPr>
          <w:rFonts w:ascii="Times New Roman" w:hAnsi="Times New Roman" w:cs="Times New Roman"/>
          <w:i/>
          <w:iCs/>
          <w:color w:val="000000"/>
          <w:sz w:val="22"/>
          <w:shd w:val="clear" w:color="auto" w:fill="FFFFFF"/>
        </w:rPr>
        <w:t>et al.</w:t>
      </w:r>
      <w:sdt>
        <w:sdtPr>
          <w:rPr>
            <w:rFonts w:ascii="Times New Roman" w:hAnsi="Times New Roman" w:cs="Times New Roman"/>
            <w:color w:val="000000"/>
            <w:sz w:val="22"/>
            <w:shd w:val="clear" w:color="auto" w:fill="FFFFFF"/>
            <w:vertAlign w:val="superscript"/>
          </w:rPr>
          <w:tag w:val="MENDELEY_CITATION_v3_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"/>
          <w:id w:val="497997668"/>
          <w:placeholder>
            <w:docPart w:val="BE801C75AE4F4593BEB2716C01E1D564"/>
          </w:placeholder>
        </w:sdtPr>
        <w:sdtContent>
          <w:r w:rsidR="00DA253D" w:rsidRPr="00DA253D">
            <w:rPr>
              <w:rFonts w:ascii="Times New Roman" w:hAnsi="Times New Roman" w:cs="Times New Roman"/>
              <w:color w:val="000000"/>
              <w:sz w:val="22"/>
              <w:shd w:val="clear" w:color="auto" w:fill="FFFFFF"/>
              <w:vertAlign w:val="superscript"/>
            </w:rPr>
            <w:t>12</w:t>
          </w:r>
        </w:sdtContent>
      </w:sdt>
      <w:r w:rsidR="00DD0926" w:rsidRPr="00DD0926">
        <w:rPr>
          <w:rFonts w:ascii="Times New Roman" w:hAnsi="Times New Roman" w:cs="Times New Roman"/>
          <w:color w:val="000000"/>
          <w:sz w:val="22"/>
          <w:shd w:val="clear" w:color="auto" w:fill="FFFFFF"/>
        </w:rPr>
        <w:t>, who studied as-cast Zr-Cu-Al</w:t>
      </w:r>
      <w:r w:rsidR="00DD0926" w:rsidRPr="00DD0926">
        <w:rPr>
          <w:rFonts w:ascii="Times New Roman" w:hAnsi="Times New Roman" w:cs="Times New Roman"/>
          <w:color w:val="000000"/>
          <w:sz w:val="22"/>
          <w:shd w:val="clear" w:color="auto" w:fill="FFFFFF"/>
          <w:vertAlign w:val="subscript"/>
        </w:rPr>
        <w:t xml:space="preserve"> </w:t>
      </w:r>
      <w:r w:rsidR="00DD0926" w:rsidRPr="00DD0926">
        <w:rPr>
          <w:rFonts w:ascii="Times New Roman" w:hAnsi="Times New Roman" w:cs="Times New Roman"/>
          <w:color w:val="000000"/>
          <w:sz w:val="22"/>
          <w:shd w:val="clear" w:color="auto" w:fill="FFFFFF"/>
        </w:rPr>
        <w:t>alloys by three methods</w:t>
      </w:r>
      <w:r>
        <w:rPr>
          <w:rFonts w:ascii="Times New Roman" w:hAnsi="Times New Roman" w:cs="Times New Roman"/>
        </w:rPr>
        <w:t xml:space="preserve">: </w:t>
      </w:r>
      <w:r w:rsidRPr="00F207EE">
        <w:rPr>
          <w:rFonts w:ascii="Times New Roman" w:hAnsi="Times New Roman" w:cs="Times New Roman"/>
        </w:rPr>
        <w:t>static stress</w:t>
      </w:r>
      <w:r>
        <w:rPr>
          <w:rFonts w:ascii="Times New Roman" w:hAnsi="Times New Roman" w:cs="Times New Roman"/>
        </w:rPr>
        <w:t xml:space="preserve"> </w:t>
      </w:r>
      <w:r w:rsidRPr="00F207EE">
        <w:rPr>
          <w:rFonts w:ascii="Times New Roman" w:hAnsi="Times New Roman" w:cs="Times New Roman"/>
        </w:rPr>
        <w:t>relaxation</w:t>
      </w:r>
      <w:r>
        <w:rPr>
          <w:rFonts w:ascii="Times New Roman" w:hAnsi="Times New Roman" w:cs="Times New Roman"/>
        </w:rPr>
        <w:t>, dynamic mechanical analysis (DMA) and measurement of density (ρ)</w:t>
      </w:r>
      <w:r w:rsidRPr="008833DE">
        <w:rPr>
          <w:rFonts w:ascii="Times New Roman" w:hAnsi="Times New Roman" w:cs="Times New Roman"/>
        </w:rPr>
        <w:t>.</w:t>
      </w:r>
      <w:r>
        <w:rPr>
          <w:rFonts w:ascii="Times New Roman" w:hAnsi="Times New Roman" w:cs="Times New Roman"/>
        </w:rPr>
        <w:t xml:space="preserve"> Their comparison in Fig. </w:t>
      </w:r>
      <w:r w:rsidR="0005453B">
        <w:rPr>
          <w:rFonts w:ascii="Times New Roman" w:hAnsi="Times New Roman" w:cs="Times New Roman"/>
        </w:rPr>
        <w:t>S10</w:t>
      </w:r>
      <w:r>
        <w:rPr>
          <w:rFonts w:ascii="Times New Roman" w:hAnsi="Times New Roman" w:cs="Times New Roman"/>
        </w:rPr>
        <w:t xml:space="preserve"> reveals close agreement with our data.</w:t>
      </w:r>
    </w:p>
    <w:p w14:paraId="038FFAD1" w14:textId="5410C96E" w:rsidR="00C225EA" w:rsidRDefault="00A137E7" w:rsidP="00FC10D1">
      <w:pPr>
        <w:rPr>
          <w:rFonts w:ascii="Times New Roman" w:hAnsi="Times New Roman" w:cs="Times New Roman"/>
          <w:iCs/>
        </w:rPr>
      </w:pPr>
      <w:r>
        <w:rPr>
          <w:rFonts w:ascii="Times New Roman" w:hAnsi="Times New Roman" w:cs="Times New Roman"/>
          <w:iCs/>
          <w:noProof/>
        </w:rPr>
        <w:lastRenderedPageBreak/>
        <mc:AlternateContent>
          <mc:Choice Requires="wpg">
            <w:drawing>
              <wp:anchor distT="0" distB="0" distL="114300" distR="114300" simplePos="0" relativeHeight="251677701" behindDoc="0" locked="0" layoutInCell="1" allowOverlap="1" wp14:anchorId="78C3958F" wp14:editId="569A05CC">
                <wp:simplePos x="0" y="0"/>
                <wp:positionH relativeFrom="column">
                  <wp:posOffset>263241</wp:posOffset>
                </wp:positionH>
                <wp:positionV relativeFrom="margin">
                  <wp:align>top</wp:align>
                </wp:positionV>
                <wp:extent cx="4460875" cy="3982720"/>
                <wp:effectExtent l="0" t="0" r="0" b="0"/>
                <wp:wrapTopAndBottom/>
                <wp:docPr id="2095068899" name="グループ化 1"/>
                <wp:cNvGraphicFramePr/>
                <a:graphic xmlns:a="http://schemas.openxmlformats.org/drawingml/2006/main">
                  <a:graphicData uri="http://schemas.microsoft.com/office/word/2010/wordprocessingGroup">
                    <wpg:wgp>
                      <wpg:cNvGrpSpPr/>
                      <wpg:grpSpPr>
                        <a:xfrm>
                          <a:off x="0" y="0"/>
                          <a:ext cx="4460875" cy="3982720"/>
                          <a:chOff x="627321" y="0"/>
                          <a:chExt cx="4460875" cy="3982726"/>
                        </a:xfrm>
                      </wpg:grpSpPr>
                      <wps:wsp>
                        <wps:cNvPr id="145857348" name="テキスト ボックス 2"/>
                        <wps:cNvSpPr txBox="1">
                          <a:spLocks noChangeArrowheads="1"/>
                        </wps:cNvSpPr>
                        <wps:spPr bwMode="auto">
                          <a:xfrm>
                            <a:off x="791568" y="3465836"/>
                            <a:ext cx="4296577" cy="516890"/>
                          </a:xfrm>
                          <a:prstGeom prst="rect">
                            <a:avLst/>
                          </a:prstGeom>
                          <a:solidFill>
                            <a:srgbClr val="FFFFFF"/>
                          </a:solidFill>
                          <a:ln w="9525">
                            <a:noFill/>
                            <a:miter lim="800000"/>
                            <a:headEnd/>
                            <a:tailEnd/>
                          </a:ln>
                        </wps:spPr>
                        <wps:txbx>
                          <w:txbxContent>
                            <w:p w14:paraId="668E9E4D" w14:textId="69DD4B5D" w:rsidR="00D80CB2" w:rsidRPr="008833DE" w:rsidRDefault="00D80CB2" w:rsidP="00D80CB2">
                              <w:pPr>
                                <w:rPr>
                                  <w:rFonts w:ascii="Times New Roman" w:hAnsi="Times New Roman" w:cs="Times New Roman"/>
                                  <w:i/>
                                  <w:iCs/>
                                </w:rPr>
                              </w:pPr>
                              <w:r w:rsidRPr="008833DE">
                                <w:rPr>
                                  <w:rFonts w:ascii="Times New Roman" w:hAnsi="Times New Roman" w:cs="Times New Roman"/>
                                  <w:i/>
                                  <w:iCs/>
                                </w:rPr>
                                <w:t xml:space="preserve">Figure. </w:t>
                              </w:r>
                              <w:r w:rsidR="0005453B">
                                <w:rPr>
                                  <w:rFonts w:ascii="Times New Roman" w:hAnsi="Times New Roman" w:cs="Times New Roman"/>
                                  <w:i/>
                                  <w:iCs/>
                                </w:rPr>
                                <w:t>S10</w:t>
                              </w:r>
                              <w:r w:rsidRPr="008833DE">
                                <w:rPr>
                                  <w:rFonts w:ascii="Times New Roman" w:hAnsi="Times New Roman" w:cs="Times New Roman"/>
                                  <w:i/>
                                  <w:iCs/>
                                </w:rPr>
                                <w:t xml:space="preserve">. </w:t>
                              </w:r>
                              <w:r>
                                <w:rPr>
                                  <w:rFonts w:ascii="Times New Roman" w:hAnsi="Times New Roman" w:cs="Times New Roman"/>
                                  <w:i/>
                                  <w:iCs/>
                                </w:rPr>
                                <w:t xml:space="preserve">Comparison of spatially averaged relaxation time measured in present work (pw) with the data of Liu </w:t>
                              </w:r>
                              <w:r w:rsidRPr="00F207EE">
                                <w:rPr>
                                  <w:rFonts w:ascii="Times New Roman" w:hAnsi="Times New Roman" w:cs="Times New Roman"/>
                                  <w:i/>
                                  <w:iCs/>
                                </w:rPr>
                                <w:t xml:space="preserve">et al. </w:t>
                              </w:r>
                              <w:r>
                                <w:rPr>
                                  <w:rFonts w:ascii="Times New Roman" w:hAnsi="Times New Roman" w:cs="Times New Roman"/>
                                  <w:i/>
                                  <w:iCs/>
                                </w:rPr>
                                <w:t>and Haruyama et al.</w:t>
                              </w:r>
                              <w:r w:rsidRPr="008833DE">
                                <w:rPr>
                                  <w:rFonts w:ascii="Times New Roman" w:hAnsi="Times New Roman" w:cs="Times New Roman"/>
                                  <w:i/>
                                  <w:iCs/>
                                </w:rPr>
                                <w:t xml:space="preserve"> </w:t>
                              </w:r>
                            </w:p>
                          </w:txbxContent>
                        </wps:txbx>
                        <wps:bodyPr rot="0" vert="horz" wrap="square" lIns="91440" tIns="45720" rIns="91440" bIns="45720" anchor="t" anchorCtr="0">
                          <a:noAutofit/>
                        </wps:bodyPr>
                      </wps:wsp>
                      <pic:pic xmlns:pic="http://schemas.openxmlformats.org/drawingml/2006/picture">
                        <pic:nvPicPr>
                          <pic:cNvPr id="2088406016" name="Picture 3" descr="グラフ, 散布図&#10;&#10;自動的に生成された説明"/>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627321" y="0"/>
                            <a:ext cx="4460875" cy="3413760"/>
                          </a:xfrm>
                          <a:prstGeom prst="rect">
                            <a:avLst/>
                          </a:prstGeom>
                          <a:noFill/>
                          <a:ln>
                            <a:noFill/>
                          </a:ln>
                        </pic:spPr>
                      </pic:pic>
                    </wpg:wgp>
                  </a:graphicData>
                </a:graphic>
                <wp14:sizeRelH relativeFrom="margin">
                  <wp14:pctWidth>0</wp14:pctWidth>
                </wp14:sizeRelH>
              </wp:anchor>
            </w:drawing>
          </mc:Choice>
          <mc:Fallback>
            <w:pict>
              <v:group w14:anchorId="78C3958F" id="グループ化 1" o:spid="_x0000_s1029" style="position:absolute;left:0;text-align:left;margin-left:20.75pt;margin-top:0;width:351.25pt;height:313.6pt;z-index:251677701;mso-position-vertical:top;mso-position-vertical-relative:margin;mso-width-relative:margin" coordorigin="6273" coordsize="44608,398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">
                <v:shape id="テキスト ボックス 2" o:spid="_x0000_s1030" type="#_x0000_t202" style="position:absolute;left:7915;top:34658;width:42966;height:5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" stroked="f">
                  <v:textbox>
                    <w:txbxContent>
                      <w:p w14:paraId="668E9E4D" w14:textId="69DD4B5D" w:rsidR="00D80CB2" w:rsidRPr="008833DE" w:rsidRDefault="00D80CB2" w:rsidP="00D80CB2">
                        <w:pPr>
                          <w:rPr>
                            <w:rFonts w:ascii="Times New Roman" w:hAnsi="Times New Roman" w:cs="Times New Roman"/>
                            <w:i/>
                            <w:iCs/>
                          </w:rPr>
                        </w:pPr>
                        <w:r w:rsidRPr="008833DE">
                          <w:rPr>
                            <w:rFonts w:ascii="Times New Roman" w:hAnsi="Times New Roman" w:cs="Times New Roman"/>
                            <w:i/>
                            <w:iCs/>
                          </w:rPr>
                          <w:t xml:space="preserve">Figure. </w:t>
                        </w:r>
                        <w:r w:rsidR="0005453B">
                          <w:rPr>
                            <w:rFonts w:ascii="Times New Roman" w:hAnsi="Times New Roman" w:cs="Times New Roman"/>
                            <w:i/>
                            <w:iCs/>
                          </w:rPr>
                          <w:t>S10</w:t>
                        </w:r>
                        <w:r w:rsidRPr="008833DE">
                          <w:rPr>
                            <w:rFonts w:ascii="Times New Roman" w:hAnsi="Times New Roman" w:cs="Times New Roman"/>
                            <w:i/>
                            <w:iCs/>
                          </w:rPr>
                          <w:t xml:space="preserve">. </w:t>
                        </w:r>
                        <w:r>
                          <w:rPr>
                            <w:rFonts w:ascii="Times New Roman" w:hAnsi="Times New Roman" w:cs="Times New Roman"/>
                            <w:i/>
                            <w:iCs/>
                          </w:rPr>
                          <w:t xml:space="preserve">Comparison of spatially averaged relaxation time measured in present work (pw) with the data of Liu </w:t>
                        </w:r>
                        <w:r w:rsidRPr="00F207EE">
                          <w:rPr>
                            <w:rFonts w:ascii="Times New Roman" w:hAnsi="Times New Roman" w:cs="Times New Roman"/>
                            <w:i/>
                            <w:iCs/>
                          </w:rPr>
                          <w:t xml:space="preserve">et al. </w:t>
                        </w:r>
                        <w:r>
                          <w:rPr>
                            <w:rFonts w:ascii="Times New Roman" w:hAnsi="Times New Roman" w:cs="Times New Roman"/>
                            <w:i/>
                            <w:iCs/>
                          </w:rPr>
                          <w:t>and Haruyama et al.</w:t>
                        </w:r>
                        <w:r w:rsidRPr="008833DE">
                          <w:rPr>
                            <w:rFonts w:ascii="Times New Roman" w:hAnsi="Times New Roman" w:cs="Times New Roman"/>
                            <w:i/>
                            <w:iCs/>
                          </w:rPr>
                          <w:t xml:space="preserve"> </w:t>
                        </w:r>
                      </w:p>
                    </w:txbxContent>
                  </v:textbox>
                </v:shape>
                <v:shape id="Picture 3" o:spid="_x0000_s1031" type="#_x0000_t75" alt="グラフ, 散布図&#10;&#10;自動的に生成された説明" style="position:absolute;left:6273;width:44608;height:341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">
                  <v:imagedata r:id="rId18" o:title="グラフ, 散布図&#10;&#10;自動的に生成された説明"/>
                </v:shape>
                <w10:wrap type="topAndBottom" anchory="margin"/>
              </v:group>
            </w:pict>
          </mc:Fallback>
        </mc:AlternateContent>
      </w:r>
    </w:p>
    <w:p w14:paraId="7471EC32" w14:textId="5EF40FD8" w:rsidR="00C225EA" w:rsidRPr="00424F29" w:rsidRDefault="00C225EA" w:rsidP="00C225EA">
      <w:pPr>
        <w:rPr>
          <w:rFonts w:ascii="Times New Roman" w:hAnsi="Times New Roman" w:cs="Times New Roman"/>
        </w:rPr>
      </w:pPr>
    </w:p>
    <w:p w14:paraId="517F3D4A" w14:textId="112694B7" w:rsidR="00C225EA" w:rsidRPr="00424F29" w:rsidRDefault="00C225EA" w:rsidP="00C225EA">
      <w:pPr>
        <w:rPr>
          <w:rFonts w:ascii="Times New Roman" w:hAnsi="Times New Roman" w:cs="Times New Roman"/>
        </w:rPr>
      </w:pPr>
      <w:r w:rsidRPr="00424F29">
        <w:rPr>
          <w:rFonts w:ascii="Times New Roman" w:hAnsi="Times New Roman" w:cs="Times New Roman"/>
        </w:rPr>
        <w:t>Movie S1. Temporal change of diffraction patterns with short relaxation time at 633 K. (1,000 s compressed to 10 s)</w:t>
      </w:r>
    </w:p>
    <w:p w14:paraId="195F14EE" w14:textId="081D1FC4" w:rsidR="00C225EA" w:rsidRDefault="00C225EA" w:rsidP="00C225EA">
      <w:pPr>
        <w:rPr>
          <w:rFonts w:ascii="Times New Roman" w:hAnsi="Times New Roman" w:cs="Times New Roman"/>
        </w:rPr>
      </w:pPr>
      <w:r w:rsidRPr="00424F29">
        <w:rPr>
          <w:rFonts w:ascii="Times New Roman" w:hAnsi="Times New Roman" w:cs="Times New Roman"/>
        </w:rPr>
        <w:t>Movie S2. Temporal change of diffraction patterns with long relaxation time at 633 K. (1,000 s compressed to 10 s)</w:t>
      </w:r>
    </w:p>
    <w:p w14:paraId="206F9C5A" w14:textId="77777777" w:rsidR="00C225EA" w:rsidRPr="00C225EA" w:rsidRDefault="00C225EA" w:rsidP="00FC10D1">
      <w:pPr>
        <w:rPr>
          <w:rFonts w:ascii="Times New Roman" w:hAnsi="Times New Roman" w:cs="Times New Roman"/>
          <w:iCs/>
        </w:rPr>
      </w:pPr>
    </w:p>
    <w:p w14:paraId="19AF4836" w14:textId="77777777" w:rsidR="00C225EA" w:rsidRPr="00C225EA" w:rsidRDefault="00C225EA" w:rsidP="00FC10D1">
      <w:pPr>
        <w:rPr>
          <w:rFonts w:ascii="Times New Roman" w:hAnsi="Times New Roman" w:cs="Times New Roman"/>
          <w:iCs/>
        </w:rPr>
      </w:pPr>
    </w:p>
    <w:p w14:paraId="7EA34D02" w14:textId="7CE8C219" w:rsidR="001A4DCB" w:rsidRPr="00FC10D1" w:rsidRDefault="00B64A21" w:rsidP="00FC10D1">
      <w:pPr>
        <w:rPr>
          <w:rFonts w:ascii="Times New Roman" w:hAnsi="Times New Roman" w:cs="Times New Roman"/>
        </w:rPr>
      </w:pPr>
      <w:r w:rsidRPr="00424F29">
        <w:rPr>
          <w:rFonts w:ascii="Times New Roman" w:hAnsi="Times New Roman" w:cs="Times New Roman"/>
          <w:b/>
          <w:bCs/>
        </w:rPr>
        <w:t>Suppl</w:t>
      </w:r>
      <w:r w:rsidR="00082F07" w:rsidRPr="00424F29">
        <w:rPr>
          <w:rFonts w:ascii="Times New Roman" w:hAnsi="Times New Roman" w:cs="Times New Roman"/>
          <w:b/>
          <w:bCs/>
        </w:rPr>
        <w:t>e</w:t>
      </w:r>
      <w:r w:rsidRPr="00424F29">
        <w:rPr>
          <w:rFonts w:ascii="Times New Roman" w:hAnsi="Times New Roman" w:cs="Times New Roman"/>
          <w:b/>
          <w:bCs/>
        </w:rPr>
        <w:t>mental references</w:t>
      </w:r>
    </w:p>
    <w:sdt>
      <w:sdtPr>
        <w:rPr>
          <w:rFonts w:ascii="Times New Roman" w:eastAsia="Times New Roman" w:hAnsi="Times New Roman" w:cs="Times New Roman"/>
        </w:rPr>
        <w:tag w:val="MENDELEY_BIBLIOGRAPHY"/>
        <w:id w:val="1916740513"/>
        <w:placeholder>
          <w:docPart w:val="DefaultPlaceholder_-1854013440"/>
        </w:placeholder>
      </w:sdtPr>
      <w:sdtContent>
        <w:p w14:paraId="16303BA2" w14:textId="77777777" w:rsidR="00DA253D" w:rsidRPr="00CC302C" w:rsidRDefault="00DA253D">
          <w:pPr>
            <w:widowControl/>
            <w:autoSpaceDE w:val="0"/>
            <w:autoSpaceDN w:val="0"/>
            <w:ind w:hanging="640"/>
            <w:jc w:val="left"/>
            <w:divId w:val="1061293542"/>
            <w:rPr>
              <w:rFonts w:ascii="Times New Roman" w:eastAsia="Times New Roman" w:hAnsi="Times New Roman" w:cs="Times New Roman"/>
              <w:kern w:val="0"/>
              <w:sz w:val="24"/>
              <w:szCs w:val="24"/>
            </w:rPr>
          </w:pPr>
          <w:r w:rsidRPr="00CC302C">
            <w:rPr>
              <w:rFonts w:ascii="Times New Roman" w:eastAsia="Times New Roman" w:hAnsi="Times New Roman" w:cs="Times New Roman"/>
            </w:rPr>
            <w:t>1.</w:t>
          </w:r>
          <w:r w:rsidRPr="00CC302C">
            <w:rPr>
              <w:rFonts w:ascii="Times New Roman" w:eastAsia="Times New Roman" w:hAnsi="Times New Roman" w:cs="Times New Roman"/>
            </w:rPr>
            <w:tab/>
          </w:r>
          <w:proofErr w:type="spellStart"/>
          <w:r w:rsidRPr="00CC302C">
            <w:rPr>
              <w:rFonts w:ascii="Times New Roman" w:eastAsia="Times New Roman" w:hAnsi="Times New Roman" w:cs="Times New Roman"/>
            </w:rPr>
            <w:t>Iakoubovskii</w:t>
          </w:r>
          <w:proofErr w:type="spellEnd"/>
          <w:r w:rsidRPr="00CC302C">
            <w:rPr>
              <w:rFonts w:ascii="Times New Roman" w:eastAsia="Times New Roman" w:hAnsi="Times New Roman" w:cs="Times New Roman"/>
            </w:rPr>
            <w:t xml:space="preserve">, K., </w:t>
          </w:r>
          <w:proofErr w:type="spellStart"/>
          <w:r w:rsidRPr="00CC302C">
            <w:rPr>
              <w:rFonts w:ascii="Times New Roman" w:eastAsia="Times New Roman" w:hAnsi="Times New Roman" w:cs="Times New Roman"/>
            </w:rPr>
            <w:t>Mitsuishi</w:t>
          </w:r>
          <w:proofErr w:type="spellEnd"/>
          <w:r w:rsidRPr="00CC302C">
            <w:rPr>
              <w:rFonts w:ascii="Times New Roman" w:eastAsia="Times New Roman" w:hAnsi="Times New Roman" w:cs="Times New Roman"/>
            </w:rPr>
            <w:t xml:space="preserve">, K., Nakayama, Y. &amp; Furuya, K. Mean free path of inelastic electron scattering in elemental solids and oxides using transmission electron microscopy: Atomic number dependent oscillatory behavior. </w:t>
          </w:r>
          <w:r w:rsidRPr="00CC302C">
            <w:rPr>
              <w:rFonts w:ascii="Times New Roman" w:eastAsia="Times New Roman" w:hAnsi="Times New Roman" w:cs="Times New Roman"/>
              <w:i/>
              <w:iCs/>
            </w:rPr>
            <w:t>Phys Rev B</w:t>
          </w:r>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77,</w:t>
          </w:r>
          <w:r w:rsidRPr="00CC302C">
            <w:rPr>
              <w:rFonts w:ascii="Times New Roman" w:eastAsia="Times New Roman" w:hAnsi="Times New Roman" w:cs="Times New Roman"/>
            </w:rPr>
            <w:t xml:space="preserve"> 104102 (2008).</w:t>
          </w:r>
        </w:p>
        <w:p w14:paraId="536C7936" w14:textId="77777777" w:rsidR="00DA253D" w:rsidRPr="00CC302C" w:rsidRDefault="00DA253D">
          <w:pPr>
            <w:autoSpaceDE w:val="0"/>
            <w:autoSpaceDN w:val="0"/>
            <w:ind w:hanging="640"/>
            <w:divId w:val="864908498"/>
            <w:rPr>
              <w:rFonts w:ascii="Times New Roman" w:eastAsia="Times New Roman" w:hAnsi="Times New Roman" w:cs="Times New Roman"/>
            </w:rPr>
          </w:pPr>
          <w:r w:rsidRPr="00CC302C">
            <w:rPr>
              <w:rFonts w:ascii="Times New Roman" w:eastAsia="Times New Roman" w:hAnsi="Times New Roman" w:cs="Times New Roman"/>
            </w:rPr>
            <w:t>2.</w:t>
          </w:r>
          <w:r w:rsidRPr="00CC302C">
            <w:rPr>
              <w:rFonts w:ascii="Times New Roman" w:eastAsia="Times New Roman" w:hAnsi="Times New Roman" w:cs="Times New Roman"/>
            </w:rPr>
            <w:tab/>
            <w:t xml:space="preserve">Ruta, B., </w:t>
          </w:r>
          <w:proofErr w:type="spellStart"/>
          <w:r w:rsidRPr="00CC302C">
            <w:rPr>
              <w:rFonts w:ascii="Times New Roman" w:eastAsia="Times New Roman" w:hAnsi="Times New Roman" w:cs="Times New Roman"/>
            </w:rPr>
            <w:t>Chushkin</w:t>
          </w:r>
          <w:proofErr w:type="spellEnd"/>
          <w:r w:rsidRPr="00CC302C">
            <w:rPr>
              <w:rFonts w:ascii="Times New Roman" w:eastAsia="Times New Roman" w:hAnsi="Times New Roman" w:cs="Times New Roman"/>
            </w:rPr>
            <w:t xml:space="preserve">, Y., Monaco, G., </w:t>
          </w:r>
          <w:proofErr w:type="spellStart"/>
          <w:r w:rsidRPr="00CC302C">
            <w:rPr>
              <w:rFonts w:ascii="Times New Roman" w:eastAsia="Times New Roman" w:hAnsi="Times New Roman" w:cs="Times New Roman"/>
            </w:rPr>
            <w:t>Cipelletti</w:t>
          </w:r>
          <w:proofErr w:type="spellEnd"/>
          <w:r w:rsidRPr="00CC302C">
            <w:rPr>
              <w:rFonts w:ascii="Times New Roman" w:eastAsia="Times New Roman" w:hAnsi="Times New Roman" w:cs="Times New Roman"/>
            </w:rPr>
            <w:t xml:space="preserve">, L., Pineda, E., Bruna, P., Giordano, V. M. &amp; Gonzalez-Silveira, M. Atomic-Scale Relaxation Dynamics and Aging in a Metallic Glass Probed by X-Ray Photon Correlation Spectroscopy. </w:t>
          </w:r>
          <w:r w:rsidRPr="00CC302C">
            <w:rPr>
              <w:rFonts w:ascii="Times New Roman" w:eastAsia="Times New Roman" w:hAnsi="Times New Roman" w:cs="Times New Roman"/>
              <w:i/>
              <w:iCs/>
            </w:rPr>
            <w:t>Phys Rev Lett</w:t>
          </w:r>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109,</w:t>
          </w:r>
          <w:r w:rsidRPr="00CC302C">
            <w:rPr>
              <w:rFonts w:ascii="Times New Roman" w:eastAsia="Times New Roman" w:hAnsi="Times New Roman" w:cs="Times New Roman"/>
            </w:rPr>
            <w:t xml:space="preserve"> 165701 (2012).</w:t>
          </w:r>
        </w:p>
        <w:p w14:paraId="0372F1C6" w14:textId="77777777" w:rsidR="00DA253D" w:rsidRPr="00CC302C" w:rsidRDefault="00DA253D">
          <w:pPr>
            <w:autoSpaceDE w:val="0"/>
            <w:autoSpaceDN w:val="0"/>
            <w:ind w:hanging="640"/>
            <w:divId w:val="888421774"/>
            <w:rPr>
              <w:rFonts w:ascii="Times New Roman" w:eastAsia="Times New Roman" w:hAnsi="Times New Roman" w:cs="Times New Roman"/>
            </w:rPr>
          </w:pPr>
          <w:r w:rsidRPr="00CC302C">
            <w:rPr>
              <w:rFonts w:ascii="Times New Roman" w:eastAsia="Times New Roman" w:hAnsi="Times New Roman" w:cs="Times New Roman"/>
            </w:rPr>
            <w:t>3.</w:t>
          </w:r>
          <w:r w:rsidRPr="00CC302C">
            <w:rPr>
              <w:rFonts w:ascii="Times New Roman" w:eastAsia="Times New Roman" w:hAnsi="Times New Roman" w:cs="Times New Roman"/>
            </w:rPr>
            <w:tab/>
            <w:t>Zhang, M., Yao, D., Wang, X. &amp; Deng, L. Air oxidation of a Zr</w:t>
          </w:r>
          <w:r w:rsidRPr="00CC302C">
            <w:rPr>
              <w:rFonts w:ascii="Times New Roman" w:eastAsia="Times New Roman" w:hAnsi="Times New Roman" w:cs="Times New Roman"/>
              <w:vertAlign w:val="subscript"/>
            </w:rPr>
            <w:t>55</w:t>
          </w:r>
          <w:r w:rsidRPr="00CC302C">
            <w:rPr>
              <w:rFonts w:ascii="Times New Roman" w:eastAsia="Times New Roman" w:hAnsi="Times New Roman" w:cs="Times New Roman"/>
            </w:rPr>
            <w:t>Cu</w:t>
          </w:r>
          <w:r w:rsidRPr="00CC302C">
            <w:rPr>
              <w:rFonts w:ascii="Times New Roman" w:eastAsia="Times New Roman" w:hAnsi="Times New Roman" w:cs="Times New Roman"/>
              <w:vertAlign w:val="subscript"/>
            </w:rPr>
            <w:t>30</w:t>
          </w:r>
          <w:r w:rsidRPr="00CC302C">
            <w:rPr>
              <w:rFonts w:ascii="Times New Roman" w:eastAsia="Times New Roman" w:hAnsi="Times New Roman" w:cs="Times New Roman"/>
            </w:rPr>
            <w:t>Al</w:t>
          </w:r>
          <w:r w:rsidRPr="00CC302C">
            <w:rPr>
              <w:rFonts w:ascii="Times New Roman" w:eastAsia="Times New Roman" w:hAnsi="Times New Roman" w:cs="Times New Roman"/>
              <w:vertAlign w:val="subscript"/>
            </w:rPr>
            <w:t>10</w:t>
          </w:r>
          <w:r w:rsidRPr="00CC302C">
            <w:rPr>
              <w:rFonts w:ascii="Times New Roman" w:eastAsia="Times New Roman" w:hAnsi="Times New Roman" w:cs="Times New Roman"/>
            </w:rPr>
            <w:t>Ni</w:t>
          </w:r>
          <w:r w:rsidRPr="00CC302C">
            <w:rPr>
              <w:rFonts w:ascii="Times New Roman" w:eastAsia="Times New Roman" w:hAnsi="Times New Roman" w:cs="Times New Roman"/>
              <w:vertAlign w:val="subscript"/>
            </w:rPr>
            <w:t>5</w:t>
          </w:r>
          <w:r w:rsidRPr="00CC302C">
            <w:rPr>
              <w:rFonts w:ascii="Times New Roman" w:eastAsia="Times New Roman" w:hAnsi="Times New Roman" w:cs="Times New Roman"/>
            </w:rPr>
            <w:t xml:space="preserve"> bulk metallic glass at its super cooled liquid state. </w:t>
          </w:r>
          <w:proofErr w:type="spellStart"/>
          <w:r w:rsidRPr="00CC302C">
            <w:rPr>
              <w:rFonts w:ascii="Times New Roman" w:eastAsia="Times New Roman" w:hAnsi="Times New Roman" w:cs="Times New Roman"/>
              <w:i/>
              <w:iCs/>
            </w:rPr>
            <w:t>Corros</w:t>
          </w:r>
          <w:proofErr w:type="spellEnd"/>
          <w:r w:rsidRPr="00CC302C">
            <w:rPr>
              <w:rFonts w:ascii="Times New Roman" w:eastAsia="Times New Roman" w:hAnsi="Times New Roman" w:cs="Times New Roman"/>
              <w:i/>
              <w:iCs/>
            </w:rPr>
            <w:t xml:space="preserve"> Sci</w:t>
          </w:r>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82,</w:t>
          </w:r>
          <w:r w:rsidRPr="00CC302C">
            <w:rPr>
              <w:rFonts w:ascii="Times New Roman" w:eastAsia="Times New Roman" w:hAnsi="Times New Roman" w:cs="Times New Roman"/>
            </w:rPr>
            <w:t xml:space="preserve"> 410–419 (2014).</w:t>
          </w:r>
        </w:p>
        <w:p w14:paraId="6BB1F4A5" w14:textId="77777777" w:rsidR="00DA253D" w:rsidRPr="00CC302C" w:rsidRDefault="00DA253D">
          <w:pPr>
            <w:autoSpaceDE w:val="0"/>
            <w:autoSpaceDN w:val="0"/>
            <w:ind w:hanging="640"/>
            <w:divId w:val="39597626"/>
            <w:rPr>
              <w:rFonts w:ascii="Times New Roman" w:eastAsia="Times New Roman" w:hAnsi="Times New Roman" w:cs="Times New Roman"/>
            </w:rPr>
          </w:pPr>
          <w:r w:rsidRPr="00CC302C">
            <w:rPr>
              <w:rFonts w:ascii="Times New Roman" w:eastAsia="Times New Roman" w:hAnsi="Times New Roman" w:cs="Times New Roman"/>
            </w:rPr>
            <w:t>4.</w:t>
          </w:r>
          <w:r w:rsidRPr="00CC302C">
            <w:rPr>
              <w:rFonts w:ascii="Times New Roman" w:eastAsia="Times New Roman" w:hAnsi="Times New Roman" w:cs="Times New Roman"/>
            </w:rPr>
            <w:tab/>
            <w:t xml:space="preserve">Köster, U. &amp; Jastrow, L. Oxidation of Zr-based metallic glasses and nanocrystalline alloys. </w:t>
          </w:r>
          <w:r w:rsidRPr="00CC302C">
            <w:rPr>
              <w:rFonts w:ascii="Times New Roman" w:eastAsia="Times New Roman" w:hAnsi="Times New Roman" w:cs="Times New Roman"/>
              <w:i/>
              <w:iCs/>
            </w:rPr>
            <w:t>Materials Science and Engineering: A</w:t>
          </w:r>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448–451,</w:t>
          </w:r>
          <w:r w:rsidRPr="00CC302C">
            <w:rPr>
              <w:rFonts w:ascii="Times New Roman" w:eastAsia="Times New Roman" w:hAnsi="Times New Roman" w:cs="Times New Roman"/>
            </w:rPr>
            <w:t xml:space="preserve"> 57–62 (2007).</w:t>
          </w:r>
        </w:p>
        <w:p w14:paraId="2503553B" w14:textId="7342DA5A" w:rsidR="00DA253D" w:rsidRPr="00CC302C" w:rsidRDefault="00DA253D">
          <w:pPr>
            <w:autoSpaceDE w:val="0"/>
            <w:autoSpaceDN w:val="0"/>
            <w:ind w:hanging="640"/>
            <w:divId w:val="1721203105"/>
            <w:rPr>
              <w:rFonts w:ascii="Times New Roman" w:eastAsia="Times New Roman" w:hAnsi="Times New Roman" w:cs="Times New Roman"/>
            </w:rPr>
          </w:pPr>
          <w:r w:rsidRPr="00CC302C">
            <w:rPr>
              <w:rFonts w:ascii="Times New Roman" w:eastAsia="Times New Roman" w:hAnsi="Times New Roman" w:cs="Times New Roman"/>
            </w:rPr>
            <w:lastRenderedPageBreak/>
            <w:t>5.</w:t>
          </w:r>
          <w:r w:rsidRPr="00CC302C">
            <w:rPr>
              <w:rFonts w:ascii="Times New Roman" w:eastAsia="Times New Roman" w:hAnsi="Times New Roman" w:cs="Times New Roman"/>
            </w:rPr>
            <w:tab/>
          </w:r>
          <w:proofErr w:type="spellStart"/>
          <w:r w:rsidRPr="00CC302C">
            <w:rPr>
              <w:rFonts w:ascii="Times New Roman" w:eastAsia="Times New Roman" w:hAnsi="Times New Roman" w:cs="Times New Roman"/>
            </w:rPr>
            <w:t>Haratian</w:t>
          </w:r>
          <w:proofErr w:type="spellEnd"/>
          <w:r w:rsidRPr="00CC302C">
            <w:rPr>
              <w:rFonts w:ascii="Times New Roman" w:eastAsia="Times New Roman" w:hAnsi="Times New Roman" w:cs="Times New Roman"/>
            </w:rPr>
            <w:t>, S., Grumsen, F. B., Villa, M., Christiansen, T. L. &amp; Somers, M. A. J. Self-repair by stress-induced diffusion of noble elements during oxidation of Zr</w:t>
          </w:r>
          <w:r w:rsidRPr="0003008A">
            <w:rPr>
              <w:rFonts w:ascii="Times New Roman" w:eastAsia="Times New Roman" w:hAnsi="Times New Roman" w:cs="Times New Roman"/>
              <w:vertAlign w:val="subscript"/>
            </w:rPr>
            <w:t>48</w:t>
          </w:r>
          <w:r w:rsidRPr="00CC302C">
            <w:rPr>
              <w:rFonts w:ascii="Times New Roman" w:eastAsia="Times New Roman" w:hAnsi="Times New Roman" w:cs="Times New Roman"/>
            </w:rPr>
            <w:t>Cu</w:t>
          </w:r>
          <w:r w:rsidRPr="0003008A">
            <w:rPr>
              <w:rFonts w:ascii="Times New Roman" w:eastAsia="Times New Roman" w:hAnsi="Times New Roman" w:cs="Times New Roman"/>
              <w:vertAlign w:val="subscript"/>
            </w:rPr>
            <w:t>36</w:t>
          </w:r>
          <w:r w:rsidRPr="00CC302C">
            <w:rPr>
              <w:rFonts w:ascii="Times New Roman" w:eastAsia="Times New Roman" w:hAnsi="Times New Roman" w:cs="Times New Roman"/>
            </w:rPr>
            <w:t>Al</w:t>
          </w:r>
          <w:r w:rsidRPr="0003008A">
            <w:rPr>
              <w:rFonts w:ascii="Times New Roman" w:eastAsia="Times New Roman" w:hAnsi="Times New Roman" w:cs="Times New Roman"/>
              <w:vertAlign w:val="subscript"/>
            </w:rPr>
            <w:t>8</w:t>
          </w:r>
          <w:r w:rsidRPr="00CC302C">
            <w:rPr>
              <w:rFonts w:ascii="Times New Roman" w:eastAsia="Times New Roman" w:hAnsi="Times New Roman" w:cs="Times New Roman"/>
            </w:rPr>
            <w:t>Ag</w:t>
          </w:r>
          <w:r w:rsidRPr="0003008A">
            <w:rPr>
              <w:rFonts w:ascii="Times New Roman" w:eastAsia="Times New Roman" w:hAnsi="Times New Roman" w:cs="Times New Roman"/>
              <w:vertAlign w:val="subscript"/>
            </w:rPr>
            <w:t>8</w:t>
          </w:r>
          <w:r w:rsidRPr="00CC302C">
            <w:rPr>
              <w:rFonts w:ascii="Times New Roman" w:eastAsia="Times New Roman" w:hAnsi="Times New Roman" w:cs="Times New Roman"/>
            </w:rPr>
            <w:t xml:space="preserve"> bulk metallic glass. </w:t>
          </w:r>
          <w:proofErr w:type="spellStart"/>
          <w:r w:rsidRPr="00CC302C">
            <w:rPr>
              <w:rFonts w:ascii="Times New Roman" w:eastAsia="Times New Roman" w:hAnsi="Times New Roman" w:cs="Times New Roman"/>
              <w:i/>
              <w:iCs/>
            </w:rPr>
            <w:t>Scr</w:t>
          </w:r>
          <w:proofErr w:type="spellEnd"/>
          <w:r w:rsidRPr="00CC302C">
            <w:rPr>
              <w:rFonts w:ascii="Times New Roman" w:eastAsia="Times New Roman" w:hAnsi="Times New Roman" w:cs="Times New Roman"/>
              <w:i/>
              <w:iCs/>
            </w:rPr>
            <w:t xml:space="preserve"> Mater</w:t>
          </w:r>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164,</w:t>
          </w:r>
          <w:r w:rsidRPr="00CC302C">
            <w:rPr>
              <w:rFonts w:ascii="Times New Roman" w:eastAsia="Times New Roman" w:hAnsi="Times New Roman" w:cs="Times New Roman"/>
            </w:rPr>
            <w:t xml:space="preserve"> 126–129 (2019).</w:t>
          </w:r>
        </w:p>
        <w:p w14:paraId="0BE97282" w14:textId="77777777" w:rsidR="00DA253D" w:rsidRPr="00CC302C" w:rsidRDefault="00DA253D">
          <w:pPr>
            <w:autoSpaceDE w:val="0"/>
            <w:autoSpaceDN w:val="0"/>
            <w:ind w:hanging="640"/>
            <w:divId w:val="1284313481"/>
            <w:rPr>
              <w:rFonts w:ascii="Times New Roman" w:eastAsia="Times New Roman" w:hAnsi="Times New Roman" w:cs="Times New Roman"/>
            </w:rPr>
          </w:pPr>
          <w:r w:rsidRPr="00CC302C">
            <w:rPr>
              <w:rFonts w:ascii="Times New Roman" w:eastAsia="Times New Roman" w:hAnsi="Times New Roman" w:cs="Times New Roman"/>
            </w:rPr>
            <w:t>6.</w:t>
          </w:r>
          <w:r w:rsidRPr="00CC302C">
            <w:rPr>
              <w:rFonts w:ascii="Times New Roman" w:eastAsia="Times New Roman" w:hAnsi="Times New Roman" w:cs="Times New Roman"/>
            </w:rPr>
            <w:tab/>
            <w:t xml:space="preserve">Voyles, P. &amp; Hwang, J. in </w:t>
          </w:r>
          <w:r w:rsidRPr="00CC302C">
            <w:rPr>
              <w:rFonts w:ascii="Times New Roman" w:eastAsia="Times New Roman" w:hAnsi="Times New Roman" w:cs="Times New Roman"/>
              <w:i/>
              <w:iCs/>
            </w:rPr>
            <w:t>Characterization of Materials</w:t>
          </w:r>
          <w:r w:rsidRPr="00CC302C">
            <w:rPr>
              <w:rFonts w:ascii="Times New Roman" w:eastAsia="Times New Roman" w:hAnsi="Times New Roman" w:cs="Times New Roman"/>
            </w:rPr>
            <w:t xml:space="preserve"> (ed. Kaufmann, E. N.) (John Wiley &amp; Sons, Inc., 2012). doi:10.1002/0471266965.com138</w:t>
          </w:r>
        </w:p>
        <w:p w14:paraId="15DA8FF0" w14:textId="77777777" w:rsidR="00DA253D" w:rsidRPr="00CC302C" w:rsidRDefault="00DA253D">
          <w:pPr>
            <w:autoSpaceDE w:val="0"/>
            <w:autoSpaceDN w:val="0"/>
            <w:ind w:hanging="640"/>
            <w:divId w:val="1129666448"/>
            <w:rPr>
              <w:rFonts w:ascii="Times New Roman" w:eastAsia="Times New Roman" w:hAnsi="Times New Roman" w:cs="Times New Roman"/>
            </w:rPr>
          </w:pPr>
          <w:r w:rsidRPr="00CC302C">
            <w:rPr>
              <w:rFonts w:ascii="Times New Roman" w:eastAsia="Times New Roman" w:hAnsi="Times New Roman" w:cs="Times New Roman"/>
            </w:rPr>
            <w:t>7.</w:t>
          </w:r>
          <w:r w:rsidRPr="00CC302C">
            <w:rPr>
              <w:rFonts w:ascii="Times New Roman" w:eastAsia="Times New Roman" w:hAnsi="Times New Roman" w:cs="Times New Roman"/>
            </w:rPr>
            <w:tab/>
            <w:t xml:space="preserve">Möller, J., </w:t>
          </w:r>
          <w:proofErr w:type="spellStart"/>
          <w:r w:rsidRPr="00CC302C">
            <w:rPr>
              <w:rFonts w:ascii="Times New Roman" w:eastAsia="Times New Roman" w:hAnsi="Times New Roman" w:cs="Times New Roman"/>
            </w:rPr>
            <w:t>Chushkin</w:t>
          </w:r>
          <w:proofErr w:type="spellEnd"/>
          <w:r w:rsidRPr="00CC302C">
            <w:rPr>
              <w:rFonts w:ascii="Times New Roman" w:eastAsia="Times New Roman" w:hAnsi="Times New Roman" w:cs="Times New Roman"/>
            </w:rPr>
            <w:t xml:space="preserve">, Y., Prevost, S. &amp; Narayanan, T. Multi-speckle X-ray photon correlation spectroscopy in the ultra-small-angle X-ray scattering range. </w:t>
          </w:r>
          <w:r w:rsidRPr="00CC302C">
            <w:rPr>
              <w:rFonts w:ascii="Times New Roman" w:eastAsia="Times New Roman" w:hAnsi="Times New Roman" w:cs="Times New Roman"/>
              <w:i/>
              <w:iCs/>
            </w:rPr>
            <w:t xml:space="preserve">J Synchrotron </w:t>
          </w:r>
          <w:proofErr w:type="spellStart"/>
          <w:r w:rsidRPr="00CC302C">
            <w:rPr>
              <w:rFonts w:ascii="Times New Roman" w:eastAsia="Times New Roman" w:hAnsi="Times New Roman" w:cs="Times New Roman"/>
              <w:i/>
              <w:iCs/>
            </w:rPr>
            <w:t>Radiat</w:t>
          </w:r>
          <w:proofErr w:type="spellEnd"/>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23,</w:t>
          </w:r>
          <w:r w:rsidRPr="00CC302C">
            <w:rPr>
              <w:rFonts w:ascii="Times New Roman" w:eastAsia="Times New Roman" w:hAnsi="Times New Roman" w:cs="Times New Roman"/>
            </w:rPr>
            <w:t xml:space="preserve"> 929–936 (2016).</w:t>
          </w:r>
        </w:p>
        <w:p w14:paraId="7CD0B231" w14:textId="77777777" w:rsidR="00DA253D" w:rsidRPr="00CC302C" w:rsidRDefault="00DA253D">
          <w:pPr>
            <w:autoSpaceDE w:val="0"/>
            <w:autoSpaceDN w:val="0"/>
            <w:ind w:hanging="640"/>
            <w:divId w:val="1676616324"/>
            <w:rPr>
              <w:rFonts w:ascii="Times New Roman" w:eastAsia="Times New Roman" w:hAnsi="Times New Roman" w:cs="Times New Roman"/>
            </w:rPr>
          </w:pPr>
          <w:r w:rsidRPr="00CC302C">
            <w:rPr>
              <w:rFonts w:ascii="Times New Roman" w:eastAsia="Times New Roman" w:hAnsi="Times New Roman" w:cs="Times New Roman"/>
            </w:rPr>
            <w:t>8.</w:t>
          </w:r>
          <w:r w:rsidRPr="00CC302C">
            <w:rPr>
              <w:rFonts w:ascii="Times New Roman" w:eastAsia="Times New Roman" w:hAnsi="Times New Roman" w:cs="Times New Roman"/>
            </w:rPr>
            <w:tab/>
            <w:t xml:space="preserve">Paeng, K., Park, H., Hoang, D. T. &amp; Kaufman, L. J. Ideal probe single-molecule experiments reveal the intrinsic dynamic heterogeneity of a supercooled liquid. </w:t>
          </w:r>
          <w:r w:rsidRPr="00CC302C">
            <w:rPr>
              <w:rFonts w:ascii="Times New Roman" w:eastAsia="Times New Roman" w:hAnsi="Times New Roman" w:cs="Times New Roman"/>
              <w:i/>
              <w:iCs/>
            </w:rPr>
            <w:t xml:space="preserve">Proc Natl </w:t>
          </w:r>
          <w:proofErr w:type="spellStart"/>
          <w:r w:rsidRPr="00CC302C">
            <w:rPr>
              <w:rFonts w:ascii="Times New Roman" w:eastAsia="Times New Roman" w:hAnsi="Times New Roman" w:cs="Times New Roman"/>
              <w:i/>
              <w:iCs/>
            </w:rPr>
            <w:t>Acad</w:t>
          </w:r>
          <w:proofErr w:type="spellEnd"/>
          <w:r w:rsidRPr="00CC302C">
            <w:rPr>
              <w:rFonts w:ascii="Times New Roman" w:eastAsia="Times New Roman" w:hAnsi="Times New Roman" w:cs="Times New Roman"/>
              <w:i/>
              <w:iCs/>
            </w:rPr>
            <w:t xml:space="preserve"> Sci U S A</w:t>
          </w:r>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112,</w:t>
          </w:r>
          <w:r w:rsidRPr="00CC302C">
            <w:rPr>
              <w:rFonts w:ascii="Times New Roman" w:eastAsia="Times New Roman" w:hAnsi="Times New Roman" w:cs="Times New Roman"/>
            </w:rPr>
            <w:t xml:space="preserve"> 4952–4957 (2015).</w:t>
          </w:r>
        </w:p>
        <w:p w14:paraId="6D50F0FE" w14:textId="77777777" w:rsidR="00DA253D" w:rsidRPr="00CC302C" w:rsidRDefault="00DA253D">
          <w:pPr>
            <w:autoSpaceDE w:val="0"/>
            <w:autoSpaceDN w:val="0"/>
            <w:ind w:hanging="640"/>
            <w:divId w:val="1029381635"/>
            <w:rPr>
              <w:rFonts w:ascii="Times New Roman" w:eastAsia="Times New Roman" w:hAnsi="Times New Roman" w:cs="Times New Roman"/>
            </w:rPr>
          </w:pPr>
          <w:r w:rsidRPr="00CC302C">
            <w:rPr>
              <w:rFonts w:ascii="Times New Roman" w:eastAsia="Times New Roman" w:hAnsi="Times New Roman" w:cs="Times New Roman"/>
            </w:rPr>
            <w:t>9.</w:t>
          </w:r>
          <w:r w:rsidRPr="00CC302C">
            <w:rPr>
              <w:rFonts w:ascii="Times New Roman" w:eastAsia="Times New Roman" w:hAnsi="Times New Roman" w:cs="Times New Roman"/>
            </w:rPr>
            <w:tab/>
            <w:t xml:space="preserve">Zhu, F., Song, S., Reddy, K. M., Hirata, A. &amp; Chen, M. Spatial heterogeneity as the structure feature for structure–property relationship of metallic glasses. </w:t>
          </w:r>
          <w:r w:rsidRPr="00CC302C">
            <w:rPr>
              <w:rFonts w:ascii="Times New Roman" w:eastAsia="Times New Roman" w:hAnsi="Times New Roman" w:cs="Times New Roman"/>
              <w:i/>
              <w:iCs/>
            </w:rPr>
            <w:t xml:space="preserve">Nat </w:t>
          </w:r>
          <w:proofErr w:type="spellStart"/>
          <w:r w:rsidRPr="00CC302C">
            <w:rPr>
              <w:rFonts w:ascii="Times New Roman" w:eastAsia="Times New Roman" w:hAnsi="Times New Roman" w:cs="Times New Roman"/>
              <w:i/>
              <w:iCs/>
            </w:rPr>
            <w:t>Commun</w:t>
          </w:r>
          <w:proofErr w:type="spellEnd"/>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9,</w:t>
          </w:r>
          <w:r w:rsidRPr="00CC302C">
            <w:rPr>
              <w:rFonts w:ascii="Times New Roman" w:eastAsia="Times New Roman" w:hAnsi="Times New Roman" w:cs="Times New Roman"/>
            </w:rPr>
            <w:t xml:space="preserve"> (2018).</w:t>
          </w:r>
        </w:p>
        <w:p w14:paraId="553A2F64" w14:textId="77777777" w:rsidR="00DA253D" w:rsidRPr="00CC302C" w:rsidRDefault="00DA253D">
          <w:pPr>
            <w:autoSpaceDE w:val="0"/>
            <w:autoSpaceDN w:val="0"/>
            <w:ind w:hanging="640"/>
            <w:divId w:val="2063098269"/>
            <w:rPr>
              <w:rFonts w:ascii="Times New Roman" w:eastAsia="Times New Roman" w:hAnsi="Times New Roman" w:cs="Times New Roman"/>
            </w:rPr>
          </w:pPr>
          <w:r w:rsidRPr="00CC302C">
            <w:rPr>
              <w:rFonts w:ascii="Times New Roman" w:eastAsia="Times New Roman" w:hAnsi="Times New Roman" w:cs="Times New Roman"/>
            </w:rPr>
            <w:t>10.</w:t>
          </w:r>
          <w:r w:rsidRPr="00CC302C">
            <w:rPr>
              <w:rFonts w:ascii="Times New Roman" w:eastAsia="Times New Roman" w:hAnsi="Times New Roman" w:cs="Times New Roman"/>
            </w:rPr>
            <w:tab/>
            <w:t xml:space="preserve">Evenson, Z., Ruta, B., Hechler, S., Stolpe, M., Pineda, E., Gallino, I. &amp; Busch, R. X-Ray Photon Correlation Spectroscopy Reveals Intermittent Aging Dynamics in a Metallic Glass. </w:t>
          </w:r>
          <w:r w:rsidRPr="00CC302C">
            <w:rPr>
              <w:rFonts w:ascii="Times New Roman" w:eastAsia="Times New Roman" w:hAnsi="Times New Roman" w:cs="Times New Roman"/>
              <w:i/>
              <w:iCs/>
            </w:rPr>
            <w:t>Phys Rev Lett</w:t>
          </w:r>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115,</w:t>
          </w:r>
          <w:r w:rsidRPr="00CC302C">
            <w:rPr>
              <w:rFonts w:ascii="Times New Roman" w:eastAsia="Times New Roman" w:hAnsi="Times New Roman" w:cs="Times New Roman"/>
            </w:rPr>
            <w:t xml:space="preserve"> 175701 (2015).</w:t>
          </w:r>
        </w:p>
        <w:p w14:paraId="3438F78E" w14:textId="77777777" w:rsidR="00DA253D" w:rsidRPr="00CC302C" w:rsidRDefault="00DA253D">
          <w:pPr>
            <w:autoSpaceDE w:val="0"/>
            <w:autoSpaceDN w:val="0"/>
            <w:ind w:hanging="640"/>
            <w:divId w:val="1818952194"/>
            <w:rPr>
              <w:rFonts w:ascii="Times New Roman" w:eastAsia="Times New Roman" w:hAnsi="Times New Roman" w:cs="Times New Roman"/>
            </w:rPr>
          </w:pPr>
          <w:r w:rsidRPr="00CC302C">
            <w:rPr>
              <w:rFonts w:ascii="Times New Roman" w:eastAsia="Times New Roman" w:hAnsi="Times New Roman" w:cs="Times New Roman"/>
            </w:rPr>
            <w:t>11.</w:t>
          </w:r>
          <w:r w:rsidRPr="00CC302C">
            <w:rPr>
              <w:rFonts w:ascii="Times New Roman" w:eastAsia="Times New Roman" w:hAnsi="Times New Roman" w:cs="Times New Roman"/>
            </w:rPr>
            <w:tab/>
            <w:t xml:space="preserve">Liu, C., Pineda, E. &amp; Crespo, D. Characterization of mechanical relaxation in a Cu-Zr-Al metallic glass. </w:t>
          </w:r>
          <w:r w:rsidRPr="00CC302C">
            <w:rPr>
              <w:rFonts w:ascii="Times New Roman" w:eastAsia="Times New Roman" w:hAnsi="Times New Roman" w:cs="Times New Roman"/>
              <w:i/>
              <w:iCs/>
            </w:rPr>
            <w:t>J Alloys Compd</w:t>
          </w:r>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643,</w:t>
          </w:r>
          <w:r w:rsidRPr="00CC302C">
            <w:rPr>
              <w:rFonts w:ascii="Times New Roman" w:eastAsia="Times New Roman" w:hAnsi="Times New Roman" w:cs="Times New Roman"/>
            </w:rPr>
            <w:t xml:space="preserve"> S17–S21 (2015).</w:t>
          </w:r>
        </w:p>
        <w:p w14:paraId="087DCF77" w14:textId="780B09A0" w:rsidR="00DA253D" w:rsidRPr="00CC302C" w:rsidRDefault="00DA253D">
          <w:pPr>
            <w:autoSpaceDE w:val="0"/>
            <w:autoSpaceDN w:val="0"/>
            <w:ind w:hanging="640"/>
            <w:divId w:val="571355700"/>
            <w:rPr>
              <w:rFonts w:ascii="Times New Roman" w:eastAsia="Times New Roman" w:hAnsi="Times New Roman" w:cs="Times New Roman"/>
            </w:rPr>
          </w:pPr>
          <w:r w:rsidRPr="00CC302C">
            <w:rPr>
              <w:rFonts w:ascii="Times New Roman" w:eastAsia="Times New Roman" w:hAnsi="Times New Roman" w:cs="Times New Roman"/>
            </w:rPr>
            <w:t>12.</w:t>
          </w:r>
          <w:r w:rsidRPr="00CC302C">
            <w:rPr>
              <w:rFonts w:ascii="Times New Roman" w:eastAsia="Times New Roman" w:hAnsi="Times New Roman" w:cs="Times New Roman"/>
            </w:rPr>
            <w:tab/>
            <w:t>Haruyama, O., Kisara, K., Yamashita, A., Kogure, K., Yokoyama, Y. &amp; Sugiyama, K. Characterization of free volume in cold-rolled Zr</w:t>
          </w:r>
          <w:r w:rsidRPr="00CC302C">
            <w:rPr>
              <w:rFonts w:ascii="Times New Roman" w:eastAsia="Times New Roman" w:hAnsi="Times New Roman" w:cs="Times New Roman"/>
              <w:vertAlign w:val="subscript"/>
            </w:rPr>
            <w:t>55</w:t>
          </w:r>
          <w:r w:rsidRPr="00CC302C">
            <w:rPr>
              <w:rFonts w:ascii="Times New Roman" w:eastAsia="Times New Roman" w:hAnsi="Times New Roman" w:cs="Times New Roman"/>
            </w:rPr>
            <w:t>Cu</w:t>
          </w:r>
          <w:r w:rsidRPr="00CC302C">
            <w:rPr>
              <w:rFonts w:ascii="Times New Roman" w:eastAsia="Times New Roman" w:hAnsi="Times New Roman" w:cs="Times New Roman"/>
              <w:vertAlign w:val="subscript"/>
            </w:rPr>
            <w:t>30</w:t>
          </w:r>
          <w:r w:rsidRPr="00CC302C">
            <w:rPr>
              <w:rFonts w:ascii="Times New Roman" w:eastAsia="Times New Roman" w:hAnsi="Times New Roman" w:cs="Times New Roman"/>
            </w:rPr>
            <w:t>Ni</w:t>
          </w:r>
          <w:r w:rsidRPr="00CC302C">
            <w:rPr>
              <w:rFonts w:ascii="Times New Roman" w:eastAsia="Times New Roman" w:hAnsi="Times New Roman" w:cs="Times New Roman"/>
              <w:vertAlign w:val="subscript"/>
            </w:rPr>
            <w:t>5</w:t>
          </w:r>
          <w:r w:rsidRPr="00CC302C">
            <w:rPr>
              <w:rFonts w:ascii="Times New Roman" w:eastAsia="Times New Roman" w:hAnsi="Times New Roman" w:cs="Times New Roman"/>
            </w:rPr>
            <w:t>Al</w:t>
          </w:r>
          <w:r w:rsidRPr="00CC302C">
            <w:rPr>
              <w:rFonts w:ascii="Times New Roman" w:eastAsia="Times New Roman" w:hAnsi="Times New Roman" w:cs="Times New Roman"/>
              <w:vertAlign w:val="subscript"/>
            </w:rPr>
            <w:t>10</w:t>
          </w:r>
          <w:r w:rsidRPr="00CC302C">
            <w:rPr>
              <w:rFonts w:ascii="Times New Roman" w:eastAsia="Times New Roman" w:hAnsi="Times New Roman" w:cs="Times New Roman"/>
            </w:rPr>
            <w:t xml:space="preserve"> bulk metallic glasses. </w:t>
          </w:r>
          <w:r w:rsidRPr="00CC302C">
            <w:rPr>
              <w:rFonts w:ascii="Times New Roman" w:eastAsia="Times New Roman" w:hAnsi="Times New Roman" w:cs="Times New Roman"/>
              <w:i/>
              <w:iCs/>
            </w:rPr>
            <w:t>Acta Mater</w:t>
          </w:r>
          <w:r w:rsidRPr="00CC302C">
            <w:rPr>
              <w:rFonts w:ascii="Times New Roman" w:eastAsia="Times New Roman" w:hAnsi="Times New Roman" w:cs="Times New Roman"/>
            </w:rPr>
            <w:t xml:space="preserve"> </w:t>
          </w:r>
          <w:r w:rsidRPr="00CC302C">
            <w:rPr>
              <w:rFonts w:ascii="Times New Roman" w:eastAsia="Times New Roman" w:hAnsi="Times New Roman" w:cs="Times New Roman"/>
              <w:b/>
              <w:bCs/>
            </w:rPr>
            <w:t>61,</w:t>
          </w:r>
          <w:r w:rsidRPr="00CC302C">
            <w:rPr>
              <w:rFonts w:ascii="Times New Roman" w:eastAsia="Times New Roman" w:hAnsi="Times New Roman" w:cs="Times New Roman"/>
            </w:rPr>
            <w:t xml:space="preserve"> 3224–3232 (2013).</w:t>
          </w:r>
        </w:p>
        <w:p w14:paraId="7703DB60" w14:textId="5D8CC9A4" w:rsidR="00F470A6" w:rsidRDefault="00DA253D" w:rsidP="00F14529">
          <w:pPr>
            <w:tabs>
              <w:tab w:val="left" w:pos="284"/>
            </w:tabs>
            <w:autoSpaceDE w:val="0"/>
            <w:autoSpaceDN w:val="0"/>
            <w:rPr>
              <w:rFonts w:eastAsia="Times New Roman"/>
            </w:rPr>
          </w:pPr>
          <w:r w:rsidRPr="00CC302C">
            <w:rPr>
              <w:rFonts w:ascii="Times New Roman" w:eastAsia="Times New Roman" w:hAnsi="Times New Roman" w:cs="Times New Roman"/>
            </w:rPr>
            <w:t> </w:t>
          </w:r>
        </w:p>
      </w:sdtContent>
    </w:sdt>
    <w:p w14:paraId="43AD0F94" w14:textId="77777777" w:rsidR="005F38C4" w:rsidRPr="00F14529" w:rsidRDefault="005F38C4" w:rsidP="00F14529">
      <w:pPr>
        <w:tabs>
          <w:tab w:val="left" w:pos="284"/>
        </w:tabs>
        <w:autoSpaceDE w:val="0"/>
        <w:autoSpaceDN w:val="0"/>
        <w:rPr>
          <w:rFonts w:eastAsia="Times New Roman"/>
        </w:rPr>
      </w:pPr>
    </w:p>
    <w:sectPr w:rsidR="005F38C4" w:rsidRPr="00F14529">
      <w:footerReference w:type="default" r:id="rId1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BB8C4" w14:textId="77777777" w:rsidR="003760BC" w:rsidRDefault="003760BC">
      <w:r>
        <w:separator/>
      </w:r>
    </w:p>
  </w:endnote>
  <w:endnote w:type="continuationSeparator" w:id="0">
    <w:p w14:paraId="6304686F" w14:textId="77777777" w:rsidR="003760BC" w:rsidRDefault="003760BC">
      <w:r>
        <w:continuationSeparator/>
      </w:r>
    </w:p>
  </w:endnote>
  <w:endnote w:type="continuationNotice" w:id="1">
    <w:p w14:paraId="6E06FE90" w14:textId="77777777" w:rsidR="003760BC" w:rsidRDefault="003760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8568533"/>
      <w:docPartObj>
        <w:docPartGallery w:val="Page Numbers (Bottom of Page)"/>
        <w:docPartUnique/>
      </w:docPartObj>
    </w:sdtPr>
    <w:sdtContent>
      <w:p w14:paraId="74EA67B8" w14:textId="77777777" w:rsidR="00C20BBC" w:rsidRDefault="00F95C21">
        <w:pPr>
          <w:pStyle w:val="a3"/>
          <w:jc w:val="center"/>
        </w:pPr>
        <w:r>
          <w:fldChar w:fldCharType="begin"/>
        </w:r>
        <w:r>
          <w:instrText>PAGE   \* MERGEFORMAT</w:instrText>
        </w:r>
        <w:r>
          <w:fldChar w:fldCharType="separate"/>
        </w:r>
        <w:r>
          <w:rPr>
            <w:lang w:val="ja-JP"/>
          </w:rPr>
          <w:t>2</w:t>
        </w:r>
        <w:r>
          <w:fldChar w:fldCharType="end"/>
        </w:r>
      </w:p>
    </w:sdtContent>
  </w:sdt>
  <w:p w14:paraId="5F99EB03" w14:textId="77777777" w:rsidR="00C20BBC" w:rsidRDefault="00C20BB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85B49" w14:textId="77777777" w:rsidR="003760BC" w:rsidRDefault="003760BC">
      <w:r>
        <w:separator/>
      </w:r>
    </w:p>
  </w:footnote>
  <w:footnote w:type="continuationSeparator" w:id="0">
    <w:p w14:paraId="6B247D99" w14:textId="77777777" w:rsidR="003760BC" w:rsidRDefault="003760BC">
      <w:r>
        <w:continuationSeparator/>
      </w:r>
    </w:p>
  </w:footnote>
  <w:footnote w:type="continuationNotice" w:id="1">
    <w:p w14:paraId="1D330757" w14:textId="77777777" w:rsidR="003760BC" w:rsidRDefault="003760B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CwtDAxMbI0sTQyMzJX0lEKTi0uzszPAymwqAUAJkF/BywAAAA="/>
  </w:docVars>
  <w:rsids>
    <w:rsidRoot w:val="00F95C21"/>
    <w:rsid w:val="0000315B"/>
    <w:rsid w:val="0003008A"/>
    <w:rsid w:val="000366CF"/>
    <w:rsid w:val="0005453B"/>
    <w:rsid w:val="00063F94"/>
    <w:rsid w:val="000770CB"/>
    <w:rsid w:val="00082F07"/>
    <w:rsid w:val="00090E60"/>
    <w:rsid w:val="00091EDF"/>
    <w:rsid w:val="000955C8"/>
    <w:rsid w:val="000A507D"/>
    <w:rsid w:val="000B5AF0"/>
    <w:rsid w:val="000C4DEC"/>
    <w:rsid w:val="000D5482"/>
    <w:rsid w:val="000F5B31"/>
    <w:rsid w:val="00106439"/>
    <w:rsid w:val="00131306"/>
    <w:rsid w:val="00132A1A"/>
    <w:rsid w:val="00135C67"/>
    <w:rsid w:val="001866E5"/>
    <w:rsid w:val="00193990"/>
    <w:rsid w:val="001A4DCB"/>
    <w:rsid w:val="001B37F7"/>
    <w:rsid w:val="001B5CD6"/>
    <w:rsid w:val="00204805"/>
    <w:rsid w:val="00235C9C"/>
    <w:rsid w:val="0023738D"/>
    <w:rsid w:val="002679EF"/>
    <w:rsid w:val="00271810"/>
    <w:rsid w:val="00274000"/>
    <w:rsid w:val="002808B2"/>
    <w:rsid w:val="00293BA1"/>
    <w:rsid w:val="002954CD"/>
    <w:rsid w:val="002B7944"/>
    <w:rsid w:val="002D4510"/>
    <w:rsid w:val="002E37D1"/>
    <w:rsid w:val="002F0DE0"/>
    <w:rsid w:val="00307F4E"/>
    <w:rsid w:val="0031679C"/>
    <w:rsid w:val="00335F0C"/>
    <w:rsid w:val="00337F4A"/>
    <w:rsid w:val="00363E63"/>
    <w:rsid w:val="00364454"/>
    <w:rsid w:val="003760BC"/>
    <w:rsid w:val="00386266"/>
    <w:rsid w:val="0039595B"/>
    <w:rsid w:val="00397237"/>
    <w:rsid w:val="003A1F24"/>
    <w:rsid w:val="003A5E8B"/>
    <w:rsid w:val="003A7E21"/>
    <w:rsid w:val="003C2F18"/>
    <w:rsid w:val="003C5F22"/>
    <w:rsid w:val="003E72F2"/>
    <w:rsid w:val="00404D6E"/>
    <w:rsid w:val="00411C42"/>
    <w:rsid w:val="0041287E"/>
    <w:rsid w:val="00422DA0"/>
    <w:rsid w:val="00424F29"/>
    <w:rsid w:val="00433E28"/>
    <w:rsid w:val="00446153"/>
    <w:rsid w:val="00474212"/>
    <w:rsid w:val="004926BE"/>
    <w:rsid w:val="004B1BC0"/>
    <w:rsid w:val="004B59AD"/>
    <w:rsid w:val="004D5CD9"/>
    <w:rsid w:val="004F2911"/>
    <w:rsid w:val="00501F5C"/>
    <w:rsid w:val="00511FAC"/>
    <w:rsid w:val="0051753D"/>
    <w:rsid w:val="00517844"/>
    <w:rsid w:val="00526FB7"/>
    <w:rsid w:val="00527EC8"/>
    <w:rsid w:val="00542060"/>
    <w:rsid w:val="00544404"/>
    <w:rsid w:val="00562776"/>
    <w:rsid w:val="00577E90"/>
    <w:rsid w:val="00597C3F"/>
    <w:rsid w:val="005A5F2B"/>
    <w:rsid w:val="005B0C1C"/>
    <w:rsid w:val="005E4B2A"/>
    <w:rsid w:val="005F38C4"/>
    <w:rsid w:val="00605E4B"/>
    <w:rsid w:val="00615A8F"/>
    <w:rsid w:val="00627E45"/>
    <w:rsid w:val="006515CC"/>
    <w:rsid w:val="0066458E"/>
    <w:rsid w:val="0068667F"/>
    <w:rsid w:val="006A52B6"/>
    <w:rsid w:val="006C29EB"/>
    <w:rsid w:val="006C6BFA"/>
    <w:rsid w:val="006E5C11"/>
    <w:rsid w:val="00731D92"/>
    <w:rsid w:val="007355CD"/>
    <w:rsid w:val="007403CC"/>
    <w:rsid w:val="00740872"/>
    <w:rsid w:val="007422AD"/>
    <w:rsid w:val="0074402F"/>
    <w:rsid w:val="00751114"/>
    <w:rsid w:val="0077746B"/>
    <w:rsid w:val="00782164"/>
    <w:rsid w:val="0078308C"/>
    <w:rsid w:val="00783158"/>
    <w:rsid w:val="00787CAE"/>
    <w:rsid w:val="00793435"/>
    <w:rsid w:val="00794382"/>
    <w:rsid w:val="007C1372"/>
    <w:rsid w:val="007D27D2"/>
    <w:rsid w:val="00800961"/>
    <w:rsid w:val="008063B0"/>
    <w:rsid w:val="00806EC9"/>
    <w:rsid w:val="00811105"/>
    <w:rsid w:val="00824779"/>
    <w:rsid w:val="00826B08"/>
    <w:rsid w:val="00843CBB"/>
    <w:rsid w:val="00855B5F"/>
    <w:rsid w:val="00867C0E"/>
    <w:rsid w:val="00871836"/>
    <w:rsid w:val="008726DD"/>
    <w:rsid w:val="00872E62"/>
    <w:rsid w:val="00884C6B"/>
    <w:rsid w:val="00885DD0"/>
    <w:rsid w:val="008915EB"/>
    <w:rsid w:val="00896A06"/>
    <w:rsid w:val="008A3B2B"/>
    <w:rsid w:val="008B2E17"/>
    <w:rsid w:val="008C6B79"/>
    <w:rsid w:val="008F0E6A"/>
    <w:rsid w:val="00900D13"/>
    <w:rsid w:val="00902000"/>
    <w:rsid w:val="00907A7A"/>
    <w:rsid w:val="00911C1C"/>
    <w:rsid w:val="009154BC"/>
    <w:rsid w:val="00927EDB"/>
    <w:rsid w:val="00932173"/>
    <w:rsid w:val="009364A0"/>
    <w:rsid w:val="009551D2"/>
    <w:rsid w:val="009600C6"/>
    <w:rsid w:val="009671CE"/>
    <w:rsid w:val="009854C9"/>
    <w:rsid w:val="009971F9"/>
    <w:rsid w:val="009A2EC2"/>
    <w:rsid w:val="009A3558"/>
    <w:rsid w:val="009A3E83"/>
    <w:rsid w:val="009A596B"/>
    <w:rsid w:val="009D2404"/>
    <w:rsid w:val="009E666C"/>
    <w:rsid w:val="00A00E2C"/>
    <w:rsid w:val="00A00FB6"/>
    <w:rsid w:val="00A078D7"/>
    <w:rsid w:val="00A137E7"/>
    <w:rsid w:val="00A45E3E"/>
    <w:rsid w:val="00A633FB"/>
    <w:rsid w:val="00A639FF"/>
    <w:rsid w:val="00A96D6E"/>
    <w:rsid w:val="00AA2BA6"/>
    <w:rsid w:val="00AA45E3"/>
    <w:rsid w:val="00AB286E"/>
    <w:rsid w:val="00AB608E"/>
    <w:rsid w:val="00AB6435"/>
    <w:rsid w:val="00AC49BD"/>
    <w:rsid w:val="00AE34D8"/>
    <w:rsid w:val="00AE6A56"/>
    <w:rsid w:val="00AF1F6A"/>
    <w:rsid w:val="00B1228D"/>
    <w:rsid w:val="00B15A82"/>
    <w:rsid w:val="00B25F1C"/>
    <w:rsid w:val="00B30530"/>
    <w:rsid w:val="00B31CC4"/>
    <w:rsid w:val="00B3290E"/>
    <w:rsid w:val="00B32EC4"/>
    <w:rsid w:val="00B64A21"/>
    <w:rsid w:val="00B77E42"/>
    <w:rsid w:val="00B974CC"/>
    <w:rsid w:val="00BF2988"/>
    <w:rsid w:val="00C03441"/>
    <w:rsid w:val="00C1189E"/>
    <w:rsid w:val="00C20BBC"/>
    <w:rsid w:val="00C225EA"/>
    <w:rsid w:val="00C31B9B"/>
    <w:rsid w:val="00C341F8"/>
    <w:rsid w:val="00C34D27"/>
    <w:rsid w:val="00C43573"/>
    <w:rsid w:val="00C438A9"/>
    <w:rsid w:val="00C53D02"/>
    <w:rsid w:val="00C578D8"/>
    <w:rsid w:val="00C71378"/>
    <w:rsid w:val="00C77569"/>
    <w:rsid w:val="00C87CC4"/>
    <w:rsid w:val="00C934DD"/>
    <w:rsid w:val="00CC302C"/>
    <w:rsid w:val="00CC5F5E"/>
    <w:rsid w:val="00CD3BBF"/>
    <w:rsid w:val="00CE3E31"/>
    <w:rsid w:val="00D10CE7"/>
    <w:rsid w:val="00D25CC5"/>
    <w:rsid w:val="00D2766E"/>
    <w:rsid w:val="00D60D8B"/>
    <w:rsid w:val="00D6341B"/>
    <w:rsid w:val="00D65017"/>
    <w:rsid w:val="00D80CB2"/>
    <w:rsid w:val="00DA253D"/>
    <w:rsid w:val="00DB5232"/>
    <w:rsid w:val="00DC3508"/>
    <w:rsid w:val="00DD0926"/>
    <w:rsid w:val="00DD3811"/>
    <w:rsid w:val="00DE6F46"/>
    <w:rsid w:val="00E14742"/>
    <w:rsid w:val="00E33AE1"/>
    <w:rsid w:val="00E36DD3"/>
    <w:rsid w:val="00E41FBC"/>
    <w:rsid w:val="00E549E9"/>
    <w:rsid w:val="00E65B9E"/>
    <w:rsid w:val="00EA2E55"/>
    <w:rsid w:val="00EB6F5D"/>
    <w:rsid w:val="00EC3281"/>
    <w:rsid w:val="00ED2E21"/>
    <w:rsid w:val="00F05643"/>
    <w:rsid w:val="00F14529"/>
    <w:rsid w:val="00F470A6"/>
    <w:rsid w:val="00F47EA4"/>
    <w:rsid w:val="00F543BB"/>
    <w:rsid w:val="00F55352"/>
    <w:rsid w:val="00F7310E"/>
    <w:rsid w:val="00F818FE"/>
    <w:rsid w:val="00F95C21"/>
    <w:rsid w:val="00F97EF8"/>
    <w:rsid w:val="00FC10D1"/>
    <w:rsid w:val="00FC5851"/>
    <w:rsid w:val="00FF68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42B7DDC"/>
  <w15:chartTrackingRefBased/>
  <w15:docId w15:val="{027507DE-2C43-4844-9834-9A8FD087E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95C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F95C21"/>
    <w:pPr>
      <w:tabs>
        <w:tab w:val="center" w:pos="4252"/>
        <w:tab w:val="right" w:pos="8504"/>
      </w:tabs>
      <w:snapToGrid w:val="0"/>
    </w:pPr>
  </w:style>
  <w:style w:type="character" w:customStyle="1" w:styleId="a4">
    <w:name w:val="フッター (文字)"/>
    <w:basedOn w:val="a0"/>
    <w:link w:val="a3"/>
    <w:uiPriority w:val="99"/>
    <w:rsid w:val="00F95C21"/>
  </w:style>
  <w:style w:type="paragraph" w:styleId="a5">
    <w:name w:val="header"/>
    <w:basedOn w:val="a"/>
    <w:link w:val="a6"/>
    <w:uiPriority w:val="99"/>
    <w:unhideWhenUsed/>
    <w:rsid w:val="00DC3508"/>
    <w:pPr>
      <w:tabs>
        <w:tab w:val="center" w:pos="4252"/>
        <w:tab w:val="right" w:pos="8504"/>
      </w:tabs>
      <w:snapToGrid w:val="0"/>
    </w:pPr>
  </w:style>
  <w:style w:type="character" w:customStyle="1" w:styleId="a6">
    <w:name w:val="ヘッダー (文字)"/>
    <w:basedOn w:val="a0"/>
    <w:link w:val="a5"/>
    <w:uiPriority w:val="99"/>
    <w:rsid w:val="00DC3508"/>
  </w:style>
  <w:style w:type="paragraph" w:styleId="a7">
    <w:name w:val="Revision"/>
    <w:hidden/>
    <w:uiPriority w:val="99"/>
    <w:semiHidden/>
    <w:rsid w:val="00501F5C"/>
  </w:style>
  <w:style w:type="character" w:styleId="a8">
    <w:name w:val="Placeholder Text"/>
    <w:basedOn w:val="a0"/>
    <w:uiPriority w:val="99"/>
    <w:semiHidden/>
    <w:rsid w:val="00B1228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39978">
      <w:bodyDiv w:val="1"/>
      <w:marLeft w:val="0"/>
      <w:marRight w:val="0"/>
      <w:marTop w:val="0"/>
      <w:marBottom w:val="0"/>
      <w:divBdr>
        <w:top w:val="none" w:sz="0" w:space="0" w:color="auto"/>
        <w:left w:val="none" w:sz="0" w:space="0" w:color="auto"/>
        <w:bottom w:val="none" w:sz="0" w:space="0" w:color="auto"/>
        <w:right w:val="none" w:sz="0" w:space="0" w:color="auto"/>
      </w:divBdr>
      <w:divsChild>
        <w:div w:id="1544059085">
          <w:marLeft w:val="640"/>
          <w:marRight w:val="0"/>
          <w:marTop w:val="0"/>
          <w:marBottom w:val="0"/>
          <w:divBdr>
            <w:top w:val="none" w:sz="0" w:space="0" w:color="auto"/>
            <w:left w:val="none" w:sz="0" w:space="0" w:color="auto"/>
            <w:bottom w:val="none" w:sz="0" w:space="0" w:color="auto"/>
            <w:right w:val="none" w:sz="0" w:space="0" w:color="auto"/>
          </w:divBdr>
        </w:div>
        <w:div w:id="2124886558">
          <w:marLeft w:val="640"/>
          <w:marRight w:val="0"/>
          <w:marTop w:val="0"/>
          <w:marBottom w:val="0"/>
          <w:divBdr>
            <w:top w:val="none" w:sz="0" w:space="0" w:color="auto"/>
            <w:left w:val="none" w:sz="0" w:space="0" w:color="auto"/>
            <w:bottom w:val="none" w:sz="0" w:space="0" w:color="auto"/>
            <w:right w:val="none" w:sz="0" w:space="0" w:color="auto"/>
          </w:divBdr>
        </w:div>
        <w:div w:id="941843732">
          <w:marLeft w:val="640"/>
          <w:marRight w:val="0"/>
          <w:marTop w:val="0"/>
          <w:marBottom w:val="0"/>
          <w:divBdr>
            <w:top w:val="none" w:sz="0" w:space="0" w:color="auto"/>
            <w:left w:val="none" w:sz="0" w:space="0" w:color="auto"/>
            <w:bottom w:val="none" w:sz="0" w:space="0" w:color="auto"/>
            <w:right w:val="none" w:sz="0" w:space="0" w:color="auto"/>
          </w:divBdr>
        </w:div>
        <w:div w:id="1723094401">
          <w:marLeft w:val="640"/>
          <w:marRight w:val="0"/>
          <w:marTop w:val="0"/>
          <w:marBottom w:val="0"/>
          <w:divBdr>
            <w:top w:val="none" w:sz="0" w:space="0" w:color="auto"/>
            <w:left w:val="none" w:sz="0" w:space="0" w:color="auto"/>
            <w:bottom w:val="none" w:sz="0" w:space="0" w:color="auto"/>
            <w:right w:val="none" w:sz="0" w:space="0" w:color="auto"/>
          </w:divBdr>
        </w:div>
        <w:div w:id="1429740834">
          <w:marLeft w:val="640"/>
          <w:marRight w:val="0"/>
          <w:marTop w:val="0"/>
          <w:marBottom w:val="0"/>
          <w:divBdr>
            <w:top w:val="none" w:sz="0" w:space="0" w:color="auto"/>
            <w:left w:val="none" w:sz="0" w:space="0" w:color="auto"/>
            <w:bottom w:val="none" w:sz="0" w:space="0" w:color="auto"/>
            <w:right w:val="none" w:sz="0" w:space="0" w:color="auto"/>
          </w:divBdr>
        </w:div>
        <w:div w:id="584412999">
          <w:marLeft w:val="640"/>
          <w:marRight w:val="0"/>
          <w:marTop w:val="0"/>
          <w:marBottom w:val="0"/>
          <w:divBdr>
            <w:top w:val="none" w:sz="0" w:space="0" w:color="auto"/>
            <w:left w:val="none" w:sz="0" w:space="0" w:color="auto"/>
            <w:bottom w:val="none" w:sz="0" w:space="0" w:color="auto"/>
            <w:right w:val="none" w:sz="0" w:space="0" w:color="auto"/>
          </w:divBdr>
        </w:div>
        <w:div w:id="659817325">
          <w:marLeft w:val="640"/>
          <w:marRight w:val="0"/>
          <w:marTop w:val="0"/>
          <w:marBottom w:val="0"/>
          <w:divBdr>
            <w:top w:val="none" w:sz="0" w:space="0" w:color="auto"/>
            <w:left w:val="none" w:sz="0" w:space="0" w:color="auto"/>
            <w:bottom w:val="none" w:sz="0" w:space="0" w:color="auto"/>
            <w:right w:val="none" w:sz="0" w:space="0" w:color="auto"/>
          </w:divBdr>
        </w:div>
      </w:divsChild>
    </w:div>
    <w:div w:id="139151887">
      <w:bodyDiv w:val="1"/>
      <w:marLeft w:val="0"/>
      <w:marRight w:val="0"/>
      <w:marTop w:val="0"/>
      <w:marBottom w:val="0"/>
      <w:divBdr>
        <w:top w:val="none" w:sz="0" w:space="0" w:color="auto"/>
        <w:left w:val="none" w:sz="0" w:space="0" w:color="auto"/>
        <w:bottom w:val="none" w:sz="0" w:space="0" w:color="auto"/>
        <w:right w:val="none" w:sz="0" w:space="0" w:color="auto"/>
      </w:divBdr>
      <w:divsChild>
        <w:div w:id="851801034">
          <w:marLeft w:val="640"/>
          <w:marRight w:val="0"/>
          <w:marTop w:val="0"/>
          <w:marBottom w:val="0"/>
          <w:divBdr>
            <w:top w:val="none" w:sz="0" w:space="0" w:color="auto"/>
            <w:left w:val="none" w:sz="0" w:space="0" w:color="auto"/>
            <w:bottom w:val="none" w:sz="0" w:space="0" w:color="auto"/>
            <w:right w:val="none" w:sz="0" w:space="0" w:color="auto"/>
          </w:divBdr>
        </w:div>
        <w:div w:id="1093670136">
          <w:marLeft w:val="640"/>
          <w:marRight w:val="0"/>
          <w:marTop w:val="0"/>
          <w:marBottom w:val="0"/>
          <w:divBdr>
            <w:top w:val="none" w:sz="0" w:space="0" w:color="auto"/>
            <w:left w:val="none" w:sz="0" w:space="0" w:color="auto"/>
            <w:bottom w:val="none" w:sz="0" w:space="0" w:color="auto"/>
            <w:right w:val="none" w:sz="0" w:space="0" w:color="auto"/>
          </w:divBdr>
        </w:div>
        <w:div w:id="1806896063">
          <w:marLeft w:val="640"/>
          <w:marRight w:val="0"/>
          <w:marTop w:val="0"/>
          <w:marBottom w:val="0"/>
          <w:divBdr>
            <w:top w:val="none" w:sz="0" w:space="0" w:color="auto"/>
            <w:left w:val="none" w:sz="0" w:space="0" w:color="auto"/>
            <w:bottom w:val="none" w:sz="0" w:space="0" w:color="auto"/>
            <w:right w:val="none" w:sz="0" w:space="0" w:color="auto"/>
          </w:divBdr>
        </w:div>
        <w:div w:id="784151817">
          <w:marLeft w:val="640"/>
          <w:marRight w:val="0"/>
          <w:marTop w:val="0"/>
          <w:marBottom w:val="0"/>
          <w:divBdr>
            <w:top w:val="none" w:sz="0" w:space="0" w:color="auto"/>
            <w:left w:val="none" w:sz="0" w:space="0" w:color="auto"/>
            <w:bottom w:val="none" w:sz="0" w:space="0" w:color="auto"/>
            <w:right w:val="none" w:sz="0" w:space="0" w:color="auto"/>
          </w:divBdr>
        </w:div>
        <w:div w:id="1109855908">
          <w:marLeft w:val="640"/>
          <w:marRight w:val="0"/>
          <w:marTop w:val="0"/>
          <w:marBottom w:val="0"/>
          <w:divBdr>
            <w:top w:val="none" w:sz="0" w:space="0" w:color="auto"/>
            <w:left w:val="none" w:sz="0" w:space="0" w:color="auto"/>
            <w:bottom w:val="none" w:sz="0" w:space="0" w:color="auto"/>
            <w:right w:val="none" w:sz="0" w:space="0" w:color="auto"/>
          </w:divBdr>
        </w:div>
        <w:div w:id="1128552891">
          <w:marLeft w:val="640"/>
          <w:marRight w:val="0"/>
          <w:marTop w:val="0"/>
          <w:marBottom w:val="0"/>
          <w:divBdr>
            <w:top w:val="none" w:sz="0" w:space="0" w:color="auto"/>
            <w:left w:val="none" w:sz="0" w:space="0" w:color="auto"/>
            <w:bottom w:val="none" w:sz="0" w:space="0" w:color="auto"/>
            <w:right w:val="none" w:sz="0" w:space="0" w:color="auto"/>
          </w:divBdr>
        </w:div>
        <w:div w:id="1987003397">
          <w:marLeft w:val="640"/>
          <w:marRight w:val="0"/>
          <w:marTop w:val="0"/>
          <w:marBottom w:val="0"/>
          <w:divBdr>
            <w:top w:val="none" w:sz="0" w:space="0" w:color="auto"/>
            <w:left w:val="none" w:sz="0" w:space="0" w:color="auto"/>
            <w:bottom w:val="none" w:sz="0" w:space="0" w:color="auto"/>
            <w:right w:val="none" w:sz="0" w:space="0" w:color="auto"/>
          </w:divBdr>
        </w:div>
        <w:div w:id="2103911691">
          <w:marLeft w:val="640"/>
          <w:marRight w:val="0"/>
          <w:marTop w:val="0"/>
          <w:marBottom w:val="0"/>
          <w:divBdr>
            <w:top w:val="none" w:sz="0" w:space="0" w:color="auto"/>
            <w:left w:val="none" w:sz="0" w:space="0" w:color="auto"/>
            <w:bottom w:val="none" w:sz="0" w:space="0" w:color="auto"/>
            <w:right w:val="none" w:sz="0" w:space="0" w:color="auto"/>
          </w:divBdr>
        </w:div>
        <w:div w:id="394013394">
          <w:marLeft w:val="640"/>
          <w:marRight w:val="0"/>
          <w:marTop w:val="0"/>
          <w:marBottom w:val="0"/>
          <w:divBdr>
            <w:top w:val="none" w:sz="0" w:space="0" w:color="auto"/>
            <w:left w:val="none" w:sz="0" w:space="0" w:color="auto"/>
            <w:bottom w:val="none" w:sz="0" w:space="0" w:color="auto"/>
            <w:right w:val="none" w:sz="0" w:space="0" w:color="auto"/>
          </w:divBdr>
        </w:div>
        <w:div w:id="1080251004">
          <w:marLeft w:val="640"/>
          <w:marRight w:val="0"/>
          <w:marTop w:val="0"/>
          <w:marBottom w:val="0"/>
          <w:divBdr>
            <w:top w:val="none" w:sz="0" w:space="0" w:color="auto"/>
            <w:left w:val="none" w:sz="0" w:space="0" w:color="auto"/>
            <w:bottom w:val="none" w:sz="0" w:space="0" w:color="auto"/>
            <w:right w:val="none" w:sz="0" w:space="0" w:color="auto"/>
          </w:divBdr>
        </w:div>
        <w:div w:id="284436250">
          <w:marLeft w:val="640"/>
          <w:marRight w:val="0"/>
          <w:marTop w:val="0"/>
          <w:marBottom w:val="0"/>
          <w:divBdr>
            <w:top w:val="none" w:sz="0" w:space="0" w:color="auto"/>
            <w:left w:val="none" w:sz="0" w:space="0" w:color="auto"/>
            <w:bottom w:val="none" w:sz="0" w:space="0" w:color="auto"/>
            <w:right w:val="none" w:sz="0" w:space="0" w:color="auto"/>
          </w:divBdr>
        </w:div>
        <w:div w:id="640422883">
          <w:marLeft w:val="640"/>
          <w:marRight w:val="0"/>
          <w:marTop w:val="0"/>
          <w:marBottom w:val="0"/>
          <w:divBdr>
            <w:top w:val="none" w:sz="0" w:space="0" w:color="auto"/>
            <w:left w:val="none" w:sz="0" w:space="0" w:color="auto"/>
            <w:bottom w:val="none" w:sz="0" w:space="0" w:color="auto"/>
            <w:right w:val="none" w:sz="0" w:space="0" w:color="auto"/>
          </w:divBdr>
        </w:div>
      </w:divsChild>
    </w:div>
    <w:div w:id="230194073">
      <w:bodyDiv w:val="1"/>
      <w:marLeft w:val="0"/>
      <w:marRight w:val="0"/>
      <w:marTop w:val="0"/>
      <w:marBottom w:val="0"/>
      <w:divBdr>
        <w:top w:val="none" w:sz="0" w:space="0" w:color="auto"/>
        <w:left w:val="none" w:sz="0" w:space="0" w:color="auto"/>
        <w:bottom w:val="none" w:sz="0" w:space="0" w:color="auto"/>
        <w:right w:val="none" w:sz="0" w:space="0" w:color="auto"/>
      </w:divBdr>
      <w:divsChild>
        <w:div w:id="184515180">
          <w:marLeft w:val="640"/>
          <w:marRight w:val="0"/>
          <w:marTop w:val="0"/>
          <w:marBottom w:val="0"/>
          <w:divBdr>
            <w:top w:val="none" w:sz="0" w:space="0" w:color="auto"/>
            <w:left w:val="none" w:sz="0" w:space="0" w:color="auto"/>
            <w:bottom w:val="none" w:sz="0" w:space="0" w:color="auto"/>
            <w:right w:val="none" w:sz="0" w:space="0" w:color="auto"/>
          </w:divBdr>
        </w:div>
        <w:div w:id="880944810">
          <w:marLeft w:val="640"/>
          <w:marRight w:val="0"/>
          <w:marTop w:val="0"/>
          <w:marBottom w:val="0"/>
          <w:divBdr>
            <w:top w:val="none" w:sz="0" w:space="0" w:color="auto"/>
            <w:left w:val="none" w:sz="0" w:space="0" w:color="auto"/>
            <w:bottom w:val="none" w:sz="0" w:space="0" w:color="auto"/>
            <w:right w:val="none" w:sz="0" w:space="0" w:color="auto"/>
          </w:divBdr>
        </w:div>
        <w:div w:id="1396390216">
          <w:marLeft w:val="640"/>
          <w:marRight w:val="0"/>
          <w:marTop w:val="0"/>
          <w:marBottom w:val="0"/>
          <w:divBdr>
            <w:top w:val="none" w:sz="0" w:space="0" w:color="auto"/>
            <w:left w:val="none" w:sz="0" w:space="0" w:color="auto"/>
            <w:bottom w:val="none" w:sz="0" w:space="0" w:color="auto"/>
            <w:right w:val="none" w:sz="0" w:space="0" w:color="auto"/>
          </w:divBdr>
        </w:div>
        <w:div w:id="488982429">
          <w:marLeft w:val="640"/>
          <w:marRight w:val="0"/>
          <w:marTop w:val="0"/>
          <w:marBottom w:val="0"/>
          <w:divBdr>
            <w:top w:val="none" w:sz="0" w:space="0" w:color="auto"/>
            <w:left w:val="none" w:sz="0" w:space="0" w:color="auto"/>
            <w:bottom w:val="none" w:sz="0" w:space="0" w:color="auto"/>
            <w:right w:val="none" w:sz="0" w:space="0" w:color="auto"/>
          </w:divBdr>
        </w:div>
        <w:div w:id="1800607519">
          <w:marLeft w:val="640"/>
          <w:marRight w:val="0"/>
          <w:marTop w:val="0"/>
          <w:marBottom w:val="0"/>
          <w:divBdr>
            <w:top w:val="none" w:sz="0" w:space="0" w:color="auto"/>
            <w:left w:val="none" w:sz="0" w:space="0" w:color="auto"/>
            <w:bottom w:val="none" w:sz="0" w:space="0" w:color="auto"/>
            <w:right w:val="none" w:sz="0" w:space="0" w:color="auto"/>
          </w:divBdr>
        </w:div>
        <w:div w:id="548878048">
          <w:marLeft w:val="640"/>
          <w:marRight w:val="0"/>
          <w:marTop w:val="0"/>
          <w:marBottom w:val="0"/>
          <w:divBdr>
            <w:top w:val="none" w:sz="0" w:space="0" w:color="auto"/>
            <w:left w:val="none" w:sz="0" w:space="0" w:color="auto"/>
            <w:bottom w:val="none" w:sz="0" w:space="0" w:color="auto"/>
            <w:right w:val="none" w:sz="0" w:space="0" w:color="auto"/>
          </w:divBdr>
        </w:div>
        <w:div w:id="1004745288">
          <w:marLeft w:val="640"/>
          <w:marRight w:val="0"/>
          <w:marTop w:val="0"/>
          <w:marBottom w:val="0"/>
          <w:divBdr>
            <w:top w:val="none" w:sz="0" w:space="0" w:color="auto"/>
            <w:left w:val="none" w:sz="0" w:space="0" w:color="auto"/>
            <w:bottom w:val="none" w:sz="0" w:space="0" w:color="auto"/>
            <w:right w:val="none" w:sz="0" w:space="0" w:color="auto"/>
          </w:divBdr>
        </w:div>
        <w:div w:id="35274466">
          <w:marLeft w:val="640"/>
          <w:marRight w:val="0"/>
          <w:marTop w:val="0"/>
          <w:marBottom w:val="0"/>
          <w:divBdr>
            <w:top w:val="none" w:sz="0" w:space="0" w:color="auto"/>
            <w:left w:val="none" w:sz="0" w:space="0" w:color="auto"/>
            <w:bottom w:val="none" w:sz="0" w:space="0" w:color="auto"/>
            <w:right w:val="none" w:sz="0" w:space="0" w:color="auto"/>
          </w:divBdr>
        </w:div>
      </w:divsChild>
    </w:div>
    <w:div w:id="231743139">
      <w:bodyDiv w:val="1"/>
      <w:marLeft w:val="0"/>
      <w:marRight w:val="0"/>
      <w:marTop w:val="0"/>
      <w:marBottom w:val="0"/>
      <w:divBdr>
        <w:top w:val="none" w:sz="0" w:space="0" w:color="auto"/>
        <w:left w:val="none" w:sz="0" w:space="0" w:color="auto"/>
        <w:bottom w:val="none" w:sz="0" w:space="0" w:color="auto"/>
        <w:right w:val="none" w:sz="0" w:space="0" w:color="auto"/>
      </w:divBdr>
      <w:divsChild>
        <w:div w:id="1061293542">
          <w:marLeft w:val="640"/>
          <w:marRight w:val="0"/>
          <w:marTop w:val="0"/>
          <w:marBottom w:val="0"/>
          <w:divBdr>
            <w:top w:val="none" w:sz="0" w:space="0" w:color="auto"/>
            <w:left w:val="none" w:sz="0" w:space="0" w:color="auto"/>
            <w:bottom w:val="none" w:sz="0" w:space="0" w:color="auto"/>
            <w:right w:val="none" w:sz="0" w:space="0" w:color="auto"/>
          </w:divBdr>
        </w:div>
        <w:div w:id="864908498">
          <w:marLeft w:val="640"/>
          <w:marRight w:val="0"/>
          <w:marTop w:val="0"/>
          <w:marBottom w:val="0"/>
          <w:divBdr>
            <w:top w:val="none" w:sz="0" w:space="0" w:color="auto"/>
            <w:left w:val="none" w:sz="0" w:space="0" w:color="auto"/>
            <w:bottom w:val="none" w:sz="0" w:space="0" w:color="auto"/>
            <w:right w:val="none" w:sz="0" w:space="0" w:color="auto"/>
          </w:divBdr>
        </w:div>
        <w:div w:id="888421774">
          <w:marLeft w:val="640"/>
          <w:marRight w:val="0"/>
          <w:marTop w:val="0"/>
          <w:marBottom w:val="0"/>
          <w:divBdr>
            <w:top w:val="none" w:sz="0" w:space="0" w:color="auto"/>
            <w:left w:val="none" w:sz="0" w:space="0" w:color="auto"/>
            <w:bottom w:val="none" w:sz="0" w:space="0" w:color="auto"/>
            <w:right w:val="none" w:sz="0" w:space="0" w:color="auto"/>
          </w:divBdr>
        </w:div>
        <w:div w:id="39597626">
          <w:marLeft w:val="640"/>
          <w:marRight w:val="0"/>
          <w:marTop w:val="0"/>
          <w:marBottom w:val="0"/>
          <w:divBdr>
            <w:top w:val="none" w:sz="0" w:space="0" w:color="auto"/>
            <w:left w:val="none" w:sz="0" w:space="0" w:color="auto"/>
            <w:bottom w:val="none" w:sz="0" w:space="0" w:color="auto"/>
            <w:right w:val="none" w:sz="0" w:space="0" w:color="auto"/>
          </w:divBdr>
        </w:div>
        <w:div w:id="1721203105">
          <w:marLeft w:val="640"/>
          <w:marRight w:val="0"/>
          <w:marTop w:val="0"/>
          <w:marBottom w:val="0"/>
          <w:divBdr>
            <w:top w:val="none" w:sz="0" w:space="0" w:color="auto"/>
            <w:left w:val="none" w:sz="0" w:space="0" w:color="auto"/>
            <w:bottom w:val="none" w:sz="0" w:space="0" w:color="auto"/>
            <w:right w:val="none" w:sz="0" w:space="0" w:color="auto"/>
          </w:divBdr>
        </w:div>
        <w:div w:id="1284313481">
          <w:marLeft w:val="640"/>
          <w:marRight w:val="0"/>
          <w:marTop w:val="0"/>
          <w:marBottom w:val="0"/>
          <w:divBdr>
            <w:top w:val="none" w:sz="0" w:space="0" w:color="auto"/>
            <w:left w:val="none" w:sz="0" w:space="0" w:color="auto"/>
            <w:bottom w:val="none" w:sz="0" w:space="0" w:color="auto"/>
            <w:right w:val="none" w:sz="0" w:space="0" w:color="auto"/>
          </w:divBdr>
        </w:div>
        <w:div w:id="1129666448">
          <w:marLeft w:val="640"/>
          <w:marRight w:val="0"/>
          <w:marTop w:val="0"/>
          <w:marBottom w:val="0"/>
          <w:divBdr>
            <w:top w:val="none" w:sz="0" w:space="0" w:color="auto"/>
            <w:left w:val="none" w:sz="0" w:space="0" w:color="auto"/>
            <w:bottom w:val="none" w:sz="0" w:space="0" w:color="auto"/>
            <w:right w:val="none" w:sz="0" w:space="0" w:color="auto"/>
          </w:divBdr>
        </w:div>
        <w:div w:id="1676616324">
          <w:marLeft w:val="640"/>
          <w:marRight w:val="0"/>
          <w:marTop w:val="0"/>
          <w:marBottom w:val="0"/>
          <w:divBdr>
            <w:top w:val="none" w:sz="0" w:space="0" w:color="auto"/>
            <w:left w:val="none" w:sz="0" w:space="0" w:color="auto"/>
            <w:bottom w:val="none" w:sz="0" w:space="0" w:color="auto"/>
            <w:right w:val="none" w:sz="0" w:space="0" w:color="auto"/>
          </w:divBdr>
        </w:div>
        <w:div w:id="1029381635">
          <w:marLeft w:val="640"/>
          <w:marRight w:val="0"/>
          <w:marTop w:val="0"/>
          <w:marBottom w:val="0"/>
          <w:divBdr>
            <w:top w:val="none" w:sz="0" w:space="0" w:color="auto"/>
            <w:left w:val="none" w:sz="0" w:space="0" w:color="auto"/>
            <w:bottom w:val="none" w:sz="0" w:space="0" w:color="auto"/>
            <w:right w:val="none" w:sz="0" w:space="0" w:color="auto"/>
          </w:divBdr>
        </w:div>
        <w:div w:id="2063098269">
          <w:marLeft w:val="640"/>
          <w:marRight w:val="0"/>
          <w:marTop w:val="0"/>
          <w:marBottom w:val="0"/>
          <w:divBdr>
            <w:top w:val="none" w:sz="0" w:space="0" w:color="auto"/>
            <w:left w:val="none" w:sz="0" w:space="0" w:color="auto"/>
            <w:bottom w:val="none" w:sz="0" w:space="0" w:color="auto"/>
            <w:right w:val="none" w:sz="0" w:space="0" w:color="auto"/>
          </w:divBdr>
        </w:div>
        <w:div w:id="1818952194">
          <w:marLeft w:val="640"/>
          <w:marRight w:val="0"/>
          <w:marTop w:val="0"/>
          <w:marBottom w:val="0"/>
          <w:divBdr>
            <w:top w:val="none" w:sz="0" w:space="0" w:color="auto"/>
            <w:left w:val="none" w:sz="0" w:space="0" w:color="auto"/>
            <w:bottom w:val="none" w:sz="0" w:space="0" w:color="auto"/>
            <w:right w:val="none" w:sz="0" w:space="0" w:color="auto"/>
          </w:divBdr>
        </w:div>
        <w:div w:id="571355700">
          <w:marLeft w:val="640"/>
          <w:marRight w:val="0"/>
          <w:marTop w:val="0"/>
          <w:marBottom w:val="0"/>
          <w:divBdr>
            <w:top w:val="none" w:sz="0" w:space="0" w:color="auto"/>
            <w:left w:val="none" w:sz="0" w:space="0" w:color="auto"/>
            <w:bottom w:val="none" w:sz="0" w:space="0" w:color="auto"/>
            <w:right w:val="none" w:sz="0" w:space="0" w:color="auto"/>
          </w:divBdr>
        </w:div>
      </w:divsChild>
    </w:div>
    <w:div w:id="278731166">
      <w:bodyDiv w:val="1"/>
      <w:marLeft w:val="0"/>
      <w:marRight w:val="0"/>
      <w:marTop w:val="0"/>
      <w:marBottom w:val="0"/>
      <w:divBdr>
        <w:top w:val="none" w:sz="0" w:space="0" w:color="auto"/>
        <w:left w:val="none" w:sz="0" w:space="0" w:color="auto"/>
        <w:bottom w:val="none" w:sz="0" w:space="0" w:color="auto"/>
        <w:right w:val="none" w:sz="0" w:space="0" w:color="auto"/>
      </w:divBdr>
      <w:divsChild>
        <w:div w:id="19356989">
          <w:marLeft w:val="640"/>
          <w:marRight w:val="0"/>
          <w:marTop w:val="0"/>
          <w:marBottom w:val="0"/>
          <w:divBdr>
            <w:top w:val="none" w:sz="0" w:space="0" w:color="auto"/>
            <w:left w:val="none" w:sz="0" w:space="0" w:color="auto"/>
            <w:bottom w:val="none" w:sz="0" w:space="0" w:color="auto"/>
            <w:right w:val="none" w:sz="0" w:space="0" w:color="auto"/>
          </w:divBdr>
        </w:div>
        <w:div w:id="226066415">
          <w:marLeft w:val="640"/>
          <w:marRight w:val="0"/>
          <w:marTop w:val="0"/>
          <w:marBottom w:val="0"/>
          <w:divBdr>
            <w:top w:val="none" w:sz="0" w:space="0" w:color="auto"/>
            <w:left w:val="none" w:sz="0" w:space="0" w:color="auto"/>
            <w:bottom w:val="none" w:sz="0" w:space="0" w:color="auto"/>
            <w:right w:val="none" w:sz="0" w:space="0" w:color="auto"/>
          </w:divBdr>
        </w:div>
        <w:div w:id="286740282">
          <w:marLeft w:val="640"/>
          <w:marRight w:val="0"/>
          <w:marTop w:val="0"/>
          <w:marBottom w:val="0"/>
          <w:divBdr>
            <w:top w:val="none" w:sz="0" w:space="0" w:color="auto"/>
            <w:left w:val="none" w:sz="0" w:space="0" w:color="auto"/>
            <w:bottom w:val="none" w:sz="0" w:space="0" w:color="auto"/>
            <w:right w:val="none" w:sz="0" w:space="0" w:color="auto"/>
          </w:divBdr>
        </w:div>
        <w:div w:id="357849501">
          <w:marLeft w:val="640"/>
          <w:marRight w:val="0"/>
          <w:marTop w:val="0"/>
          <w:marBottom w:val="0"/>
          <w:divBdr>
            <w:top w:val="none" w:sz="0" w:space="0" w:color="auto"/>
            <w:left w:val="none" w:sz="0" w:space="0" w:color="auto"/>
            <w:bottom w:val="none" w:sz="0" w:space="0" w:color="auto"/>
            <w:right w:val="none" w:sz="0" w:space="0" w:color="auto"/>
          </w:divBdr>
        </w:div>
        <w:div w:id="859857754">
          <w:marLeft w:val="640"/>
          <w:marRight w:val="0"/>
          <w:marTop w:val="0"/>
          <w:marBottom w:val="0"/>
          <w:divBdr>
            <w:top w:val="none" w:sz="0" w:space="0" w:color="auto"/>
            <w:left w:val="none" w:sz="0" w:space="0" w:color="auto"/>
            <w:bottom w:val="none" w:sz="0" w:space="0" w:color="auto"/>
            <w:right w:val="none" w:sz="0" w:space="0" w:color="auto"/>
          </w:divBdr>
          <w:divsChild>
            <w:div w:id="395710162">
              <w:marLeft w:val="0"/>
              <w:marRight w:val="0"/>
              <w:marTop w:val="0"/>
              <w:marBottom w:val="0"/>
              <w:divBdr>
                <w:top w:val="none" w:sz="0" w:space="0" w:color="auto"/>
                <w:left w:val="none" w:sz="0" w:space="0" w:color="auto"/>
                <w:bottom w:val="none" w:sz="0" w:space="0" w:color="auto"/>
                <w:right w:val="none" w:sz="0" w:space="0" w:color="auto"/>
              </w:divBdr>
              <w:divsChild>
                <w:div w:id="8725005">
                  <w:marLeft w:val="640"/>
                  <w:marRight w:val="0"/>
                  <w:marTop w:val="0"/>
                  <w:marBottom w:val="0"/>
                  <w:divBdr>
                    <w:top w:val="none" w:sz="0" w:space="0" w:color="auto"/>
                    <w:left w:val="none" w:sz="0" w:space="0" w:color="auto"/>
                    <w:bottom w:val="none" w:sz="0" w:space="0" w:color="auto"/>
                    <w:right w:val="none" w:sz="0" w:space="0" w:color="auto"/>
                  </w:divBdr>
                </w:div>
                <w:div w:id="237718133">
                  <w:marLeft w:val="640"/>
                  <w:marRight w:val="0"/>
                  <w:marTop w:val="0"/>
                  <w:marBottom w:val="0"/>
                  <w:divBdr>
                    <w:top w:val="none" w:sz="0" w:space="0" w:color="auto"/>
                    <w:left w:val="none" w:sz="0" w:space="0" w:color="auto"/>
                    <w:bottom w:val="none" w:sz="0" w:space="0" w:color="auto"/>
                    <w:right w:val="none" w:sz="0" w:space="0" w:color="auto"/>
                  </w:divBdr>
                </w:div>
                <w:div w:id="1140463725">
                  <w:marLeft w:val="640"/>
                  <w:marRight w:val="0"/>
                  <w:marTop w:val="0"/>
                  <w:marBottom w:val="0"/>
                  <w:divBdr>
                    <w:top w:val="none" w:sz="0" w:space="0" w:color="auto"/>
                    <w:left w:val="none" w:sz="0" w:space="0" w:color="auto"/>
                    <w:bottom w:val="none" w:sz="0" w:space="0" w:color="auto"/>
                    <w:right w:val="none" w:sz="0" w:space="0" w:color="auto"/>
                  </w:divBdr>
                </w:div>
                <w:div w:id="1379353581">
                  <w:marLeft w:val="640"/>
                  <w:marRight w:val="0"/>
                  <w:marTop w:val="0"/>
                  <w:marBottom w:val="0"/>
                  <w:divBdr>
                    <w:top w:val="none" w:sz="0" w:space="0" w:color="auto"/>
                    <w:left w:val="none" w:sz="0" w:space="0" w:color="auto"/>
                    <w:bottom w:val="none" w:sz="0" w:space="0" w:color="auto"/>
                    <w:right w:val="none" w:sz="0" w:space="0" w:color="auto"/>
                  </w:divBdr>
                </w:div>
                <w:div w:id="1469738127">
                  <w:marLeft w:val="640"/>
                  <w:marRight w:val="0"/>
                  <w:marTop w:val="0"/>
                  <w:marBottom w:val="0"/>
                  <w:divBdr>
                    <w:top w:val="none" w:sz="0" w:space="0" w:color="auto"/>
                    <w:left w:val="none" w:sz="0" w:space="0" w:color="auto"/>
                    <w:bottom w:val="none" w:sz="0" w:space="0" w:color="auto"/>
                    <w:right w:val="none" w:sz="0" w:space="0" w:color="auto"/>
                  </w:divBdr>
                </w:div>
                <w:div w:id="2087261943">
                  <w:marLeft w:val="640"/>
                  <w:marRight w:val="0"/>
                  <w:marTop w:val="0"/>
                  <w:marBottom w:val="0"/>
                  <w:divBdr>
                    <w:top w:val="none" w:sz="0" w:space="0" w:color="auto"/>
                    <w:left w:val="none" w:sz="0" w:space="0" w:color="auto"/>
                    <w:bottom w:val="none" w:sz="0" w:space="0" w:color="auto"/>
                    <w:right w:val="none" w:sz="0" w:space="0" w:color="auto"/>
                  </w:divBdr>
                </w:div>
              </w:divsChild>
            </w:div>
            <w:div w:id="991908168">
              <w:marLeft w:val="0"/>
              <w:marRight w:val="0"/>
              <w:marTop w:val="0"/>
              <w:marBottom w:val="0"/>
              <w:divBdr>
                <w:top w:val="none" w:sz="0" w:space="0" w:color="auto"/>
                <w:left w:val="none" w:sz="0" w:space="0" w:color="auto"/>
                <w:bottom w:val="none" w:sz="0" w:space="0" w:color="auto"/>
                <w:right w:val="none" w:sz="0" w:space="0" w:color="auto"/>
              </w:divBdr>
              <w:divsChild>
                <w:div w:id="130565303">
                  <w:marLeft w:val="640"/>
                  <w:marRight w:val="0"/>
                  <w:marTop w:val="0"/>
                  <w:marBottom w:val="0"/>
                  <w:divBdr>
                    <w:top w:val="none" w:sz="0" w:space="0" w:color="auto"/>
                    <w:left w:val="none" w:sz="0" w:space="0" w:color="auto"/>
                    <w:bottom w:val="none" w:sz="0" w:space="0" w:color="auto"/>
                    <w:right w:val="none" w:sz="0" w:space="0" w:color="auto"/>
                  </w:divBdr>
                </w:div>
                <w:div w:id="219749323">
                  <w:marLeft w:val="640"/>
                  <w:marRight w:val="0"/>
                  <w:marTop w:val="0"/>
                  <w:marBottom w:val="0"/>
                  <w:divBdr>
                    <w:top w:val="none" w:sz="0" w:space="0" w:color="auto"/>
                    <w:left w:val="none" w:sz="0" w:space="0" w:color="auto"/>
                    <w:bottom w:val="none" w:sz="0" w:space="0" w:color="auto"/>
                    <w:right w:val="none" w:sz="0" w:space="0" w:color="auto"/>
                  </w:divBdr>
                </w:div>
                <w:div w:id="1041250236">
                  <w:marLeft w:val="640"/>
                  <w:marRight w:val="0"/>
                  <w:marTop w:val="0"/>
                  <w:marBottom w:val="0"/>
                  <w:divBdr>
                    <w:top w:val="none" w:sz="0" w:space="0" w:color="auto"/>
                    <w:left w:val="none" w:sz="0" w:space="0" w:color="auto"/>
                    <w:bottom w:val="none" w:sz="0" w:space="0" w:color="auto"/>
                    <w:right w:val="none" w:sz="0" w:space="0" w:color="auto"/>
                  </w:divBdr>
                </w:div>
                <w:div w:id="1065102104">
                  <w:marLeft w:val="640"/>
                  <w:marRight w:val="0"/>
                  <w:marTop w:val="0"/>
                  <w:marBottom w:val="0"/>
                  <w:divBdr>
                    <w:top w:val="none" w:sz="0" w:space="0" w:color="auto"/>
                    <w:left w:val="none" w:sz="0" w:space="0" w:color="auto"/>
                    <w:bottom w:val="none" w:sz="0" w:space="0" w:color="auto"/>
                    <w:right w:val="none" w:sz="0" w:space="0" w:color="auto"/>
                  </w:divBdr>
                </w:div>
                <w:div w:id="1437485925">
                  <w:marLeft w:val="640"/>
                  <w:marRight w:val="0"/>
                  <w:marTop w:val="0"/>
                  <w:marBottom w:val="0"/>
                  <w:divBdr>
                    <w:top w:val="none" w:sz="0" w:space="0" w:color="auto"/>
                    <w:left w:val="none" w:sz="0" w:space="0" w:color="auto"/>
                    <w:bottom w:val="none" w:sz="0" w:space="0" w:color="auto"/>
                    <w:right w:val="none" w:sz="0" w:space="0" w:color="auto"/>
                  </w:divBdr>
                </w:div>
                <w:div w:id="2119132571">
                  <w:marLeft w:val="640"/>
                  <w:marRight w:val="0"/>
                  <w:marTop w:val="0"/>
                  <w:marBottom w:val="0"/>
                  <w:divBdr>
                    <w:top w:val="none" w:sz="0" w:space="0" w:color="auto"/>
                    <w:left w:val="none" w:sz="0" w:space="0" w:color="auto"/>
                    <w:bottom w:val="none" w:sz="0" w:space="0" w:color="auto"/>
                    <w:right w:val="none" w:sz="0" w:space="0" w:color="auto"/>
                  </w:divBdr>
                </w:div>
              </w:divsChild>
            </w:div>
            <w:div w:id="1267151373">
              <w:marLeft w:val="0"/>
              <w:marRight w:val="0"/>
              <w:marTop w:val="0"/>
              <w:marBottom w:val="0"/>
              <w:divBdr>
                <w:top w:val="none" w:sz="0" w:space="0" w:color="auto"/>
                <w:left w:val="none" w:sz="0" w:space="0" w:color="auto"/>
                <w:bottom w:val="none" w:sz="0" w:space="0" w:color="auto"/>
                <w:right w:val="none" w:sz="0" w:space="0" w:color="auto"/>
              </w:divBdr>
              <w:divsChild>
                <w:div w:id="787744727">
                  <w:marLeft w:val="640"/>
                  <w:marRight w:val="0"/>
                  <w:marTop w:val="0"/>
                  <w:marBottom w:val="0"/>
                  <w:divBdr>
                    <w:top w:val="none" w:sz="0" w:space="0" w:color="auto"/>
                    <w:left w:val="none" w:sz="0" w:space="0" w:color="auto"/>
                    <w:bottom w:val="none" w:sz="0" w:space="0" w:color="auto"/>
                    <w:right w:val="none" w:sz="0" w:space="0" w:color="auto"/>
                  </w:divBdr>
                </w:div>
                <w:div w:id="879898182">
                  <w:marLeft w:val="640"/>
                  <w:marRight w:val="0"/>
                  <w:marTop w:val="0"/>
                  <w:marBottom w:val="0"/>
                  <w:divBdr>
                    <w:top w:val="none" w:sz="0" w:space="0" w:color="auto"/>
                    <w:left w:val="none" w:sz="0" w:space="0" w:color="auto"/>
                    <w:bottom w:val="none" w:sz="0" w:space="0" w:color="auto"/>
                    <w:right w:val="none" w:sz="0" w:space="0" w:color="auto"/>
                  </w:divBdr>
                </w:div>
                <w:div w:id="1216625847">
                  <w:marLeft w:val="640"/>
                  <w:marRight w:val="0"/>
                  <w:marTop w:val="0"/>
                  <w:marBottom w:val="0"/>
                  <w:divBdr>
                    <w:top w:val="none" w:sz="0" w:space="0" w:color="auto"/>
                    <w:left w:val="none" w:sz="0" w:space="0" w:color="auto"/>
                    <w:bottom w:val="none" w:sz="0" w:space="0" w:color="auto"/>
                    <w:right w:val="none" w:sz="0" w:space="0" w:color="auto"/>
                  </w:divBdr>
                </w:div>
                <w:div w:id="1254783147">
                  <w:marLeft w:val="640"/>
                  <w:marRight w:val="0"/>
                  <w:marTop w:val="0"/>
                  <w:marBottom w:val="0"/>
                  <w:divBdr>
                    <w:top w:val="none" w:sz="0" w:space="0" w:color="auto"/>
                    <w:left w:val="none" w:sz="0" w:space="0" w:color="auto"/>
                    <w:bottom w:val="none" w:sz="0" w:space="0" w:color="auto"/>
                    <w:right w:val="none" w:sz="0" w:space="0" w:color="auto"/>
                  </w:divBdr>
                </w:div>
                <w:div w:id="1326128195">
                  <w:marLeft w:val="640"/>
                  <w:marRight w:val="0"/>
                  <w:marTop w:val="0"/>
                  <w:marBottom w:val="0"/>
                  <w:divBdr>
                    <w:top w:val="none" w:sz="0" w:space="0" w:color="auto"/>
                    <w:left w:val="none" w:sz="0" w:space="0" w:color="auto"/>
                    <w:bottom w:val="none" w:sz="0" w:space="0" w:color="auto"/>
                    <w:right w:val="none" w:sz="0" w:space="0" w:color="auto"/>
                  </w:divBdr>
                </w:div>
                <w:div w:id="1416127149">
                  <w:marLeft w:val="640"/>
                  <w:marRight w:val="0"/>
                  <w:marTop w:val="0"/>
                  <w:marBottom w:val="0"/>
                  <w:divBdr>
                    <w:top w:val="none" w:sz="0" w:space="0" w:color="auto"/>
                    <w:left w:val="none" w:sz="0" w:space="0" w:color="auto"/>
                    <w:bottom w:val="none" w:sz="0" w:space="0" w:color="auto"/>
                    <w:right w:val="none" w:sz="0" w:space="0" w:color="auto"/>
                  </w:divBdr>
                </w:div>
                <w:div w:id="1577204258">
                  <w:marLeft w:val="640"/>
                  <w:marRight w:val="0"/>
                  <w:marTop w:val="0"/>
                  <w:marBottom w:val="0"/>
                  <w:divBdr>
                    <w:top w:val="none" w:sz="0" w:space="0" w:color="auto"/>
                    <w:left w:val="none" w:sz="0" w:space="0" w:color="auto"/>
                    <w:bottom w:val="none" w:sz="0" w:space="0" w:color="auto"/>
                    <w:right w:val="none" w:sz="0" w:space="0" w:color="auto"/>
                  </w:divBdr>
                </w:div>
              </w:divsChild>
            </w:div>
            <w:div w:id="2129546026">
              <w:marLeft w:val="0"/>
              <w:marRight w:val="0"/>
              <w:marTop w:val="0"/>
              <w:marBottom w:val="0"/>
              <w:divBdr>
                <w:top w:val="none" w:sz="0" w:space="0" w:color="auto"/>
                <w:left w:val="none" w:sz="0" w:space="0" w:color="auto"/>
                <w:bottom w:val="none" w:sz="0" w:space="0" w:color="auto"/>
                <w:right w:val="none" w:sz="0" w:space="0" w:color="auto"/>
              </w:divBdr>
              <w:divsChild>
                <w:div w:id="457839230">
                  <w:marLeft w:val="640"/>
                  <w:marRight w:val="0"/>
                  <w:marTop w:val="0"/>
                  <w:marBottom w:val="0"/>
                  <w:divBdr>
                    <w:top w:val="none" w:sz="0" w:space="0" w:color="auto"/>
                    <w:left w:val="none" w:sz="0" w:space="0" w:color="auto"/>
                    <w:bottom w:val="none" w:sz="0" w:space="0" w:color="auto"/>
                    <w:right w:val="none" w:sz="0" w:space="0" w:color="auto"/>
                  </w:divBdr>
                </w:div>
                <w:div w:id="562763507">
                  <w:marLeft w:val="640"/>
                  <w:marRight w:val="0"/>
                  <w:marTop w:val="0"/>
                  <w:marBottom w:val="0"/>
                  <w:divBdr>
                    <w:top w:val="none" w:sz="0" w:space="0" w:color="auto"/>
                    <w:left w:val="none" w:sz="0" w:space="0" w:color="auto"/>
                    <w:bottom w:val="none" w:sz="0" w:space="0" w:color="auto"/>
                    <w:right w:val="none" w:sz="0" w:space="0" w:color="auto"/>
                  </w:divBdr>
                </w:div>
                <w:div w:id="1268541531">
                  <w:marLeft w:val="640"/>
                  <w:marRight w:val="0"/>
                  <w:marTop w:val="0"/>
                  <w:marBottom w:val="0"/>
                  <w:divBdr>
                    <w:top w:val="none" w:sz="0" w:space="0" w:color="auto"/>
                    <w:left w:val="none" w:sz="0" w:space="0" w:color="auto"/>
                    <w:bottom w:val="none" w:sz="0" w:space="0" w:color="auto"/>
                    <w:right w:val="none" w:sz="0" w:space="0" w:color="auto"/>
                  </w:divBdr>
                </w:div>
                <w:div w:id="1483353678">
                  <w:marLeft w:val="640"/>
                  <w:marRight w:val="0"/>
                  <w:marTop w:val="0"/>
                  <w:marBottom w:val="0"/>
                  <w:divBdr>
                    <w:top w:val="none" w:sz="0" w:space="0" w:color="auto"/>
                    <w:left w:val="none" w:sz="0" w:space="0" w:color="auto"/>
                    <w:bottom w:val="none" w:sz="0" w:space="0" w:color="auto"/>
                    <w:right w:val="none" w:sz="0" w:space="0" w:color="auto"/>
                  </w:divBdr>
                </w:div>
                <w:div w:id="1818106188">
                  <w:marLeft w:val="640"/>
                  <w:marRight w:val="0"/>
                  <w:marTop w:val="0"/>
                  <w:marBottom w:val="0"/>
                  <w:divBdr>
                    <w:top w:val="none" w:sz="0" w:space="0" w:color="auto"/>
                    <w:left w:val="none" w:sz="0" w:space="0" w:color="auto"/>
                    <w:bottom w:val="none" w:sz="0" w:space="0" w:color="auto"/>
                    <w:right w:val="none" w:sz="0" w:space="0" w:color="auto"/>
                  </w:divBdr>
                </w:div>
                <w:div w:id="1924878274">
                  <w:marLeft w:val="640"/>
                  <w:marRight w:val="0"/>
                  <w:marTop w:val="0"/>
                  <w:marBottom w:val="0"/>
                  <w:divBdr>
                    <w:top w:val="none" w:sz="0" w:space="0" w:color="auto"/>
                    <w:left w:val="none" w:sz="0" w:space="0" w:color="auto"/>
                    <w:bottom w:val="none" w:sz="0" w:space="0" w:color="auto"/>
                    <w:right w:val="none" w:sz="0" w:space="0" w:color="auto"/>
                  </w:divBdr>
                </w:div>
                <w:div w:id="200843776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687175">
      <w:bodyDiv w:val="1"/>
      <w:marLeft w:val="0"/>
      <w:marRight w:val="0"/>
      <w:marTop w:val="0"/>
      <w:marBottom w:val="0"/>
      <w:divBdr>
        <w:top w:val="none" w:sz="0" w:space="0" w:color="auto"/>
        <w:left w:val="none" w:sz="0" w:space="0" w:color="auto"/>
        <w:bottom w:val="none" w:sz="0" w:space="0" w:color="auto"/>
        <w:right w:val="none" w:sz="0" w:space="0" w:color="auto"/>
      </w:divBdr>
      <w:divsChild>
        <w:div w:id="1583486272">
          <w:marLeft w:val="640"/>
          <w:marRight w:val="0"/>
          <w:marTop w:val="0"/>
          <w:marBottom w:val="0"/>
          <w:divBdr>
            <w:top w:val="none" w:sz="0" w:space="0" w:color="auto"/>
            <w:left w:val="none" w:sz="0" w:space="0" w:color="auto"/>
            <w:bottom w:val="none" w:sz="0" w:space="0" w:color="auto"/>
            <w:right w:val="none" w:sz="0" w:space="0" w:color="auto"/>
          </w:divBdr>
        </w:div>
        <w:div w:id="929197243">
          <w:marLeft w:val="640"/>
          <w:marRight w:val="0"/>
          <w:marTop w:val="0"/>
          <w:marBottom w:val="0"/>
          <w:divBdr>
            <w:top w:val="none" w:sz="0" w:space="0" w:color="auto"/>
            <w:left w:val="none" w:sz="0" w:space="0" w:color="auto"/>
            <w:bottom w:val="none" w:sz="0" w:space="0" w:color="auto"/>
            <w:right w:val="none" w:sz="0" w:space="0" w:color="auto"/>
          </w:divBdr>
        </w:div>
        <w:div w:id="1668244224">
          <w:marLeft w:val="640"/>
          <w:marRight w:val="0"/>
          <w:marTop w:val="0"/>
          <w:marBottom w:val="0"/>
          <w:divBdr>
            <w:top w:val="none" w:sz="0" w:space="0" w:color="auto"/>
            <w:left w:val="none" w:sz="0" w:space="0" w:color="auto"/>
            <w:bottom w:val="none" w:sz="0" w:space="0" w:color="auto"/>
            <w:right w:val="none" w:sz="0" w:space="0" w:color="auto"/>
          </w:divBdr>
        </w:div>
        <w:div w:id="477772802">
          <w:marLeft w:val="640"/>
          <w:marRight w:val="0"/>
          <w:marTop w:val="0"/>
          <w:marBottom w:val="0"/>
          <w:divBdr>
            <w:top w:val="none" w:sz="0" w:space="0" w:color="auto"/>
            <w:left w:val="none" w:sz="0" w:space="0" w:color="auto"/>
            <w:bottom w:val="none" w:sz="0" w:space="0" w:color="auto"/>
            <w:right w:val="none" w:sz="0" w:space="0" w:color="auto"/>
          </w:divBdr>
        </w:div>
        <w:div w:id="899633076">
          <w:marLeft w:val="640"/>
          <w:marRight w:val="0"/>
          <w:marTop w:val="0"/>
          <w:marBottom w:val="0"/>
          <w:divBdr>
            <w:top w:val="none" w:sz="0" w:space="0" w:color="auto"/>
            <w:left w:val="none" w:sz="0" w:space="0" w:color="auto"/>
            <w:bottom w:val="none" w:sz="0" w:space="0" w:color="auto"/>
            <w:right w:val="none" w:sz="0" w:space="0" w:color="auto"/>
          </w:divBdr>
        </w:div>
        <w:div w:id="1445224867">
          <w:marLeft w:val="640"/>
          <w:marRight w:val="0"/>
          <w:marTop w:val="0"/>
          <w:marBottom w:val="0"/>
          <w:divBdr>
            <w:top w:val="none" w:sz="0" w:space="0" w:color="auto"/>
            <w:left w:val="none" w:sz="0" w:space="0" w:color="auto"/>
            <w:bottom w:val="none" w:sz="0" w:space="0" w:color="auto"/>
            <w:right w:val="none" w:sz="0" w:space="0" w:color="auto"/>
          </w:divBdr>
        </w:div>
        <w:div w:id="1625379420">
          <w:marLeft w:val="640"/>
          <w:marRight w:val="0"/>
          <w:marTop w:val="0"/>
          <w:marBottom w:val="0"/>
          <w:divBdr>
            <w:top w:val="none" w:sz="0" w:space="0" w:color="auto"/>
            <w:left w:val="none" w:sz="0" w:space="0" w:color="auto"/>
            <w:bottom w:val="none" w:sz="0" w:space="0" w:color="auto"/>
            <w:right w:val="none" w:sz="0" w:space="0" w:color="auto"/>
          </w:divBdr>
        </w:div>
      </w:divsChild>
    </w:div>
    <w:div w:id="1114712800">
      <w:bodyDiv w:val="1"/>
      <w:marLeft w:val="0"/>
      <w:marRight w:val="0"/>
      <w:marTop w:val="0"/>
      <w:marBottom w:val="0"/>
      <w:divBdr>
        <w:top w:val="none" w:sz="0" w:space="0" w:color="auto"/>
        <w:left w:val="none" w:sz="0" w:space="0" w:color="auto"/>
        <w:bottom w:val="none" w:sz="0" w:space="0" w:color="auto"/>
        <w:right w:val="none" w:sz="0" w:space="0" w:color="auto"/>
      </w:divBdr>
      <w:divsChild>
        <w:div w:id="243419125">
          <w:marLeft w:val="640"/>
          <w:marRight w:val="0"/>
          <w:marTop w:val="0"/>
          <w:marBottom w:val="0"/>
          <w:divBdr>
            <w:top w:val="none" w:sz="0" w:space="0" w:color="auto"/>
            <w:left w:val="none" w:sz="0" w:space="0" w:color="auto"/>
            <w:bottom w:val="none" w:sz="0" w:space="0" w:color="auto"/>
            <w:right w:val="none" w:sz="0" w:space="0" w:color="auto"/>
          </w:divBdr>
        </w:div>
        <w:div w:id="776873270">
          <w:marLeft w:val="640"/>
          <w:marRight w:val="0"/>
          <w:marTop w:val="0"/>
          <w:marBottom w:val="0"/>
          <w:divBdr>
            <w:top w:val="none" w:sz="0" w:space="0" w:color="auto"/>
            <w:left w:val="none" w:sz="0" w:space="0" w:color="auto"/>
            <w:bottom w:val="none" w:sz="0" w:space="0" w:color="auto"/>
            <w:right w:val="none" w:sz="0" w:space="0" w:color="auto"/>
          </w:divBdr>
        </w:div>
        <w:div w:id="682586397">
          <w:marLeft w:val="640"/>
          <w:marRight w:val="0"/>
          <w:marTop w:val="0"/>
          <w:marBottom w:val="0"/>
          <w:divBdr>
            <w:top w:val="none" w:sz="0" w:space="0" w:color="auto"/>
            <w:left w:val="none" w:sz="0" w:space="0" w:color="auto"/>
            <w:bottom w:val="none" w:sz="0" w:space="0" w:color="auto"/>
            <w:right w:val="none" w:sz="0" w:space="0" w:color="auto"/>
          </w:divBdr>
        </w:div>
        <w:div w:id="259535809">
          <w:marLeft w:val="640"/>
          <w:marRight w:val="0"/>
          <w:marTop w:val="0"/>
          <w:marBottom w:val="0"/>
          <w:divBdr>
            <w:top w:val="none" w:sz="0" w:space="0" w:color="auto"/>
            <w:left w:val="none" w:sz="0" w:space="0" w:color="auto"/>
            <w:bottom w:val="none" w:sz="0" w:space="0" w:color="auto"/>
            <w:right w:val="none" w:sz="0" w:space="0" w:color="auto"/>
          </w:divBdr>
        </w:div>
        <w:div w:id="431820959">
          <w:marLeft w:val="640"/>
          <w:marRight w:val="0"/>
          <w:marTop w:val="0"/>
          <w:marBottom w:val="0"/>
          <w:divBdr>
            <w:top w:val="none" w:sz="0" w:space="0" w:color="auto"/>
            <w:left w:val="none" w:sz="0" w:space="0" w:color="auto"/>
            <w:bottom w:val="none" w:sz="0" w:space="0" w:color="auto"/>
            <w:right w:val="none" w:sz="0" w:space="0" w:color="auto"/>
          </w:divBdr>
        </w:div>
        <w:div w:id="1046023924">
          <w:marLeft w:val="640"/>
          <w:marRight w:val="0"/>
          <w:marTop w:val="0"/>
          <w:marBottom w:val="0"/>
          <w:divBdr>
            <w:top w:val="none" w:sz="0" w:space="0" w:color="auto"/>
            <w:left w:val="none" w:sz="0" w:space="0" w:color="auto"/>
            <w:bottom w:val="none" w:sz="0" w:space="0" w:color="auto"/>
            <w:right w:val="none" w:sz="0" w:space="0" w:color="auto"/>
          </w:divBdr>
        </w:div>
        <w:div w:id="986787726">
          <w:marLeft w:val="640"/>
          <w:marRight w:val="0"/>
          <w:marTop w:val="0"/>
          <w:marBottom w:val="0"/>
          <w:divBdr>
            <w:top w:val="none" w:sz="0" w:space="0" w:color="auto"/>
            <w:left w:val="none" w:sz="0" w:space="0" w:color="auto"/>
            <w:bottom w:val="none" w:sz="0" w:space="0" w:color="auto"/>
            <w:right w:val="none" w:sz="0" w:space="0" w:color="auto"/>
          </w:divBdr>
        </w:div>
        <w:div w:id="1847475936">
          <w:marLeft w:val="640"/>
          <w:marRight w:val="0"/>
          <w:marTop w:val="0"/>
          <w:marBottom w:val="0"/>
          <w:divBdr>
            <w:top w:val="none" w:sz="0" w:space="0" w:color="auto"/>
            <w:left w:val="none" w:sz="0" w:space="0" w:color="auto"/>
            <w:bottom w:val="none" w:sz="0" w:space="0" w:color="auto"/>
            <w:right w:val="none" w:sz="0" w:space="0" w:color="auto"/>
          </w:divBdr>
        </w:div>
      </w:divsChild>
    </w:div>
    <w:div w:id="1277908549">
      <w:bodyDiv w:val="1"/>
      <w:marLeft w:val="0"/>
      <w:marRight w:val="0"/>
      <w:marTop w:val="0"/>
      <w:marBottom w:val="0"/>
      <w:divBdr>
        <w:top w:val="none" w:sz="0" w:space="0" w:color="auto"/>
        <w:left w:val="none" w:sz="0" w:space="0" w:color="auto"/>
        <w:bottom w:val="none" w:sz="0" w:space="0" w:color="auto"/>
        <w:right w:val="none" w:sz="0" w:space="0" w:color="auto"/>
      </w:divBdr>
      <w:divsChild>
        <w:div w:id="1154681346">
          <w:marLeft w:val="640"/>
          <w:marRight w:val="0"/>
          <w:marTop w:val="0"/>
          <w:marBottom w:val="0"/>
          <w:divBdr>
            <w:top w:val="none" w:sz="0" w:space="0" w:color="auto"/>
            <w:left w:val="none" w:sz="0" w:space="0" w:color="auto"/>
            <w:bottom w:val="none" w:sz="0" w:space="0" w:color="auto"/>
            <w:right w:val="none" w:sz="0" w:space="0" w:color="auto"/>
          </w:divBdr>
        </w:div>
        <w:div w:id="67465913">
          <w:marLeft w:val="640"/>
          <w:marRight w:val="0"/>
          <w:marTop w:val="0"/>
          <w:marBottom w:val="0"/>
          <w:divBdr>
            <w:top w:val="none" w:sz="0" w:space="0" w:color="auto"/>
            <w:left w:val="none" w:sz="0" w:space="0" w:color="auto"/>
            <w:bottom w:val="none" w:sz="0" w:space="0" w:color="auto"/>
            <w:right w:val="none" w:sz="0" w:space="0" w:color="auto"/>
          </w:divBdr>
        </w:div>
        <w:div w:id="1602226485">
          <w:marLeft w:val="640"/>
          <w:marRight w:val="0"/>
          <w:marTop w:val="0"/>
          <w:marBottom w:val="0"/>
          <w:divBdr>
            <w:top w:val="none" w:sz="0" w:space="0" w:color="auto"/>
            <w:left w:val="none" w:sz="0" w:space="0" w:color="auto"/>
            <w:bottom w:val="none" w:sz="0" w:space="0" w:color="auto"/>
            <w:right w:val="none" w:sz="0" w:space="0" w:color="auto"/>
          </w:divBdr>
        </w:div>
        <w:div w:id="826092265">
          <w:marLeft w:val="640"/>
          <w:marRight w:val="0"/>
          <w:marTop w:val="0"/>
          <w:marBottom w:val="0"/>
          <w:divBdr>
            <w:top w:val="none" w:sz="0" w:space="0" w:color="auto"/>
            <w:left w:val="none" w:sz="0" w:space="0" w:color="auto"/>
            <w:bottom w:val="none" w:sz="0" w:space="0" w:color="auto"/>
            <w:right w:val="none" w:sz="0" w:space="0" w:color="auto"/>
          </w:divBdr>
        </w:div>
        <w:div w:id="914701317">
          <w:marLeft w:val="640"/>
          <w:marRight w:val="0"/>
          <w:marTop w:val="0"/>
          <w:marBottom w:val="0"/>
          <w:divBdr>
            <w:top w:val="none" w:sz="0" w:space="0" w:color="auto"/>
            <w:left w:val="none" w:sz="0" w:space="0" w:color="auto"/>
            <w:bottom w:val="none" w:sz="0" w:space="0" w:color="auto"/>
            <w:right w:val="none" w:sz="0" w:space="0" w:color="auto"/>
          </w:divBdr>
        </w:div>
        <w:div w:id="819426830">
          <w:marLeft w:val="640"/>
          <w:marRight w:val="0"/>
          <w:marTop w:val="0"/>
          <w:marBottom w:val="0"/>
          <w:divBdr>
            <w:top w:val="none" w:sz="0" w:space="0" w:color="auto"/>
            <w:left w:val="none" w:sz="0" w:space="0" w:color="auto"/>
            <w:bottom w:val="none" w:sz="0" w:space="0" w:color="auto"/>
            <w:right w:val="none" w:sz="0" w:space="0" w:color="auto"/>
          </w:divBdr>
        </w:div>
        <w:div w:id="292634066">
          <w:marLeft w:val="640"/>
          <w:marRight w:val="0"/>
          <w:marTop w:val="0"/>
          <w:marBottom w:val="0"/>
          <w:divBdr>
            <w:top w:val="none" w:sz="0" w:space="0" w:color="auto"/>
            <w:left w:val="none" w:sz="0" w:space="0" w:color="auto"/>
            <w:bottom w:val="none" w:sz="0" w:space="0" w:color="auto"/>
            <w:right w:val="none" w:sz="0" w:space="0" w:color="auto"/>
          </w:divBdr>
        </w:div>
      </w:divsChild>
    </w:div>
    <w:div w:id="1295479505">
      <w:bodyDiv w:val="1"/>
      <w:marLeft w:val="0"/>
      <w:marRight w:val="0"/>
      <w:marTop w:val="0"/>
      <w:marBottom w:val="0"/>
      <w:divBdr>
        <w:top w:val="none" w:sz="0" w:space="0" w:color="auto"/>
        <w:left w:val="none" w:sz="0" w:space="0" w:color="auto"/>
        <w:bottom w:val="none" w:sz="0" w:space="0" w:color="auto"/>
        <w:right w:val="none" w:sz="0" w:space="0" w:color="auto"/>
      </w:divBdr>
      <w:divsChild>
        <w:div w:id="700132540">
          <w:marLeft w:val="640"/>
          <w:marRight w:val="0"/>
          <w:marTop w:val="0"/>
          <w:marBottom w:val="0"/>
          <w:divBdr>
            <w:top w:val="none" w:sz="0" w:space="0" w:color="auto"/>
            <w:left w:val="none" w:sz="0" w:space="0" w:color="auto"/>
            <w:bottom w:val="none" w:sz="0" w:space="0" w:color="auto"/>
            <w:right w:val="none" w:sz="0" w:space="0" w:color="auto"/>
          </w:divBdr>
        </w:div>
        <w:div w:id="749546142">
          <w:marLeft w:val="640"/>
          <w:marRight w:val="0"/>
          <w:marTop w:val="0"/>
          <w:marBottom w:val="0"/>
          <w:divBdr>
            <w:top w:val="none" w:sz="0" w:space="0" w:color="auto"/>
            <w:left w:val="none" w:sz="0" w:space="0" w:color="auto"/>
            <w:bottom w:val="none" w:sz="0" w:space="0" w:color="auto"/>
            <w:right w:val="none" w:sz="0" w:space="0" w:color="auto"/>
          </w:divBdr>
        </w:div>
        <w:div w:id="1951204413">
          <w:marLeft w:val="640"/>
          <w:marRight w:val="0"/>
          <w:marTop w:val="0"/>
          <w:marBottom w:val="0"/>
          <w:divBdr>
            <w:top w:val="none" w:sz="0" w:space="0" w:color="auto"/>
            <w:left w:val="none" w:sz="0" w:space="0" w:color="auto"/>
            <w:bottom w:val="none" w:sz="0" w:space="0" w:color="auto"/>
            <w:right w:val="none" w:sz="0" w:space="0" w:color="auto"/>
          </w:divBdr>
        </w:div>
        <w:div w:id="838040286">
          <w:marLeft w:val="640"/>
          <w:marRight w:val="0"/>
          <w:marTop w:val="0"/>
          <w:marBottom w:val="0"/>
          <w:divBdr>
            <w:top w:val="none" w:sz="0" w:space="0" w:color="auto"/>
            <w:left w:val="none" w:sz="0" w:space="0" w:color="auto"/>
            <w:bottom w:val="none" w:sz="0" w:space="0" w:color="auto"/>
            <w:right w:val="none" w:sz="0" w:space="0" w:color="auto"/>
          </w:divBdr>
        </w:div>
        <w:div w:id="1178350665">
          <w:marLeft w:val="640"/>
          <w:marRight w:val="0"/>
          <w:marTop w:val="0"/>
          <w:marBottom w:val="0"/>
          <w:divBdr>
            <w:top w:val="none" w:sz="0" w:space="0" w:color="auto"/>
            <w:left w:val="none" w:sz="0" w:space="0" w:color="auto"/>
            <w:bottom w:val="none" w:sz="0" w:space="0" w:color="auto"/>
            <w:right w:val="none" w:sz="0" w:space="0" w:color="auto"/>
          </w:divBdr>
        </w:div>
        <w:div w:id="1879198270">
          <w:marLeft w:val="640"/>
          <w:marRight w:val="0"/>
          <w:marTop w:val="0"/>
          <w:marBottom w:val="0"/>
          <w:divBdr>
            <w:top w:val="none" w:sz="0" w:space="0" w:color="auto"/>
            <w:left w:val="none" w:sz="0" w:space="0" w:color="auto"/>
            <w:bottom w:val="none" w:sz="0" w:space="0" w:color="auto"/>
            <w:right w:val="none" w:sz="0" w:space="0" w:color="auto"/>
          </w:divBdr>
        </w:div>
        <w:div w:id="1301114190">
          <w:marLeft w:val="640"/>
          <w:marRight w:val="0"/>
          <w:marTop w:val="0"/>
          <w:marBottom w:val="0"/>
          <w:divBdr>
            <w:top w:val="none" w:sz="0" w:space="0" w:color="auto"/>
            <w:left w:val="none" w:sz="0" w:space="0" w:color="auto"/>
            <w:bottom w:val="none" w:sz="0" w:space="0" w:color="auto"/>
            <w:right w:val="none" w:sz="0" w:space="0" w:color="auto"/>
          </w:divBdr>
        </w:div>
        <w:div w:id="1728646410">
          <w:marLeft w:val="640"/>
          <w:marRight w:val="0"/>
          <w:marTop w:val="0"/>
          <w:marBottom w:val="0"/>
          <w:divBdr>
            <w:top w:val="none" w:sz="0" w:space="0" w:color="auto"/>
            <w:left w:val="none" w:sz="0" w:space="0" w:color="auto"/>
            <w:bottom w:val="none" w:sz="0" w:space="0" w:color="auto"/>
            <w:right w:val="none" w:sz="0" w:space="0" w:color="auto"/>
          </w:divBdr>
        </w:div>
      </w:divsChild>
    </w:div>
    <w:div w:id="1656570281">
      <w:bodyDiv w:val="1"/>
      <w:marLeft w:val="0"/>
      <w:marRight w:val="0"/>
      <w:marTop w:val="0"/>
      <w:marBottom w:val="0"/>
      <w:divBdr>
        <w:top w:val="none" w:sz="0" w:space="0" w:color="auto"/>
        <w:left w:val="none" w:sz="0" w:space="0" w:color="auto"/>
        <w:bottom w:val="none" w:sz="0" w:space="0" w:color="auto"/>
        <w:right w:val="none" w:sz="0" w:space="0" w:color="auto"/>
      </w:divBdr>
      <w:divsChild>
        <w:div w:id="2106881640">
          <w:marLeft w:val="640"/>
          <w:marRight w:val="0"/>
          <w:marTop w:val="0"/>
          <w:marBottom w:val="0"/>
          <w:divBdr>
            <w:top w:val="none" w:sz="0" w:space="0" w:color="auto"/>
            <w:left w:val="none" w:sz="0" w:space="0" w:color="auto"/>
            <w:bottom w:val="none" w:sz="0" w:space="0" w:color="auto"/>
            <w:right w:val="none" w:sz="0" w:space="0" w:color="auto"/>
          </w:divBdr>
        </w:div>
        <w:div w:id="410278095">
          <w:marLeft w:val="640"/>
          <w:marRight w:val="0"/>
          <w:marTop w:val="0"/>
          <w:marBottom w:val="0"/>
          <w:divBdr>
            <w:top w:val="none" w:sz="0" w:space="0" w:color="auto"/>
            <w:left w:val="none" w:sz="0" w:space="0" w:color="auto"/>
            <w:bottom w:val="none" w:sz="0" w:space="0" w:color="auto"/>
            <w:right w:val="none" w:sz="0" w:space="0" w:color="auto"/>
          </w:divBdr>
        </w:div>
        <w:div w:id="332341662">
          <w:marLeft w:val="640"/>
          <w:marRight w:val="0"/>
          <w:marTop w:val="0"/>
          <w:marBottom w:val="0"/>
          <w:divBdr>
            <w:top w:val="none" w:sz="0" w:space="0" w:color="auto"/>
            <w:left w:val="none" w:sz="0" w:space="0" w:color="auto"/>
            <w:bottom w:val="none" w:sz="0" w:space="0" w:color="auto"/>
            <w:right w:val="none" w:sz="0" w:space="0" w:color="auto"/>
          </w:divBdr>
        </w:div>
        <w:div w:id="1170414039">
          <w:marLeft w:val="640"/>
          <w:marRight w:val="0"/>
          <w:marTop w:val="0"/>
          <w:marBottom w:val="0"/>
          <w:divBdr>
            <w:top w:val="none" w:sz="0" w:space="0" w:color="auto"/>
            <w:left w:val="none" w:sz="0" w:space="0" w:color="auto"/>
            <w:bottom w:val="none" w:sz="0" w:space="0" w:color="auto"/>
            <w:right w:val="none" w:sz="0" w:space="0" w:color="auto"/>
          </w:divBdr>
        </w:div>
        <w:div w:id="1764111137">
          <w:marLeft w:val="640"/>
          <w:marRight w:val="0"/>
          <w:marTop w:val="0"/>
          <w:marBottom w:val="0"/>
          <w:divBdr>
            <w:top w:val="none" w:sz="0" w:space="0" w:color="auto"/>
            <w:left w:val="none" w:sz="0" w:space="0" w:color="auto"/>
            <w:bottom w:val="none" w:sz="0" w:space="0" w:color="auto"/>
            <w:right w:val="none" w:sz="0" w:space="0" w:color="auto"/>
          </w:divBdr>
        </w:div>
        <w:div w:id="270816802">
          <w:marLeft w:val="640"/>
          <w:marRight w:val="0"/>
          <w:marTop w:val="0"/>
          <w:marBottom w:val="0"/>
          <w:divBdr>
            <w:top w:val="none" w:sz="0" w:space="0" w:color="auto"/>
            <w:left w:val="none" w:sz="0" w:space="0" w:color="auto"/>
            <w:bottom w:val="none" w:sz="0" w:space="0" w:color="auto"/>
            <w:right w:val="none" w:sz="0" w:space="0" w:color="auto"/>
          </w:divBdr>
        </w:div>
        <w:div w:id="2070498186">
          <w:marLeft w:val="640"/>
          <w:marRight w:val="0"/>
          <w:marTop w:val="0"/>
          <w:marBottom w:val="0"/>
          <w:divBdr>
            <w:top w:val="none" w:sz="0" w:space="0" w:color="auto"/>
            <w:left w:val="none" w:sz="0" w:space="0" w:color="auto"/>
            <w:bottom w:val="none" w:sz="0" w:space="0" w:color="auto"/>
            <w:right w:val="none" w:sz="0" w:space="0" w:color="auto"/>
          </w:divBdr>
        </w:div>
        <w:div w:id="2038893191">
          <w:marLeft w:val="640"/>
          <w:marRight w:val="0"/>
          <w:marTop w:val="0"/>
          <w:marBottom w:val="0"/>
          <w:divBdr>
            <w:top w:val="none" w:sz="0" w:space="0" w:color="auto"/>
            <w:left w:val="none" w:sz="0" w:space="0" w:color="auto"/>
            <w:bottom w:val="none" w:sz="0" w:space="0" w:color="auto"/>
            <w:right w:val="none" w:sz="0" w:space="0" w:color="auto"/>
          </w:divBdr>
        </w:div>
      </w:divsChild>
    </w:div>
    <w:div w:id="1700277880">
      <w:bodyDiv w:val="1"/>
      <w:marLeft w:val="0"/>
      <w:marRight w:val="0"/>
      <w:marTop w:val="0"/>
      <w:marBottom w:val="0"/>
      <w:divBdr>
        <w:top w:val="none" w:sz="0" w:space="0" w:color="auto"/>
        <w:left w:val="none" w:sz="0" w:space="0" w:color="auto"/>
        <w:bottom w:val="none" w:sz="0" w:space="0" w:color="auto"/>
        <w:right w:val="none" w:sz="0" w:space="0" w:color="auto"/>
      </w:divBdr>
      <w:divsChild>
        <w:div w:id="461390271">
          <w:marLeft w:val="640"/>
          <w:marRight w:val="0"/>
          <w:marTop w:val="0"/>
          <w:marBottom w:val="0"/>
          <w:divBdr>
            <w:top w:val="none" w:sz="0" w:space="0" w:color="auto"/>
            <w:left w:val="none" w:sz="0" w:space="0" w:color="auto"/>
            <w:bottom w:val="none" w:sz="0" w:space="0" w:color="auto"/>
            <w:right w:val="none" w:sz="0" w:space="0" w:color="auto"/>
          </w:divBdr>
        </w:div>
        <w:div w:id="1744641010">
          <w:marLeft w:val="640"/>
          <w:marRight w:val="0"/>
          <w:marTop w:val="0"/>
          <w:marBottom w:val="0"/>
          <w:divBdr>
            <w:top w:val="none" w:sz="0" w:space="0" w:color="auto"/>
            <w:left w:val="none" w:sz="0" w:space="0" w:color="auto"/>
            <w:bottom w:val="none" w:sz="0" w:space="0" w:color="auto"/>
            <w:right w:val="none" w:sz="0" w:space="0" w:color="auto"/>
          </w:divBdr>
        </w:div>
        <w:div w:id="347603423">
          <w:marLeft w:val="640"/>
          <w:marRight w:val="0"/>
          <w:marTop w:val="0"/>
          <w:marBottom w:val="0"/>
          <w:divBdr>
            <w:top w:val="none" w:sz="0" w:space="0" w:color="auto"/>
            <w:left w:val="none" w:sz="0" w:space="0" w:color="auto"/>
            <w:bottom w:val="none" w:sz="0" w:space="0" w:color="auto"/>
            <w:right w:val="none" w:sz="0" w:space="0" w:color="auto"/>
          </w:divBdr>
        </w:div>
        <w:div w:id="1341352271">
          <w:marLeft w:val="640"/>
          <w:marRight w:val="0"/>
          <w:marTop w:val="0"/>
          <w:marBottom w:val="0"/>
          <w:divBdr>
            <w:top w:val="none" w:sz="0" w:space="0" w:color="auto"/>
            <w:left w:val="none" w:sz="0" w:space="0" w:color="auto"/>
            <w:bottom w:val="none" w:sz="0" w:space="0" w:color="auto"/>
            <w:right w:val="none" w:sz="0" w:space="0" w:color="auto"/>
          </w:divBdr>
        </w:div>
        <w:div w:id="352265494">
          <w:marLeft w:val="640"/>
          <w:marRight w:val="0"/>
          <w:marTop w:val="0"/>
          <w:marBottom w:val="0"/>
          <w:divBdr>
            <w:top w:val="none" w:sz="0" w:space="0" w:color="auto"/>
            <w:left w:val="none" w:sz="0" w:space="0" w:color="auto"/>
            <w:bottom w:val="none" w:sz="0" w:space="0" w:color="auto"/>
            <w:right w:val="none" w:sz="0" w:space="0" w:color="auto"/>
          </w:divBdr>
        </w:div>
        <w:div w:id="1166213220">
          <w:marLeft w:val="640"/>
          <w:marRight w:val="0"/>
          <w:marTop w:val="0"/>
          <w:marBottom w:val="0"/>
          <w:divBdr>
            <w:top w:val="none" w:sz="0" w:space="0" w:color="auto"/>
            <w:left w:val="none" w:sz="0" w:space="0" w:color="auto"/>
            <w:bottom w:val="none" w:sz="0" w:space="0" w:color="auto"/>
            <w:right w:val="none" w:sz="0" w:space="0" w:color="auto"/>
          </w:divBdr>
        </w:div>
        <w:div w:id="280496305">
          <w:marLeft w:val="640"/>
          <w:marRight w:val="0"/>
          <w:marTop w:val="0"/>
          <w:marBottom w:val="0"/>
          <w:divBdr>
            <w:top w:val="none" w:sz="0" w:space="0" w:color="auto"/>
            <w:left w:val="none" w:sz="0" w:space="0" w:color="auto"/>
            <w:bottom w:val="none" w:sz="0" w:space="0" w:color="auto"/>
            <w:right w:val="none" w:sz="0" w:space="0" w:color="auto"/>
          </w:divBdr>
        </w:div>
        <w:div w:id="1708556033">
          <w:marLeft w:val="640"/>
          <w:marRight w:val="0"/>
          <w:marTop w:val="0"/>
          <w:marBottom w:val="0"/>
          <w:divBdr>
            <w:top w:val="none" w:sz="0" w:space="0" w:color="auto"/>
            <w:left w:val="none" w:sz="0" w:space="0" w:color="auto"/>
            <w:bottom w:val="none" w:sz="0" w:space="0" w:color="auto"/>
            <w:right w:val="none" w:sz="0" w:space="0" w:color="auto"/>
          </w:divBdr>
        </w:div>
      </w:divsChild>
    </w:div>
    <w:div w:id="1724013654">
      <w:bodyDiv w:val="1"/>
      <w:marLeft w:val="0"/>
      <w:marRight w:val="0"/>
      <w:marTop w:val="0"/>
      <w:marBottom w:val="0"/>
      <w:divBdr>
        <w:top w:val="none" w:sz="0" w:space="0" w:color="auto"/>
        <w:left w:val="none" w:sz="0" w:space="0" w:color="auto"/>
        <w:bottom w:val="none" w:sz="0" w:space="0" w:color="auto"/>
        <w:right w:val="none" w:sz="0" w:space="0" w:color="auto"/>
      </w:divBdr>
      <w:divsChild>
        <w:div w:id="1240361242">
          <w:marLeft w:val="640"/>
          <w:marRight w:val="0"/>
          <w:marTop w:val="0"/>
          <w:marBottom w:val="0"/>
          <w:divBdr>
            <w:top w:val="none" w:sz="0" w:space="0" w:color="auto"/>
            <w:left w:val="none" w:sz="0" w:space="0" w:color="auto"/>
            <w:bottom w:val="none" w:sz="0" w:space="0" w:color="auto"/>
            <w:right w:val="none" w:sz="0" w:space="0" w:color="auto"/>
          </w:divBdr>
        </w:div>
        <w:div w:id="624166448">
          <w:marLeft w:val="640"/>
          <w:marRight w:val="0"/>
          <w:marTop w:val="0"/>
          <w:marBottom w:val="0"/>
          <w:divBdr>
            <w:top w:val="none" w:sz="0" w:space="0" w:color="auto"/>
            <w:left w:val="none" w:sz="0" w:space="0" w:color="auto"/>
            <w:bottom w:val="none" w:sz="0" w:space="0" w:color="auto"/>
            <w:right w:val="none" w:sz="0" w:space="0" w:color="auto"/>
          </w:divBdr>
        </w:div>
        <w:div w:id="2014334939">
          <w:marLeft w:val="640"/>
          <w:marRight w:val="0"/>
          <w:marTop w:val="0"/>
          <w:marBottom w:val="0"/>
          <w:divBdr>
            <w:top w:val="none" w:sz="0" w:space="0" w:color="auto"/>
            <w:left w:val="none" w:sz="0" w:space="0" w:color="auto"/>
            <w:bottom w:val="none" w:sz="0" w:space="0" w:color="auto"/>
            <w:right w:val="none" w:sz="0" w:space="0" w:color="auto"/>
          </w:divBdr>
        </w:div>
        <w:div w:id="357705710">
          <w:marLeft w:val="640"/>
          <w:marRight w:val="0"/>
          <w:marTop w:val="0"/>
          <w:marBottom w:val="0"/>
          <w:divBdr>
            <w:top w:val="none" w:sz="0" w:space="0" w:color="auto"/>
            <w:left w:val="none" w:sz="0" w:space="0" w:color="auto"/>
            <w:bottom w:val="none" w:sz="0" w:space="0" w:color="auto"/>
            <w:right w:val="none" w:sz="0" w:space="0" w:color="auto"/>
          </w:divBdr>
        </w:div>
        <w:div w:id="1791585131">
          <w:marLeft w:val="640"/>
          <w:marRight w:val="0"/>
          <w:marTop w:val="0"/>
          <w:marBottom w:val="0"/>
          <w:divBdr>
            <w:top w:val="none" w:sz="0" w:space="0" w:color="auto"/>
            <w:left w:val="none" w:sz="0" w:space="0" w:color="auto"/>
            <w:bottom w:val="none" w:sz="0" w:space="0" w:color="auto"/>
            <w:right w:val="none" w:sz="0" w:space="0" w:color="auto"/>
          </w:divBdr>
        </w:div>
        <w:div w:id="75905988">
          <w:marLeft w:val="640"/>
          <w:marRight w:val="0"/>
          <w:marTop w:val="0"/>
          <w:marBottom w:val="0"/>
          <w:divBdr>
            <w:top w:val="none" w:sz="0" w:space="0" w:color="auto"/>
            <w:left w:val="none" w:sz="0" w:space="0" w:color="auto"/>
            <w:bottom w:val="none" w:sz="0" w:space="0" w:color="auto"/>
            <w:right w:val="none" w:sz="0" w:space="0" w:color="auto"/>
          </w:divBdr>
        </w:div>
        <w:div w:id="1684551168">
          <w:marLeft w:val="640"/>
          <w:marRight w:val="0"/>
          <w:marTop w:val="0"/>
          <w:marBottom w:val="0"/>
          <w:divBdr>
            <w:top w:val="none" w:sz="0" w:space="0" w:color="auto"/>
            <w:left w:val="none" w:sz="0" w:space="0" w:color="auto"/>
            <w:bottom w:val="none" w:sz="0" w:space="0" w:color="auto"/>
            <w:right w:val="none" w:sz="0" w:space="0" w:color="auto"/>
          </w:divBdr>
        </w:div>
        <w:div w:id="626352575">
          <w:marLeft w:val="640"/>
          <w:marRight w:val="0"/>
          <w:marTop w:val="0"/>
          <w:marBottom w:val="0"/>
          <w:divBdr>
            <w:top w:val="none" w:sz="0" w:space="0" w:color="auto"/>
            <w:left w:val="none" w:sz="0" w:space="0" w:color="auto"/>
            <w:bottom w:val="none" w:sz="0" w:space="0" w:color="auto"/>
            <w:right w:val="none" w:sz="0" w:space="0" w:color="auto"/>
          </w:divBdr>
        </w:div>
        <w:div w:id="2129733119">
          <w:marLeft w:val="640"/>
          <w:marRight w:val="0"/>
          <w:marTop w:val="0"/>
          <w:marBottom w:val="0"/>
          <w:divBdr>
            <w:top w:val="none" w:sz="0" w:space="0" w:color="auto"/>
            <w:left w:val="none" w:sz="0" w:space="0" w:color="auto"/>
            <w:bottom w:val="none" w:sz="0" w:space="0" w:color="auto"/>
            <w:right w:val="none" w:sz="0" w:space="0" w:color="auto"/>
          </w:divBdr>
        </w:div>
        <w:div w:id="1008408854">
          <w:marLeft w:val="640"/>
          <w:marRight w:val="0"/>
          <w:marTop w:val="0"/>
          <w:marBottom w:val="0"/>
          <w:divBdr>
            <w:top w:val="none" w:sz="0" w:space="0" w:color="auto"/>
            <w:left w:val="none" w:sz="0" w:space="0" w:color="auto"/>
            <w:bottom w:val="none" w:sz="0" w:space="0" w:color="auto"/>
            <w:right w:val="none" w:sz="0" w:space="0" w:color="auto"/>
          </w:divBdr>
        </w:div>
      </w:divsChild>
    </w:div>
    <w:div w:id="1754743761">
      <w:bodyDiv w:val="1"/>
      <w:marLeft w:val="0"/>
      <w:marRight w:val="0"/>
      <w:marTop w:val="0"/>
      <w:marBottom w:val="0"/>
      <w:divBdr>
        <w:top w:val="none" w:sz="0" w:space="0" w:color="auto"/>
        <w:left w:val="none" w:sz="0" w:space="0" w:color="auto"/>
        <w:bottom w:val="none" w:sz="0" w:space="0" w:color="auto"/>
        <w:right w:val="none" w:sz="0" w:space="0" w:color="auto"/>
      </w:divBdr>
      <w:divsChild>
        <w:div w:id="857354199">
          <w:marLeft w:val="640"/>
          <w:marRight w:val="0"/>
          <w:marTop w:val="0"/>
          <w:marBottom w:val="0"/>
          <w:divBdr>
            <w:top w:val="none" w:sz="0" w:space="0" w:color="auto"/>
            <w:left w:val="none" w:sz="0" w:space="0" w:color="auto"/>
            <w:bottom w:val="none" w:sz="0" w:space="0" w:color="auto"/>
            <w:right w:val="none" w:sz="0" w:space="0" w:color="auto"/>
          </w:divBdr>
          <w:divsChild>
            <w:div w:id="2040398044">
              <w:marLeft w:val="0"/>
              <w:marRight w:val="0"/>
              <w:marTop w:val="0"/>
              <w:marBottom w:val="0"/>
              <w:divBdr>
                <w:top w:val="none" w:sz="0" w:space="0" w:color="auto"/>
                <w:left w:val="none" w:sz="0" w:space="0" w:color="auto"/>
                <w:bottom w:val="none" w:sz="0" w:space="0" w:color="auto"/>
                <w:right w:val="none" w:sz="0" w:space="0" w:color="auto"/>
              </w:divBdr>
              <w:divsChild>
                <w:div w:id="1258825677">
                  <w:marLeft w:val="640"/>
                  <w:marRight w:val="0"/>
                  <w:marTop w:val="0"/>
                  <w:marBottom w:val="0"/>
                  <w:divBdr>
                    <w:top w:val="none" w:sz="0" w:space="0" w:color="auto"/>
                    <w:left w:val="none" w:sz="0" w:space="0" w:color="auto"/>
                    <w:bottom w:val="none" w:sz="0" w:space="0" w:color="auto"/>
                    <w:right w:val="none" w:sz="0" w:space="0" w:color="auto"/>
                  </w:divBdr>
                </w:div>
                <w:div w:id="1745909560">
                  <w:marLeft w:val="640"/>
                  <w:marRight w:val="0"/>
                  <w:marTop w:val="0"/>
                  <w:marBottom w:val="0"/>
                  <w:divBdr>
                    <w:top w:val="none" w:sz="0" w:space="0" w:color="auto"/>
                    <w:left w:val="none" w:sz="0" w:space="0" w:color="auto"/>
                    <w:bottom w:val="none" w:sz="0" w:space="0" w:color="auto"/>
                    <w:right w:val="none" w:sz="0" w:space="0" w:color="auto"/>
                  </w:divBdr>
                </w:div>
                <w:div w:id="1462501417">
                  <w:marLeft w:val="640"/>
                  <w:marRight w:val="0"/>
                  <w:marTop w:val="0"/>
                  <w:marBottom w:val="0"/>
                  <w:divBdr>
                    <w:top w:val="none" w:sz="0" w:space="0" w:color="auto"/>
                    <w:left w:val="none" w:sz="0" w:space="0" w:color="auto"/>
                    <w:bottom w:val="none" w:sz="0" w:space="0" w:color="auto"/>
                    <w:right w:val="none" w:sz="0" w:space="0" w:color="auto"/>
                  </w:divBdr>
                </w:div>
                <w:div w:id="719206478">
                  <w:marLeft w:val="640"/>
                  <w:marRight w:val="0"/>
                  <w:marTop w:val="0"/>
                  <w:marBottom w:val="0"/>
                  <w:divBdr>
                    <w:top w:val="none" w:sz="0" w:space="0" w:color="auto"/>
                    <w:left w:val="none" w:sz="0" w:space="0" w:color="auto"/>
                    <w:bottom w:val="none" w:sz="0" w:space="0" w:color="auto"/>
                    <w:right w:val="none" w:sz="0" w:space="0" w:color="auto"/>
                  </w:divBdr>
                </w:div>
                <w:div w:id="395203913">
                  <w:marLeft w:val="640"/>
                  <w:marRight w:val="0"/>
                  <w:marTop w:val="0"/>
                  <w:marBottom w:val="0"/>
                  <w:divBdr>
                    <w:top w:val="none" w:sz="0" w:space="0" w:color="auto"/>
                    <w:left w:val="none" w:sz="0" w:space="0" w:color="auto"/>
                    <w:bottom w:val="none" w:sz="0" w:space="0" w:color="auto"/>
                    <w:right w:val="none" w:sz="0" w:space="0" w:color="auto"/>
                  </w:divBdr>
                </w:div>
                <w:div w:id="1798135489">
                  <w:marLeft w:val="640"/>
                  <w:marRight w:val="0"/>
                  <w:marTop w:val="0"/>
                  <w:marBottom w:val="0"/>
                  <w:divBdr>
                    <w:top w:val="none" w:sz="0" w:space="0" w:color="auto"/>
                    <w:left w:val="none" w:sz="0" w:space="0" w:color="auto"/>
                    <w:bottom w:val="none" w:sz="0" w:space="0" w:color="auto"/>
                    <w:right w:val="none" w:sz="0" w:space="0" w:color="auto"/>
                  </w:divBdr>
                </w:div>
                <w:div w:id="881598366">
                  <w:marLeft w:val="640"/>
                  <w:marRight w:val="0"/>
                  <w:marTop w:val="0"/>
                  <w:marBottom w:val="0"/>
                  <w:divBdr>
                    <w:top w:val="none" w:sz="0" w:space="0" w:color="auto"/>
                    <w:left w:val="none" w:sz="0" w:space="0" w:color="auto"/>
                    <w:bottom w:val="none" w:sz="0" w:space="0" w:color="auto"/>
                    <w:right w:val="none" w:sz="0" w:space="0" w:color="auto"/>
                  </w:divBdr>
                </w:div>
              </w:divsChild>
            </w:div>
            <w:div w:id="542140023">
              <w:marLeft w:val="0"/>
              <w:marRight w:val="0"/>
              <w:marTop w:val="0"/>
              <w:marBottom w:val="0"/>
              <w:divBdr>
                <w:top w:val="none" w:sz="0" w:space="0" w:color="auto"/>
                <w:left w:val="none" w:sz="0" w:space="0" w:color="auto"/>
                <w:bottom w:val="none" w:sz="0" w:space="0" w:color="auto"/>
                <w:right w:val="none" w:sz="0" w:space="0" w:color="auto"/>
              </w:divBdr>
              <w:divsChild>
                <w:div w:id="1021707131">
                  <w:marLeft w:val="640"/>
                  <w:marRight w:val="0"/>
                  <w:marTop w:val="0"/>
                  <w:marBottom w:val="0"/>
                  <w:divBdr>
                    <w:top w:val="none" w:sz="0" w:space="0" w:color="auto"/>
                    <w:left w:val="none" w:sz="0" w:space="0" w:color="auto"/>
                    <w:bottom w:val="none" w:sz="0" w:space="0" w:color="auto"/>
                    <w:right w:val="none" w:sz="0" w:space="0" w:color="auto"/>
                  </w:divBdr>
                </w:div>
                <w:div w:id="402072684">
                  <w:marLeft w:val="640"/>
                  <w:marRight w:val="0"/>
                  <w:marTop w:val="0"/>
                  <w:marBottom w:val="0"/>
                  <w:divBdr>
                    <w:top w:val="none" w:sz="0" w:space="0" w:color="auto"/>
                    <w:left w:val="none" w:sz="0" w:space="0" w:color="auto"/>
                    <w:bottom w:val="none" w:sz="0" w:space="0" w:color="auto"/>
                    <w:right w:val="none" w:sz="0" w:space="0" w:color="auto"/>
                  </w:divBdr>
                </w:div>
                <w:div w:id="1375159165">
                  <w:marLeft w:val="640"/>
                  <w:marRight w:val="0"/>
                  <w:marTop w:val="0"/>
                  <w:marBottom w:val="0"/>
                  <w:divBdr>
                    <w:top w:val="none" w:sz="0" w:space="0" w:color="auto"/>
                    <w:left w:val="none" w:sz="0" w:space="0" w:color="auto"/>
                    <w:bottom w:val="none" w:sz="0" w:space="0" w:color="auto"/>
                    <w:right w:val="none" w:sz="0" w:space="0" w:color="auto"/>
                  </w:divBdr>
                </w:div>
                <w:div w:id="615212486">
                  <w:marLeft w:val="640"/>
                  <w:marRight w:val="0"/>
                  <w:marTop w:val="0"/>
                  <w:marBottom w:val="0"/>
                  <w:divBdr>
                    <w:top w:val="none" w:sz="0" w:space="0" w:color="auto"/>
                    <w:left w:val="none" w:sz="0" w:space="0" w:color="auto"/>
                    <w:bottom w:val="none" w:sz="0" w:space="0" w:color="auto"/>
                    <w:right w:val="none" w:sz="0" w:space="0" w:color="auto"/>
                  </w:divBdr>
                </w:div>
                <w:div w:id="146291785">
                  <w:marLeft w:val="640"/>
                  <w:marRight w:val="0"/>
                  <w:marTop w:val="0"/>
                  <w:marBottom w:val="0"/>
                  <w:divBdr>
                    <w:top w:val="none" w:sz="0" w:space="0" w:color="auto"/>
                    <w:left w:val="none" w:sz="0" w:space="0" w:color="auto"/>
                    <w:bottom w:val="none" w:sz="0" w:space="0" w:color="auto"/>
                    <w:right w:val="none" w:sz="0" w:space="0" w:color="auto"/>
                  </w:divBdr>
                </w:div>
                <w:div w:id="1707679857">
                  <w:marLeft w:val="640"/>
                  <w:marRight w:val="0"/>
                  <w:marTop w:val="0"/>
                  <w:marBottom w:val="0"/>
                  <w:divBdr>
                    <w:top w:val="none" w:sz="0" w:space="0" w:color="auto"/>
                    <w:left w:val="none" w:sz="0" w:space="0" w:color="auto"/>
                    <w:bottom w:val="none" w:sz="0" w:space="0" w:color="auto"/>
                    <w:right w:val="none" w:sz="0" w:space="0" w:color="auto"/>
                  </w:divBdr>
                </w:div>
                <w:div w:id="345789707">
                  <w:marLeft w:val="640"/>
                  <w:marRight w:val="0"/>
                  <w:marTop w:val="0"/>
                  <w:marBottom w:val="0"/>
                  <w:divBdr>
                    <w:top w:val="none" w:sz="0" w:space="0" w:color="auto"/>
                    <w:left w:val="none" w:sz="0" w:space="0" w:color="auto"/>
                    <w:bottom w:val="none" w:sz="0" w:space="0" w:color="auto"/>
                    <w:right w:val="none" w:sz="0" w:space="0" w:color="auto"/>
                  </w:divBdr>
                </w:div>
              </w:divsChild>
            </w:div>
            <w:div w:id="445317538">
              <w:marLeft w:val="0"/>
              <w:marRight w:val="0"/>
              <w:marTop w:val="0"/>
              <w:marBottom w:val="0"/>
              <w:divBdr>
                <w:top w:val="none" w:sz="0" w:space="0" w:color="auto"/>
                <w:left w:val="none" w:sz="0" w:space="0" w:color="auto"/>
                <w:bottom w:val="none" w:sz="0" w:space="0" w:color="auto"/>
                <w:right w:val="none" w:sz="0" w:space="0" w:color="auto"/>
              </w:divBdr>
              <w:divsChild>
                <w:div w:id="855773245">
                  <w:marLeft w:val="640"/>
                  <w:marRight w:val="0"/>
                  <w:marTop w:val="0"/>
                  <w:marBottom w:val="0"/>
                  <w:divBdr>
                    <w:top w:val="none" w:sz="0" w:space="0" w:color="auto"/>
                    <w:left w:val="none" w:sz="0" w:space="0" w:color="auto"/>
                    <w:bottom w:val="none" w:sz="0" w:space="0" w:color="auto"/>
                    <w:right w:val="none" w:sz="0" w:space="0" w:color="auto"/>
                  </w:divBdr>
                </w:div>
                <w:div w:id="2081949343">
                  <w:marLeft w:val="640"/>
                  <w:marRight w:val="0"/>
                  <w:marTop w:val="0"/>
                  <w:marBottom w:val="0"/>
                  <w:divBdr>
                    <w:top w:val="none" w:sz="0" w:space="0" w:color="auto"/>
                    <w:left w:val="none" w:sz="0" w:space="0" w:color="auto"/>
                    <w:bottom w:val="none" w:sz="0" w:space="0" w:color="auto"/>
                    <w:right w:val="none" w:sz="0" w:space="0" w:color="auto"/>
                  </w:divBdr>
                </w:div>
                <w:div w:id="46612860">
                  <w:marLeft w:val="640"/>
                  <w:marRight w:val="0"/>
                  <w:marTop w:val="0"/>
                  <w:marBottom w:val="0"/>
                  <w:divBdr>
                    <w:top w:val="none" w:sz="0" w:space="0" w:color="auto"/>
                    <w:left w:val="none" w:sz="0" w:space="0" w:color="auto"/>
                    <w:bottom w:val="none" w:sz="0" w:space="0" w:color="auto"/>
                    <w:right w:val="none" w:sz="0" w:space="0" w:color="auto"/>
                  </w:divBdr>
                </w:div>
                <w:div w:id="1097556876">
                  <w:marLeft w:val="640"/>
                  <w:marRight w:val="0"/>
                  <w:marTop w:val="0"/>
                  <w:marBottom w:val="0"/>
                  <w:divBdr>
                    <w:top w:val="none" w:sz="0" w:space="0" w:color="auto"/>
                    <w:left w:val="none" w:sz="0" w:space="0" w:color="auto"/>
                    <w:bottom w:val="none" w:sz="0" w:space="0" w:color="auto"/>
                    <w:right w:val="none" w:sz="0" w:space="0" w:color="auto"/>
                  </w:divBdr>
                </w:div>
                <w:div w:id="294411536">
                  <w:marLeft w:val="640"/>
                  <w:marRight w:val="0"/>
                  <w:marTop w:val="0"/>
                  <w:marBottom w:val="0"/>
                  <w:divBdr>
                    <w:top w:val="none" w:sz="0" w:space="0" w:color="auto"/>
                    <w:left w:val="none" w:sz="0" w:space="0" w:color="auto"/>
                    <w:bottom w:val="none" w:sz="0" w:space="0" w:color="auto"/>
                    <w:right w:val="none" w:sz="0" w:space="0" w:color="auto"/>
                  </w:divBdr>
                </w:div>
                <w:div w:id="1113592137">
                  <w:marLeft w:val="640"/>
                  <w:marRight w:val="0"/>
                  <w:marTop w:val="0"/>
                  <w:marBottom w:val="0"/>
                  <w:divBdr>
                    <w:top w:val="none" w:sz="0" w:space="0" w:color="auto"/>
                    <w:left w:val="none" w:sz="0" w:space="0" w:color="auto"/>
                    <w:bottom w:val="none" w:sz="0" w:space="0" w:color="auto"/>
                    <w:right w:val="none" w:sz="0" w:space="0" w:color="auto"/>
                  </w:divBdr>
                </w:div>
                <w:div w:id="1000473417">
                  <w:marLeft w:val="640"/>
                  <w:marRight w:val="0"/>
                  <w:marTop w:val="0"/>
                  <w:marBottom w:val="0"/>
                  <w:divBdr>
                    <w:top w:val="none" w:sz="0" w:space="0" w:color="auto"/>
                    <w:left w:val="none" w:sz="0" w:space="0" w:color="auto"/>
                    <w:bottom w:val="none" w:sz="0" w:space="0" w:color="auto"/>
                    <w:right w:val="none" w:sz="0" w:space="0" w:color="auto"/>
                  </w:divBdr>
                </w:div>
              </w:divsChild>
            </w:div>
            <w:div w:id="24411387">
              <w:marLeft w:val="0"/>
              <w:marRight w:val="0"/>
              <w:marTop w:val="0"/>
              <w:marBottom w:val="0"/>
              <w:divBdr>
                <w:top w:val="none" w:sz="0" w:space="0" w:color="auto"/>
                <w:left w:val="none" w:sz="0" w:space="0" w:color="auto"/>
                <w:bottom w:val="none" w:sz="0" w:space="0" w:color="auto"/>
                <w:right w:val="none" w:sz="0" w:space="0" w:color="auto"/>
              </w:divBdr>
              <w:divsChild>
                <w:div w:id="659846050">
                  <w:marLeft w:val="640"/>
                  <w:marRight w:val="0"/>
                  <w:marTop w:val="0"/>
                  <w:marBottom w:val="0"/>
                  <w:divBdr>
                    <w:top w:val="none" w:sz="0" w:space="0" w:color="auto"/>
                    <w:left w:val="none" w:sz="0" w:space="0" w:color="auto"/>
                    <w:bottom w:val="none" w:sz="0" w:space="0" w:color="auto"/>
                    <w:right w:val="none" w:sz="0" w:space="0" w:color="auto"/>
                  </w:divBdr>
                </w:div>
                <w:div w:id="934752342">
                  <w:marLeft w:val="640"/>
                  <w:marRight w:val="0"/>
                  <w:marTop w:val="0"/>
                  <w:marBottom w:val="0"/>
                  <w:divBdr>
                    <w:top w:val="none" w:sz="0" w:space="0" w:color="auto"/>
                    <w:left w:val="none" w:sz="0" w:space="0" w:color="auto"/>
                    <w:bottom w:val="none" w:sz="0" w:space="0" w:color="auto"/>
                    <w:right w:val="none" w:sz="0" w:space="0" w:color="auto"/>
                  </w:divBdr>
                </w:div>
                <w:div w:id="1498232051">
                  <w:marLeft w:val="640"/>
                  <w:marRight w:val="0"/>
                  <w:marTop w:val="0"/>
                  <w:marBottom w:val="0"/>
                  <w:divBdr>
                    <w:top w:val="none" w:sz="0" w:space="0" w:color="auto"/>
                    <w:left w:val="none" w:sz="0" w:space="0" w:color="auto"/>
                    <w:bottom w:val="none" w:sz="0" w:space="0" w:color="auto"/>
                    <w:right w:val="none" w:sz="0" w:space="0" w:color="auto"/>
                  </w:divBdr>
                </w:div>
                <w:div w:id="1822117328">
                  <w:marLeft w:val="640"/>
                  <w:marRight w:val="0"/>
                  <w:marTop w:val="0"/>
                  <w:marBottom w:val="0"/>
                  <w:divBdr>
                    <w:top w:val="none" w:sz="0" w:space="0" w:color="auto"/>
                    <w:left w:val="none" w:sz="0" w:space="0" w:color="auto"/>
                    <w:bottom w:val="none" w:sz="0" w:space="0" w:color="auto"/>
                    <w:right w:val="none" w:sz="0" w:space="0" w:color="auto"/>
                  </w:divBdr>
                </w:div>
                <w:div w:id="1168867191">
                  <w:marLeft w:val="640"/>
                  <w:marRight w:val="0"/>
                  <w:marTop w:val="0"/>
                  <w:marBottom w:val="0"/>
                  <w:divBdr>
                    <w:top w:val="none" w:sz="0" w:space="0" w:color="auto"/>
                    <w:left w:val="none" w:sz="0" w:space="0" w:color="auto"/>
                    <w:bottom w:val="none" w:sz="0" w:space="0" w:color="auto"/>
                    <w:right w:val="none" w:sz="0" w:space="0" w:color="auto"/>
                  </w:divBdr>
                </w:div>
                <w:div w:id="331488032">
                  <w:marLeft w:val="640"/>
                  <w:marRight w:val="0"/>
                  <w:marTop w:val="0"/>
                  <w:marBottom w:val="0"/>
                  <w:divBdr>
                    <w:top w:val="none" w:sz="0" w:space="0" w:color="auto"/>
                    <w:left w:val="none" w:sz="0" w:space="0" w:color="auto"/>
                    <w:bottom w:val="none" w:sz="0" w:space="0" w:color="auto"/>
                    <w:right w:val="none" w:sz="0" w:space="0" w:color="auto"/>
                  </w:divBdr>
                </w:div>
                <w:div w:id="575476556">
                  <w:marLeft w:val="640"/>
                  <w:marRight w:val="0"/>
                  <w:marTop w:val="0"/>
                  <w:marBottom w:val="0"/>
                  <w:divBdr>
                    <w:top w:val="none" w:sz="0" w:space="0" w:color="auto"/>
                    <w:left w:val="none" w:sz="0" w:space="0" w:color="auto"/>
                    <w:bottom w:val="none" w:sz="0" w:space="0" w:color="auto"/>
                    <w:right w:val="none" w:sz="0" w:space="0" w:color="auto"/>
                  </w:divBdr>
                </w:div>
                <w:div w:id="1391810322">
                  <w:marLeft w:val="640"/>
                  <w:marRight w:val="0"/>
                  <w:marTop w:val="0"/>
                  <w:marBottom w:val="0"/>
                  <w:divBdr>
                    <w:top w:val="none" w:sz="0" w:space="0" w:color="auto"/>
                    <w:left w:val="none" w:sz="0" w:space="0" w:color="auto"/>
                    <w:bottom w:val="none" w:sz="0" w:space="0" w:color="auto"/>
                    <w:right w:val="none" w:sz="0" w:space="0" w:color="auto"/>
                  </w:divBdr>
                </w:div>
              </w:divsChild>
            </w:div>
            <w:div w:id="663237616">
              <w:marLeft w:val="0"/>
              <w:marRight w:val="0"/>
              <w:marTop w:val="0"/>
              <w:marBottom w:val="0"/>
              <w:divBdr>
                <w:top w:val="none" w:sz="0" w:space="0" w:color="auto"/>
                <w:left w:val="none" w:sz="0" w:space="0" w:color="auto"/>
                <w:bottom w:val="none" w:sz="0" w:space="0" w:color="auto"/>
                <w:right w:val="none" w:sz="0" w:space="0" w:color="auto"/>
              </w:divBdr>
              <w:divsChild>
                <w:div w:id="779956492">
                  <w:marLeft w:val="640"/>
                  <w:marRight w:val="0"/>
                  <w:marTop w:val="0"/>
                  <w:marBottom w:val="0"/>
                  <w:divBdr>
                    <w:top w:val="none" w:sz="0" w:space="0" w:color="auto"/>
                    <w:left w:val="none" w:sz="0" w:space="0" w:color="auto"/>
                    <w:bottom w:val="none" w:sz="0" w:space="0" w:color="auto"/>
                    <w:right w:val="none" w:sz="0" w:space="0" w:color="auto"/>
                  </w:divBdr>
                </w:div>
                <w:div w:id="877160632">
                  <w:marLeft w:val="640"/>
                  <w:marRight w:val="0"/>
                  <w:marTop w:val="0"/>
                  <w:marBottom w:val="0"/>
                  <w:divBdr>
                    <w:top w:val="none" w:sz="0" w:space="0" w:color="auto"/>
                    <w:left w:val="none" w:sz="0" w:space="0" w:color="auto"/>
                    <w:bottom w:val="none" w:sz="0" w:space="0" w:color="auto"/>
                    <w:right w:val="none" w:sz="0" w:space="0" w:color="auto"/>
                  </w:divBdr>
                </w:div>
                <w:div w:id="2076315923">
                  <w:marLeft w:val="640"/>
                  <w:marRight w:val="0"/>
                  <w:marTop w:val="0"/>
                  <w:marBottom w:val="0"/>
                  <w:divBdr>
                    <w:top w:val="none" w:sz="0" w:space="0" w:color="auto"/>
                    <w:left w:val="none" w:sz="0" w:space="0" w:color="auto"/>
                    <w:bottom w:val="none" w:sz="0" w:space="0" w:color="auto"/>
                    <w:right w:val="none" w:sz="0" w:space="0" w:color="auto"/>
                  </w:divBdr>
                </w:div>
                <w:div w:id="89393154">
                  <w:marLeft w:val="640"/>
                  <w:marRight w:val="0"/>
                  <w:marTop w:val="0"/>
                  <w:marBottom w:val="0"/>
                  <w:divBdr>
                    <w:top w:val="none" w:sz="0" w:space="0" w:color="auto"/>
                    <w:left w:val="none" w:sz="0" w:space="0" w:color="auto"/>
                    <w:bottom w:val="none" w:sz="0" w:space="0" w:color="auto"/>
                    <w:right w:val="none" w:sz="0" w:space="0" w:color="auto"/>
                  </w:divBdr>
                </w:div>
                <w:div w:id="763692925">
                  <w:marLeft w:val="640"/>
                  <w:marRight w:val="0"/>
                  <w:marTop w:val="0"/>
                  <w:marBottom w:val="0"/>
                  <w:divBdr>
                    <w:top w:val="none" w:sz="0" w:space="0" w:color="auto"/>
                    <w:left w:val="none" w:sz="0" w:space="0" w:color="auto"/>
                    <w:bottom w:val="none" w:sz="0" w:space="0" w:color="auto"/>
                    <w:right w:val="none" w:sz="0" w:space="0" w:color="auto"/>
                  </w:divBdr>
                </w:div>
                <w:div w:id="1102067215">
                  <w:marLeft w:val="640"/>
                  <w:marRight w:val="0"/>
                  <w:marTop w:val="0"/>
                  <w:marBottom w:val="0"/>
                  <w:divBdr>
                    <w:top w:val="none" w:sz="0" w:space="0" w:color="auto"/>
                    <w:left w:val="none" w:sz="0" w:space="0" w:color="auto"/>
                    <w:bottom w:val="none" w:sz="0" w:space="0" w:color="auto"/>
                    <w:right w:val="none" w:sz="0" w:space="0" w:color="auto"/>
                  </w:divBdr>
                </w:div>
                <w:div w:id="1703630191">
                  <w:marLeft w:val="640"/>
                  <w:marRight w:val="0"/>
                  <w:marTop w:val="0"/>
                  <w:marBottom w:val="0"/>
                  <w:divBdr>
                    <w:top w:val="none" w:sz="0" w:space="0" w:color="auto"/>
                    <w:left w:val="none" w:sz="0" w:space="0" w:color="auto"/>
                    <w:bottom w:val="none" w:sz="0" w:space="0" w:color="auto"/>
                    <w:right w:val="none" w:sz="0" w:space="0" w:color="auto"/>
                  </w:divBdr>
                </w:div>
              </w:divsChild>
            </w:div>
            <w:div w:id="1235505631">
              <w:marLeft w:val="0"/>
              <w:marRight w:val="0"/>
              <w:marTop w:val="0"/>
              <w:marBottom w:val="0"/>
              <w:divBdr>
                <w:top w:val="none" w:sz="0" w:space="0" w:color="auto"/>
                <w:left w:val="none" w:sz="0" w:space="0" w:color="auto"/>
                <w:bottom w:val="none" w:sz="0" w:space="0" w:color="auto"/>
                <w:right w:val="none" w:sz="0" w:space="0" w:color="auto"/>
              </w:divBdr>
              <w:divsChild>
                <w:div w:id="851148503">
                  <w:marLeft w:val="640"/>
                  <w:marRight w:val="0"/>
                  <w:marTop w:val="0"/>
                  <w:marBottom w:val="0"/>
                  <w:divBdr>
                    <w:top w:val="none" w:sz="0" w:space="0" w:color="auto"/>
                    <w:left w:val="none" w:sz="0" w:space="0" w:color="auto"/>
                    <w:bottom w:val="none" w:sz="0" w:space="0" w:color="auto"/>
                    <w:right w:val="none" w:sz="0" w:space="0" w:color="auto"/>
                  </w:divBdr>
                </w:div>
                <w:div w:id="539782719">
                  <w:marLeft w:val="640"/>
                  <w:marRight w:val="0"/>
                  <w:marTop w:val="0"/>
                  <w:marBottom w:val="0"/>
                  <w:divBdr>
                    <w:top w:val="none" w:sz="0" w:space="0" w:color="auto"/>
                    <w:left w:val="none" w:sz="0" w:space="0" w:color="auto"/>
                    <w:bottom w:val="none" w:sz="0" w:space="0" w:color="auto"/>
                    <w:right w:val="none" w:sz="0" w:space="0" w:color="auto"/>
                  </w:divBdr>
                </w:div>
                <w:div w:id="113986620">
                  <w:marLeft w:val="640"/>
                  <w:marRight w:val="0"/>
                  <w:marTop w:val="0"/>
                  <w:marBottom w:val="0"/>
                  <w:divBdr>
                    <w:top w:val="none" w:sz="0" w:space="0" w:color="auto"/>
                    <w:left w:val="none" w:sz="0" w:space="0" w:color="auto"/>
                    <w:bottom w:val="none" w:sz="0" w:space="0" w:color="auto"/>
                    <w:right w:val="none" w:sz="0" w:space="0" w:color="auto"/>
                  </w:divBdr>
                </w:div>
                <w:div w:id="1061487124">
                  <w:marLeft w:val="640"/>
                  <w:marRight w:val="0"/>
                  <w:marTop w:val="0"/>
                  <w:marBottom w:val="0"/>
                  <w:divBdr>
                    <w:top w:val="none" w:sz="0" w:space="0" w:color="auto"/>
                    <w:left w:val="none" w:sz="0" w:space="0" w:color="auto"/>
                    <w:bottom w:val="none" w:sz="0" w:space="0" w:color="auto"/>
                    <w:right w:val="none" w:sz="0" w:space="0" w:color="auto"/>
                  </w:divBdr>
                </w:div>
                <w:div w:id="938031035">
                  <w:marLeft w:val="640"/>
                  <w:marRight w:val="0"/>
                  <w:marTop w:val="0"/>
                  <w:marBottom w:val="0"/>
                  <w:divBdr>
                    <w:top w:val="none" w:sz="0" w:space="0" w:color="auto"/>
                    <w:left w:val="none" w:sz="0" w:space="0" w:color="auto"/>
                    <w:bottom w:val="none" w:sz="0" w:space="0" w:color="auto"/>
                    <w:right w:val="none" w:sz="0" w:space="0" w:color="auto"/>
                  </w:divBdr>
                </w:div>
                <w:div w:id="437142165">
                  <w:marLeft w:val="640"/>
                  <w:marRight w:val="0"/>
                  <w:marTop w:val="0"/>
                  <w:marBottom w:val="0"/>
                  <w:divBdr>
                    <w:top w:val="none" w:sz="0" w:space="0" w:color="auto"/>
                    <w:left w:val="none" w:sz="0" w:space="0" w:color="auto"/>
                    <w:bottom w:val="none" w:sz="0" w:space="0" w:color="auto"/>
                    <w:right w:val="none" w:sz="0" w:space="0" w:color="auto"/>
                  </w:divBdr>
                </w:div>
                <w:div w:id="1587491368">
                  <w:marLeft w:val="640"/>
                  <w:marRight w:val="0"/>
                  <w:marTop w:val="0"/>
                  <w:marBottom w:val="0"/>
                  <w:divBdr>
                    <w:top w:val="none" w:sz="0" w:space="0" w:color="auto"/>
                    <w:left w:val="none" w:sz="0" w:space="0" w:color="auto"/>
                    <w:bottom w:val="none" w:sz="0" w:space="0" w:color="auto"/>
                    <w:right w:val="none" w:sz="0" w:space="0" w:color="auto"/>
                  </w:divBdr>
                </w:div>
              </w:divsChild>
            </w:div>
            <w:div w:id="1098136226">
              <w:marLeft w:val="0"/>
              <w:marRight w:val="0"/>
              <w:marTop w:val="0"/>
              <w:marBottom w:val="0"/>
              <w:divBdr>
                <w:top w:val="none" w:sz="0" w:space="0" w:color="auto"/>
                <w:left w:val="none" w:sz="0" w:space="0" w:color="auto"/>
                <w:bottom w:val="none" w:sz="0" w:space="0" w:color="auto"/>
                <w:right w:val="none" w:sz="0" w:space="0" w:color="auto"/>
              </w:divBdr>
              <w:divsChild>
                <w:div w:id="1458911039">
                  <w:marLeft w:val="640"/>
                  <w:marRight w:val="0"/>
                  <w:marTop w:val="0"/>
                  <w:marBottom w:val="0"/>
                  <w:divBdr>
                    <w:top w:val="none" w:sz="0" w:space="0" w:color="auto"/>
                    <w:left w:val="none" w:sz="0" w:space="0" w:color="auto"/>
                    <w:bottom w:val="none" w:sz="0" w:space="0" w:color="auto"/>
                    <w:right w:val="none" w:sz="0" w:space="0" w:color="auto"/>
                  </w:divBdr>
                </w:div>
                <w:div w:id="363406372">
                  <w:marLeft w:val="640"/>
                  <w:marRight w:val="0"/>
                  <w:marTop w:val="0"/>
                  <w:marBottom w:val="0"/>
                  <w:divBdr>
                    <w:top w:val="none" w:sz="0" w:space="0" w:color="auto"/>
                    <w:left w:val="none" w:sz="0" w:space="0" w:color="auto"/>
                    <w:bottom w:val="none" w:sz="0" w:space="0" w:color="auto"/>
                    <w:right w:val="none" w:sz="0" w:space="0" w:color="auto"/>
                  </w:divBdr>
                </w:div>
                <w:div w:id="35545440">
                  <w:marLeft w:val="640"/>
                  <w:marRight w:val="0"/>
                  <w:marTop w:val="0"/>
                  <w:marBottom w:val="0"/>
                  <w:divBdr>
                    <w:top w:val="none" w:sz="0" w:space="0" w:color="auto"/>
                    <w:left w:val="none" w:sz="0" w:space="0" w:color="auto"/>
                    <w:bottom w:val="none" w:sz="0" w:space="0" w:color="auto"/>
                    <w:right w:val="none" w:sz="0" w:space="0" w:color="auto"/>
                  </w:divBdr>
                </w:div>
                <w:div w:id="1276988599">
                  <w:marLeft w:val="640"/>
                  <w:marRight w:val="0"/>
                  <w:marTop w:val="0"/>
                  <w:marBottom w:val="0"/>
                  <w:divBdr>
                    <w:top w:val="none" w:sz="0" w:space="0" w:color="auto"/>
                    <w:left w:val="none" w:sz="0" w:space="0" w:color="auto"/>
                    <w:bottom w:val="none" w:sz="0" w:space="0" w:color="auto"/>
                    <w:right w:val="none" w:sz="0" w:space="0" w:color="auto"/>
                  </w:divBdr>
                </w:div>
                <w:div w:id="723599605">
                  <w:marLeft w:val="640"/>
                  <w:marRight w:val="0"/>
                  <w:marTop w:val="0"/>
                  <w:marBottom w:val="0"/>
                  <w:divBdr>
                    <w:top w:val="none" w:sz="0" w:space="0" w:color="auto"/>
                    <w:left w:val="none" w:sz="0" w:space="0" w:color="auto"/>
                    <w:bottom w:val="none" w:sz="0" w:space="0" w:color="auto"/>
                    <w:right w:val="none" w:sz="0" w:space="0" w:color="auto"/>
                  </w:divBdr>
                </w:div>
                <w:div w:id="374237612">
                  <w:marLeft w:val="640"/>
                  <w:marRight w:val="0"/>
                  <w:marTop w:val="0"/>
                  <w:marBottom w:val="0"/>
                  <w:divBdr>
                    <w:top w:val="none" w:sz="0" w:space="0" w:color="auto"/>
                    <w:left w:val="none" w:sz="0" w:space="0" w:color="auto"/>
                    <w:bottom w:val="none" w:sz="0" w:space="0" w:color="auto"/>
                    <w:right w:val="none" w:sz="0" w:space="0" w:color="auto"/>
                  </w:divBdr>
                </w:div>
                <w:div w:id="449082608">
                  <w:marLeft w:val="640"/>
                  <w:marRight w:val="0"/>
                  <w:marTop w:val="0"/>
                  <w:marBottom w:val="0"/>
                  <w:divBdr>
                    <w:top w:val="none" w:sz="0" w:space="0" w:color="auto"/>
                    <w:left w:val="none" w:sz="0" w:space="0" w:color="auto"/>
                    <w:bottom w:val="none" w:sz="0" w:space="0" w:color="auto"/>
                    <w:right w:val="none" w:sz="0" w:space="0" w:color="auto"/>
                  </w:divBdr>
                </w:div>
              </w:divsChild>
            </w:div>
            <w:div w:id="1853255267">
              <w:marLeft w:val="0"/>
              <w:marRight w:val="0"/>
              <w:marTop w:val="0"/>
              <w:marBottom w:val="0"/>
              <w:divBdr>
                <w:top w:val="none" w:sz="0" w:space="0" w:color="auto"/>
                <w:left w:val="none" w:sz="0" w:space="0" w:color="auto"/>
                <w:bottom w:val="none" w:sz="0" w:space="0" w:color="auto"/>
                <w:right w:val="none" w:sz="0" w:space="0" w:color="auto"/>
              </w:divBdr>
              <w:divsChild>
                <w:div w:id="466511725">
                  <w:marLeft w:val="640"/>
                  <w:marRight w:val="0"/>
                  <w:marTop w:val="0"/>
                  <w:marBottom w:val="0"/>
                  <w:divBdr>
                    <w:top w:val="none" w:sz="0" w:space="0" w:color="auto"/>
                    <w:left w:val="none" w:sz="0" w:space="0" w:color="auto"/>
                    <w:bottom w:val="none" w:sz="0" w:space="0" w:color="auto"/>
                    <w:right w:val="none" w:sz="0" w:space="0" w:color="auto"/>
                  </w:divBdr>
                </w:div>
                <w:div w:id="1711419859">
                  <w:marLeft w:val="640"/>
                  <w:marRight w:val="0"/>
                  <w:marTop w:val="0"/>
                  <w:marBottom w:val="0"/>
                  <w:divBdr>
                    <w:top w:val="none" w:sz="0" w:space="0" w:color="auto"/>
                    <w:left w:val="none" w:sz="0" w:space="0" w:color="auto"/>
                    <w:bottom w:val="none" w:sz="0" w:space="0" w:color="auto"/>
                    <w:right w:val="none" w:sz="0" w:space="0" w:color="auto"/>
                  </w:divBdr>
                </w:div>
                <w:div w:id="1903832195">
                  <w:marLeft w:val="640"/>
                  <w:marRight w:val="0"/>
                  <w:marTop w:val="0"/>
                  <w:marBottom w:val="0"/>
                  <w:divBdr>
                    <w:top w:val="none" w:sz="0" w:space="0" w:color="auto"/>
                    <w:left w:val="none" w:sz="0" w:space="0" w:color="auto"/>
                    <w:bottom w:val="none" w:sz="0" w:space="0" w:color="auto"/>
                    <w:right w:val="none" w:sz="0" w:space="0" w:color="auto"/>
                  </w:divBdr>
                </w:div>
                <w:div w:id="686830338">
                  <w:marLeft w:val="640"/>
                  <w:marRight w:val="0"/>
                  <w:marTop w:val="0"/>
                  <w:marBottom w:val="0"/>
                  <w:divBdr>
                    <w:top w:val="none" w:sz="0" w:space="0" w:color="auto"/>
                    <w:left w:val="none" w:sz="0" w:space="0" w:color="auto"/>
                    <w:bottom w:val="none" w:sz="0" w:space="0" w:color="auto"/>
                    <w:right w:val="none" w:sz="0" w:space="0" w:color="auto"/>
                  </w:divBdr>
                </w:div>
                <w:div w:id="2019115961">
                  <w:marLeft w:val="640"/>
                  <w:marRight w:val="0"/>
                  <w:marTop w:val="0"/>
                  <w:marBottom w:val="0"/>
                  <w:divBdr>
                    <w:top w:val="none" w:sz="0" w:space="0" w:color="auto"/>
                    <w:left w:val="none" w:sz="0" w:space="0" w:color="auto"/>
                    <w:bottom w:val="none" w:sz="0" w:space="0" w:color="auto"/>
                    <w:right w:val="none" w:sz="0" w:space="0" w:color="auto"/>
                  </w:divBdr>
                </w:div>
                <w:div w:id="918519318">
                  <w:marLeft w:val="640"/>
                  <w:marRight w:val="0"/>
                  <w:marTop w:val="0"/>
                  <w:marBottom w:val="0"/>
                  <w:divBdr>
                    <w:top w:val="none" w:sz="0" w:space="0" w:color="auto"/>
                    <w:left w:val="none" w:sz="0" w:space="0" w:color="auto"/>
                    <w:bottom w:val="none" w:sz="0" w:space="0" w:color="auto"/>
                    <w:right w:val="none" w:sz="0" w:space="0" w:color="auto"/>
                  </w:divBdr>
                </w:div>
                <w:div w:id="927350530">
                  <w:marLeft w:val="640"/>
                  <w:marRight w:val="0"/>
                  <w:marTop w:val="0"/>
                  <w:marBottom w:val="0"/>
                  <w:divBdr>
                    <w:top w:val="none" w:sz="0" w:space="0" w:color="auto"/>
                    <w:left w:val="none" w:sz="0" w:space="0" w:color="auto"/>
                    <w:bottom w:val="none" w:sz="0" w:space="0" w:color="auto"/>
                    <w:right w:val="none" w:sz="0" w:space="0" w:color="auto"/>
                  </w:divBdr>
                </w:div>
                <w:div w:id="947591222">
                  <w:marLeft w:val="640"/>
                  <w:marRight w:val="0"/>
                  <w:marTop w:val="0"/>
                  <w:marBottom w:val="0"/>
                  <w:divBdr>
                    <w:top w:val="none" w:sz="0" w:space="0" w:color="auto"/>
                    <w:left w:val="none" w:sz="0" w:space="0" w:color="auto"/>
                    <w:bottom w:val="none" w:sz="0" w:space="0" w:color="auto"/>
                    <w:right w:val="none" w:sz="0" w:space="0" w:color="auto"/>
                  </w:divBdr>
                </w:div>
              </w:divsChild>
            </w:div>
            <w:div w:id="1766925688">
              <w:marLeft w:val="0"/>
              <w:marRight w:val="0"/>
              <w:marTop w:val="0"/>
              <w:marBottom w:val="0"/>
              <w:divBdr>
                <w:top w:val="none" w:sz="0" w:space="0" w:color="auto"/>
                <w:left w:val="none" w:sz="0" w:space="0" w:color="auto"/>
                <w:bottom w:val="none" w:sz="0" w:space="0" w:color="auto"/>
                <w:right w:val="none" w:sz="0" w:space="0" w:color="auto"/>
              </w:divBdr>
              <w:divsChild>
                <w:div w:id="1604726682">
                  <w:marLeft w:val="640"/>
                  <w:marRight w:val="0"/>
                  <w:marTop w:val="0"/>
                  <w:marBottom w:val="0"/>
                  <w:divBdr>
                    <w:top w:val="none" w:sz="0" w:space="0" w:color="auto"/>
                    <w:left w:val="none" w:sz="0" w:space="0" w:color="auto"/>
                    <w:bottom w:val="none" w:sz="0" w:space="0" w:color="auto"/>
                    <w:right w:val="none" w:sz="0" w:space="0" w:color="auto"/>
                  </w:divBdr>
                </w:div>
                <w:div w:id="1229457511">
                  <w:marLeft w:val="640"/>
                  <w:marRight w:val="0"/>
                  <w:marTop w:val="0"/>
                  <w:marBottom w:val="0"/>
                  <w:divBdr>
                    <w:top w:val="none" w:sz="0" w:space="0" w:color="auto"/>
                    <w:left w:val="none" w:sz="0" w:space="0" w:color="auto"/>
                    <w:bottom w:val="none" w:sz="0" w:space="0" w:color="auto"/>
                    <w:right w:val="none" w:sz="0" w:space="0" w:color="auto"/>
                  </w:divBdr>
                </w:div>
                <w:div w:id="1613514619">
                  <w:marLeft w:val="640"/>
                  <w:marRight w:val="0"/>
                  <w:marTop w:val="0"/>
                  <w:marBottom w:val="0"/>
                  <w:divBdr>
                    <w:top w:val="none" w:sz="0" w:space="0" w:color="auto"/>
                    <w:left w:val="none" w:sz="0" w:space="0" w:color="auto"/>
                    <w:bottom w:val="none" w:sz="0" w:space="0" w:color="auto"/>
                    <w:right w:val="none" w:sz="0" w:space="0" w:color="auto"/>
                  </w:divBdr>
                </w:div>
                <w:div w:id="1302734820">
                  <w:marLeft w:val="640"/>
                  <w:marRight w:val="0"/>
                  <w:marTop w:val="0"/>
                  <w:marBottom w:val="0"/>
                  <w:divBdr>
                    <w:top w:val="none" w:sz="0" w:space="0" w:color="auto"/>
                    <w:left w:val="none" w:sz="0" w:space="0" w:color="auto"/>
                    <w:bottom w:val="none" w:sz="0" w:space="0" w:color="auto"/>
                    <w:right w:val="none" w:sz="0" w:space="0" w:color="auto"/>
                  </w:divBdr>
                </w:div>
                <w:div w:id="1893610357">
                  <w:marLeft w:val="640"/>
                  <w:marRight w:val="0"/>
                  <w:marTop w:val="0"/>
                  <w:marBottom w:val="0"/>
                  <w:divBdr>
                    <w:top w:val="none" w:sz="0" w:space="0" w:color="auto"/>
                    <w:left w:val="none" w:sz="0" w:space="0" w:color="auto"/>
                    <w:bottom w:val="none" w:sz="0" w:space="0" w:color="auto"/>
                    <w:right w:val="none" w:sz="0" w:space="0" w:color="auto"/>
                  </w:divBdr>
                </w:div>
                <w:div w:id="509370022">
                  <w:marLeft w:val="640"/>
                  <w:marRight w:val="0"/>
                  <w:marTop w:val="0"/>
                  <w:marBottom w:val="0"/>
                  <w:divBdr>
                    <w:top w:val="none" w:sz="0" w:space="0" w:color="auto"/>
                    <w:left w:val="none" w:sz="0" w:space="0" w:color="auto"/>
                    <w:bottom w:val="none" w:sz="0" w:space="0" w:color="auto"/>
                    <w:right w:val="none" w:sz="0" w:space="0" w:color="auto"/>
                  </w:divBdr>
                </w:div>
                <w:div w:id="72850236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445265767">
          <w:marLeft w:val="640"/>
          <w:marRight w:val="0"/>
          <w:marTop w:val="0"/>
          <w:marBottom w:val="0"/>
          <w:divBdr>
            <w:top w:val="none" w:sz="0" w:space="0" w:color="auto"/>
            <w:left w:val="none" w:sz="0" w:space="0" w:color="auto"/>
            <w:bottom w:val="none" w:sz="0" w:space="0" w:color="auto"/>
            <w:right w:val="none" w:sz="0" w:space="0" w:color="auto"/>
          </w:divBdr>
        </w:div>
        <w:div w:id="1280259036">
          <w:marLeft w:val="640"/>
          <w:marRight w:val="0"/>
          <w:marTop w:val="0"/>
          <w:marBottom w:val="0"/>
          <w:divBdr>
            <w:top w:val="none" w:sz="0" w:space="0" w:color="auto"/>
            <w:left w:val="none" w:sz="0" w:space="0" w:color="auto"/>
            <w:bottom w:val="none" w:sz="0" w:space="0" w:color="auto"/>
            <w:right w:val="none" w:sz="0" w:space="0" w:color="auto"/>
          </w:divBdr>
        </w:div>
        <w:div w:id="190383045">
          <w:marLeft w:val="640"/>
          <w:marRight w:val="0"/>
          <w:marTop w:val="0"/>
          <w:marBottom w:val="0"/>
          <w:divBdr>
            <w:top w:val="none" w:sz="0" w:space="0" w:color="auto"/>
            <w:left w:val="none" w:sz="0" w:space="0" w:color="auto"/>
            <w:bottom w:val="none" w:sz="0" w:space="0" w:color="auto"/>
            <w:right w:val="none" w:sz="0" w:space="0" w:color="auto"/>
          </w:divBdr>
        </w:div>
        <w:div w:id="525796121">
          <w:marLeft w:val="640"/>
          <w:marRight w:val="0"/>
          <w:marTop w:val="0"/>
          <w:marBottom w:val="0"/>
          <w:divBdr>
            <w:top w:val="none" w:sz="0" w:space="0" w:color="auto"/>
            <w:left w:val="none" w:sz="0" w:space="0" w:color="auto"/>
            <w:bottom w:val="none" w:sz="0" w:space="0" w:color="auto"/>
            <w:right w:val="none" w:sz="0" w:space="0" w:color="auto"/>
          </w:divBdr>
        </w:div>
        <w:div w:id="1697996827">
          <w:marLeft w:val="640"/>
          <w:marRight w:val="0"/>
          <w:marTop w:val="0"/>
          <w:marBottom w:val="0"/>
          <w:divBdr>
            <w:top w:val="none" w:sz="0" w:space="0" w:color="auto"/>
            <w:left w:val="none" w:sz="0" w:space="0" w:color="auto"/>
            <w:bottom w:val="none" w:sz="0" w:space="0" w:color="auto"/>
            <w:right w:val="none" w:sz="0" w:space="0" w:color="auto"/>
          </w:divBdr>
        </w:div>
        <w:div w:id="443810929">
          <w:marLeft w:val="640"/>
          <w:marRight w:val="0"/>
          <w:marTop w:val="0"/>
          <w:marBottom w:val="0"/>
          <w:divBdr>
            <w:top w:val="none" w:sz="0" w:space="0" w:color="auto"/>
            <w:left w:val="none" w:sz="0" w:space="0" w:color="auto"/>
            <w:bottom w:val="none" w:sz="0" w:space="0" w:color="auto"/>
            <w:right w:val="none" w:sz="0" w:space="0" w:color="auto"/>
          </w:divBdr>
        </w:div>
      </w:divsChild>
    </w:div>
    <w:div w:id="1780250952">
      <w:bodyDiv w:val="1"/>
      <w:marLeft w:val="0"/>
      <w:marRight w:val="0"/>
      <w:marTop w:val="0"/>
      <w:marBottom w:val="0"/>
      <w:divBdr>
        <w:top w:val="none" w:sz="0" w:space="0" w:color="auto"/>
        <w:left w:val="none" w:sz="0" w:space="0" w:color="auto"/>
        <w:bottom w:val="none" w:sz="0" w:space="0" w:color="auto"/>
        <w:right w:val="none" w:sz="0" w:space="0" w:color="auto"/>
      </w:divBdr>
      <w:divsChild>
        <w:div w:id="1852252791">
          <w:marLeft w:val="640"/>
          <w:marRight w:val="0"/>
          <w:marTop w:val="0"/>
          <w:marBottom w:val="0"/>
          <w:divBdr>
            <w:top w:val="none" w:sz="0" w:space="0" w:color="auto"/>
            <w:left w:val="none" w:sz="0" w:space="0" w:color="auto"/>
            <w:bottom w:val="none" w:sz="0" w:space="0" w:color="auto"/>
            <w:right w:val="none" w:sz="0" w:space="0" w:color="auto"/>
          </w:divBdr>
        </w:div>
        <w:div w:id="1405301621">
          <w:marLeft w:val="640"/>
          <w:marRight w:val="0"/>
          <w:marTop w:val="0"/>
          <w:marBottom w:val="0"/>
          <w:divBdr>
            <w:top w:val="none" w:sz="0" w:space="0" w:color="auto"/>
            <w:left w:val="none" w:sz="0" w:space="0" w:color="auto"/>
            <w:bottom w:val="none" w:sz="0" w:space="0" w:color="auto"/>
            <w:right w:val="none" w:sz="0" w:space="0" w:color="auto"/>
          </w:divBdr>
        </w:div>
        <w:div w:id="441918281">
          <w:marLeft w:val="640"/>
          <w:marRight w:val="0"/>
          <w:marTop w:val="0"/>
          <w:marBottom w:val="0"/>
          <w:divBdr>
            <w:top w:val="none" w:sz="0" w:space="0" w:color="auto"/>
            <w:left w:val="none" w:sz="0" w:space="0" w:color="auto"/>
            <w:bottom w:val="none" w:sz="0" w:space="0" w:color="auto"/>
            <w:right w:val="none" w:sz="0" w:space="0" w:color="auto"/>
          </w:divBdr>
        </w:div>
        <w:div w:id="1053306235">
          <w:marLeft w:val="640"/>
          <w:marRight w:val="0"/>
          <w:marTop w:val="0"/>
          <w:marBottom w:val="0"/>
          <w:divBdr>
            <w:top w:val="none" w:sz="0" w:space="0" w:color="auto"/>
            <w:left w:val="none" w:sz="0" w:space="0" w:color="auto"/>
            <w:bottom w:val="none" w:sz="0" w:space="0" w:color="auto"/>
            <w:right w:val="none" w:sz="0" w:space="0" w:color="auto"/>
          </w:divBdr>
        </w:div>
        <w:div w:id="1616984137">
          <w:marLeft w:val="640"/>
          <w:marRight w:val="0"/>
          <w:marTop w:val="0"/>
          <w:marBottom w:val="0"/>
          <w:divBdr>
            <w:top w:val="none" w:sz="0" w:space="0" w:color="auto"/>
            <w:left w:val="none" w:sz="0" w:space="0" w:color="auto"/>
            <w:bottom w:val="none" w:sz="0" w:space="0" w:color="auto"/>
            <w:right w:val="none" w:sz="0" w:space="0" w:color="auto"/>
          </w:divBdr>
        </w:div>
        <w:div w:id="1540900440">
          <w:marLeft w:val="640"/>
          <w:marRight w:val="0"/>
          <w:marTop w:val="0"/>
          <w:marBottom w:val="0"/>
          <w:divBdr>
            <w:top w:val="none" w:sz="0" w:space="0" w:color="auto"/>
            <w:left w:val="none" w:sz="0" w:space="0" w:color="auto"/>
            <w:bottom w:val="none" w:sz="0" w:space="0" w:color="auto"/>
            <w:right w:val="none" w:sz="0" w:space="0" w:color="auto"/>
          </w:divBdr>
        </w:div>
        <w:div w:id="1181891937">
          <w:marLeft w:val="640"/>
          <w:marRight w:val="0"/>
          <w:marTop w:val="0"/>
          <w:marBottom w:val="0"/>
          <w:divBdr>
            <w:top w:val="none" w:sz="0" w:space="0" w:color="auto"/>
            <w:left w:val="none" w:sz="0" w:space="0" w:color="auto"/>
            <w:bottom w:val="none" w:sz="0" w:space="0" w:color="auto"/>
            <w:right w:val="none" w:sz="0" w:space="0" w:color="auto"/>
          </w:divBdr>
        </w:div>
        <w:div w:id="1442148176">
          <w:marLeft w:val="640"/>
          <w:marRight w:val="0"/>
          <w:marTop w:val="0"/>
          <w:marBottom w:val="0"/>
          <w:divBdr>
            <w:top w:val="none" w:sz="0" w:space="0" w:color="auto"/>
            <w:left w:val="none" w:sz="0" w:space="0" w:color="auto"/>
            <w:bottom w:val="none" w:sz="0" w:space="0" w:color="auto"/>
            <w:right w:val="none" w:sz="0" w:space="0" w:color="auto"/>
          </w:divBdr>
        </w:div>
        <w:div w:id="1744372633">
          <w:marLeft w:val="640"/>
          <w:marRight w:val="0"/>
          <w:marTop w:val="0"/>
          <w:marBottom w:val="0"/>
          <w:divBdr>
            <w:top w:val="none" w:sz="0" w:space="0" w:color="auto"/>
            <w:left w:val="none" w:sz="0" w:space="0" w:color="auto"/>
            <w:bottom w:val="none" w:sz="0" w:space="0" w:color="auto"/>
            <w:right w:val="none" w:sz="0" w:space="0" w:color="auto"/>
          </w:divBdr>
        </w:div>
        <w:div w:id="2057001910">
          <w:marLeft w:val="640"/>
          <w:marRight w:val="0"/>
          <w:marTop w:val="0"/>
          <w:marBottom w:val="0"/>
          <w:divBdr>
            <w:top w:val="none" w:sz="0" w:space="0" w:color="auto"/>
            <w:left w:val="none" w:sz="0" w:space="0" w:color="auto"/>
            <w:bottom w:val="none" w:sz="0" w:space="0" w:color="auto"/>
            <w:right w:val="none" w:sz="0" w:space="0" w:color="auto"/>
          </w:divBdr>
        </w:div>
      </w:divsChild>
    </w:div>
    <w:div w:id="1915310923">
      <w:bodyDiv w:val="1"/>
      <w:marLeft w:val="0"/>
      <w:marRight w:val="0"/>
      <w:marTop w:val="0"/>
      <w:marBottom w:val="0"/>
      <w:divBdr>
        <w:top w:val="none" w:sz="0" w:space="0" w:color="auto"/>
        <w:left w:val="none" w:sz="0" w:space="0" w:color="auto"/>
        <w:bottom w:val="none" w:sz="0" w:space="0" w:color="auto"/>
        <w:right w:val="none" w:sz="0" w:space="0" w:color="auto"/>
      </w:divBdr>
      <w:divsChild>
        <w:div w:id="1281958269">
          <w:marLeft w:val="640"/>
          <w:marRight w:val="0"/>
          <w:marTop w:val="0"/>
          <w:marBottom w:val="0"/>
          <w:divBdr>
            <w:top w:val="none" w:sz="0" w:space="0" w:color="auto"/>
            <w:left w:val="none" w:sz="0" w:space="0" w:color="auto"/>
            <w:bottom w:val="none" w:sz="0" w:space="0" w:color="auto"/>
            <w:right w:val="none" w:sz="0" w:space="0" w:color="auto"/>
          </w:divBdr>
        </w:div>
        <w:div w:id="940530622">
          <w:marLeft w:val="640"/>
          <w:marRight w:val="0"/>
          <w:marTop w:val="0"/>
          <w:marBottom w:val="0"/>
          <w:divBdr>
            <w:top w:val="none" w:sz="0" w:space="0" w:color="auto"/>
            <w:left w:val="none" w:sz="0" w:space="0" w:color="auto"/>
            <w:bottom w:val="none" w:sz="0" w:space="0" w:color="auto"/>
            <w:right w:val="none" w:sz="0" w:space="0" w:color="auto"/>
          </w:divBdr>
        </w:div>
        <w:div w:id="742530358">
          <w:marLeft w:val="640"/>
          <w:marRight w:val="0"/>
          <w:marTop w:val="0"/>
          <w:marBottom w:val="0"/>
          <w:divBdr>
            <w:top w:val="none" w:sz="0" w:space="0" w:color="auto"/>
            <w:left w:val="none" w:sz="0" w:space="0" w:color="auto"/>
            <w:bottom w:val="none" w:sz="0" w:space="0" w:color="auto"/>
            <w:right w:val="none" w:sz="0" w:space="0" w:color="auto"/>
          </w:divBdr>
        </w:div>
        <w:div w:id="766116662">
          <w:marLeft w:val="640"/>
          <w:marRight w:val="0"/>
          <w:marTop w:val="0"/>
          <w:marBottom w:val="0"/>
          <w:divBdr>
            <w:top w:val="none" w:sz="0" w:space="0" w:color="auto"/>
            <w:left w:val="none" w:sz="0" w:space="0" w:color="auto"/>
            <w:bottom w:val="none" w:sz="0" w:space="0" w:color="auto"/>
            <w:right w:val="none" w:sz="0" w:space="0" w:color="auto"/>
          </w:divBdr>
        </w:div>
        <w:div w:id="893662496">
          <w:marLeft w:val="640"/>
          <w:marRight w:val="0"/>
          <w:marTop w:val="0"/>
          <w:marBottom w:val="0"/>
          <w:divBdr>
            <w:top w:val="none" w:sz="0" w:space="0" w:color="auto"/>
            <w:left w:val="none" w:sz="0" w:space="0" w:color="auto"/>
            <w:bottom w:val="none" w:sz="0" w:space="0" w:color="auto"/>
            <w:right w:val="none" w:sz="0" w:space="0" w:color="auto"/>
          </w:divBdr>
        </w:div>
        <w:div w:id="372922018">
          <w:marLeft w:val="640"/>
          <w:marRight w:val="0"/>
          <w:marTop w:val="0"/>
          <w:marBottom w:val="0"/>
          <w:divBdr>
            <w:top w:val="none" w:sz="0" w:space="0" w:color="auto"/>
            <w:left w:val="none" w:sz="0" w:space="0" w:color="auto"/>
            <w:bottom w:val="none" w:sz="0" w:space="0" w:color="auto"/>
            <w:right w:val="none" w:sz="0" w:space="0" w:color="auto"/>
          </w:divBdr>
        </w:div>
        <w:div w:id="741829358">
          <w:marLeft w:val="640"/>
          <w:marRight w:val="0"/>
          <w:marTop w:val="0"/>
          <w:marBottom w:val="0"/>
          <w:divBdr>
            <w:top w:val="none" w:sz="0" w:space="0" w:color="auto"/>
            <w:left w:val="none" w:sz="0" w:space="0" w:color="auto"/>
            <w:bottom w:val="none" w:sz="0" w:space="0" w:color="auto"/>
            <w:right w:val="none" w:sz="0" w:space="0" w:color="auto"/>
          </w:divBdr>
        </w:div>
        <w:div w:id="1386636368">
          <w:marLeft w:val="640"/>
          <w:marRight w:val="0"/>
          <w:marTop w:val="0"/>
          <w:marBottom w:val="0"/>
          <w:divBdr>
            <w:top w:val="none" w:sz="0" w:space="0" w:color="auto"/>
            <w:left w:val="none" w:sz="0" w:space="0" w:color="auto"/>
            <w:bottom w:val="none" w:sz="0" w:space="0" w:color="auto"/>
            <w:right w:val="none" w:sz="0" w:space="0" w:color="auto"/>
          </w:divBdr>
        </w:div>
      </w:divsChild>
    </w:div>
    <w:div w:id="2025134194">
      <w:bodyDiv w:val="1"/>
      <w:marLeft w:val="0"/>
      <w:marRight w:val="0"/>
      <w:marTop w:val="0"/>
      <w:marBottom w:val="0"/>
      <w:divBdr>
        <w:top w:val="none" w:sz="0" w:space="0" w:color="auto"/>
        <w:left w:val="none" w:sz="0" w:space="0" w:color="auto"/>
        <w:bottom w:val="none" w:sz="0" w:space="0" w:color="auto"/>
        <w:right w:val="none" w:sz="0" w:space="0" w:color="auto"/>
      </w:divBdr>
      <w:divsChild>
        <w:div w:id="222176139">
          <w:marLeft w:val="640"/>
          <w:marRight w:val="0"/>
          <w:marTop w:val="0"/>
          <w:marBottom w:val="0"/>
          <w:divBdr>
            <w:top w:val="none" w:sz="0" w:space="0" w:color="auto"/>
            <w:left w:val="none" w:sz="0" w:space="0" w:color="auto"/>
            <w:bottom w:val="none" w:sz="0" w:space="0" w:color="auto"/>
            <w:right w:val="none" w:sz="0" w:space="0" w:color="auto"/>
          </w:divBdr>
        </w:div>
        <w:div w:id="556404480">
          <w:marLeft w:val="640"/>
          <w:marRight w:val="0"/>
          <w:marTop w:val="0"/>
          <w:marBottom w:val="0"/>
          <w:divBdr>
            <w:top w:val="none" w:sz="0" w:space="0" w:color="auto"/>
            <w:left w:val="none" w:sz="0" w:space="0" w:color="auto"/>
            <w:bottom w:val="none" w:sz="0" w:space="0" w:color="auto"/>
            <w:right w:val="none" w:sz="0" w:space="0" w:color="auto"/>
          </w:divBdr>
        </w:div>
      </w:divsChild>
    </w:div>
    <w:div w:id="2030990154">
      <w:bodyDiv w:val="1"/>
      <w:marLeft w:val="0"/>
      <w:marRight w:val="0"/>
      <w:marTop w:val="0"/>
      <w:marBottom w:val="0"/>
      <w:divBdr>
        <w:top w:val="none" w:sz="0" w:space="0" w:color="auto"/>
        <w:left w:val="none" w:sz="0" w:space="0" w:color="auto"/>
        <w:bottom w:val="none" w:sz="0" w:space="0" w:color="auto"/>
        <w:right w:val="none" w:sz="0" w:space="0" w:color="auto"/>
      </w:divBdr>
      <w:divsChild>
        <w:div w:id="2083523366">
          <w:marLeft w:val="640"/>
          <w:marRight w:val="0"/>
          <w:marTop w:val="0"/>
          <w:marBottom w:val="0"/>
          <w:divBdr>
            <w:top w:val="none" w:sz="0" w:space="0" w:color="auto"/>
            <w:left w:val="none" w:sz="0" w:space="0" w:color="auto"/>
            <w:bottom w:val="none" w:sz="0" w:space="0" w:color="auto"/>
            <w:right w:val="none" w:sz="0" w:space="0" w:color="auto"/>
          </w:divBdr>
        </w:div>
        <w:div w:id="688023925">
          <w:marLeft w:val="640"/>
          <w:marRight w:val="0"/>
          <w:marTop w:val="0"/>
          <w:marBottom w:val="0"/>
          <w:divBdr>
            <w:top w:val="none" w:sz="0" w:space="0" w:color="auto"/>
            <w:left w:val="none" w:sz="0" w:space="0" w:color="auto"/>
            <w:bottom w:val="none" w:sz="0" w:space="0" w:color="auto"/>
            <w:right w:val="none" w:sz="0" w:space="0" w:color="auto"/>
          </w:divBdr>
        </w:div>
        <w:div w:id="1491864914">
          <w:marLeft w:val="640"/>
          <w:marRight w:val="0"/>
          <w:marTop w:val="0"/>
          <w:marBottom w:val="0"/>
          <w:divBdr>
            <w:top w:val="none" w:sz="0" w:space="0" w:color="auto"/>
            <w:left w:val="none" w:sz="0" w:space="0" w:color="auto"/>
            <w:bottom w:val="none" w:sz="0" w:space="0" w:color="auto"/>
            <w:right w:val="none" w:sz="0" w:space="0" w:color="auto"/>
          </w:divBdr>
        </w:div>
        <w:div w:id="280962193">
          <w:marLeft w:val="640"/>
          <w:marRight w:val="0"/>
          <w:marTop w:val="0"/>
          <w:marBottom w:val="0"/>
          <w:divBdr>
            <w:top w:val="none" w:sz="0" w:space="0" w:color="auto"/>
            <w:left w:val="none" w:sz="0" w:space="0" w:color="auto"/>
            <w:bottom w:val="none" w:sz="0" w:space="0" w:color="auto"/>
            <w:right w:val="none" w:sz="0" w:space="0" w:color="auto"/>
          </w:divBdr>
        </w:div>
        <w:div w:id="1756779365">
          <w:marLeft w:val="640"/>
          <w:marRight w:val="0"/>
          <w:marTop w:val="0"/>
          <w:marBottom w:val="0"/>
          <w:divBdr>
            <w:top w:val="none" w:sz="0" w:space="0" w:color="auto"/>
            <w:left w:val="none" w:sz="0" w:space="0" w:color="auto"/>
            <w:bottom w:val="none" w:sz="0" w:space="0" w:color="auto"/>
            <w:right w:val="none" w:sz="0" w:space="0" w:color="auto"/>
          </w:divBdr>
        </w:div>
        <w:div w:id="1832870439">
          <w:marLeft w:val="640"/>
          <w:marRight w:val="0"/>
          <w:marTop w:val="0"/>
          <w:marBottom w:val="0"/>
          <w:divBdr>
            <w:top w:val="none" w:sz="0" w:space="0" w:color="auto"/>
            <w:left w:val="none" w:sz="0" w:space="0" w:color="auto"/>
            <w:bottom w:val="none" w:sz="0" w:space="0" w:color="auto"/>
            <w:right w:val="none" w:sz="0" w:space="0" w:color="auto"/>
          </w:divBdr>
        </w:div>
        <w:div w:id="13615051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glossaryDocument" Target="glossary/document.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全般"/>
          <w:gallery w:val="placeholder"/>
        </w:category>
        <w:types>
          <w:type w:val="bbPlcHdr"/>
        </w:types>
        <w:behaviors>
          <w:behavior w:val="content"/>
        </w:behaviors>
        <w:guid w:val="{743B81ED-C3CD-478D-891D-3FA681584A4C}"/>
      </w:docPartPr>
      <w:docPartBody>
        <w:p w:rsidR="00B920AE" w:rsidRDefault="00F35FA2">
          <w:r w:rsidRPr="00C267DB">
            <w:rPr>
              <w:rStyle w:val="a3"/>
            </w:rPr>
            <w:t>ここをクリックまたはタップしてテキストを入力してください。</w:t>
          </w:r>
        </w:p>
      </w:docPartBody>
    </w:docPart>
    <w:docPart>
      <w:docPartPr>
        <w:name w:val="8010361569BA42388109262391B1258E"/>
        <w:category>
          <w:name w:val="全般"/>
          <w:gallery w:val="placeholder"/>
        </w:category>
        <w:types>
          <w:type w:val="bbPlcHdr"/>
        </w:types>
        <w:behaviors>
          <w:behavior w:val="content"/>
        </w:behaviors>
        <w:guid w:val="{255E20D2-4704-497C-9A7A-4B2F008CBBAF}"/>
      </w:docPartPr>
      <w:docPartBody>
        <w:p w:rsidR="002A4A79" w:rsidRDefault="002A4A79" w:rsidP="002A4A79">
          <w:pPr>
            <w:pStyle w:val="8010361569BA42388109262391B1258E"/>
          </w:pPr>
          <w:r w:rsidRPr="00C267DB">
            <w:rPr>
              <w:rStyle w:val="a3"/>
            </w:rPr>
            <w:t>ここをクリックまたはタップしてテキストを入力してください。</w:t>
          </w:r>
        </w:p>
      </w:docPartBody>
    </w:docPart>
    <w:docPart>
      <w:docPartPr>
        <w:name w:val="115097955C044B0889DA788811906B18"/>
        <w:category>
          <w:name w:val="全般"/>
          <w:gallery w:val="placeholder"/>
        </w:category>
        <w:types>
          <w:type w:val="bbPlcHdr"/>
        </w:types>
        <w:behaviors>
          <w:behavior w:val="content"/>
        </w:behaviors>
        <w:guid w:val="{936EDA4F-ACF4-4488-9407-0CB1AB85959A}"/>
      </w:docPartPr>
      <w:docPartBody>
        <w:p w:rsidR="00041EBF" w:rsidRDefault="00041EBF" w:rsidP="00041EBF">
          <w:pPr>
            <w:pStyle w:val="115097955C044B0889DA788811906B18"/>
          </w:pPr>
          <w:r w:rsidRPr="0060264C">
            <w:rPr>
              <w:rStyle w:val="a3"/>
              <w:rFonts w:hint="eastAsia"/>
            </w:rPr>
            <w:t>ここをクリックまたはタップしてテキストを入力してください。</w:t>
          </w:r>
        </w:p>
      </w:docPartBody>
    </w:docPart>
    <w:docPart>
      <w:docPartPr>
        <w:name w:val="BE801C75AE4F4593BEB2716C01E1D564"/>
        <w:category>
          <w:name w:val="全般"/>
          <w:gallery w:val="placeholder"/>
        </w:category>
        <w:types>
          <w:type w:val="bbPlcHdr"/>
        </w:types>
        <w:behaviors>
          <w:behavior w:val="content"/>
        </w:behaviors>
        <w:guid w:val="{5677CA9B-6E5C-43DB-8F72-6F84EDC21189}"/>
      </w:docPartPr>
      <w:docPartBody>
        <w:p w:rsidR="00041EBF" w:rsidRDefault="00041EBF" w:rsidP="00041EBF">
          <w:pPr>
            <w:pStyle w:val="BE801C75AE4F4593BEB2716C01E1D564"/>
          </w:pPr>
          <w:r w:rsidRPr="00C267DB">
            <w:rPr>
              <w:rStyle w:val="a3"/>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FA2"/>
    <w:rsid w:val="00041EBF"/>
    <w:rsid w:val="00070BB1"/>
    <w:rsid w:val="002A4A79"/>
    <w:rsid w:val="00383AAC"/>
    <w:rsid w:val="00467ABB"/>
    <w:rsid w:val="00490C50"/>
    <w:rsid w:val="005C671A"/>
    <w:rsid w:val="00631AB3"/>
    <w:rsid w:val="007F0747"/>
    <w:rsid w:val="00822A54"/>
    <w:rsid w:val="00AD3EE6"/>
    <w:rsid w:val="00AF157A"/>
    <w:rsid w:val="00B4696C"/>
    <w:rsid w:val="00B920AE"/>
    <w:rsid w:val="00DF76CD"/>
    <w:rsid w:val="00F35F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41EBF"/>
    <w:rPr>
      <w:color w:val="666666"/>
    </w:rPr>
  </w:style>
  <w:style w:type="paragraph" w:customStyle="1" w:styleId="8010361569BA42388109262391B1258E">
    <w:name w:val="8010361569BA42388109262391B1258E"/>
    <w:rsid w:val="002A4A79"/>
    <w:pPr>
      <w:widowControl w:val="0"/>
      <w:jc w:val="both"/>
    </w:pPr>
  </w:style>
  <w:style w:type="paragraph" w:customStyle="1" w:styleId="115097955C044B0889DA788811906B18">
    <w:name w:val="115097955C044B0889DA788811906B18"/>
    <w:rsid w:val="00041EBF"/>
    <w:pPr>
      <w:widowControl w:val="0"/>
      <w:jc w:val="both"/>
    </w:pPr>
  </w:style>
  <w:style w:type="paragraph" w:customStyle="1" w:styleId="BE801C75AE4F4593BEB2716C01E1D564">
    <w:name w:val="BE801C75AE4F4593BEB2716C01E1D564"/>
    <w:rsid w:val="00041EBF"/>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DFAD597-2C33-4986-BBBD-5D29BC005230}">
  <we:reference id="f78a3046-9e99-4300-aa2b-5814002b01a2" version="1.55.1.0" store="EXCatalog" storeType="EXCatalog"/>
  <we:alternateReferences>
    <we:reference id="WA104382081" version="1.55.1.0" store="ja-JP" storeType="OMEX"/>
  </we:alternateReferences>
  <we:properties>
    <we:property name="MENDELEY_CITATIONS" value="[{&quot;citationID&quot;:&quot;MENDELEY_CITATION_364ebbca-7518-48d9-aa41-6168176586d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&quot;,&quot;citationItems&quot;:[{&quot;id&quot;:&quot;0fbd37bd-249d-3db0-977e-28812b21e38e&quot;,&quot;itemData&quot;:{&quot;type&quot;:&quot;article-journal&quot;,&quot;id&quot;:&quot;0fbd37bd-249d-3db0-977e-28812b21e38e&quot;,&quot;title&quot;:&quot;Mean free path of inelastic electron scattering in elemental solids and oxides using transmission electron microscopy: Atomic number dependent oscillatory behavior&quot;,&quot;author&quot;:[{&quot;family&quot;:&quot;Iakoubovskii&quot;,&quot;given&quot;:&quot;Konstantin&quot;,&quot;parse-names&quot;:false,&quot;dropping-particle&quot;:&quot;&quot;,&quot;non-dropping-particle&quot;:&quot;&quot;},{&quot;family&quot;:&quot;Mitsuishi&quot;,&quot;given&quot;:&quot;Kazutaka&quot;,&quot;parse-names&quot;:false,&quot;dropping-particle&quot;:&quot;&quot;,&quot;non-dropping-particle&quot;:&quot;&quot;},{&quot;family&quot;:&quot;Nakayama&quot;,&quot;given&quot;:&quot;Yoshiko&quot;,&quot;parse-names&quot;:false,&quot;dropping-particle&quot;:&quot;&quot;,&quot;non-dropping-particle&quot;:&quot;&quot;},{&quot;family&quot;:&quot;Furuya&quot;,&quot;given&quot;:&quot;Kazuo&quot;,&quot;parse-names&quot;:false,&quot;dropping-particle&quot;:&quot;&quot;,&quot;non-dropping-particle&quot;:&quot;&quot;}],&quot;container-title&quot;:&quot;Physical Review B&quot;,&quot;container-title-short&quot;:&quot;Phys Rev B&quot;,&quot;DOI&quot;:&quot;10.1103/PhysRevB.77.104102&quot;,&quot;ISSN&quot;:&quot;10980121&quot;,&quot;issued&quot;:{&quot;date-parts&quot;:[[2008]]},&quot;page&quot;:&quot;1-7&quot;,&quot;abstract&quot;:&quot;Mean free path of inelastic electron scattering λ has been measured with a 200 keV transmission electron microscope for the majority of stable elemental solids and their oxides. An oscillating behavior vs atomic number Z has been revealed, such that within one row of the Periodic Table, the minimum (maximum) of λ is observed for elements with completed (empty) outer d shells. A significantly weaker λ (Z) dependence is observed for the oxides. The λ (Z) variation is ascribed to the three major factors: atomic density, number of \&quot;free\&quot; electrons per atom, and contribution of atomic core-loss transitions. © 2008 The American Physical Society.&quot;,&quot;issue&quot;:&quot;10&quot;,&quot;volume&quot;:&quot;77&quot;},&quot;isTemporary&quot;:false}]},{&quot;citationID&quot;:&quot;MENDELEY_CITATION_797153a9-7625-4800-843f-21bc546487af&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&quot;,&quot;citationItems&quot;:[{&quot;id&quot;:&quot;a9edca80-44e1-3036-9d19-eb8011b76a33&quot;,&quot;itemData&quot;:{&quot;type&quot;:&quot;article-journal&quot;,&quot;id&quot;:&quot;a9edca80-44e1-3036-9d19-eb8011b76a33&quot;,&quot;title&quot;:&quot;Atomic-Scale Relaxation Dynamics and Aging in a Metallic Glass Probed by X-Ray Photon Correlation Spectroscopy&quot;,&quot;author&quot;:[{&quot;family&quot;:&quot;Ruta&quot;,&quot;given&quot;:&quot;B.&quot;,&quot;parse-names&quot;:false,&quot;dropping-particle&quot;:&quot;&quot;,&quot;non-dropping-particle&quot;:&quot;&quot;},{&quot;family&quot;:&quot;Chushkin&quot;,&quot;given&quot;:&quot;Y.&quot;,&quot;parse-names&quot;:false,&quot;dropping-particle&quot;:&quot;&quot;,&quot;non-dropping-particle&quot;:&quot;&quot;},{&quot;family&quot;:&quot;Monaco&quot;,&quot;given&quot;:&quot;G.&quot;,&quot;parse-names&quot;:false,&quot;dropping-particle&quot;:&quot;&quot;,&quot;non-dropping-particle&quot;:&quot;&quot;},{&quot;family&quot;:&quot;Cipelletti&quot;,&quot;given&quot;:&quot;L.&quot;,&quot;parse-names&quot;:false,&quot;dropping-particle&quot;:&quot;&quot;,&quot;non-dropping-particle&quot;:&quot;&quot;},{&quot;family&quot;:&quot;Pineda&quot;,&quot;given&quot;:&quot;E.&quot;,&quot;parse-names&quot;:false,&quot;dropping-particle&quot;:&quot;&quot;,&quot;non-dropping-particle&quot;:&quot;&quot;},{&quot;family&quot;:&quot;Bruna&quot;,&quot;given&quot;:&quot;P.&quot;,&quot;parse-names&quot;:false,&quot;dropping-particle&quot;:&quot;&quot;,&quot;non-dropping-particle&quot;:&quot;&quot;},{&quot;family&quot;:&quot;Giordano&quot;,&quot;given&quot;:&quot;V. M.&quot;,&quot;parse-names&quot;:false,&quot;dropping-particle&quot;:&quot;&quot;,&quot;non-dropping-particle&quot;:&quot;&quot;},{&quot;family&quot;:&quot;Gonzalez-Silveira&quot;,&quot;given&quot;:&quot;M.&quot;,&quot;parse-names&quot;:false,&quot;dropping-particle&quot;:&quot;&quot;,&quot;non-dropping-particle&quot;:&quot;&quot;}],&quot;container-title&quot;:&quot;Physical Review Letters&quot;,&quot;DOI&quot;:&quot;10.1103/PhysRevLett.109.165701&quot;,&quot;ISSN&quot;:&quot;0031-9007&quot;,&quot;URL&quot;:&quot;https://link.aps.org/doi/10.1103/PhysRevLett.109.165701&quot;,&quot;issued&quot;:{&quot;date-parts&quot;:[[2012,10,17]]},&quot;page&quot;:&quot;165701&quot;,&quot;abstract&quot;:&quot;We use x-ray photon correlation spectroscopy to investigate the structural relaxation process in a metallic glass on the atomic length scale. We report evidence for a dynamical crossover between the supercooled liquid phase and the metastable glassy state, suggesting different origins of the relaxation process across the transition. Furthermore, using different cooling rates, we observe a complex hierarchy of dynamic processes characterized by distinct aging regimes. Strong analogies with the aging dynamics of soft glassy materials, such as gels and concentrated colloidal suspensions, point at stress relaxation as a universal mechanism driving the relaxation dynamics of out-of-equilibrium systems. © 2012 American Physical Society.&quot;,&quot;issue&quot;:&quot;16&quot;,&quot;volume&quot;:&quot;109&quot;,&quot;container-title-short&quot;:&quot;Phys Rev Lett&quot;},&quot;isTemporary&quot;:false}]},{&quot;citationID&quot;:&quot;MENDELEY_CITATION_08e05dfb-ebba-458d-8798-e6944cca677c&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&quot;,&quot;citationItems&quot;:[{&quot;id&quot;:&quot;19437ef2-3fa5-38a0-804a-d32de6583228&quot;,&quot;itemData&quot;:{&quot;type&quot;:&quot;article-journal&quot;,&quot;id&quot;:&quot;19437ef2-3fa5-38a0-804a-d32de6583228&quot;,&quot;title&quot;:&quot;Air oxidation of a Zr55Cu30Al10Ni5 bulk metallic glass at its super cooled liquid state&quot;,&quot;author&quot;:[{&quot;family&quot;:&quot;Zhang&quot;,&quot;given&quot;:&quot;Mao&quot;,&quot;parse-names&quot;:false,&quot;dropping-particle&quot;:&quot;&quot;,&quot;non-dropping-particle&quot;:&quot;&quot;},{&quot;family&quot;:&quot;Yao&quot;,&quot;given&quot;:&quot;Di&quot;,&quot;parse-names&quot;:false,&quot;dropping-particle&quot;:&quot;&quot;,&quot;non-dropping-particle&quot;:&quot;&quot;},{&quot;family&quot;:&quot;Wang&quot;,&quot;given&quot;:&quot;Xinyun&quot;,&quot;parse-names&quot;:false,&quot;dropping-particle&quot;:&quot;&quot;,&quot;non-dropping-particle&quot;:&quot;&quot;},{&quot;family&quot;:&quot;Deng&quot;,&quot;given&quot;:&quot;Lei&quot;,&quot;parse-names&quot;:false,&quot;dropping-particle&quot;:&quot;&quot;,&quot;non-dropping-particle&quot;:&quot;&quot;}],&quot;container-title&quot;:&quot;Corrosion Science&quot;,&quot;container-title-short&quot;:&quot;Corros Sci&quot;,&quot;DOI&quot;:&quot;10.1016/j.corsci.2014.02.007&quot;,&quot;ISSN&quot;:&quot;0010938X&quot;,&quot;issued&quot;:{&quot;date-parts&quot;:[[2014,5]]},&quot;page&quot;:&quot;410-419&quot;,&quot;abstract&quot;:&quot;Air oxidation behavior of a Zr55Cu30Al10Ni5 bulk metallic glass was investigated in its super cooled liquid region. The oxidation kinetics follows a single-stage parabolic rate law at low temperatures and changes into a two-stage parabolic rate law with temperature increasing. The kinetics transition is proved to be caused by crystallization. Parabolic rate constants of both stages increase with temperature, while the corresponding transition time decreases. Surface segregation phenomena were observed on oxidized samples. The segregated particles become larger and denser with the increase of heating temperatures and heating durations, and their compositions are verified to be Cu and O. © 2014 Elsevier Ltd.&quot;,&quot;volume&quot;:&quot;82&quot;},&quot;isTemporary&quot;:false},{&quot;id&quot;:&quot;169a9c00-b222-3762-91cc-5467be4d0f83&quot;,&quot;itemData&quot;:{&quot;type&quot;:&quot;article-journal&quot;,&quot;id&quot;:&quot;169a9c00-b222-3762-91cc-5467be4d0f83&quot;,&quot;title&quot;:&quot;Oxidation of Zr-based metallic glasses and nanocrystalline alloys&quot;,&quot;author&quot;:[{&quot;family&quot;:&quot;Köster&quot;,&quot;given&quot;:&quot;Uwe&quot;,&quot;parse-names&quot;:false,&quot;dropping-particle&quot;:&quot;&quot;,&quot;non-dropping-particle&quot;:&quot;&quot;},{&quot;family&quot;:&quot;Jastrow&quot;,&quot;given&quot;:&quot;Lioba&quot;,&quot;parse-names&quot;:false,&quot;dropping-particle&quot;:&quot;&quot;,&quot;non-dropping-particle&quot;:&quot;&quot;}],&quot;container-title&quot;:&quot;Materials Science and Engineering: A&quot;,&quot;DOI&quot;:&quot;10.1016/j.msea.2006.02.316&quot;,&quot;ISSN&quot;:&quot;09215093&quot;,&quot;issued&quot;:{&quot;date-parts&quot;:[[2007,3,25]]},&quot;page&quot;:&quot;57-62&quot;,&quot;abstract&quot;:&quot;Oxidation kinetics of bulk Zr-based metallic glasses seems to be controlled by oxygen diffusion through the scale towards the ZrO2/glass interface. Two modes of oxidation were observed: depending on the alloy either: (1) relative slow growth of homogeneous scales consisting of nodules or lamellae of tetragonal ZrO2 embedding nanocrystals of the late transition metals or (2) formation of fast growing oxide cones exhibiting a lamellar structure of the tetragonal and the less dense monoclinic ZrO2 thus allowing very fast oxygen diffusion along the interfaces between the lamellae. For both modes an influence of surface preparation on the oxidation reactions has to be mentioned. In addition, the oxidation behavior of these metallic glasses was compared with that of nanocrystalline or coarse crystalline alloys of similar composition. Whereas nanocrystallization improves the oxidation resistance of many Zr-based metallic glasses, coarse crystalline structures promote fast oxidation along grain boundaries, at least in Zr2Pd. © 2006 Elsevier B.V. All rights reserved.&quot;,&quot;publisher&quot;:&quot;Elsevier BV&quot;,&quot;volume&quot;:&quot;448-451&quot;,&quot;container-title-short&quot;:&quot;&quot;},&quot;isTemporary&quot;:false},{&quot;id&quot;:&quot;c5820075-b203-3369-9a40-691714a4df18&quot;,&quot;itemData&quot;:{&quot;type&quot;:&quot;article-journal&quot;,&quot;id&quot;:&quot;c5820075-b203-3369-9a40-691714a4df18&quot;,&quot;title&quot;:&quot;Self-repair by stress-induced diffusion of noble elements during oxidation of Zr 48 Cu 36 Al 8 Ag 8 bulk metallic glass&quot;,&quot;author&quot;:[{&quot;family&quot;:&quot;Haratian&quot;,&quot;given&quot;:&quot;Saber&quot;,&quot;parse-names&quot;:false,&quot;dropping-particle&quot;:&quot;&quot;,&quot;non-dropping-particle&quot;:&quot;&quot;},{&quot;family&quot;:&quot;Grumsen&quot;,&quot;given&quot;:&quot;Flemming B.&quot;,&quot;parse-names&quot;:false,&quot;dropping-particle&quot;:&quot;&quot;,&quot;non-dropping-particle&quot;:&quot;&quot;},{&quot;family&quot;:&quot;Villa&quot;,&quot;given&quot;:&quot;Matteo&quot;,&quot;parse-names&quot;:false,&quot;dropping-particle&quot;:&quot;&quot;,&quot;non-dropping-particle&quot;:&quot;&quot;},{&quot;family&quot;:&quot;Christiansen&quot;,&quot;given&quot;:&quot;Thomas L.&quot;,&quot;parse-names&quot;:false,&quot;dropping-particle&quot;:&quot;&quot;,&quot;non-dropping-particle&quot;:&quot;&quot;},{&quot;family&quot;:&quot;Somers&quot;,&quot;given&quot;:&quot;Marcel A.J.&quot;,&quot;parse-names&quot;:false,&quot;dropping-particle&quot;:&quot;&quot;,&quot;non-dropping-particle&quot;:&quot;&quot;}],&quot;container-title&quot;:&quot;Scripta Materialia&quot;,&quot;container-title-short&quot;:&quot;Scr Mater&quot;,&quot;DOI&quot;:&quot;10.1016/j.scriptamat.2019.01.045&quot;,&quot;ISSN&quot;:&quot;13596462&quot;,&quot;issued&quot;:{&quot;date-parts&quot;:[[2019,4,15]]},&quot;page&quot;:&quot;126-129&quot;,&quot;abstract&quot;:&quot;Long-term oxidation behavior of Zr 48 Cu 36 Al 8 Ag 8 BMG under atmospheric conditions at 600 K was investigated using in-situ X-ray diffraction analysis. Two oxide zones develop: an outer oxide zone (OOZ), consisting of a stratified distribution of CuO x , Ag, and ZrO 2 , and an inner oxide zone (IOZ) consisting of tetragonal ZrO 2 showing Cu-enriched lines inclined to the surface. The stratified microstructure in the OOZ and the Cu enrichments in the IOZ are ascribed to micro-cracks resulting from the compressive stresses induced by ZrO 2 formation. Segregation of noble elements towards these oxidation-generated free surfaces “repairs” the micro-cracks and can consistently explain the microstructural features.&quot;,&quot;publisher&quot;:&quot;Acta Materialia Inc&quot;,&quot;volume&quot;:&quot;164&quot;},&quot;isTemporary&quot;:false}]},{&quot;citationID&quot;:&quot;MENDELEY_CITATION_09800fa7-b1e2-415e-9535-6963b1b9f0d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&quot;,&quot;citationItems&quot;:[{&quot;id&quot;:&quot;be834f20-7bcd-38f9-8072-be4237737f33&quot;,&quot;itemData&quot;:{&quot;type&quot;:&quot;chapter&quot;,&quot;id&quot;:&quot;be834f20-7bcd-38f9-8072-be4237737f33&quot;,&quot;title&quot;:&quot;Fluctuation Electron Microscopy&quot;,&quot;author&quot;:[{&quot;family&quot;:&quot;Voyles&quot;,&quot;given&quot;:&quot;Paul&quot;,&quot;parse-names&quot;:false,&quot;dropping-particle&quot;:&quot;&quot;,&quot;non-dropping-particle&quot;:&quot;&quot;},{&quot;family&quot;:&quot;Hwang&quot;,&quot;given&quot;:&quot;Jinwoo&quot;,&quot;parse-names&quot;:false,&quot;dropping-particle&quot;:&quot;&quot;,&quot;non-dropping-particle&quot;:&quot;&quot;}],&quot;container-title&quot;:&quot;Characterization of Materials&quot;,&quot;chapter-number&quot;:&quot;ELECTRICAL&quot;,&quot;editor&quot;:[{&quot;family&quot;:&quot;Kaufmann&quot;,&quot;given&quot;:&quot;Elton N.&quot;,&quot;parse-names&quot;:false,&quot;dropping-particle&quot;:&quot;&quot;,&quot;non-dropping-particle&quot;:&quot;&quot;}],&quot;DOI&quot;:&quot;10.1002/0471266965.com138&quot;,&quot;URL&quot;:&quot;https://onlinelibrary.wiley.com/doi/10.1002/0471266965.com138&quot;,&quot;issued&quot;:{&quot;date-parts&quot;:[[2012,10,12]]},&quot;publisher-place&quot;:&quot;Hoboken, NJ, USA&quot;,&quot;abstract&quot;:&quot;Abstract Fluctuation electron microscopy (FEM) is a nanodiffraction technique for measuring nanometer scale order in amorphous materials. Either dark-field transmission electron microscope imaging or coherent electron nanodiffraction in a scanning transmission electron microscope is used to measure the diffracted intensity from the sample with nanometer spatial resolution. Fluctuations in that intensity from place to place on the sample reveal the size, density, and internal atomic arrangements of nanometer-scale order. Nanometer scale order in glasses is also called medium-range order (MRO). Fluctuation microscopy is one of the few experimental techniques sensitive to this type of structure in amorphous materials.&quot;,&quot;edition&quot;:&quot;Second Edi&quot;,&quot;publisher&quot;:&quot;John Wiley &amp; Sons, Inc.&quot;,&quot;container-title-short&quot;:&quot;&quot;},&quot;isTemporary&quot;:false}]},{&quot;citationID&quot;:&quot;MENDELEY_CITATION_cd9ca63b-118a-4738-b2ae-199d60449d23&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&quot;,&quot;citationItems&quot;:[{&quot;id&quot;:&quot;3c73ab06-1882-3508-a583-dfcd40f20b30&quot;,&quot;itemData&quot;:{&quot;type&quot;:&quot;article-journal&quot;,&quot;id&quot;:&quot;3c73ab06-1882-3508-a583-dfcd40f20b30&quot;,&quot;title&quot;:&quot;Multi-speckle X-ray photon correlation spectroscopy in the ultra-small-angle X-ray scattering range&quot;,&quot;author&quot;:[{&quot;family&quot;:&quot;Möller&quot;,&quot;given&quot;:&quot;Johannes&quot;,&quot;parse-names&quot;:false,&quot;dropping-particle&quot;:&quot;&quot;,&quot;non-dropping-particle&quot;:&quot;&quot;},{&quot;family&quot;:&quot;Chushkin&quot;,&quot;given&quot;:&quot;Yuriy&quot;,&quot;parse-names&quot;:false,&quot;dropping-particle&quot;:&quot;&quot;,&quot;non-dropping-particle&quot;:&quot;&quot;},{&quot;family&quot;:&quot;Prevost&quot;,&quot;given&quot;:&quot;Sylvain&quot;,&quot;parse-names&quot;:false,&quot;dropping-particle&quot;:&quot;&quot;,&quot;non-dropping-particle&quot;:&quot;&quot;},{&quot;family&quot;:&quot;Narayanan&quot;,&quot;given&quot;:&quot;Theyencheri&quot;,&quot;parse-names&quot;:false,&quot;dropping-particle&quot;:&quot;&quot;,&quot;non-dropping-particle&quot;:&quot;&quot;}],&quot;container-title&quot;:&quot;Journal of Synchrotron Radiation&quot;,&quot;container-title-short&quot;:&quot;J Synchrotron Radiat&quot;,&quot;DOI&quot;:&quot;10.1107/S1600577516008092&quot;,&quot;ISSN&quot;:&quot;1600-5775&quot;,&quot;URL&quot;:&quot;https://scripts.iucr.org/cgi-bin/paper?S1600577516008092&quot;,&quot;issued&quot;:{&quot;date-parts&quot;:[[2016,7,1]]},&quot;page&quot;:&quot;929-936&quot;,&quot;abstract&quot;:&quot;&lt;p&gt;Multi-speckle X-ray photon correlation spectroscopy (XPCS) measurements in the ultra-small-angle range are performed using a long pinhole collimation instrument in combination with two-dimensional photon-counting and high-sensitivity imaging detectors. The feasibility of the presented setup to measure dynamics on different time and length scales pertinent to colloidal systems is shown. This setup offers new research opportunities, such as for example in the investigation of non-equilibrium dynamics in optically opaque, complex systems over length scales from tens of nanometres to several micrometres. In addition, due to the short duration of the X-ray exposure involved in the ultra-small-angle range, possible radiation-induced effects are alleviated. Furthermore, the performance of two different detectors, a photon-counting Pilatus 300K and an integrating FReLoN CCD, are compared, and their applicability for accurate XPCS measurements is demonstrated.&lt;/p&gt;&quot;,&quot;issue&quot;:&quot;4&quot;,&quot;volume&quot;:&quot;23&quot;},&quot;isTemporary&quot;:false}]},{&quot;citationID&quot;:&quot;MENDELEY_CITATION_d2c1a8fe-6a59-46bb-b9c4-81f981fd84c5&quot;,&quot;properties&quot;:{&quot;noteIndex&quot;:0},&quot;isEdited&quot;:false,&quot;manualOverride&quot;:{&quot;isManuallyOverridden&quot;:false,&quot;citeprocText&quot;:&quot;&lt;sup&gt;8,9&lt;/sup&gt;&quot;,&quot;manualOverrideText&quot;:&quot;&quot;},&quot;citationItems&quot;:[{&quot;id&quot;:&quot;baafc40a-7683-3faa-86ae-267cf726dcd3&quot;,&quot;itemData&quot;:{&quot;type&quot;:&quot;article-journal&quot;,&quot;id&quot;:&quot;baafc40a-7683-3faa-86ae-267cf726dcd3&quot;,&quot;title&quot;:&quot;Ideal probe single-molecule experiments reveal the intrinsic dynamic heterogeneity of a supercooled liquid&quot;,&quot;author&quot;:[{&quot;family&quot;:&quot;Paeng&quot;,&quot;given&quot;:&quot;Keewook&quot;,&quot;parse-names&quot;:false,&quot;dropping-particle&quot;:&quot;&quot;,&quot;non-dropping-particle&quot;:&quot;&quot;},{&quot;family&quot;:&quot;Park&quot;,&quot;given&quot;:&quot;Heungman&quot;,&quot;parse-names&quot;:false,&quot;dropping-particle&quot;:&quot;&quot;,&quot;non-dropping-particle&quot;:&quot;&quot;},{&quot;family&quot;:&quot;Hoang&quot;,&quot;given&quot;:&quot;Dat Tien&quot;,&quot;parse-names&quot;:false,&quot;dropping-particle&quot;:&quot;&quot;,&quot;non-dropping-particle&quot;:&quot;&quot;},{&quot;family&quot;:&quot;Kaufman&quot;,&quot;given&quot;:&quot;Laura J.&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424636112&quot;,&quot;ISSN&quot;:&quot;10916490&quot;,&quot;issued&quot;:{&quot;date-parts&quot;:[[2015,4,21]]},&quot;page&quot;:&quot;4952-4957&quot;,&quot;abstract&quot;:&quot;The concept of dynamic heterogeneity and the picture of the supercooled liquid as a mosaic of environments with distinct dynamics that interchange in time have been invoked to explain the nonexponential relaxations measured in these systems. The spatial extent and temporal persistence of these regions of distinct dynamics have remained challenging to identify. Here, single-molecule fluorescence measurements using a probe similar in size and mobility to the host o-terphenyl unambiguously reveal exponential relaxations distributed in time and space and directly demonstrate ergodicity of the system down to the glass transition temperature. In the temperature range probed, at least 200 times the structural relaxation time of the host is required to recover ensemble-averaged relaxation at every spatial region in the system.&quot;,&quot;publisher&quot;:&quot;National Academy of Sciences&quot;,&quot;issue&quot;:&quot;16&quot;,&quot;volume&quot;:&quot;112&quot;},&quot;isTemporary&quot;:false},{&quot;id&quot;:&quot;499f92ee-4f93-3d15-b7c1-eb1e8ed32995&quot;,&quot;itemData&quot;:{&quot;type&quot;:&quot;article-journal&quot;,&quot;id&quot;:&quot;499f92ee-4f93-3d15-b7c1-eb1e8ed32995&quot;,&quot;title&quot;:&quot;Spatial heterogeneity as the structure feature for structure–property relationship of metallic glasses&quot;,&quot;author&quot;:[{&quot;family&quot;:&quot;Zhu&quot;,&quot;given&quot;:&quot;Fan&quot;,&quot;parse-names&quot;:false,&quot;dropping-particle&quot;:&quot;&quot;,&quot;non-dropping-particle&quot;:&quot;&quot;},{&quot;family&quot;:&quot;Song&quot;,&quot;given&quot;:&quot;Shuangxi&quot;,&quot;parse-names&quot;:false,&quot;dropping-particle&quot;:&quot;&quot;,&quot;non-dropping-particle&quot;:&quot;&quot;},{&quot;family&quot;:&quot;Reddy&quot;,&quot;given&quot;:&quot;Kolan Madhav&quot;,&quot;parse-names&quot;:false,&quot;dropping-particle&quot;:&quot;&quot;,&quot;non-dropping-particle&quot;:&quot;&quot;},{&quot;family&quot;:&quot;Hirata&quot;,&quot;given&quot;:&quot;Akihiko&quot;,&quot;parse-names&quot;:false,&quot;dropping-particle&quot;:&quot;&quot;,&quot;non-dropping-particle&quot;:&quot;&quot;},{&quot;family&quot;:&quot;Chen&quot;,&quot;given&quot;:&quot;Mingwei&quot;,&quot;parse-names&quot;:false,&quot;dropping-particle&quot;:&quot;&quot;,&quot;non-dropping-particle&quot;:&quot;&quot;}],&quot;container-title&quot;:&quot;Nature Communications&quot;,&quot;container-title-short&quot;:&quot;Nat Commun&quot;,&quot;DOI&quot;:&quot;10.1038/s41467-018-06476-8&quot;,&quot;ISBN&quot;:&quot;4146701806476&quot;,&quot;ISSN&quot;:&quot;20411723&quot;,&quot;PMID&quot;:&quot;30262846&quot;,&quot;URL&quot;:&quot;http://dx.doi.org/10.1038/s41467-018-06476-8&quot;,&quot;issued&quot;:{&quot;date-parts&quot;:[[2018]]},&quot;abstract&quot;:&quot;The mechanical properties of crystalline materials can be quantitatively described by crystal defects of solute atoms, dislocations, twins, and grain boundaries with the models of solid solution strengthening, Taylor strain hardening and Hall–Petch grain boundary strengthening. However, for metallic glasses, a well-defined structure feature which dominates the mechanical properties of the disordered materials is still missing. Here, we report that nanoscale spatial heterogeneity is the inherent structural feature of metallic glasses. It has an intrinsic correlation with the strength and deformation behavior. The strength and Young’s modulus of metallic glasses can be defined by the function of the square root reciprocal of the characteristic length of the spatial heterogeneity. Moreover, the stretching exponent of time-dependent strain relaxation can be quantitatively described by the characteristic length. Our study provides compelling evidence that the spatial heterogeneity is a feasible structural indicator for portraying mechanical properties of metallic glasses.&quot;,&quot;publisher&quot;:&quot;Springer US&quot;,&quot;issue&quot;:&quot;1&quot;,&quot;volume&quot;:&quot;9&quot;},&quot;isTemporary&quot;:false}],&quot;citationTag&quot;:&quot;MENDELEY_CITATION_v3_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&quot;},{&quot;citationID&quot;:&quot;MENDELEY_CITATION_8159aa04-7b1c-4785-ac16-79d2222e04dd&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&quot;,&quot;citationItems&quot;:[{&quot;id&quot;:&quot;b0abb20a-82a0-315d-bdf5-0309122651b0&quot;,&quot;itemData&quot;:{&quot;type&quot;:&quot;article-journal&quot;,&quot;id&quot;:&quot;b0abb20a-82a0-315d-bdf5-0309122651b0&quot;,&quot;title&quot;:&quot;X-Ray Photon Correlation Spectroscopy Reveals Intermittent Aging Dynamics in a Metallic Glass&quot;,&quot;author&quot;:[{&quot;family&quot;:&quot;Evenson&quot;,&quot;given&quot;:&quot;Zach&quot;,&quot;parse-names&quot;:false,&quot;dropping-particle&quot;:&quot;&quot;,&quot;non-dropping-particle&quot;:&quot;&quot;},{&quot;family&quot;:&quot;Ruta&quot;,&quot;given&quot;:&quot;Beatrice&quot;,&quot;parse-names&quot;:false,&quot;dropping-particle&quot;:&quot;&quot;,&quot;non-dropping-particle&quot;:&quot;&quot;},{&quot;family&quot;:&quot;Hechler&quot;,&quot;given&quot;:&quot;Simon&quot;,&quot;parse-names&quot;:false,&quot;dropping-particle&quot;:&quot;&quot;,&quot;non-dropping-particle&quot;:&quot;&quot;},{&quot;family&quot;:&quot;Stolpe&quot;,&quot;given&quot;:&quot;Moritz&quot;,&quot;parse-names&quot;:false,&quot;dropping-particle&quot;:&quot;&quot;,&quot;non-dropping-particle&quot;:&quot;&quot;},{&quot;family&quot;:&quot;Pineda&quot;,&quot;given&quot;:&quot;Eloi&quot;,&quot;parse-names&quot;:false,&quot;dropping-particle&quot;:&quot;&quot;,&quot;non-dropping-particle&quot;:&quot;&quot;},{&quot;family&quot;:&quot;Gallino&quot;,&quot;given&quot;:&quot;Isabella&quot;,&quot;parse-names&quot;:false,&quot;dropping-particle&quot;:&quot;&quot;,&quot;non-dropping-particle&quot;:&quot;&quot;},{&quot;family&quot;:&quot;Busch&quot;,&quot;given&quot;:&quot;Ralf&quot;,&quot;parse-names&quot;:false,&quot;dropping-particle&quot;:&quot;&quot;,&quot;non-dropping-particle&quot;:&quot;&quot;}],&quot;container-title&quot;:&quot;Physical Review Letters&quot;,&quot;DOI&quot;:&quot;10.1103/PhysRevLett.115.175701&quot;,&quot;ISSN&quot;:&quot;0031-9007&quot;,&quot;URL&quot;:&quot;https://link.aps.org/doi/10.1103/PhysRevLett.115.175701&quot;,&quot;issued&quot;:{&quot;date-parts&quot;:[[2015,10,21]]},&quot;page&quot;:&quot;175701&quot;,&quot;abstract&quot;:&quot;We use coherent x rays to probe the aging dynamics of a metallic glass directly on the atomic level. Contrary to the common assumption of a steady slowing down of the dynamics usually observed in macroscopic studies, we show that the structural relaxation processes underlying aging in this metallic glass are intermittent and highly heterogeneous at the atomic scale. Moreover, physical aging is triggered by cooperative atomic rearrangements, driven by the relaxation of internal stresses. The rich diversity of this behavior reflects a complex energy landscape, giving rise to a unique type of glassy-state dynamics.&quot;,&quot;publisher&quot;:&quot;American Physical Society&quot;,&quot;issue&quot;:&quot;17&quot;,&quot;volume&quot;:&quot;115&quot;,&quot;container-title-short&quot;:&quot;Phys Rev Lett&quot;},&quot;isTemporary&quot;:false}]},{&quot;citationID&quot;:&quot;MENDELEY_CITATION_25983020-1fe4-4b29-a082-1d710bf228ff&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&quot;,&quot;citationItems&quot;:[{&quot;id&quot;:&quot;b0abb20a-82a0-315d-bdf5-0309122651b0&quot;,&quot;itemData&quot;:{&quot;type&quot;:&quot;article-journal&quot;,&quot;id&quot;:&quot;b0abb20a-82a0-315d-bdf5-0309122651b0&quot;,&quot;title&quot;:&quot;X-Ray Photon Correlation Spectroscopy Reveals Intermittent Aging Dynamics in a Metallic Glass&quot;,&quot;author&quot;:[{&quot;family&quot;:&quot;Evenson&quot;,&quot;given&quot;:&quot;Zach&quot;,&quot;parse-names&quot;:false,&quot;dropping-particle&quot;:&quot;&quot;,&quot;non-dropping-particle&quot;:&quot;&quot;},{&quot;family&quot;:&quot;Ruta&quot;,&quot;given&quot;:&quot;Beatrice&quot;,&quot;parse-names&quot;:false,&quot;dropping-particle&quot;:&quot;&quot;,&quot;non-dropping-particle&quot;:&quot;&quot;},{&quot;family&quot;:&quot;Hechler&quot;,&quot;given&quot;:&quot;Simon&quot;,&quot;parse-names&quot;:false,&quot;dropping-particle&quot;:&quot;&quot;,&quot;non-dropping-particle&quot;:&quot;&quot;},{&quot;family&quot;:&quot;Stolpe&quot;,&quot;given&quot;:&quot;Moritz&quot;,&quot;parse-names&quot;:false,&quot;dropping-particle&quot;:&quot;&quot;,&quot;non-dropping-particle&quot;:&quot;&quot;},{&quot;family&quot;:&quot;Pineda&quot;,&quot;given&quot;:&quot;Eloi&quot;,&quot;parse-names&quot;:false,&quot;dropping-particle&quot;:&quot;&quot;,&quot;non-dropping-particle&quot;:&quot;&quot;},{&quot;family&quot;:&quot;Gallino&quot;,&quot;given&quot;:&quot;Isabella&quot;,&quot;parse-names&quot;:false,&quot;dropping-particle&quot;:&quot;&quot;,&quot;non-dropping-particle&quot;:&quot;&quot;},{&quot;family&quot;:&quot;Busch&quot;,&quot;given&quot;:&quot;Ralf&quot;,&quot;parse-names&quot;:false,&quot;dropping-particle&quot;:&quot;&quot;,&quot;non-dropping-particle&quot;:&quot;&quot;}],&quot;container-title&quot;:&quot;Physical Review Letters&quot;,&quot;container-title-short&quot;:&quot;Phys Rev Lett&quot;,&quot;DOI&quot;:&quot;10.1103/PhysRevLett.115.175701&quot;,&quot;ISSN&quot;:&quot;0031-9007&quot;,&quot;URL&quot;:&quot;https://link.aps.org/doi/10.1103/PhysRevLett.115.175701&quot;,&quot;issued&quot;:{&quot;date-parts&quot;:[[2015,10,21]]},&quot;page&quot;:&quot;175701&quot;,&quot;abstract&quot;:&quot;We use coherent x rays to probe the aging dynamics of a metallic glass directly on the atomic level. Contrary to the common assumption of a steady slowing down of the dynamics usually observed in macroscopic studies, we show that the structural relaxation processes underlying aging in this metallic glass are intermittent and highly heterogeneous at the atomic scale. Moreover, physical aging is triggered by cooperative atomic rearrangements, driven by the relaxation of internal stresses. The rich diversity of this behavior reflects a complex energy landscape, giving rise to a unique type of glassy-state dynamics.&quot;,&quot;publisher&quot;:&quot;American Physical Society&quot;,&quot;issue&quot;:&quot;17&quot;,&quot;volume&quot;:&quot;115&quot;},&quot;isTemporary&quot;:false}]},{&quot;citationID&quot;:&quot;MENDELEY_CITATION_24bcfbc6-0209-491d-bdb8-928ace97f21d&quot;,&quot;properties&quot;:{&quot;noteIndex&quot;:0},&quot;isEdited&quot;:false,&quot;manualOverride&quot;:{&quot;isManuallyOverridden&quot;:false,&quot;citeprocText&quot;:&quot;&lt;sup&gt;11&lt;/sup&gt;&quot;,&quot;manualOverrideText&quot;:&quot;&quot;},&quot;citationItems&quot;:[{&quot;id&quot;:&quot;6ff042c3-efc0-30dc-a120-4f266e5b52ba&quot;,&quot;itemData&quot;:{&quot;type&quot;:&quot;article-journal&quot;,&quot;id&quot;:&quot;6ff042c3-efc0-30dc-a120-4f266e5b52ba&quot;,&quot;title&quot;:&quot;Characterization of mechanical relaxation in a Cu-Zr-Al metallic glass&quot;,&quot;author&quot;:[{&quot;family&quot;:&quot;Liu&quot;,&quot;given&quot;:&quot;Chaoren&quot;,&quot;parse-names&quot;:false,&quot;dropping-particle&quot;:&quot;&quot;,&quot;non-dropping-particle&quot;:&quot;&quot;},{&quot;family&quot;:&quot;Pineda&quot;,&quot;given&quot;:&quot;Eloi&quot;,&quot;parse-names&quot;:false,&quot;dropping-particle&quot;:&quot;&quot;,&quot;non-dropping-particle&quot;:&quot;&quot;},{&quot;family&quot;:&quot;Crespo&quot;,&quot;given&quot;:&quot;Daniel&quot;,&quot;parse-names&quot;:false,&quot;dropping-particle&quot;:&quot;&quot;,&quot;non-dropping-particle&quot;:&quot;&quot;}],&quot;container-title&quot;:&quot;Journal of Alloys and Compounds&quot;,&quot;container-title-short&quot;:&quot;J Alloys Compd&quot;,&quot;DOI&quot;:&quot;10.1016/j.jallcom.2014.10.101&quot;,&quot;ISSN&quot;:&quot;09258388&quot;,&quot;issued&quot;:{&quot;date-parts&quot;:[[2015,6,14]]},&quot;page&quot;:&quot;S17-S21&quot;,&quot;abstract&quot;:&quot;The temperature dependence of the relaxation times of Cu&lt;inf&gt;46&lt;/inf&gt;Zr&lt;inf&gt;46&lt;/inf&gt;Al&lt;inf&gt;8&lt;/inf&gt; glass was measured by means of mechanical spectroscopy and static stress-relaxation measurements. The weak intensity of secondary relaxation in this alloy allows us to correlate the characteristic times of dynamic and static measurements of primary relaxation. The glassy dynamics of an isoconfigurational state are found to follow an Adam-Gibbs-Vogel expression with the glassy state defined by a fictive temperature. The combination of both measurements proves that, in the frequency domain, the relaxation response can be well described by a single relaxation function above and below the glass transition. The change in relaxation times as function of the fictive temperature and the corresponding effects on the mechanical behavior are estimated and discussed.&quot;,&quot;publisher&quot;:&quot;Elsevier Ltd&quot;,&quot;issue&quot;:&quot;S1&quot;,&quot;volume&quot;:&quot;643&quot;},&quot;isTemporary&quot;:false}],&quot;citationTag&quot;:&quot;MENDELEY_CITATION_v3_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&quot;},{&quot;citationID&quot;:&quot;MENDELEY_CITATION_ea3ac37c-d82a-4312-b35c-2c51b5ef7546&quot;,&quot;properties&quot;:{&quot;noteIndex&quot;:0},&quot;isEdited&quot;:false,&quot;manualOverride&quot;:{&quot;isManuallyOverridden&quot;:false,&quot;citeprocText&quot;:&quot;&lt;sup&gt;12&lt;/sup&gt;&quot;,&quot;manualOverrideText&quot;:&quot;&quot;},&quot;citationItems&quot;:[{&quot;id&quot;:&quot;66a7ba73-088e-3deb-b147-b8be4987c6d7&quot;,&quot;itemData&quot;:{&quot;type&quot;:&quot;article-journal&quot;,&quot;id&quot;:&quot;66a7ba73-088e-3deb-b147-b8be4987c6d7&quot;,&quot;title&quot;:&quot;Characterization of free volume in cold-rolled Zr55Cu 30Ni5Al10 bulk metallic glasses&quot;,&quot;author&quot;:[{&quot;family&quot;:&quot;Haruyama&quot;,&quot;given&quot;:&quot;O.&quot;,&quot;parse-names&quot;:false,&quot;dropping-particle&quot;:&quot;&quot;,&quot;non-dropping-particle&quot;:&quot;&quot;},{&quot;family&quot;:&quot;Kisara&quot;,&quot;given&quot;:&quot;K.&quot;,&quot;parse-names&quot;:false,&quot;dropping-particle&quot;:&quot;&quot;,&quot;non-dropping-particle&quot;:&quot;&quot;},{&quot;family&quot;:&quot;Yamashita&quot;,&quot;given&quot;:&quot;A.&quot;,&quot;parse-names&quot;:false,&quot;dropping-particle&quot;:&quot;&quot;,&quot;non-dropping-particle&quot;:&quot;&quot;},{&quot;family&quot;:&quot;Kogure&quot;,&quot;given&quot;:&quot;K.&quot;,&quot;parse-names&quot;:false,&quot;dropping-particle&quot;:&quot;&quot;,&quot;non-dropping-particle&quot;:&quot;&quot;},{&quot;family&quot;:&quot;Yokoyama&quot;,&quot;given&quot;:&quot;Y.&quot;,&quot;parse-names&quot;:false,&quot;dropping-particle&quot;:&quot;&quot;,&quot;non-dropping-particle&quot;:&quot;&quot;},{&quot;family&quot;:&quot;Sugiyama&quot;,&quot;given&quot;:&quot;K.&quot;,&quot;parse-names&quot;:false,&quot;dropping-particle&quot;:&quot;&quot;,&quot;non-dropping-particle&quot;:&quot;&quot;}],&quot;container-title&quot;:&quot;Acta Materialia&quot;,&quot;container-title-short&quot;:&quot;Acta Mater&quot;,&quot;DOI&quot;:&quot;10.1016/j.actamat.2013.02.010&quot;,&quot;ISSN&quot;:&quot;13596454&quot;,&quot;URL&quot;:&quot;http://dx.doi.org/10.1016/j.actamat.2013.02.010&quot;,&quot;issued&quot;:{&quot;date-parts&quot;:[[2013]]},&quot;page&quot;:&quot;3224-3232&quot;,&quot;abstract&quot;:&quot;Cold-rolled Zr55Cu30Ni5Al10 bulk metallic glasses (BMGs) exhibited volume dilatation across the entire range of thickness reduction fractions from 5.7% to 63%. The dilatation was dominantly attributed to the free volume generated during cold-rolling, together with any open volumes, like the voids or microcracks, or both, which survived even after sufficiently annealing the rolled sample at the temperature in the supercooled liquid region. The relaxation of free volume formed during cold-rolling resulted in more heat evolution per unit volume than that of as-cast glass. The structural change during cold-rolling could be ascribed to the increased fluctuation of atomic-level hydrostatic stress, 〈p 2〉, in the glass. © 2013 Acta Materialia Inc. Published by Elsevier Ltd. All rights reserved.&quot;,&quot;publisher&quot;:&quot;Acta Materialia Inc.&quot;,&quot;issue&quot;:&quot;9&quot;,&quot;volume&quot;:&quot;61&quot;},&quot;isTemporary&quot;:false}],&quot;citationTag&quot;:&quot;MENDELEY_CITATION_v3_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&quot;}]"/>
    <we:property name="MENDELEY_CITATIONS_LOCALE_CODE" value="&quot;en-GB&quot;"/>
    <we:property name="MENDELEY_CITATIONS_STYLE" value="{&quot;id&quot;:&quot;https://www.zotero.org/styles/npg-asia-materials&quot;,&quot;title&quot;:&quot;NPG Asia Material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3BA42-6718-4344-9A16-20FD771CA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11</Pages>
  <Words>2344</Words>
  <Characters>13365</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NAKAZAWA Katsuaki</dc:creator>
  <cp:keywords/>
  <dc:description/>
  <cp:lastModifiedBy>NAKAZAWA Katsuaki</cp:lastModifiedBy>
  <cp:revision>97</cp:revision>
  <dcterms:created xsi:type="dcterms:W3CDTF">2023-08-04T07:19:00Z</dcterms:created>
  <dcterms:modified xsi:type="dcterms:W3CDTF">2024-04-02T05:04:00Z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http://www.zotero.org/styles/applied-physics-letters</vt:lpwstr>
  </property>
  <property fmtid="{D5CDD505-2E9C-101B-9397-08002B2CF9AE}" pid="7" name="Mendeley Recent Style Name 2_1">
    <vt:lpwstr>Applied Physics Letters</vt:lpwstr>
  </property>
  <property fmtid="{D5CDD505-2E9C-101B-9397-08002B2CF9AE}" pid="8" name="Mendeley Recent Style Id 3_1">
    <vt:lpwstr>http://csl.mendeley.com/styles/465547901/Microscopy</vt:lpwstr>
  </property>
  <property fmtid="{D5CDD505-2E9C-101B-9397-08002B2CF9AE}" pid="9" name="Mendeley Recent Style Name 3_1">
    <vt:lpwstr>Elsevier (numeric, without titles) - Katsuaki Nakazawa</vt:lpwstr>
  </property>
  <property fmtid="{D5CDD505-2E9C-101B-9397-08002B2CF9AE}" pid="10" name="Mendeley Recent Style Id 4_1">
    <vt:lpwstr>http://www.zotero.org/styles/journal-of-non-crystalline-solids</vt:lpwstr>
  </property>
  <property fmtid="{D5CDD505-2E9C-101B-9397-08002B2CF9AE}" pid="11" name="Mendeley Recent Style Name 4_1">
    <vt:lpwstr>Journal of Non-Crystalline Solids</vt:lpwstr>
  </property>
  <property fmtid="{D5CDD505-2E9C-101B-9397-08002B2CF9AE}" pid="12" name="Mendeley Recent Style Id 5_1">
    <vt:lpwstr>https://csl.mendeley.com/styles/465547901/Microscopy</vt:lpwstr>
  </property>
  <property fmtid="{D5CDD505-2E9C-101B-9397-08002B2CF9AE}" pid="13" name="Mendeley Recent Style Name 5_1">
    <vt:lpwstr>Microscopy - Katsuaki Nakazawa</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http://www.zotero.org/styles/physical-review-letters</vt:lpwstr>
  </property>
  <property fmtid="{D5CDD505-2E9C-101B-9397-08002B2CF9AE}" pid="17" name="Mendeley Recent Style Name 7_1">
    <vt:lpwstr>Physical Review Letters</vt:lpwstr>
  </property>
  <property fmtid="{D5CDD505-2E9C-101B-9397-08002B2CF9AE}" pid="18" name="Mendeley Recent Style Id 8_1">
    <vt:lpwstr>https://csl.mendeley.com/styles/465547901/elsevier-without-titles</vt:lpwstr>
  </property>
  <property fmtid="{D5CDD505-2E9C-101B-9397-08002B2CF9AE}" pid="19" name="Mendeley Recent Style Name 8_1">
    <vt:lpwstr>Scripta Materialia</vt:lpwstr>
  </property>
  <property fmtid="{D5CDD505-2E9C-101B-9397-08002B2CF9AE}" pid="20" name="Mendeley Recent Style Id 9_1">
    <vt:lpwstr>http://www.zotero.org/styles/ultramicroscopy</vt:lpwstr>
  </property>
  <property fmtid="{D5CDD505-2E9C-101B-9397-08002B2CF9AE}" pid="21" name="Mendeley Recent Style Name 9_1">
    <vt:lpwstr>Ultramicroscopy</vt:lpwstr>
  </property>
  <property fmtid="{D5CDD505-2E9C-101B-9397-08002B2CF9AE}" pid="22" name="Mendeley Document_1">
    <vt:lpwstr>True</vt:lpwstr>
  </property>
  <property fmtid="{D5CDD505-2E9C-101B-9397-08002B2CF9AE}" pid="23" name="Mendeley Unique User Id_1">
    <vt:lpwstr>9e0720cc-0b8b-3911-9ed3-c55bffe91a35</vt:lpwstr>
  </property>
  <property fmtid="{D5CDD505-2E9C-101B-9397-08002B2CF9AE}" pid="24" name="Mendeley Citation Style_1">
    <vt:lpwstr>http://www.zotero.org/styles/nature</vt:lpwstr>
  </property>
</Properties>
</file>