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0B427" w14:textId="77777777" w:rsidR="008A3A9B" w:rsidRDefault="008A3A9B" w:rsidP="008A3A9B">
      <w:pPr>
        <w:pStyle w:val="21"/>
        <w:ind w:firstLineChars="0" w:firstLine="0"/>
        <w:jc w:val="center"/>
        <w:rPr>
          <w:b/>
          <w:bCs/>
        </w:rPr>
      </w:pPr>
      <w:r>
        <w:rPr>
          <w:b/>
          <w:bCs/>
        </w:rPr>
        <w:t>Oral Administration of Probiotic</w:t>
      </w:r>
      <w:r>
        <w:rPr>
          <w:b/>
          <w:bCs/>
          <w:color w:val="000000" w:themeColor="text1"/>
        </w:rPr>
        <w:t xml:space="preserve"> Spore Ghosts </w:t>
      </w:r>
      <w:r>
        <w:rPr>
          <w:b/>
          <w:bCs/>
        </w:rPr>
        <w:t xml:space="preserve">for Efficient </w:t>
      </w:r>
      <w:bookmarkStart w:id="0" w:name="OLE_LINK2"/>
      <w:r>
        <w:rPr>
          <w:b/>
          <w:bCs/>
        </w:rPr>
        <w:t>Attenuation</w:t>
      </w:r>
      <w:bookmarkEnd w:id="0"/>
      <w:r>
        <w:rPr>
          <w:b/>
          <w:bCs/>
        </w:rPr>
        <w:t xml:space="preserve"> of </w:t>
      </w:r>
      <w:bookmarkStart w:id="1" w:name="_Hlk151230174"/>
      <w:r>
        <w:rPr>
          <w:b/>
          <w:bCs/>
        </w:rPr>
        <w:t>Radiation-Induced Intestinal Injury</w:t>
      </w:r>
      <w:bookmarkEnd w:id="1"/>
    </w:p>
    <w:p w14:paraId="4F2C15DB" w14:textId="77777777" w:rsidR="008A3A9B" w:rsidRDefault="008A3A9B" w:rsidP="008A3A9B">
      <w:pPr>
        <w:pStyle w:val="21"/>
        <w:ind w:firstLineChars="0" w:firstLine="0"/>
        <w:jc w:val="center"/>
        <w:rPr>
          <w:b/>
          <w:bCs/>
        </w:rPr>
      </w:pPr>
    </w:p>
    <w:p w14:paraId="694F5CA8" w14:textId="5AFE788E" w:rsidR="008A3A9B" w:rsidRPr="00D40D6A" w:rsidRDefault="008A3A9B" w:rsidP="008A3A9B">
      <w:pPr>
        <w:pStyle w:val="21"/>
        <w:ind w:firstLineChars="0" w:firstLine="0"/>
        <w:jc w:val="both"/>
        <w:rPr>
          <w:sz w:val="21"/>
          <w:szCs w:val="21"/>
        </w:rPr>
      </w:pPr>
      <w:r w:rsidRPr="00D40D6A">
        <w:rPr>
          <w:rFonts w:hint="eastAsia"/>
          <w:sz w:val="21"/>
          <w:szCs w:val="21"/>
        </w:rPr>
        <w:t>Cuixia</w:t>
      </w:r>
      <w:r w:rsidRPr="00D40D6A">
        <w:rPr>
          <w:sz w:val="21"/>
          <w:szCs w:val="21"/>
        </w:rPr>
        <w:t xml:space="preserve"> Z</w:t>
      </w:r>
      <w:r w:rsidRPr="00D40D6A">
        <w:rPr>
          <w:rFonts w:hint="eastAsia"/>
          <w:sz w:val="21"/>
          <w:szCs w:val="21"/>
        </w:rPr>
        <w:t>heng</w:t>
      </w:r>
      <w:r w:rsidRPr="00D40D6A">
        <w:rPr>
          <w:sz w:val="21"/>
          <w:szCs w:val="21"/>
          <w:vertAlign w:val="superscript"/>
        </w:rPr>
        <w:t>2</w:t>
      </w:r>
      <w:r w:rsidRPr="00D40D6A">
        <w:rPr>
          <w:rFonts w:hint="eastAsia"/>
          <w:sz w:val="21"/>
          <w:szCs w:val="21"/>
        </w:rPr>
        <w:t>,</w:t>
      </w:r>
      <w:r w:rsidRPr="00D40D6A">
        <w:rPr>
          <w:sz w:val="21"/>
          <w:szCs w:val="21"/>
        </w:rPr>
        <w:t xml:space="preserve"> Mengya</w:t>
      </w:r>
      <w:r w:rsidRPr="00D40D6A">
        <w:rPr>
          <w:rFonts w:hint="eastAsia"/>
          <w:sz w:val="21"/>
          <w:szCs w:val="21"/>
        </w:rPr>
        <w:t xml:space="preserve"> </w:t>
      </w:r>
      <w:r w:rsidRPr="00D40D6A">
        <w:rPr>
          <w:sz w:val="21"/>
          <w:szCs w:val="21"/>
        </w:rPr>
        <w:t>Niu</w:t>
      </w:r>
      <w:r w:rsidRPr="00D40D6A">
        <w:rPr>
          <w:sz w:val="21"/>
          <w:szCs w:val="21"/>
          <w:vertAlign w:val="superscript"/>
        </w:rPr>
        <w:t>1</w:t>
      </w:r>
      <w:r w:rsidRPr="00D40D6A">
        <w:rPr>
          <w:sz w:val="21"/>
          <w:szCs w:val="21"/>
        </w:rPr>
        <w:t>, Yueyue Kong</w:t>
      </w:r>
      <w:r w:rsidRPr="00D40D6A">
        <w:rPr>
          <w:sz w:val="21"/>
          <w:szCs w:val="21"/>
          <w:vertAlign w:val="superscript"/>
        </w:rPr>
        <w:t>4</w:t>
      </w:r>
      <w:r w:rsidRPr="00D40D6A">
        <w:rPr>
          <w:sz w:val="21"/>
          <w:szCs w:val="21"/>
        </w:rPr>
        <w:t>, Xinxin Liu</w:t>
      </w:r>
      <w:r w:rsidRPr="00D40D6A">
        <w:rPr>
          <w:sz w:val="21"/>
          <w:szCs w:val="21"/>
          <w:vertAlign w:val="superscript"/>
        </w:rPr>
        <w:t>1</w:t>
      </w:r>
      <w:r w:rsidRPr="00D40D6A">
        <w:rPr>
          <w:sz w:val="21"/>
          <w:szCs w:val="21"/>
        </w:rPr>
        <w:t>,</w:t>
      </w:r>
      <w:r w:rsidR="00E56C72" w:rsidRPr="00E56C72">
        <w:rPr>
          <w:sz w:val="21"/>
          <w:szCs w:val="21"/>
        </w:rPr>
        <w:t xml:space="preserve"> </w:t>
      </w:r>
      <w:r w:rsidR="00E56C72" w:rsidRPr="00D40D6A">
        <w:rPr>
          <w:sz w:val="21"/>
          <w:szCs w:val="21"/>
        </w:rPr>
        <w:t>Hongjuan Zhao</w:t>
      </w:r>
      <w:r w:rsidR="00E56C72" w:rsidRPr="00D40D6A">
        <w:rPr>
          <w:sz w:val="21"/>
          <w:szCs w:val="21"/>
          <w:vertAlign w:val="superscript"/>
        </w:rPr>
        <w:t>1</w:t>
      </w:r>
      <w:r w:rsidR="00E56C72" w:rsidRPr="00D40D6A">
        <w:rPr>
          <w:sz w:val="21"/>
          <w:szCs w:val="21"/>
        </w:rPr>
        <w:t xml:space="preserve">, </w:t>
      </w:r>
      <w:r w:rsidRPr="00D40D6A">
        <w:rPr>
          <w:sz w:val="21"/>
          <w:szCs w:val="21"/>
        </w:rPr>
        <w:t>Qingling Song</w:t>
      </w:r>
      <w:r w:rsidRPr="00D40D6A">
        <w:rPr>
          <w:sz w:val="21"/>
          <w:szCs w:val="21"/>
          <w:vertAlign w:val="superscript"/>
        </w:rPr>
        <w:t>1</w:t>
      </w:r>
      <w:r w:rsidRPr="00D40D6A">
        <w:rPr>
          <w:sz w:val="21"/>
          <w:szCs w:val="21"/>
        </w:rPr>
        <w:t>, Dandan Zhang</w:t>
      </w:r>
      <w:r w:rsidRPr="00D40D6A">
        <w:rPr>
          <w:sz w:val="21"/>
          <w:szCs w:val="21"/>
          <w:vertAlign w:val="superscript"/>
        </w:rPr>
        <w:t>1</w:t>
      </w:r>
      <w:r w:rsidRPr="00D40D6A">
        <w:rPr>
          <w:sz w:val="21"/>
          <w:szCs w:val="21"/>
        </w:rPr>
        <w:t>, Chen Hong</w:t>
      </w:r>
      <w:r w:rsidRPr="00D40D6A">
        <w:rPr>
          <w:sz w:val="21"/>
          <w:szCs w:val="21"/>
          <w:vertAlign w:val="superscript"/>
        </w:rPr>
        <w:t>2</w:t>
      </w:r>
      <w:r w:rsidRPr="00D40D6A">
        <w:rPr>
          <w:sz w:val="21"/>
          <w:szCs w:val="21"/>
        </w:rPr>
        <w:t xml:space="preserve">, </w:t>
      </w:r>
      <w:r w:rsidR="00BB0921">
        <w:rPr>
          <w:sz w:val="21"/>
          <w:szCs w:val="21"/>
        </w:rPr>
        <w:t>J</w:t>
      </w:r>
      <w:r w:rsidR="00BB0921">
        <w:rPr>
          <w:rFonts w:hint="eastAsia"/>
          <w:sz w:val="21"/>
          <w:szCs w:val="21"/>
        </w:rPr>
        <w:t>un</w:t>
      </w:r>
      <w:r w:rsidR="00BB0921">
        <w:rPr>
          <w:sz w:val="21"/>
          <w:szCs w:val="21"/>
        </w:rPr>
        <w:t>xiu Li</w:t>
      </w:r>
      <w:r w:rsidR="00BB0921" w:rsidRPr="00C76ED9">
        <w:rPr>
          <w:sz w:val="21"/>
          <w:szCs w:val="21"/>
          <w:vertAlign w:val="superscript"/>
        </w:rPr>
        <w:t>1</w:t>
      </w:r>
      <w:r w:rsidR="00BB0921" w:rsidRPr="00BB0921">
        <w:rPr>
          <w:sz w:val="21"/>
          <w:szCs w:val="21"/>
        </w:rPr>
        <w:t>,</w:t>
      </w:r>
      <w:r w:rsidR="00BB0921">
        <w:rPr>
          <w:sz w:val="21"/>
          <w:szCs w:val="21"/>
        </w:rPr>
        <w:t xml:space="preserve"> </w:t>
      </w:r>
      <w:r w:rsidRPr="00D40D6A">
        <w:rPr>
          <w:sz w:val="21"/>
          <w:szCs w:val="21"/>
        </w:rPr>
        <w:t>L</w:t>
      </w:r>
      <w:r w:rsidRPr="00D40D6A">
        <w:rPr>
          <w:rFonts w:hint="eastAsia"/>
          <w:sz w:val="21"/>
          <w:szCs w:val="21"/>
        </w:rPr>
        <w:t>ei</w:t>
      </w:r>
      <w:r w:rsidRPr="00D40D6A">
        <w:rPr>
          <w:sz w:val="21"/>
          <w:szCs w:val="21"/>
        </w:rPr>
        <w:t xml:space="preserve"> W</w:t>
      </w:r>
      <w:r w:rsidRPr="00D40D6A">
        <w:rPr>
          <w:rFonts w:hint="eastAsia"/>
          <w:sz w:val="21"/>
          <w:szCs w:val="21"/>
        </w:rPr>
        <w:t>ang</w:t>
      </w:r>
      <w:r w:rsidRPr="00D40D6A">
        <w:rPr>
          <w:sz w:val="21"/>
          <w:szCs w:val="21"/>
          <w:vertAlign w:val="superscript"/>
        </w:rPr>
        <w:t>1,3</w:t>
      </w:r>
      <w:r w:rsidR="003917EA">
        <w:rPr>
          <w:sz w:val="21"/>
          <w:szCs w:val="21"/>
          <w:vertAlign w:val="superscript"/>
        </w:rPr>
        <w:t>*</w:t>
      </w:r>
    </w:p>
    <w:p w14:paraId="24A27AAA" w14:textId="77777777" w:rsidR="008A3A9B" w:rsidRPr="00D40D6A" w:rsidRDefault="008A3A9B" w:rsidP="008A3A9B">
      <w:pPr>
        <w:pStyle w:val="Normal1"/>
        <w:spacing w:line="400" w:lineRule="exact"/>
        <w:rPr>
          <w:rFonts w:eastAsia="楷体_GB2312"/>
        </w:rPr>
      </w:pPr>
      <w:r w:rsidRPr="00DC1C18">
        <w:rPr>
          <w:rFonts w:eastAsia="楷体_GB2312"/>
          <w:vertAlign w:val="superscript"/>
        </w:rPr>
        <w:t>1</w:t>
      </w:r>
      <w:r w:rsidRPr="00D40D6A">
        <w:rPr>
          <w:rFonts w:eastAsia="楷体_GB2312"/>
        </w:rPr>
        <w:t>School of Pharmaceutical Sciences, Zhengzhou University, Zhengzhou 450001, China</w:t>
      </w:r>
    </w:p>
    <w:p w14:paraId="0848993D" w14:textId="699A8B03" w:rsidR="008A3A9B" w:rsidRPr="00D40D6A" w:rsidRDefault="008A3A9B" w:rsidP="008A3A9B">
      <w:pPr>
        <w:pStyle w:val="Normal1"/>
        <w:spacing w:line="400" w:lineRule="exact"/>
        <w:rPr>
          <w:rFonts w:eastAsia="楷体_GB2312"/>
        </w:rPr>
      </w:pPr>
      <w:r w:rsidRPr="00DC1C18">
        <w:rPr>
          <w:rFonts w:eastAsia="楷体_GB2312"/>
          <w:vertAlign w:val="superscript"/>
        </w:rPr>
        <w:t>2</w:t>
      </w:r>
      <w:r w:rsidR="00503E37" w:rsidRPr="00503E37">
        <w:rPr>
          <w:rFonts w:eastAsia="楷体_GB2312"/>
        </w:rPr>
        <w:t xml:space="preserve"> </w:t>
      </w:r>
      <w:r w:rsidR="00503E37" w:rsidRPr="00D40D6A">
        <w:rPr>
          <w:rFonts w:eastAsia="楷体_GB2312"/>
        </w:rPr>
        <w:t xml:space="preserve">Huaihe Hospital </w:t>
      </w:r>
      <w:r w:rsidR="00503E37">
        <w:rPr>
          <w:rFonts w:eastAsia="楷体_GB2312" w:hint="eastAsia"/>
        </w:rPr>
        <w:t>of</w:t>
      </w:r>
      <w:r w:rsidR="00503E37">
        <w:rPr>
          <w:rFonts w:eastAsia="楷体_GB2312"/>
        </w:rPr>
        <w:t xml:space="preserve"> </w:t>
      </w:r>
      <w:r w:rsidRPr="00D40D6A">
        <w:rPr>
          <w:rFonts w:eastAsia="楷体_GB2312"/>
        </w:rPr>
        <w:t>Henan University, Translational medicine Center, Kaifeng 475000, China</w:t>
      </w:r>
    </w:p>
    <w:p w14:paraId="642B6597" w14:textId="77777777" w:rsidR="008A3A9B" w:rsidRPr="00D40D6A" w:rsidRDefault="008A3A9B" w:rsidP="008A3A9B">
      <w:pPr>
        <w:pStyle w:val="Normal1"/>
        <w:spacing w:line="400" w:lineRule="exact"/>
        <w:rPr>
          <w:rFonts w:eastAsia="楷体_GB2312"/>
        </w:rPr>
      </w:pPr>
      <w:r w:rsidRPr="00DC1C18">
        <w:rPr>
          <w:rFonts w:eastAsia="楷体_GB2312"/>
          <w:vertAlign w:val="superscript"/>
        </w:rPr>
        <w:t>3</w:t>
      </w:r>
      <w:r w:rsidRPr="00D40D6A">
        <w:rPr>
          <w:rFonts w:eastAsia="楷体_GB2312"/>
        </w:rPr>
        <w:t>Pingyuan Lab, Henan Normal University, Xinxiang 453007, China</w:t>
      </w:r>
    </w:p>
    <w:p w14:paraId="6FE5470A" w14:textId="77777777" w:rsidR="008A3A9B" w:rsidRPr="00D40D6A" w:rsidRDefault="008A3A9B" w:rsidP="008A3A9B">
      <w:pPr>
        <w:pStyle w:val="Normal1"/>
        <w:spacing w:line="400" w:lineRule="exact"/>
        <w:rPr>
          <w:rFonts w:eastAsia="楷体_GB2312"/>
        </w:rPr>
      </w:pPr>
      <w:r w:rsidRPr="00DC1C18">
        <w:rPr>
          <w:rFonts w:eastAsia="楷体_GB2312"/>
          <w:vertAlign w:val="superscript"/>
        </w:rPr>
        <w:t>4</w:t>
      </w:r>
      <w:r w:rsidRPr="00D40D6A">
        <w:rPr>
          <w:rFonts w:eastAsia="楷体_GB2312" w:hint="eastAsia"/>
        </w:rPr>
        <w:t>Xinjiang Aksu First People's Hospital, Akesu 843000, China</w:t>
      </w:r>
    </w:p>
    <w:p w14:paraId="2BA57270" w14:textId="461A19E3" w:rsidR="00170559" w:rsidRDefault="008A3A9B" w:rsidP="008A3A9B">
      <w:pPr>
        <w:pStyle w:val="Normal1"/>
      </w:pPr>
      <w:r>
        <w:t>Tel.: +86-371-67781910</w:t>
      </w:r>
      <w:r>
        <w:rPr>
          <w:rFonts w:hint="eastAsia"/>
        </w:rPr>
        <w:t>,</w:t>
      </w:r>
      <w:r>
        <w:t xml:space="preserve"> E-mail: wanglei1@zzu.edu.cn (L. Wang).</w:t>
      </w:r>
    </w:p>
    <w:p w14:paraId="6495D98F" w14:textId="77777777" w:rsidR="008A3A9B" w:rsidRPr="008A3A9B" w:rsidRDefault="008A3A9B" w:rsidP="008A3A9B">
      <w:pPr>
        <w:pStyle w:val="Normal1"/>
      </w:pPr>
    </w:p>
    <w:p w14:paraId="750D0C52" w14:textId="5B962F67" w:rsidR="0082756D" w:rsidRPr="008A3A9B" w:rsidRDefault="0082756D" w:rsidP="00170559">
      <w:pPr>
        <w:pStyle w:val="21"/>
        <w:ind w:firstLineChars="0" w:firstLine="0"/>
        <w:rPr>
          <w:b/>
          <w:bCs/>
        </w:rPr>
      </w:pPr>
      <w:r w:rsidRPr="008A3A9B">
        <w:rPr>
          <w:rFonts w:hint="eastAsia"/>
          <w:b/>
          <w:bCs/>
        </w:rPr>
        <w:t>Ma</w:t>
      </w:r>
      <w:r w:rsidRPr="008A3A9B">
        <w:rPr>
          <w:b/>
          <w:bCs/>
        </w:rPr>
        <w:t>terials and methods</w:t>
      </w:r>
    </w:p>
    <w:p w14:paraId="724DA017" w14:textId="6B28EFB8" w:rsidR="0082756D" w:rsidRDefault="00170559" w:rsidP="00170559">
      <w:pPr>
        <w:pStyle w:val="21"/>
        <w:ind w:firstLine="482"/>
        <w:jc w:val="both"/>
      </w:pPr>
      <w:r w:rsidRPr="001E0B6C">
        <w:rPr>
          <w:rFonts w:hint="eastAsia"/>
          <w:b/>
          <w:bCs/>
        </w:rPr>
        <w:t>Ma</w:t>
      </w:r>
      <w:r w:rsidRPr="001E0B6C">
        <w:rPr>
          <w:b/>
          <w:bCs/>
        </w:rPr>
        <w:t>terials</w:t>
      </w:r>
      <w:r w:rsidR="00C12E8F" w:rsidRPr="00C12E8F">
        <w:t>.</w:t>
      </w:r>
      <w:r>
        <w:t xml:space="preserve"> Bacillus coagulans (BC), Bacillus subtilis (BS) and Bacillus licheniformis (BL) were obtained from BeNa Chuang Lian Biotechnology Research Institute (Beijing, China). Myeloperoxidase (MPO) assay kit was obtained from NanJing JianCheng Bioengineering Institute Co., Ltd. IL 6 Elisa kit</w:t>
      </w:r>
      <w:r w:rsidR="00602661">
        <w:t>, IL-1β Elisa kit</w:t>
      </w:r>
      <w:r>
        <w:t xml:space="preserve"> and TNF-α Elisa kit were both purchased from </w:t>
      </w:r>
      <w:r w:rsidR="00602661" w:rsidRPr="00602661">
        <w:t>MULTI</w:t>
      </w:r>
      <w:r w:rsidR="00602661">
        <w:t xml:space="preserve"> </w:t>
      </w:r>
      <w:r w:rsidR="00602661" w:rsidRPr="00602661">
        <w:t>SCIENCES</w:t>
      </w:r>
      <w:r>
        <w:t xml:space="preserve"> (</w:t>
      </w:r>
      <w:r w:rsidR="00602661">
        <w:t>Hangzhou</w:t>
      </w:r>
      <w:r>
        <w:t>, China).</w:t>
      </w:r>
    </w:p>
    <w:p w14:paraId="64C99BB7" w14:textId="63C83942" w:rsidR="00B0260E" w:rsidRDefault="00602661" w:rsidP="001C044A">
      <w:pPr>
        <w:pStyle w:val="21"/>
        <w:ind w:firstLine="482"/>
        <w:jc w:val="both"/>
      </w:pPr>
      <w:r w:rsidRPr="001E0B6C">
        <w:rPr>
          <w:b/>
          <w:bCs/>
        </w:rPr>
        <w:t>The preparation</w:t>
      </w:r>
      <w:r w:rsidR="001C044A">
        <w:rPr>
          <w:b/>
          <w:bCs/>
        </w:rPr>
        <w:t xml:space="preserve"> and</w:t>
      </w:r>
      <w:r w:rsidR="001C044A" w:rsidRPr="001C044A">
        <w:rPr>
          <w:b/>
          <w:bCs/>
        </w:rPr>
        <w:t xml:space="preserve"> </w:t>
      </w:r>
      <w:r w:rsidR="001C044A">
        <w:rPr>
          <w:b/>
          <w:bCs/>
        </w:rPr>
        <w:t>c</w:t>
      </w:r>
      <w:r w:rsidR="001C044A" w:rsidRPr="00B0260E">
        <w:rPr>
          <w:b/>
          <w:bCs/>
        </w:rPr>
        <w:t>haracterization</w:t>
      </w:r>
      <w:r w:rsidRPr="001E0B6C">
        <w:rPr>
          <w:b/>
          <w:bCs/>
        </w:rPr>
        <w:t xml:space="preserve"> of spore ghost</w:t>
      </w:r>
      <w:r w:rsidR="001E0B6C" w:rsidRPr="001E0B6C">
        <w:rPr>
          <w:rFonts w:hint="eastAsia"/>
          <w:b/>
          <w:bCs/>
        </w:rPr>
        <w:t>s</w:t>
      </w:r>
      <w:r w:rsidRPr="001E0B6C">
        <w:rPr>
          <w:b/>
          <w:bCs/>
        </w:rPr>
        <w:t xml:space="preserve"> (SG)</w:t>
      </w:r>
      <w:r w:rsidR="00C12E8F" w:rsidRPr="00C12E8F">
        <w:t>.</w:t>
      </w:r>
      <w:r>
        <w:t xml:space="preserve"> Firstly, the </w:t>
      </w:r>
      <w:r w:rsidR="00C66114">
        <w:rPr>
          <w:rFonts w:hint="eastAsia"/>
        </w:rPr>
        <w:t>c</w:t>
      </w:r>
      <w:r w:rsidR="00C66114" w:rsidRPr="00C66114">
        <w:t xml:space="preserve">ulture of </w:t>
      </w:r>
      <w:r>
        <w:t>BC</w:t>
      </w:r>
      <w:r w:rsidR="00C66114">
        <w:rPr>
          <w:rFonts w:hint="eastAsia"/>
        </w:rPr>
        <w:t>,</w:t>
      </w:r>
      <w:r w:rsidR="00C66114">
        <w:t xml:space="preserve"> BS and BL</w:t>
      </w:r>
      <w:r>
        <w:t xml:space="preserve"> and separation</w:t>
      </w:r>
      <w:r w:rsidR="00C66114">
        <w:t xml:space="preserve"> of their spores</w:t>
      </w:r>
      <w:r>
        <w:t xml:space="preserve"> were referred to the methods that we have previously reported</w:t>
      </w:r>
      <w:r w:rsidR="00C66114">
        <w:t>.</w:t>
      </w:r>
      <w:r w:rsidR="00B0260E" w:rsidRPr="00B0260E">
        <w:t xml:space="preserve"> </w:t>
      </w:r>
      <w:r w:rsidR="00B0260E">
        <w:t>The morphologies of</w:t>
      </w:r>
      <w:r w:rsidR="00B0260E" w:rsidRPr="00B0260E">
        <w:t xml:space="preserve"> </w:t>
      </w:r>
      <w:r w:rsidR="00B0260E">
        <w:t>p</w:t>
      </w:r>
      <w:r w:rsidR="00B0260E" w:rsidRPr="00B0260E">
        <w:t>robiotic</w:t>
      </w:r>
      <w:r w:rsidR="00B0260E">
        <w:rPr>
          <w:rFonts w:hint="eastAsia"/>
        </w:rPr>
        <w:t xml:space="preserve"> </w:t>
      </w:r>
      <w:r w:rsidR="00B0260E">
        <w:t>spores were characterized by 150kV Transmission Electron Microscope (TEM, Hitachi, HT7700, Japan). For</w:t>
      </w:r>
      <w:r w:rsidR="00B0260E">
        <w:rPr>
          <w:rFonts w:hint="eastAsia"/>
        </w:rPr>
        <w:t xml:space="preserve"> </w:t>
      </w:r>
      <w:r w:rsidR="00B0260E">
        <w:t>the preparation of SG, the spore solution was diluted to 0.5</w:t>
      </w:r>
      <w:r w:rsidR="00B0260E">
        <w:rPr>
          <w:rFonts w:hint="eastAsia"/>
        </w:rPr>
        <w:t xml:space="preserve"> </w:t>
      </w:r>
      <w:r w:rsidR="00B0260E">
        <w:t>mg/mL and then extruded back and forth for 13 times through polycarbonate membrane with pore size of 800 nm using a micro extruder (LiposoEasy LE-1,</w:t>
      </w:r>
      <w:r w:rsidR="00B0260E">
        <w:rPr>
          <w:rFonts w:hint="eastAsia"/>
        </w:rPr>
        <w:t xml:space="preserve"> </w:t>
      </w:r>
      <w:r w:rsidR="00B0260E">
        <w:t>MORGEC, America). Next, the mixture solution was</w:t>
      </w:r>
      <w:r w:rsidR="00B0260E">
        <w:rPr>
          <w:rFonts w:hint="eastAsia"/>
        </w:rPr>
        <w:t xml:space="preserve"> </w:t>
      </w:r>
      <w:r w:rsidR="00B0260E">
        <w:t>centrifuged at 5000 rpm for 10 min and followed by washing with deionized water for 3</w:t>
      </w:r>
      <w:r w:rsidR="00B0260E">
        <w:rPr>
          <w:rFonts w:hint="eastAsia"/>
        </w:rPr>
        <w:t xml:space="preserve"> </w:t>
      </w:r>
      <w:r w:rsidR="00B0260E">
        <w:t>times to obtain the SG.</w:t>
      </w:r>
      <w:r w:rsidR="001C044A">
        <w:t xml:space="preserve"> </w:t>
      </w:r>
      <w:r w:rsidR="00B0260E" w:rsidRPr="00B0260E">
        <w:t>The morphology, size distribution and zeta potential of CN were</w:t>
      </w:r>
      <w:r w:rsidR="00B0260E" w:rsidRPr="00B0260E">
        <w:rPr>
          <w:rFonts w:hint="eastAsia"/>
        </w:rPr>
        <w:t xml:space="preserve"> </w:t>
      </w:r>
      <w:r w:rsidR="00B0260E" w:rsidRPr="00B0260E">
        <w:t>evaluated by the TEM and Zetasizer Nano ZS-90 instrument (Malvern, UK), respectively.</w:t>
      </w:r>
      <w:r w:rsidR="00B0260E" w:rsidRPr="00B0260E">
        <w:rPr>
          <w:rFonts w:hint="eastAsia"/>
        </w:rPr>
        <w:t xml:space="preserve"> </w:t>
      </w:r>
      <w:r w:rsidR="00B0260E" w:rsidRPr="00B0260E">
        <w:t>And the high-angle annular dark-field scanning TEM based elemental mapping further</w:t>
      </w:r>
      <w:r w:rsidR="00B0260E" w:rsidRPr="00B0260E">
        <w:rPr>
          <w:rFonts w:hint="eastAsia"/>
        </w:rPr>
        <w:t xml:space="preserve"> </w:t>
      </w:r>
      <w:r w:rsidR="00B0260E" w:rsidRPr="00B0260E">
        <w:t>confirmed the distribution of multiple elements on CN.</w:t>
      </w:r>
    </w:p>
    <w:p w14:paraId="118E34E6" w14:textId="3499794B" w:rsidR="009C6359" w:rsidRDefault="001C044A" w:rsidP="009F0900">
      <w:pPr>
        <w:pStyle w:val="21"/>
        <w:ind w:firstLine="482"/>
        <w:jc w:val="both"/>
      </w:pPr>
      <w:r w:rsidRPr="001C044A">
        <w:rPr>
          <w:b/>
          <w:bCs/>
        </w:rPr>
        <w:t xml:space="preserve">ABTS </w:t>
      </w:r>
      <w:r w:rsidR="00374194">
        <w:rPr>
          <w:rFonts w:hint="eastAsia"/>
          <w:b/>
          <w:bCs/>
        </w:rPr>
        <w:t>f</w:t>
      </w:r>
      <w:r w:rsidRPr="001C044A">
        <w:rPr>
          <w:b/>
          <w:bCs/>
        </w:rPr>
        <w:t xml:space="preserve">ree </w:t>
      </w:r>
      <w:r w:rsidR="00374194">
        <w:rPr>
          <w:b/>
          <w:bCs/>
        </w:rPr>
        <w:t>r</w:t>
      </w:r>
      <w:r w:rsidRPr="001C044A">
        <w:rPr>
          <w:b/>
          <w:bCs/>
        </w:rPr>
        <w:t xml:space="preserve">adical </w:t>
      </w:r>
      <w:r w:rsidR="00374194">
        <w:rPr>
          <w:b/>
          <w:bCs/>
        </w:rPr>
        <w:t>s</w:t>
      </w:r>
      <w:r w:rsidRPr="001C044A">
        <w:rPr>
          <w:b/>
          <w:bCs/>
        </w:rPr>
        <w:t xml:space="preserve">cavenging </w:t>
      </w:r>
      <w:r w:rsidR="00374194">
        <w:rPr>
          <w:b/>
          <w:bCs/>
        </w:rPr>
        <w:t>a</w:t>
      </w:r>
      <w:r w:rsidRPr="001C044A">
        <w:rPr>
          <w:b/>
          <w:bCs/>
        </w:rPr>
        <w:t>ssay</w:t>
      </w:r>
      <w:r w:rsidR="00C12E8F">
        <w:t>.</w:t>
      </w:r>
      <w:r>
        <w:t xml:space="preserve"> 7 × 10</w:t>
      </w:r>
      <w:r w:rsidRPr="009F0900">
        <w:rPr>
          <w:vertAlign w:val="superscript"/>
        </w:rPr>
        <w:t>−3</w:t>
      </w:r>
      <w:r>
        <w:t xml:space="preserve"> </w:t>
      </w:r>
      <w:r w:rsidR="009F0900">
        <w:t>M</w:t>
      </w:r>
      <w:r>
        <w:rPr>
          <w:rFonts w:hint="eastAsia"/>
        </w:rPr>
        <w:t xml:space="preserve"> </w:t>
      </w:r>
      <w:r>
        <w:t>ABTS solution was reacted with the 2.45 × 10</w:t>
      </w:r>
      <w:r w:rsidRPr="009F0900">
        <w:rPr>
          <w:vertAlign w:val="superscript"/>
        </w:rPr>
        <w:t>−3</w:t>
      </w:r>
      <w:r>
        <w:t xml:space="preserve"> m potassium persulfate in</w:t>
      </w:r>
      <w:r>
        <w:rPr>
          <w:rFonts w:hint="eastAsia"/>
        </w:rPr>
        <w:t xml:space="preserve"> </w:t>
      </w:r>
      <w:r>
        <w:t xml:space="preserve">the dark for 16 h to obtain the ABTS radical. </w:t>
      </w:r>
      <w:r w:rsidR="009F0900">
        <w:t>T</w:t>
      </w:r>
      <w:r>
        <w:t xml:space="preserve">hen, </w:t>
      </w:r>
      <w:r w:rsidR="009F0900" w:rsidRPr="009F0900">
        <w:t>anhydrous ethanol</w:t>
      </w:r>
      <w:r>
        <w:t xml:space="preserve"> was utilized to</w:t>
      </w:r>
      <w:r>
        <w:rPr>
          <w:rFonts w:hint="eastAsia"/>
        </w:rPr>
        <w:t xml:space="preserve"> </w:t>
      </w:r>
      <w:r>
        <w:t>dilute the ABTS radical solution until the absorbance value at 734</w:t>
      </w:r>
      <w:r w:rsidR="009F0900">
        <w:t xml:space="preserve"> </w:t>
      </w:r>
      <w:r>
        <w:t>nm was</w:t>
      </w:r>
      <w:r>
        <w:rPr>
          <w:rFonts w:hint="eastAsia"/>
        </w:rPr>
        <w:t xml:space="preserve"> </w:t>
      </w:r>
      <w:r>
        <w:t xml:space="preserve">about 0.7 to attain the ABTS radical working </w:t>
      </w:r>
      <w:r>
        <w:lastRenderedPageBreak/>
        <w:t xml:space="preserve">solution. </w:t>
      </w:r>
      <w:r w:rsidR="009F0900">
        <w:t>Subsequently</w:t>
      </w:r>
      <w:r>
        <w:t>, a series</w:t>
      </w:r>
      <w:r>
        <w:rPr>
          <w:rFonts w:hint="eastAsia"/>
        </w:rPr>
        <w:t xml:space="preserve"> </w:t>
      </w:r>
      <w:r>
        <w:t xml:space="preserve">of the </w:t>
      </w:r>
      <w:r w:rsidR="009F0900">
        <w:t>BCSG, BSSG</w:t>
      </w:r>
      <w:r>
        <w:t xml:space="preserve"> and </w:t>
      </w:r>
      <w:r w:rsidR="009F0900">
        <w:t>NLSG solution</w:t>
      </w:r>
      <w:r>
        <w:t xml:space="preserve"> were prepared with different concentrations</w:t>
      </w:r>
      <w:r>
        <w:rPr>
          <w:rFonts w:hint="eastAsia"/>
        </w:rPr>
        <w:t xml:space="preserve"> </w:t>
      </w:r>
      <w:r>
        <w:t>(</w:t>
      </w:r>
      <w:r w:rsidR="009F0900">
        <w:t>1, 2, 5, 10, 25, 50</w:t>
      </w:r>
      <w:r>
        <w:t xml:space="preserve"> and </w:t>
      </w:r>
      <w:r w:rsidR="009F0900">
        <w:t xml:space="preserve">100 </w:t>
      </w:r>
      <w:r>
        <w:t>µ</w:t>
      </w:r>
      <w:r w:rsidR="009F0900">
        <w:t>g/mL</w:t>
      </w:r>
      <w:r>
        <w:t>). Next, the ABTS working solution was</w:t>
      </w:r>
      <w:r>
        <w:rPr>
          <w:rFonts w:hint="eastAsia"/>
        </w:rPr>
        <w:t xml:space="preserve"> </w:t>
      </w:r>
      <w:r>
        <w:t xml:space="preserve">mixed with the equal volume of </w:t>
      </w:r>
      <w:r w:rsidR="009F0900">
        <w:t>BCSG, BSSG and NLSG solutio</w:t>
      </w:r>
      <w:r w:rsidR="009E20CC">
        <w:t>n</w:t>
      </w:r>
      <w:r>
        <w:t>, respectively.</w:t>
      </w:r>
      <w:r>
        <w:rPr>
          <w:rFonts w:hint="eastAsia"/>
        </w:rPr>
        <w:t xml:space="preserve"> </w:t>
      </w:r>
      <w:r>
        <w:t>The mixture was completely reacted in the dark for 10 min. Finally, the</w:t>
      </w:r>
      <w:r>
        <w:rPr>
          <w:rFonts w:hint="eastAsia"/>
        </w:rPr>
        <w:t xml:space="preserve"> </w:t>
      </w:r>
      <w:r>
        <w:t>absorbance value at 734</w:t>
      </w:r>
      <w:r w:rsidR="009F0900">
        <w:t xml:space="preserve"> </w:t>
      </w:r>
      <w:r>
        <w:t xml:space="preserve">nm of each group was monitored by </w:t>
      </w:r>
      <w:r w:rsidR="009F0900" w:rsidRPr="009F0900">
        <w:t>ultraviolet-visible (UV-vis) absorption spectroscopy</w:t>
      </w:r>
      <w:r>
        <w:t xml:space="preserve">. </w:t>
      </w:r>
    </w:p>
    <w:p w14:paraId="16ABF89C" w14:textId="33A74989" w:rsidR="00C04CD7" w:rsidRDefault="00AC3043" w:rsidP="00C04CD7">
      <w:pPr>
        <w:pStyle w:val="21"/>
        <w:ind w:firstLine="482"/>
        <w:jc w:val="both"/>
      </w:pPr>
      <w:r w:rsidRPr="00AC3043">
        <w:rPr>
          <w:b/>
          <w:bCs/>
        </w:rPr>
        <w:t xml:space="preserve">Cells </w:t>
      </w:r>
      <w:r w:rsidR="00374194">
        <w:rPr>
          <w:b/>
          <w:bCs/>
        </w:rPr>
        <w:t>v</w:t>
      </w:r>
      <w:r w:rsidRPr="00AC3043">
        <w:rPr>
          <w:b/>
          <w:bCs/>
        </w:rPr>
        <w:t xml:space="preserve">iability </w:t>
      </w:r>
      <w:r w:rsidR="00374194">
        <w:rPr>
          <w:b/>
          <w:bCs/>
        </w:rPr>
        <w:t>a</w:t>
      </w:r>
      <w:r w:rsidRPr="00AC3043">
        <w:rPr>
          <w:b/>
          <w:bCs/>
        </w:rPr>
        <w:t>ssay</w:t>
      </w:r>
      <w:r w:rsidR="00DB00B7" w:rsidRPr="00C04CD7">
        <w:rPr>
          <w:b/>
          <w:bCs/>
        </w:rPr>
        <w:t xml:space="preserve"> </w:t>
      </w:r>
      <w:r w:rsidR="00374194">
        <w:rPr>
          <w:b/>
          <w:bCs/>
        </w:rPr>
        <w:t>d</w:t>
      </w:r>
      <w:r w:rsidR="00DB00B7" w:rsidRPr="00C04CD7">
        <w:rPr>
          <w:b/>
          <w:bCs/>
        </w:rPr>
        <w:t>etection</w:t>
      </w:r>
      <w:r w:rsidR="00C12E8F">
        <w:t>.</w:t>
      </w:r>
      <w:r w:rsidR="00DB00B7">
        <w:t xml:space="preserve"> IEC-6 cells were</w:t>
      </w:r>
      <w:r w:rsidR="00C04CD7" w:rsidRPr="00C04CD7">
        <w:t xml:space="preserve"> </w:t>
      </w:r>
      <w:r w:rsidR="00C04CD7">
        <w:t xml:space="preserve">cultured in 96-well plates </w:t>
      </w:r>
      <w:r w:rsidR="00C04CD7">
        <w:rPr>
          <w:rFonts w:hint="eastAsia"/>
        </w:rPr>
        <w:t>at</w:t>
      </w:r>
      <w:r w:rsidR="00C04CD7">
        <w:t xml:space="preserve"> the density of 8 × 10</w:t>
      </w:r>
      <w:r w:rsidR="00C04CD7" w:rsidRPr="00C04CD7">
        <w:rPr>
          <w:vertAlign w:val="superscript"/>
        </w:rPr>
        <w:t>3</w:t>
      </w:r>
      <w:r w:rsidR="00C04CD7">
        <w:t xml:space="preserve"> cells</w:t>
      </w:r>
      <w:r w:rsidR="00C04CD7" w:rsidRPr="00C04CD7">
        <w:t xml:space="preserve"> </w:t>
      </w:r>
      <w:r w:rsidR="00C04CD7">
        <w:t>per well with the complete medium. 24 h</w:t>
      </w:r>
      <w:r w:rsidR="00C04CD7">
        <w:rPr>
          <w:rFonts w:hint="eastAsia"/>
        </w:rPr>
        <w:t xml:space="preserve"> </w:t>
      </w:r>
      <w:r w:rsidR="00C04CD7">
        <w:t xml:space="preserve">later, the cells were treated with a series of concentrations of BCSG, BSSG and BLSG. After 24 h treatment, the cell viability was detected </w:t>
      </w:r>
      <w:r w:rsidR="00C04CD7" w:rsidRPr="00C04CD7">
        <w:t xml:space="preserve">by </w:t>
      </w:r>
      <w:r w:rsidR="001B4A36">
        <w:t>t</w:t>
      </w:r>
      <w:r w:rsidR="001B4A36" w:rsidRPr="001B4A36">
        <w:t xml:space="preserve">hiazolyl </w:t>
      </w:r>
      <w:r w:rsidR="001B4A36">
        <w:t>b</w:t>
      </w:r>
      <w:r w:rsidR="001B4A36" w:rsidRPr="001B4A36">
        <w:t>lue</w:t>
      </w:r>
      <w:r w:rsidR="001B4A36">
        <w:t xml:space="preserve"> (MTT)</w:t>
      </w:r>
      <w:r w:rsidR="00C04CD7" w:rsidRPr="00C04CD7">
        <w:t xml:space="preserve"> </w:t>
      </w:r>
      <w:r w:rsidR="00C04CD7">
        <w:t>e</w:t>
      </w:r>
      <w:r w:rsidR="00C04CD7" w:rsidRPr="00C04CD7">
        <w:t>xperiment</w:t>
      </w:r>
      <w:r w:rsidR="00C04CD7">
        <w:t>.</w:t>
      </w:r>
    </w:p>
    <w:p w14:paraId="1C65C1B4" w14:textId="6273DB5E" w:rsidR="00C04CD7" w:rsidRDefault="00C90353" w:rsidP="00B00DCA">
      <w:pPr>
        <w:pStyle w:val="21"/>
        <w:ind w:firstLine="482"/>
        <w:jc w:val="both"/>
      </w:pPr>
      <w:r w:rsidRPr="00C90353">
        <w:rPr>
          <w:b/>
          <w:bCs/>
        </w:rPr>
        <w:t xml:space="preserve">Intracellular </w:t>
      </w:r>
      <w:r w:rsidR="00374194">
        <w:rPr>
          <w:b/>
          <w:bCs/>
        </w:rPr>
        <w:t>R</w:t>
      </w:r>
      <w:r w:rsidRPr="00C90353">
        <w:rPr>
          <w:b/>
          <w:bCs/>
        </w:rPr>
        <w:t xml:space="preserve">OS </w:t>
      </w:r>
      <w:r w:rsidR="00374194">
        <w:rPr>
          <w:b/>
          <w:bCs/>
        </w:rPr>
        <w:t>a</w:t>
      </w:r>
      <w:r w:rsidRPr="00C90353">
        <w:rPr>
          <w:b/>
          <w:bCs/>
        </w:rPr>
        <w:t>ssay</w:t>
      </w:r>
      <w:r w:rsidR="00C12E8F">
        <w:t>.</w:t>
      </w:r>
      <w:r>
        <w:t xml:space="preserve"> IEC-6 cells were</w:t>
      </w:r>
      <w:r w:rsidR="00C46A04" w:rsidRPr="00C46A04">
        <w:t xml:space="preserve"> </w:t>
      </w:r>
      <w:r w:rsidR="00C46A04">
        <w:t>cultured</w:t>
      </w:r>
      <w:r>
        <w:t xml:space="preserve"> </w:t>
      </w:r>
      <w:r w:rsidR="00C46A04">
        <w:t xml:space="preserve">in 6-well plates </w:t>
      </w:r>
      <w:r w:rsidR="00C46A04">
        <w:rPr>
          <w:rFonts w:hint="eastAsia"/>
        </w:rPr>
        <w:t>at</w:t>
      </w:r>
      <w:r w:rsidR="00C46A04">
        <w:t xml:space="preserve"> the density of 3 × 10</w:t>
      </w:r>
      <w:r w:rsidR="00C46A04">
        <w:rPr>
          <w:vertAlign w:val="superscript"/>
        </w:rPr>
        <w:t>5</w:t>
      </w:r>
      <w:r w:rsidR="00C46A04">
        <w:t xml:space="preserve"> cells</w:t>
      </w:r>
      <w:r w:rsidR="00C46A04" w:rsidRPr="00C04CD7">
        <w:t xml:space="preserve"> </w:t>
      </w:r>
      <w:r w:rsidR="00C46A04">
        <w:t xml:space="preserve">per well with the complete medium. </w:t>
      </w:r>
      <w:r>
        <w:t>After attachment, the cells were</w:t>
      </w:r>
      <w:r>
        <w:rPr>
          <w:rFonts w:hint="eastAsia"/>
        </w:rPr>
        <w:t xml:space="preserve"> </w:t>
      </w:r>
      <w:r w:rsidR="00C46A04">
        <w:t>incubated</w:t>
      </w:r>
      <w:r>
        <w:t xml:space="preserve"> with </w:t>
      </w:r>
      <w:r w:rsidR="008932BA">
        <w:t xml:space="preserve">BCSG, BSSG and BSSG at the concentration of 50 </w:t>
      </w:r>
      <w:r w:rsidR="008932BA" w:rsidRPr="008932BA">
        <w:t>μ</w:t>
      </w:r>
      <w:r w:rsidR="008932BA">
        <w:rPr>
          <w:rFonts w:hint="eastAsia"/>
        </w:rPr>
        <w:t>g</w:t>
      </w:r>
      <w:r w:rsidR="008932BA">
        <w:t>/</w:t>
      </w:r>
      <w:r w:rsidR="008932BA">
        <w:rPr>
          <w:rFonts w:hint="eastAsia"/>
        </w:rPr>
        <w:t>mL</w:t>
      </w:r>
      <w:r w:rsidR="00B00DCA">
        <w:t xml:space="preserve">. </w:t>
      </w:r>
      <w:r w:rsidR="00B00DCA" w:rsidRPr="00B00DCA">
        <w:t xml:space="preserve">After 4 hours, </w:t>
      </w:r>
      <w:r w:rsidR="00B00DCA">
        <w:t>the cells were treated</w:t>
      </w:r>
      <w:r w:rsidR="00B00DCA">
        <w:rPr>
          <w:rFonts w:hint="eastAsia"/>
        </w:rPr>
        <w:t xml:space="preserve"> </w:t>
      </w:r>
      <w:r w:rsidR="00B00DCA">
        <w:t>with X-ray irradiation at the dosage of 4.5 Gy. After incubation</w:t>
      </w:r>
      <w:r w:rsidR="00B00DCA">
        <w:rPr>
          <w:rFonts w:hint="eastAsia"/>
        </w:rPr>
        <w:t xml:space="preserve"> </w:t>
      </w:r>
      <w:r>
        <w:t xml:space="preserve">for another 24 h, </w:t>
      </w:r>
      <w:r w:rsidR="008932BA">
        <w:t xml:space="preserve">the </w:t>
      </w:r>
      <w:r>
        <w:t>cells</w:t>
      </w:r>
      <w:r>
        <w:rPr>
          <w:rFonts w:hint="eastAsia"/>
        </w:rPr>
        <w:t xml:space="preserve"> </w:t>
      </w:r>
      <w:r>
        <w:t xml:space="preserve">were </w:t>
      </w:r>
      <w:r w:rsidR="008932BA">
        <w:t>incubated with</w:t>
      </w:r>
      <w:r>
        <w:t xml:space="preserve"> </w:t>
      </w:r>
      <w:r w:rsidR="008932BA" w:rsidRPr="008932BA">
        <w:t xml:space="preserve">2,7-Dichlorodihydrofluorescein diacetate </w:t>
      </w:r>
      <w:r w:rsidR="008932BA">
        <w:t xml:space="preserve">(DCFH-DA) </w:t>
      </w:r>
      <w:r>
        <w:t xml:space="preserve">probes. </w:t>
      </w:r>
      <w:r w:rsidR="00B00DCA">
        <w:t>T</w:t>
      </w:r>
      <w:r>
        <w:t xml:space="preserve">hen, cells were washed with </w:t>
      </w:r>
      <w:r w:rsidR="00EE0613">
        <w:t>p</w:t>
      </w:r>
      <w:r w:rsidR="00EE0613" w:rsidRPr="00EE0613">
        <w:t xml:space="preserve">hosphate </w:t>
      </w:r>
      <w:r w:rsidR="00EE0613">
        <w:t>b</w:t>
      </w:r>
      <w:r w:rsidR="00EE0613" w:rsidRPr="00EE0613">
        <w:t xml:space="preserve">uffered </w:t>
      </w:r>
      <w:r w:rsidR="00EE0613">
        <w:t>s</w:t>
      </w:r>
      <w:r w:rsidR="00EE0613" w:rsidRPr="00EE0613">
        <w:t xml:space="preserve">aline </w:t>
      </w:r>
      <w:r w:rsidR="00EE0613">
        <w:t>(</w:t>
      </w:r>
      <w:r>
        <w:t>PBS</w:t>
      </w:r>
      <w:r w:rsidR="00EE0613">
        <w:t>)</w:t>
      </w:r>
      <w:r>
        <w:t xml:space="preserve"> </w:t>
      </w:r>
      <w:r w:rsidR="008932BA">
        <w:t xml:space="preserve">and </w:t>
      </w:r>
      <w:r>
        <w:t>captured by the laser microscope.</w:t>
      </w:r>
    </w:p>
    <w:p w14:paraId="30E7A634" w14:textId="7B9B1C1B" w:rsidR="00A76E99" w:rsidRDefault="000105B7" w:rsidP="000105B7">
      <w:pPr>
        <w:pStyle w:val="21"/>
        <w:ind w:firstLine="482"/>
        <w:jc w:val="both"/>
      </w:pPr>
      <w:r w:rsidRPr="000105B7">
        <w:rPr>
          <w:b/>
          <w:bCs/>
        </w:rPr>
        <w:t xml:space="preserve">Live and Dead </w:t>
      </w:r>
      <w:r w:rsidR="00374194">
        <w:rPr>
          <w:b/>
          <w:bCs/>
        </w:rPr>
        <w:t>c</w:t>
      </w:r>
      <w:r w:rsidRPr="000105B7">
        <w:rPr>
          <w:b/>
          <w:bCs/>
        </w:rPr>
        <w:t xml:space="preserve">ell </w:t>
      </w:r>
      <w:r w:rsidR="00374194">
        <w:rPr>
          <w:b/>
          <w:bCs/>
        </w:rPr>
        <w:t>a</w:t>
      </w:r>
      <w:r w:rsidRPr="000105B7">
        <w:rPr>
          <w:b/>
          <w:bCs/>
        </w:rPr>
        <w:t>ssay</w:t>
      </w:r>
      <w:r w:rsidR="00C12E8F">
        <w:t>.</w:t>
      </w:r>
      <w:r>
        <w:t xml:space="preserve"> IEC-6 cells were</w:t>
      </w:r>
      <w:r w:rsidRPr="00C46A04">
        <w:t xml:space="preserve"> </w:t>
      </w:r>
      <w:r>
        <w:t xml:space="preserve">cultured in 6-well plates </w:t>
      </w:r>
      <w:r>
        <w:rPr>
          <w:rFonts w:hint="eastAsia"/>
        </w:rPr>
        <w:t>at</w:t>
      </w:r>
      <w:r>
        <w:t xml:space="preserve"> the density of 3 × 10</w:t>
      </w:r>
      <w:r>
        <w:rPr>
          <w:vertAlign w:val="superscript"/>
        </w:rPr>
        <w:t>5</w:t>
      </w:r>
      <w:r>
        <w:t xml:space="preserve"> cells</w:t>
      </w:r>
      <w:r w:rsidRPr="00C04CD7">
        <w:t xml:space="preserve"> </w:t>
      </w:r>
      <w:r>
        <w:t>per well with the complete medium. 24 h later, the cells were</w:t>
      </w:r>
      <w:r>
        <w:rPr>
          <w:rFonts w:hint="eastAsia"/>
        </w:rPr>
        <w:t xml:space="preserve"> </w:t>
      </w:r>
      <w:r>
        <w:t xml:space="preserve">incubated with BCSG, BSSG and BSSG at the concentration of 50 </w:t>
      </w:r>
      <w:r w:rsidRPr="008932BA">
        <w:t>μ</w:t>
      </w:r>
      <w:r>
        <w:rPr>
          <w:rFonts w:hint="eastAsia"/>
        </w:rPr>
        <w:t>g</w:t>
      </w:r>
      <w:r>
        <w:t>/</w:t>
      </w:r>
      <w:r>
        <w:rPr>
          <w:rFonts w:hint="eastAsia"/>
        </w:rPr>
        <w:t>mL</w:t>
      </w:r>
      <w:r>
        <w:t>.</w:t>
      </w:r>
      <w:r w:rsidR="00B00DCA">
        <w:t xml:space="preserve"> </w:t>
      </w:r>
      <w:r w:rsidR="00B00DCA" w:rsidRPr="00B00DCA">
        <w:t xml:space="preserve">After 4 hours, </w:t>
      </w:r>
      <w:r w:rsidR="00B00DCA">
        <w:t>the cells were treated</w:t>
      </w:r>
      <w:r w:rsidR="00B00DCA">
        <w:rPr>
          <w:rFonts w:hint="eastAsia"/>
        </w:rPr>
        <w:t xml:space="preserve"> </w:t>
      </w:r>
      <w:r w:rsidR="00B00DCA">
        <w:t>with X-ray irradiation at the dosage of 4.5 Gy. After incubation</w:t>
      </w:r>
      <w:r w:rsidR="00B00DCA">
        <w:rPr>
          <w:rFonts w:hint="eastAsia"/>
        </w:rPr>
        <w:t xml:space="preserve"> </w:t>
      </w:r>
      <w:r w:rsidR="00B00DCA">
        <w:t>for another 24 h,</w:t>
      </w:r>
      <w:r>
        <w:t xml:space="preserve"> the cells were stained by Calcein-AM/PI double stain kit and observed by a fluorescence</w:t>
      </w:r>
      <w:r>
        <w:rPr>
          <w:rFonts w:hint="eastAsia"/>
        </w:rPr>
        <w:t xml:space="preserve"> </w:t>
      </w:r>
      <w:r>
        <w:t>microscope.</w:t>
      </w:r>
    </w:p>
    <w:p w14:paraId="66B1F871" w14:textId="2450B45E" w:rsidR="007339CE" w:rsidRDefault="00B00DCA" w:rsidP="00B00DCA">
      <w:pPr>
        <w:pStyle w:val="21"/>
        <w:ind w:firstLine="482"/>
        <w:jc w:val="both"/>
        <w:rPr>
          <w:lang w:eastAsia="en-GB"/>
        </w:rPr>
      </w:pPr>
      <w:r w:rsidRPr="00B00DCA">
        <w:rPr>
          <w:b/>
          <w:bCs/>
          <w:lang w:eastAsia="en-GB"/>
        </w:rPr>
        <w:t xml:space="preserve">Cell </w:t>
      </w:r>
      <w:r w:rsidR="00374194">
        <w:rPr>
          <w:b/>
          <w:bCs/>
          <w:lang w:eastAsia="en-GB"/>
        </w:rPr>
        <w:t>a</w:t>
      </w:r>
      <w:r w:rsidRPr="00B00DCA">
        <w:rPr>
          <w:b/>
          <w:bCs/>
          <w:lang w:eastAsia="en-GB"/>
        </w:rPr>
        <w:t xml:space="preserve">poptosis </w:t>
      </w:r>
      <w:r w:rsidR="00374194">
        <w:rPr>
          <w:b/>
          <w:bCs/>
          <w:lang w:eastAsia="en-GB"/>
        </w:rPr>
        <w:t>d</w:t>
      </w:r>
      <w:r w:rsidRPr="00B00DCA">
        <w:rPr>
          <w:b/>
          <w:bCs/>
          <w:lang w:eastAsia="en-GB"/>
        </w:rPr>
        <w:t>etection</w:t>
      </w:r>
      <w:r w:rsidR="00C12E8F">
        <w:rPr>
          <w:lang w:eastAsia="en-GB"/>
        </w:rPr>
        <w:t>.</w:t>
      </w:r>
      <w:r>
        <w:rPr>
          <w:lang w:eastAsia="en-GB"/>
        </w:rPr>
        <w:t xml:space="preserve"> </w:t>
      </w:r>
      <w:r>
        <w:t>IEC-6 cells were</w:t>
      </w:r>
      <w:r w:rsidRPr="00C46A04">
        <w:t xml:space="preserve"> </w:t>
      </w:r>
      <w:r>
        <w:t xml:space="preserve">cultured in 6-well plates </w:t>
      </w:r>
      <w:r>
        <w:rPr>
          <w:rFonts w:hint="eastAsia"/>
        </w:rPr>
        <w:t>at</w:t>
      </w:r>
      <w:r>
        <w:t xml:space="preserve"> the density of 3 × 10</w:t>
      </w:r>
      <w:r>
        <w:rPr>
          <w:vertAlign w:val="superscript"/>
        </w:rPr>
        <w:t>5</w:t>
      </w:r>
      <w:r>
        <w:t xml:space="preserve"> cells</w:t>
      </w:r>
      <w:r w:rsidRPr="00C04CD7">
        <w:t xml:space="preserve"> </w:t>
      </w:r>
      <w:r>
        <w:t>per well with the complete medium. 24 h later, the cells were</w:t>
      </w:r>
      <w:r>
        <w:rPr>
          <w:rFonts w:hint="eastAsia"/>
        </w:rPr>
        <w:t xml:space="preserve"> </w:t>
      </w:r>
      <w:r>
        <w:t xml:space="preserve">incubated with BCSG, BSSG and BSSG at the concentration of 50 </w:t>
      </w:r>
      <w:r w:rsidRPr="008932BA">
        <w:t>μ</w:t>
      </w:r>
      <w:r>
        <w:rPr>
          <w:rFonts w:hint="eastAsia"/>
        </w:rPr>
        <w:t>g</w:t>
      </w:r>
      <w:r>
        <w:t>/</w:t>
      </w:r>
      <w:r>
        <w:rPr>
          <w:rFonts w:hint="eastAsia"/>
        </w:rPr>
        <w:t>mL</w:t>
      </w:r>
      <w:r>
        <w:t xml:space="preserve">. </w:t>
      </w:r>
      <w:r w:rsidRPr="00B00DCA">
        <w:t xml:space="preserve">After 4 hours, </w:t>
      </w:r>
      <w:r>
        <w:t>the cells were treated</w:t>
      </w:r>
      <w:r>
        <w:rPr>
          <w:rFonts w:hint="eastAsia"/>
        </w:rPr>
        <w:t xml:space="preserve"> </w:t>
      </w:r>
      <w:r>
        <w:t>with X-ray irradiation at the dosage of 4.5 Gy. After incubation</w:t>
      </w:r>
      <w:r>
        <w:rPr>
          <w:rFonts w:hint="eastAsia"/>
        </w:rPr>
        <w:t xml:space="preserve"> </w:t>
      </w:r>
      <w:r>
        <w:t>for another 24 h</w:t>
      </w:r>
      <w:r w:rsidR="007339CE">
        <w:rPr>
          <w:lang w:eastAsia="en-GB"/>
        </w:rPr>
        <w:t xml:space="preserve">, </w:t>
      </w:r>
      <w:bookmarkStart w:id="2" w:name="_Hlk138580368"/>
      <w:r w:rsidR="007339CE">
        <w:rPr>
          <w:lang w:eastAsia="en-GB"/>
        </w:rPr>
        <w:t>Annexin V-FITC</w:t>
      </w:r>
      <w:r>
        <w:rPr>
          <w:lang w:eastAsia="en-GB"/>
        </w:rPr>
        <w:t xml:space="preserve">/PI </w:t>
      </w:r>
      <w:r w:rsidRPr="00B00DCA">
        <w:rPr>
          <w:lang w:eastAsia="en-GB"/>
        </w:rPr>
        <w:t>detection kit</w:t>
      </w:r>
      <w:bookmarkEnd w:id="2"/>
      <w:r w:rsidR="007339CE">
        <w:rPr>
          <w:lang w:eastAsia="en-GB"/>
        </w:rPr>
        <w:t xml:space="preserve"> w</w:t>
      </w:r>
      <w:r w:rsidR="009E20CC">
        <w:rPr>
          <w:lang w:eastAsia="en-GB"/>
        </w:rPr>
        <w:t>as</w:t>
      </w:r>
      <w:r w:rsidR="007339CE">
        <w:rPr>
          <w:lang w:eastAsia="en-GB"/>
        </w:rPr>
        <w:t xml:space="preserve"> used to detect cell apoptosis. </w:t>
      </w:r>
    </w:p>
    <w:p w14:paraId="0F73CB7B" w14:textId="2B85D96C" w:rsidR="00B00DCA" w:rsidRDefault="00B00DCA" w:rsidP="00B00DCA">
      <w:pPr>
        <w:pStyle w:val="21"/>
        <w:ind w:firstLine="482"/>
        <w:jc w:val="both"/>
        <w:rPr>
          <w:lang w:eastAsia="en-GB"/>
        </w:rPr>
      </w:pPr>
      <w:r w:rsidRPr="00B00DCA">
        <w:rPr>
          <w:b/>
          <w:bCs/>
          <w:lang w:eastAsia="en-GB"/>
        </w:rPr>
        <w:t>Animals</w:t>
      </w:r>
      <w:r w:rsidR="00C12E8F">
        <w:rPr>
          <w:lang w:eastAsia="en-GB"/>
        </w:rPr>
        <w:t>.</w:t>
      </w:r>
      <w:r>
        <w:rPr>
          <w:lang w:eastAsia="en-GB"/>
        </w:rPr>
        <w:t xml:space="preserve"> All the work performed on animals was in accordance with the Guidelines for Care</w:t>
      </w:r>
      <w:r>
        <w:rPr>
          <w:rFonts w:hint="eastAsia"/>
        </w:rPr>
        <w:t xml:space="preserve"> </w:t>
      </w:r>
      <w:r>
        <w:rPr>
          <w:lang w:eastAsia="en-GB"/>
        </w:rPr>
        <w:t>and Use of Laboratory Animals of Zhengzhou University, and the experiments were approved</w:t>
      </w:r>
      <w:r>
        <w:rPr>
          <w:rFonts w:hint="eastAsia"/>
        </w:rPr>
        <w:t xml:space="preserve"> </w:t>
      </w:r>
      <w:r>
        <w:rPr>
          <w:lang w:eastAsia="en-GB"/>
        </w:rPr>
        <w:t>by the Animal Ethics Committee of Zhengzhou University. All the animals were obtained</w:t>
      </w:r>
      <w:r>
        <w:rPr>
          <w:rFonts w:hint="eastAsia"/>
        </w:rPr>
        <w:t xml:space="preserve"> </w:t>
      </w:r>
      <w:r>
        <w:rPr>
          <w:lang w:eastAsia="en-GB"/>
        </w:rPr>
        <w:t xml:space="preserve">from </w:t>
      </w:r>
      <w:r w:rsidR="00750281">
        <w:rPr>
          <w:lang w:eastAsia="en-GB"/>
        </w:rPr>
        <w:t xml:space="preserve">Beijing </w:t>
      </w:r>
      <w:r w:rsidR="00750281" w:rsidRPr="00750281">
        <w:rPr>
          <w:lang w:eastAsia="en-GB"/>
        </w:rPr>
        <w:t>SPF Biotechnology Co., Ltd</w:t>
      </w:r>
      <w:r>
        <w:rPr>
          <w:lang w:eastAsia="en-GB"/>
        </w:rPr>
        <w:t>.</w:t>
      </w:r>
    </w:p>
    <w:p w14:paraId="6BF68C23" w14:textId="53D8C965" w:rsidR="00AD5E62" w:rsidRDefault="00AD5E62" w:rsidP="009218B2">
      <w:pPr>
        <w:pStyle w:val="21"/>
        <w:ind w:firstLine="482"/>
        <w:jc w:val="both"/>
      </w:pPr>
      <w:r w:rsidRPr="00A05EE6">
        <w:rPr>
          <w:b/>
          <w:bCs/>
          <w:i/>
          <w:iCs/>
        </w:rPr>
        <w:lastRenderedPageBreak/>
        <w:t>In vivo</w:t>
      </w:r>
      <w:r w:rsidRPr="00AD5E62">
        <w:rPr>
          <w:b/>
          <w:bCs/>
        </w:rPr>
        <w:t xml:space="preserve"> biodistribution of BCSG, BSSG and BLSG</w:t>
      </w:r>
      <w:r w:rsidR="00C12E8F">
        <w:t>.</w:t>
      </w:r>
      <w:r>
        <w:t xml:space="preserve"> Firstly,</w:t>
      </w:r>
      <w:bookmarkStart w:id="3" w:name="_Hlk140068163"/>
      <w:r>
        <w:t xml:space="preserve"> fluorophore (Cy5) was</w:t>
      </w:r>
      <w:r>
        <w:rPr>
          <w:rFonts w:hint="eastAsia"/>
        </w:rPr>
        <w:t xml:space="preserve"> </w:t>
      </w:r>
      <w:r>
        <w:t>attached</w:t>
      </w:r>
      <w:r w:rsidR="00EF7953">
        <w:t xml:space="preserve"> SG</w:t>
      </w:r>
      <w:r>
        <w:t xml:space="preserve"> to </w:t>
      </w:r>
      <w:r w:rsidR="00EF7953" w:rsidRPr="004A69FE">
        <w:rPr>
          <w:color w:val="000000" w:themeColor="text1"/>
        </w:rPr>
        <w:t xml:space="preserve">by chemical conjugation amino </w:t>
      </w:r>
      <w:r w:rsidR="00EF7953">
        <w:rPr>
          <w:color w:val="000000" w:themeColor="text1"/>
        </w:rPr>
        <w:t>on the surface of</w:t>
      </w:r>
      <w:r w:rsidR="00EF7953" w:rsidRPr="004A69FE">
        <w:rPr>
          <w:color w:val="000000" w:themeColor="text1"/>
        </w:rPr>
        <w:t xml:space="preserve"> </w:t>
      </w:r>
      <w:r w:rsidR="00EF7953">
        <w:t>BCSG, BSSG and BLSG</w:t>
      </w:r>
      <w:r w:rsidR="00EF7953" w:rsidRPr="004A69FE">
        <w:rPr>
          <w:color w:val="000000" w:themeColor="text1"/>
        </w:rPr>
        <w:t xml:space="preserve"> to the carboxylic acid of </w:t>
      </w:r>
      <w:r w:rsidR="00EF7953">
        <w:t>Cy5-COOH</w:t>
      </w:r>
      <w:bookmarkEnd w:id="3"/>
      <w:r>
        <w:t xml:space="preserve">. </w:t>
      </w:r>
      <w:r w:rsidR="009218B2">
        <w:t>Next, female BALB/c</w:t>
      </w:r>
      <w:r w:rsidR="009218B2">
        <w:rPr>
          <w:rFonts w:hint="eastAsia"/>
        </w:rPr>
        <w:t xml:space="preserve"> </w:t>
      </w:r>
      <w:r w:rsidR="009218B2">
        <w:t>mice were selected to testify the</w:t>
      </w:r>
      <w:r w:rsidR="009218B2" w:rsidRPr="009218B2">
        <w:t xml:space="preserve"> </w:t>
      </w:r>
      <w:r w:rsidR="009218B2">
        <w:t>in vivo</w:t>
      </w:r>
      <w:r w:rsidR="009218B2">
        <w:rPr>
          <w:rFonts w:hint="eastAsia"/>
        </w:rPr>
        <w:t xml:space="preserve"> </w:t>
      </w:r>
      <w:r w:rsidR="009218B2">
        <w:t>biodistribution of SG after oral administration at</w:t>
      </w:r>
      <w:r w:rsidR="009218B2">
        <w:rPr>
          <w:rFonts w:hint="eastAsia"/>
        </w:rPr>
        <w:t xml:space="preserve"> </w:t>
      </w:r>
      <w:r w:rsidR="009218B2">
        <w:t xml:space="preserve">different times. Mice were </w:t>
      </w:r>
      <w:r w:rsidR="007B0CA1">
        <w:t>o</w:t>
      </w:r>
      <w:r w:rsidR="007B0CA1" w:rsidRPr="007B0CA1">
        <w:t>ral administrated</w:t>
      </w:r>
      <w:r w:rsidR="009218B2">
        <w:t xml:space="preserve"> with Cy5, Cy5-BCSG, Cy5-BSSG and Cy5-BLSG at the same dosage of Cy5. At different time point, the mice were sacrificed. </w:t>
      </w:r>
      <w:r w:rsidR="009218B2" w:rsidRPr="009218B2">
        <w:t>Fluorescence intensities</w:t>
      </w:r>
      <w:r w:rsidR="009218B2">
        <w:t xml:space="preserve"> in main organs and blood were </w:t>
      </w:r>
      <w:r w:rsidR="009218B2" w:rsidRPr="009218B2">
        <w:t>analy</w:t>
      </w:r>
      <w:r w:rsidR="007B0CA1">
        <w:t>z</w:t>
      </w:r>
      <w:r w:rsidR="009218B2" w:rsidRPr="009218B2">
        <w:t xml:space="preserve">ed using a </w:t>
      </w:r>
      <w:r w:rsidR="009218B2" w:rsidRPr="009218B2">
        <w:rPr>
          <w:i/>
          <w:iCs/>
        </w:rPr>
        <w:t>in vivo</w:t>
      </w:r>
      <w:r w:rsidR="009218B2" w:rsidRPr="009218B2">
        <w:t xml:space="preserve"> imaging system</w:t>
      </w:r>
      <w:r w:rsidR="009218B2">
        <w:t xml:space="preserve"> (Broker).</w:t>
      </w:r>
    </w:p>
    <w:p w14:paraId="423CBA33" w14:textId="52A64C5A" w:rsidR="00C20CCF" w:rsidRDefault="00AD5E62" w:rsidP="00C20CCF">
      <w:pPr>
        <w:pStyle w:val="21"/>
        <w:ind w:firstLine="482"/>
        <w:jc w:val="both"/>
      </w:pPr>
      <w:r w:rsidRPr="00374194">
        <w:rPr>
          <w:b/>
          <w:bCs/>
        </w:rPr>
        <w:t xml:space="preserve">Radiation </w:t>
      </w:r>
      <w:r w:rsidR="00374194" w:rsidRPr="00374194">
        <w:rPr>
          <w:b/>
          <w:bCs/>
        </w:rPr>
        <w:t>p</w:t>
      </w:r>
      <w:r w:rsidRPr="00374194">
        <w:rPr>
          <w:b/>
          <w:bCs/>
        </w:rPr>
        <w:t xml:space="preserve">rotection </w:t>
      </w:r>
      <w:r w:rsidR="00374194" w:rsidRPr="00374194">
        <w:rPr>
          <w:b/>
          <w:bCs/>
        </w:rPr>
        <w:t>e</w:t>
      </w:r>
      <w:r w:rsidRPr="00374194">
        <w:rPr>
          <w:b/>
          <w:bCs/>
        </w:rPr>
        <w:t>xperiment</w:t>
      </w:r>
      <w:r w:rsidRPr="00374194">
        <w:rPr>
          <w:b/>
          <w:bCs/>
          <w:i/>
          <w:iCs/>
        </w:rPr>
        <w:t xml:space="preserve"> </w:t>
      </w:r>
      <w:r w:rsidR="00374194" w:rsidRPr="00374194">
        <w:rPr>
          <w:b/>
          <w:bCs/>
          <w:i/>
          <w:iCs/>
        </w:rPr>
        <w:t>i</w:t>
      </w:r>
      <w:r w:rsidRPr="00374194">
        <w:rPr>
          <w:b/>
          <w:bCs/>
          <w:i/>
          <w:iCs/>
        </w:rPr>
        <w:t xml:space="preserve">n </w:t>
      </w:r>
      <w:r w:rsidR="00374194" w:rsidRPr="00374194">
        <w:rPr>
          <w:b/>
          <w:bCs/>
          <w:i/>
          <w:iCs/>
        </w:rPr>
        <w:t>v</w:t>
      </w:r>
      <w:r w:rsidRPr="00374194">
        <w:rPr>
          <w:b/>
          <w:bCs/>
          <w:i/>
          <w:iCs/>
        </w:rPr>
        <w:t>ivo</w:t>
      </w:r>
      <w:r w:rsidR="00C12E8F">
        <w:t>.</w:t>
      </w:r>
      <w:r w:rsidR="007C0FFB" w:rsidRPr="007C0FFB">
        <w:t xml:space="preserve"> </w:t>
      </w:r>
      <w:r w:rsidR="007C0FFB">
        <w:t>Eight-ten</w:t>
      </w:r>
      <w:r w:rsidR="005E6D5D">
        <w:t>-</w:t>
      </w:r>
      <w:r w:rsidR="007C0FFB" w:rsidRPr="007C0FFB">
        <w:t>week-old female</w:t>
      </w:r>
      <w:r w:rsidR="007C0FFB">
        <w:t xml:space="preserve"> BALB/c</w:t>
      </w:r>
      <w:r w:rsidR="007C0FFB">
        <w:rPr>
          <w:rFonts w:hint="eastAsia"/>
        </w:rPr>
        <w:t xml:space="preserve"> </w:t>
      </w:r>
      <w:r w:rsidR="007C0FFB">
        <w:t xml:space="preserve">mice </w:t>
      </w:r>
      <w:r w:rsidR="007C0FFB" w:rsidRPr="007C0FFB">
        <w:t>were randomly divided into f</w:t>
      </w:r>
      <w:r w:rsidR="007C0FFB">
        <w:t>ive</w:t>
      </w:r>
      <w:r w:rsidR="007C0FFB" w:rsidRPr="007C0FFB">
        <w:t xml:space="preserve"> groups</w:t>
      </w:r>
      <w:r w:rsidR="00921CE6">
        <w:t xml:space="preserve"> (n=15)</w:t>
      </w:r>
      <w:r w:rsidR="005E6D5D">
        <w:t xml:space="preserve"> </w:t>
      </w:r>
      <w:r w:rsidR="005E6D5D" w:rsidRPr="005E6D5D">
        <w:t>including</w:t>
      </w:r>
      <w:r w:rsidR="007C0FFB">
        <w:t xml:space="preserve"> Normal, Radiation, Radiation + BCSG, Radiation + BSSG and Radiation + BLSG.</w:t>
      </w:r>
      <w:r w:rsidR="005E6D5D">
        <w:t xml:space="preserve"> </w:t>
      </w:r>
      <w:r w:rsidR="00921CE6">
        <w:t>Among these groups, the mice in normal and Radiation groups were</w:t>
      </w:r>
      <w:r w:rsidR="00921CE6">
        <w:rPr>
          <w:rFonts w:hint="eastAsia"/>
        </w:rPr>
        <w:t xml:space="preserve"> </w:t>
      </w:r>
      <w:r w:rsidR="00921CE6">
        <w:t xml:space="preserve">treated with saline. And the mice </w:t>
      </w:r>
      <w:r w:rsidR="005E6D5D">
        <w:t>in Radiation</w:t>
      </w:r>
      <w:r w:rsidR="00921CE6">
        <w:t xml:space="preserve"> </w:t>
      </w:r>
      <w:r w:rsidR="005E6D5D">
        <w:t>+</w:t>
      </w:r>
      <w:r w:rsidR="00921CE6">
        <w:t xml:space="preserve"> </w:t>
      </w:r>
      <w:r w:rsidR="005E6D5D">
        <w:t>BCSG, Radiation+BSSG and Radiation + BLSG groups</w:t>
      </w:r>
      <w:r w:rsidR="005E6D5D">
        <w:rPr>
          <w:rFonts w:hint="eastAsia"/>
        </w:rPr>
        <w:t xml:space="preserve"> </w:t>
      </w:r>
      <w:r w:rsidR="005E6D5D">
        <w:t xml:space="preserve">were orally administered 0.5 mg/kg </w:t>
      </w:r>
      <w:r w:rsidR="00921CE6" w:rsidRPr="00921CE6">
        <w:t xml:space="preserve">corresponding </w:t>
      </w:r>
      <w:r w:rsidR="00921CE6">
        <w:t xml:space="preserve">SG </w:t>
      </w:r>
      <w:r w:rsidR="005E6D5D">
        <w:t>dispersed in 100 μL of saline</w:t>
      </w:r>
      <w:r w:rsidR="00921CE6">
        <w:t xml:space="preserve"> </w:t>
      </w:r>
      <w:r w:rsidR="00921CE6" w:rsidRPr="00921CE6">
        <w:t xml:space="preserve">for successive 6 </w:t>
      </w:r>
      <w:r w:rsidR="00442505">
        <w:t>day</w:t>
      </w:r>
      <w:r w:rsidR="00921CE6" w:rsidRPr="00921CE6">
        <w:t>s</w:t>
      </w:r>
      <w:r w:rsidR="005E6D5D">
        <w:t xml:space="preserve">. </w:t>
      </w:r>
      <w:r w:rsidR="00442505" w:rsidRPr="00442505">
        <w:t>On the third day of</w:t>
      </w:r>
      <w:r w:rsidR="00442505">
        <w:t xml:space="preserve"> administration,</w:t>
      </w:r>
      <w:r w:rsidR="00442505" w:rsidRPr="00442505">
        <w:t xml:space="preserve"> </w:t>
      </w:r>
      <w:r w:rsidR="00442505" w:rsidRPr="005E6D5D">
        <w:t>total abdominal radiation</w:t>
      </w:r>
      <w:r w:rsidR="00442505">
        <w:t xml:space="preserve"> </w:t>
      </w:r>
      <w:r w:rsidR="00442505" w:rsidRPr="00442505">
        <w:t>was carried out in the PXI-X RAD320 irradiator</w:t>
      </w:r>
      <w:r w:rsidR="00AA2DC5">
        <w:t xml:space="preserve"> a</w:t>
      </w:r>
      <w:r w:rsidR="00AA2DC5" w:rsidRPr="00AA2DC5">
        <w:t>t a dose of 10 Gy</w:t>
      </w:r>
      <w:r w:rsidR="00442505" w:rsidRPr="00442505">
        <w:t>.</w:t>
      </w:r>
      <w:r w:rsidR="00AA2DC5">
        <w:t xml:space="preserve"> </w:t>
      </w:r>
      <w:r w:rsidR="00F77C75" w:rsidRPr="00FA0A50">
        <w:rPr>
          <w:szCs w:val="21"/>
        </w:rPr>
        <w:t>The body weights, food intake</w:t>
      </w:r>
      <w:r w:rsidR="00F77C75">
        <w:rPr>
          <w:szCs w:val="21"/>
        </w:rPr>
        <w:t xml:space="preserve"> and</w:t>
      </w:r>
      <w:r w:rsidR="00F77C75" w:rsidRPr="00FA0A50">
        <w:rPr>
          <w:szCs w:val="21"/>
        </w:rPr>
        <w:t xml:space="preserve"> water consumption were measured every day. </w:t>
      </w:r>
      <w:r w:rsidR="00F77C75">
        <w:t>After</w:t>
      </w:r>
      <w:r w:rsidR="00F77C75">
        <w:rPr>
          <w:rFonts w:hint="eastAsia"/>
        </w:rPr>
        <w:t xml:space="preserve"> </w:t>
      </w:r>
      <w:r w:rsidR="00F77C75">
        <w:t xml:space="preserve">being irradiated for 1, 4, and 10 days, </w:t>
      </w:r>
      <w:r w:rsidR="00C20CCF">
        <w:t xml:space="preserve">small </w:t>
      </w:r>
      <w:r w:rsidR="00C20CCF" w:rsidRPr="00C20CCF">
        <w:t>intestine</w:t>
      </w:r>
      <w:r w:rsidR="00C20CCF">
        <w:t>, spleen and blood of mice in each group were collected to</w:t>
      </w:r>
      <w:r w:rsidR="00C20CCF">
        <w:rPr>
          <w:rFonts w:hint="eastAsia"/>
        </w:rPr>
        <w:t xml:space="preserve"> </w:t>
      </w:r>
      <w:r w:rsidR="00C20CCF">
        <w:t>evaluate the effect of radioprotection of SG.</w:t>
      </w:r>
      <w:r w:rsidR="00C12E8F">
        <w:t xml:space="preserve"> </w:t>
      </w:r>
    </w:p>
    <w:p w14:paraId="65B69444" w14:textId="22B4953B" w:rsidR="00E712B4" w:rsidRDefault="00F00661" w:rsidP="00F00661">
      <w:pPr>
        <w:pStyle w:val="21"/>
        <w:ind w:firstLine="482"/>
        <w:jc w:val="both"/>
      </w:pPr>
      <w:r w:rsidRPr="00F00661">
        <w:rPr>
          <w:b/>
          <w:bCs/>
        </w:rPr>
        <w:t>Histology</w:t>
      </w:r>
      <w:r w:rsidR="00E712B4" w:rsidRPr="00EB4FF5">
        <w:rPr>
          <w:b/>
          <w:bCs/>
        </w:rPr>
        <w:t xml:space="preserve"> detection</w:t>
      </w:r>
      <w:r w:rsidR="00C12E8F">
        <w:t xml:space="preserve">. </w:t>
      </w:r>
      <w:r w:rsidRPr="00F00661">
        <w:t xml:space="preserve">For histological analyses, </w:t>
      </w:r>
      <w:r>
        <w:t>s</w:t>
      </w:r>
      <w:r w:rsidR="00C12E8F">
        <w:t>mall</w:t>
      </w:r>
      <w:r w:rsidR="00E712B4">
        <w:t xml:space="preserve"> </w:t>
      </w:r>
      <w:r w:rsidR="00C12E8F" w:rsidRPr="00C20CCF">
        <w:t>intestine</w:t>
      </w:r>
      <w:r w:rsidR="004B636D">
        <w:t>s</w:t>
      </w:r>
      <w:r w:rsidR="00C12E8F">
        <w:t xml:space="preserve"> collected from sacrificed</w:t>
      </w:r>
      <w:r w:rsidR="004B636D">
        <w:t xml:space="preserve"> mice were fixed with formaldehyde (4%)</w:t>
      </w:r>
      <w:r>
        <w:t xml:space="preserve">. Then, the small </w:t>
      </w:r>
      <w:r w:rsidRPr="00C20CCF">
        <w:t>intestine</w:t>
      </w:r>
      <w:r>
        <w:t xml:space="preserve">s were </w:t>
      </w:r>
      <w:r w:rsidR="004B636D">
        <w:t>stained with</w:t>
      </w:r>
      <w:r>
        <w:t xml:space="preserve"> h</w:t>
      </w:r>
      <w:r w:rsidRPr="00F00661">
        <w:t xml:space="preserve">ematoxylin and </w:t>
      </w:r>
      <w:r>
        <w:t>e</w:t>
      </w:r>
      <w:r w:rsidRPr="00F00661">
        <w:t>osin (H&amp;E)</w:t>
      </w:r>
      <w:r>
        <w:t xml:space="preserve"> for further p</w:t>
      </w:r>
      <w:r w:rsidRPr="00F00661">
        <w:t xml:space="preserve">athological </w:t>
      </w:r>
      <w:r>
        <w:t>a</w:t>
      </w:r>
      <w:r w:rsidRPr="00F00661">
        <w:t>nalysis</w:t>
      </w:r>
      <w:r>
        <w:t>. Firstly, v</w:t>
      </w:r>
      <w:r w:rsidRPr="00F00661">
        <w:t xml:space="preserve">illus height, </w:t>
      </w:r>
      <w:r>
        <w:t>c</w:t>
      </w:r>
      <w:r w:rsidRPr="00F00661">
        <w:t xml:space="preserve">rypt depth </w:t>
      </w:r>
      <w:r>
        <w:t>and c</w:t>
      </w:r>
      <w:r w:rsidRPr="00F00661">
        <w:t>rypt count</w:t>
      </w:r>
      <w:r>
        <w:t xml:space="preserve"> were </w:t>
      </w:r>
      <w:r w:rsidRPr="00F00661">
        <w:t xml:space="preserve">counted. </w:t>
      </w:r>
      <w:r>
        <w:t xml:space="preserve">Secondly, </w:t>
      </w:r>
      <w:r w:rsidRPr="00F00661">
        <w:t>TdT-mediated dUTP nick end labeling</w:t>
      </w:r>
      <w:r>
        <w:t xml:space="preserve"> (TUNEL) assay was used to detected cell apoptosis of small </w:t>
      </w:r>
      <w:r w:rsidRPr="00C20CCF">
        <w:t>intestine</w:t>
      </w:r>
      <w:r>
        <w:t>s.</w:t>
      </w:r>
      <w:r>
        <w:rPr>
          <w:rFonts w:hint="eastAsia"/>
        </w:rPr>
        <w:t xml:space="preserve"> </w:t>
      </w:r>
      <w:r>
        <w:t>Then, Intestinal</w:t>
      </w:r>
      <w:r>
        <w:rPr>
          <w:rFonts w:hint="eastAsia"/>
        </w:rPr>
        <w:t xml:space="preserve"> </w:t>
      </w:r>
      <w:r>
        <w:t>damage was assigned scores as follows: 0, normal; 1, hyperproliferation, irregular</w:t>
      </w:r>
      <w:r>
        <w:rPr>
          <w:rFonts w:hint="eastAsia"/>
        </w:rPr>
        <w:t xml:space="preserve"> </w:t>
      </w:r>
      <w:r>
        <w:t>crypts, and goblet cell loss; 2, mild to moderate crypt loss (10–50%); 3, severe</w:t>
      </w:r>
      <w:r>
        <w:rPr>
          <w:rFonts w:hint="eastAsia"/>
        </w:rPr>
        <w:t xml:space="preserve"> </w:t>
      </w:r>
      <w:r>
        <w:t>crypt loss (50–90%); 4, complete crypt loss, surface epithelium intact; 5, small-to-</w:t>
      </w:r>
      <w:r>
        <w:rPr>
          <w:rFonts w:hint="eastAsia"/>
        </w:rPr>
        <w:t>medium-sized ulcers (&lt;10 crypt widths); 6, large ulcers (</w:t>
      </w:r>
      <w:r>
        <w:rPr>
          <w:rFonts w:hint="eastAsia"/>
        </w:rPr>
        <w:t>≥</w:t>
      </w:r>
      <w:r>
        <w:rPr>
          <w:rFonts w:hint="eastAsia"/>
        </w:rPr>
        <w:t xml:space="preserve">10 crypt widths). </w:t>
      </w:r>
      <w:r>
        <w:t>Inflammatory cell infiltration was scored separately for the mucosa (0, normal;</w:t>
      </w:r>
      <w:r>
        <w:rPr>
          <w:rFonts w:hint="eastAsia"/>
        </w:rPr>
        <w:t xml:space="preserve"> </w:t>
      </w:r>
      <w:r>
        <w:t>1, mild; 2, modest; 3, severe) and submucosa (0, normal; 1, mild to modest; 2, severe).</w:t>
      </w:r>
    </w:p>
    <w:p w14:paraId="2119C3BD" w14:textId="54766295" w:rsidR="00EE0613" w:rsidRDefault="00AD5E62" w:rsidP="005E721A">
      <w:pPr>
        <w:pStyle w:val="21"/>
        <w:ind w:firstLine="482"/>
        <w:jc w:val="both"/>
      </w:pPr>
      <w:r w:rsidRPr="00F00661">
        <w:rPr>
          <w:b/>
          <w:bCs/>
        </w:rPr>
        <w:t>MPO activity measurement</w:t>
      </w:r>
      <w:r w:rsidRPr="00AD5E62">
        <w:t>.</w:t>
      </w:r>
      <w:r w:rsidR="00F00661">
        <w:t xml:space="preserve"> </w:t>
      </w:r>
      <w:r w:rsidR="00EE0613">
        <w:t xml:space="preserve">Firstly, an </w:t>
      </w:r>
      <w:r w:rsidR="00EE0613" w:rsidRPr="00C20CCF">
        <w:t>intestine</w:t>
      </w:r>
      <w:r w:rsidR="00EE0613">
        <w:t xml:space="preserve"> segment (1:10 w/v) in cold PBS was homogenized in a KZ-II high speed tissue grinder</w:t>
      </w:r>
      <w:r w:rsidR="00EE0613">
        <w:rPr>
          <w:rFonts w:hint="eastAsia"/>
        </w:rPr>
        <w:t xml:space="preserve"> </w:t>
      </w:r>
      <w:r w:rsidR="00EE0613">
        <w:t xml:space="preserve">(Servicebio, China) at 4 °C. </w:t>
      </w:r>
      <w:r w:rsidR="005E721A">
        <w:t xml:space="preserve">The </w:t>
      </w:r>
      <w:r w:rsidR="005E721A" w:rsidRPr="005E721A">
        <w:t xml:space="preserve">supernatant </w:t>
      </w:r>
      <w:r w:rsidR="005E721A">
        <w:t xml:space="preserve">of </w:t>
      </w:r>
      <w:r w:rsidR="005E721A" w:rsidRPr="005E721A">
        <w:t>tissue homogenate</w:t>
      </w:r>
      <w:r w:rsidR="005E721A">
        <w:t xml:space="preserve"> was collected after</w:t>
      </w:r>
      <w:r w:rsidR="005E721A" w:rsidRPr="005E721A">
        <w:t xml:space="preserve"> centrifugation</w:t>
      </w:r>
      <w:r w:rsidR="005E721A">
        <w:t xml:space="preserve"> </w:t>
      </w:r>
      <w:r w:rsidR="005E721A" w:rsidRPr="005E721A">
        <w:t xml:space="preserve">at </w:t>
      </w:r>
      <w:r w:rsidR="005E721A" w:rsidRPr="005E721A">
        <w:lastRenderedPageBreak/>
        <w:t>1</w:t>
      </w:r>
      <w:r w:rsidR="005E721A">
        <w:t>2</w:t>
      </w:r>
      <w:r w:rsidR="005E721A" w:rsidRPr="005E721A">
        <w:t>000</w:t>
      </w:r>
      <w:r w:rsidR="005E721A">
        <w:t xml:space="preserve"> </w:t>
      </w:r>
      <w:r w:rsidR="005E721A" w:rsidRPr="005E721A">
        <w:t xml:space="preserve">g for </w:t>
      </w:r>
      <w:r w:rsidR="005E721A">
        <w:t>10</w:t>
      </w:r>
      <w:r w:rsidR="005E721A" w:rsidRPr="005E721A">
        <w:t xml:space="preserve"> min</w:t>
      </w:r>
      <w:r w:rsidR="005E721A">
        <w:t xml:space="preserve">. </w:t>
      </w:r>
      <w:r w:rsidR="00EE0613">
        <w:t xml:space="preserve">MPO activity in the </w:t>
      </w:r>
      <w:r w:rsidR="00EE0613" w:rsidRPr="00C20CCF">
        <w:t>intestine</w:t>
      </w:r>
      <w:r w:rsidR="00EE0613">
        <w:t xml:space="preserve"> tissues was detected by using an</w:t>
      </w:r>
      <w:r w:rsidR="00EE0613">
        <w:rPr>
          <w:rFonts w:hint="eastAsia"/>
        </w:rPr>
        <w:t xml:space="preserve"> </w:t>
      </w:r>
      <w:r w:rsidR="00EE0613">
        <w:t>MPO determination kit.</w:t>
      </w:r>
    </w:p>
    <w:p w14:paraId="104BA85B" w14:textId="47EC96EC" w:rsidR="00AD5E62" w:rsidRDefault="00AD5E62" w:rsidP="00952FD4">
      <w:pPr>
        <w:pStyle w:val="21"/>
        <w:ind w:firstLine="482"/>
        <w:jc w:val="both"/>
      </w:pPr>
      <w:r w:rsidRPr="00EE0613">
        <w:rPr>
          <w:b/>
          <w:bCs/>
          <w:i/>
          <w:iCs/>
        </w:rPr>
        <w:t>In</w:t>
      </w:r>
      <w:r w:rsidR="00EE0613" w:rsidRPr="00EE0613">
        <w:rPr>
          <w:b/>
          <w:bCs/>
          <w:i/>
          <w:iCs/>
        </w:rPr>
        <w:t xml:space="preserve"> </w:t>
      </w:r>
      <w:r w:rsidRPr="00EE0613">
        <w:rPr>
          <w:b/>
          <w:bCs/>
          <w:i/>
          <w:iCs/>
        </w:rPr>
        <w:t>vivo</w:t>
      </w:r>
      <w:r w:rsidRPr="00EE0613">
        <w:rPr>
          <w:b/>
          <w:bCs/>
        </w:rPr>
        <w:t xml:space="preserve"> enzyme-linked immunosorbent assay (ELISA) analysis</w:t>
      </w:r>
      <w:r w:rsidRPr="00AD5E62">
        <w:t>.</w:t>
      </w:r>
      <w:r w:rsidR="00FF40A7">
        <w:t xml:space="preserve"> </w:t>
      </w:r>
      <w:r w:rsidR="007D4B24">
        <w:t xml:space="preserve">Firstly, an </w:t>
      </w:r>
      <w:r w:rsidR="007D4B24" w:rsidRPr="00C20CCF">
        <w:t>intestine</w:t>
      </w:r>
      <w:r w:rsidR="007D4B24">
        <w:t xml:space="preserve"> segment (1:10 w/v) in cold PBS was homogenized in a KZ-II high speed tissue grinder</w:t>
      </w:r>
      <w:r w:rsidR="007D4B24">
        <w:rPr>
          <w:rFonts w:hint="eastAsia"/>
        </w:rPr>
        <w:t xml:space="preserve"> </w:t>
      </w:r>
      <w:r w:rsidR="007D4B24">
        <w:t xml:space="preserve">(Servicebio, China) at 4 °C. The </w:t>
      </w:r>
      <w:r w:rsidR="007D4B24" w:rsidRPr="005E721A">
        <w:t xml:space="preserve">supernatant </w:t>
      </w:r>
      <w:r w:rsidR="007D4B24">
        <w:t xml:space="preserve">of </w:t>
      </w:r>
      <w:r w:rsidR="007D4B24" w:rsidRPr="005E721A">
        <w:t>tissue homogenate</w:t>
      </w:r>
      <w:r w:rsidR="007D4B24">
        <w:t xml:space="preserve"> was collected after</w:t>
      </w:r>
      <w:r w:rsidR="007D4B24" w:rsidRPr="005E721A">
        <w:t xml:space="preserve"> centrifugation</w:t>
      </w:r>
      <w:r w:rsidR="007D4B24">
        <w:t xml:space="preserve"> </w:t>
      </w:r>
      <w:r w:rsidR="007D4B24" w:rsidRPr="005E721A">
        <w:t>at 1</w:t>
      </w:r>
      <w:r w:rsidR="007D4B24">
        <w:t>2</w:t>
      </w:r>
      <w:r w:rsidR="007D4B24" w:rsidRPr="005E721A">
        <w:t>000</w:t>
      </w:r>
      <w:r w:rsidR="007D4B24">
        <w:t xml:space="preserve"> </w:t>
      </w:r>
      <w:r w:rsidR="007D4B24" w:rsidRPr="005E721A">
        <w:t xml:space="preserve">g for </w:t>
      </w:r>
      <w:r w:rsidR="007D4B24">
        <w:t>10</w:t>
      </w:r>
      <w:r w:rsidR="007D4B24" w:rsidRPr="005E721A">
        <w:t xml:space="preserve"> min</w:t>
      </w:r>
      <w:r w:rsidR="007D4B24">
        <w:t xml:space="preserve"> at 4 °C. </w:t>
      </w:r>
      <w:r w:rsidR="00952FD4">
        <w:t>The levels of IL 6, IL-1</w:t>
      </w:r>
      <w:r w:rsidR="00952FD4" w:rsidRPr="00952FD4">
        <w:t>β</w:t>
      </w:r>
      <w:r w:rsidR="00952FD4">
        <w:t xml:space="preserve"> </w:t>
      </w:r>
      <w:r w:rsidR="00952FD4">
        <w:rPr>
          <w:rFonts w:hint="eastAsia"/>
        </w:rPr>
        <w:t>and</w:t>
      </w:r>
      <w:r w:rsidR="00952FD4">
        <w:t xml:space="preserve"> TNF-</w:t>
      </w:r>
      <w:r w:rsidR="00952FD4" w:rsidRPr="00952FD4">
        <w:t>α</w:t>
      </w:r>
      <w:r w:rsidR="00952FD4">
        <w:t xml:space="preserve"> in the</w:t>
      </w:r>
      <w:r w:rsidR="00952FD4">
        <w:rPr>
          <w:rFonts w:hint="eastAsia"/>
        </w:rPr>
        <w:t xml:space="preserve"> </w:t>
      </w:r>
      <w:r w:rsidR="00952FD4">
        <w:t xml:space="preserve">resulting supernatants were measured by ELISA </w:t>
      </w:r>
      <w:r w:rsidR="00952FD4">
        <w:rPr>
          <w:rFonts w:hint="eastAsia"/>
        </w:rPr>
        <w:t>a</w:t>
      </w:r>
      <w:r w:rsidR="00952FD4" w:rsidRPr="00952FD4">
        <w:t>ccording to the instructions</w:t>
      </w:r>
      <w:r w:rsidR="00952FD4">
        <w:t>.</w:t>
      </w:r>
    </w:p>
    <w:p w14:paraId="3D462944" w14:textId="1E0ADF88" w:rsidR="00AD5E62" w:rsidRDefault="00AD5E62" w:rsidP="00EF69C7">
      <w:pPr>
        <w:pStyle w:val="21"/>
        <w:ind w:firstLine="482"/>
        <w:jc w:val="both"/>
      </w:pPr>
      <w:r w:rsidRPr="00B41289">
        <w:rPr>
          <w:b/>
          <w:bCs/>
        </w:rPr>
        <w:t xml:space="preserve">Detection of </w:t>
      </w:r>
      <w:r w:rsidR="00EE0613" w:rsidRPr="00B41289">
        <w:rPr>
          <w:b/>
          <w:bCs/>
        </w:rPr>
        <w:t>i</w:t>
      </w:r>
      <w:r w:rsidRPr="00B41289">
        <w:rPr>
          <w:b/>
          <w:bCs/>
        </w:rPr>
        <w:t xml:space="preserve">ntestinal </w:t>
      </w:r>
      <w:r w:rsidR="00EE0613" w:rsidRPr="00B41289">
        <w:rPr>
          <w:b/>
          <w:bCs/>
        </w:rPr>
        <w:t>m</w:t>
      </w:r>
      <w:r w:rsidRPr="00B41289">
        <w:rPr>
          <w:b/>
          <w:bCs/>
        </w:rPr>
        <w:t>icroorganisms</w:t>
      </w:r>
      <w:r w:rsidR="00EE0613">
        <w:t xml:space="preserve">. </w:t>
      </w:r>
      <w:r w:rsidR="001F46FB">
        <w:t>A</w:t>
      </w:r>
      <w:r w:rsidR="00AF7D9B">
        <w:t xml:space="preserve">t the end of </w:t>
      </w:r>
      <w:r w:rsidR="00AF7D9B" w:rsidRPr="00AF7D9B">
        <w:t>experiment</w:t>
      </w:r>
      <w:r w:rsidR="001F46FB">
        <w:t>, the cecum contents of mice were collected and stored in a</w:t>
      </w:r>
      <w:r w:rsidR="001F46FB">
        <w:rPr>
          <w:rFonts w:hint="eastAsia"/>
        </w:rPr>
        <w:t>t</w:t>
      </w:r>
      <w:r w:rsidR="001F46FB">
        <w:t xml:space="preserve"> −80 °C refrigerator. </w:t>
      </w:r>
      <w:r w:rsidR="00E47F64">
        <w:t>T</w:t>
      </w:r>
      <w:r w:rsidR="00E47F64" w:rsidRPr="00E47F64">
        <w:t>he sequencing of intestinal flora was charged with</w:t>
      </w:r>
      <w:r w:rsidR="00E47F64">
        <w:t xml:space="preserve"> Shanghai Major </w:t>
      </w:r>
      <w:r w:rsidR="002B2160" w:rsidRPr="002B2160">
        <w:t>Biotechnology Co., Ltd.</w:t>
      </w:r>
      <w:r w:rsidR="002B2160">
        <w:t xml:space="preserve"> </w:t>
      </w:r>
      <w:r w:rsidR="00EF69C7">
        <w:t>Subsequently, the</w:t>
      </w:r>
      <w:r w:rsidR="00EF69C7">
        <w:rPr>
          <w:rFonts w:hint="eastAsia"/>
        </w:rPr>
        <w:t xml:space="preserve"> </w:t>
      </w:r>
      <w:r w:rsidR="00EF69C7">
        <w:t>16S rDNA amplicon sequencing method was used for the determination</w:t>
      </w:r>
      <w:r w:rsidR="00EF69C7">
        <w:rPr>
          <w:rFonts w:hint="eastAsia"/>
        </w:rPr>
        <w:t xml:space="preserve"> </w:t>
      </w:r>
      <w:r w:rsidR="00EF69C7">
        <w:t>of the flora. Briefly, the genomic DNA was extracted,</w:t>
      </w:r>
      <w:r w:rsidR="00EF69C7">
        <w:rPr>
          <w:rFonts w:hint="eastAsia"/>
        </w:rPr>
        <w:t xml:space="preserve"> </w:t>
      </w:r>
      <w:r w:rsidR="00EF69C7">
        <w:t>tested, and carried on PCR amplification, respectively. And then the extracted DNA was used</w:t>
      </w:r>
      <w:r w:rsidR="00EF69C7">
        <w:rPr>
          <w:rFonts w:hint="eastAsia"/>
        </w:rPr>
        <w:t xml:space="preserve"> </w:t>
      </w:r>
      <w:r w:rsidR="00EF69C7">
        <w:t xml:space="preserve">to generate 16S rDNA libraries for community analysis using the </w:t>
      </w:r>
      <w:r w:rsidR="00EF69C7" w:rsidRPr="007B0CA1">
        <w:t>NovaSeq sequencing</w:t>
      </w:r>
      <w:r w:rsidR="00EF69C7" w:rsidRPr="007B0CA1">
        <w:rPr>
          <w:rFonts w:hint="eastAsia"/>
        </w:rPr>
        <w:t xml:space="preserve"> </w:t>
      </w:r>
      <w:r w:rsidR="00EF69C7" w:rsidRPr="007B0CA1">
        <w:t>platform</w:t>
      </w:r>
      <w:r w:rsidR="00EF69C7">
        <w:t>.</w:t>
      </w:r>
    </w:p>
    <w:p w14:paraId="25D2424F" w14:textId="61969AFB" w:rsidR="00AD5E62" w:rsidRDefault="00B41289" w:rsidP="003D192C">
      <w:pPr>
        <w:pStyle w:val="21"/>
        <w:ind w:firstLine="482"/>
        <w:jc w:val="both"/>
      </w:pPr>
      <w:r w:rsidRPr="00B41289">
        <w:rPr>
          <w:b/>
          <w:bCs/>
        </w:rPr>
        <w:t>B</w:t>
      </w:r>
      <w:r w:rsidR="00AD5E62" w:rsidRPr="00B41289">
        <w:rPr>
          <w:b/>
          <w:bCs/>
        </w:rPr>
        <w:t>iological safety evaluation</w:t>
      </w:r>
      <w:r>
        <w:t xml:space="preserve">. </w:t>
      </w:r>
      <w:r w:rsidR="00EF69C7">
        <w:t>Female BALB/c mice were divided into</w:t>
      </w:r>
      <w:r w:rsidR="00EF69C7">
        <w:rPr>
          <w:rFonts w:hint="eastAsia"/>
        </w:rPr>
        <w:t xml:space="preserve"> </w:t>
      </w:r>
      <w:r w:rsidR="003D192C">
        <w:t>four</w:t>
      </w:r>
      <w:r w:rsidR="00EF69C7">
        <w:t xml:space="preserve"> groups</w:t>
      </w:r>
      <w:r w:rsidR="003D192C">
        <w:t>: Normal, BCSG, BSSG</w:t>
      </w:r>
      <w:r w:rsidR="00EF69C7">
        <w:t xml:space="preserve"> and </w:t>
      </w:r>
      <w:r w:rsidR="003D192C">
        <w:t>BLSG</w:t>
      </w:r>
      <w:r w:rsidR="00EF69C7">
        <w:t>.</w:t>
      </w:r>
      <w:r w:rsidR="00EF69C7">
        <w:rPr>
          <w:rFonts w:hint="eastAsia"/>
        </w:rPr>
        <w:t xml:space="preserve"> </w:t>
      </w:r>
      <w:r w:rsidR="003D192C">
        <w:t>The mice in normal group were</w:t>
      </w:r>
      <w:r w:rsidR="003D192C">
        <w:rPr>
          <w:rFonts w:hint="eastAsia"/>
        </w:rPr>
        <w:t xml:space="preserve"> </w:t>
      </w:r>
      <w:r w:rsidR="003D192C">
        <w:t>treated with saline. And the mice in BCSG, BSSG and BLSG groups</w:t>
      </w:r>
      <w:r w:rsidR="003D192C">
        <w:rPr>
          <w:rFonts w:hint="eastAsia"/>
        </w:rPr>
        <w:t xml:space="preserve"> </w:t>
      </w:r>
      <w:r w:rsidR="003D192C">
        <w:t xml:space="preserve">were orally administered 0.5 mg/kg </w:t>
      </w:r>
      <w:r w:rsidR="003D192C" w:rsidRPr="00921CE6">
        <w:t xml:space="preserve">corresponding </w:t>
      </w:r>
      <w:r w:rsidR="003D192C">
        <w:t xml:space="preserve">SG dispersed in 100 μL of saline. </w:t>
      </w:r>
      <w:r w:rsidR="00EF69C7">
        <w:t xml:space="preserve">After 1, </w:t>
      </w:r>
      <w:r w:rsidR="003D192C">
        <w:t>4 and</w:t>
      </w:r>
      <w:r w:rsidR="00EF69C7">
        <w:t xml:space="preserve"> 7 days, </w:t>
      </w:r>
      <w:r w:rsidR="003D192C">
        <w:t>3</w:t>
      </w:r>
      <w:r w:rsidR="00EF69C7">
        <w:t xml:space="preserve"> mice in each</w:t>
      </w:r>
      <w:r w:rsidR="003D192C">
        <w:rPr>
          <w:rFonts w:hint="eastAsia"/>
        </w:rPr>
        <w:t xml:space="preserve"> </w:t>
      </w:r>
      <w:r w:rsidR="00EF69C7">
        <w:t xml:space="preserve">group were sacrificed. </w:t>
      </w:r>
      <w:r w:rsidR="003D192C">
        <w:t>T</w:t>
      </w:r>
      <w:r w:rsidR="00EF69C7">
        <w:t xml:space="preserve">he blood </w:t>
      </w:r>
      <w:r w:rsidR="003927B1">
        <w:t>was</w:t>
      </w:r>
      <w:r w:rsidR="003D192C">
        <w:rPr>
          <w:rFonts w:hint="eastAsia"/>
        </w:rPr>
        <w:t xml:space="preserve"> </w:t>
      </w:r>
      <w:r w:rsidR="003D192C">
        <w:t>collected</w:t>
      </w:r>
      <w:r w:rsidR="00EF69C7">
        <w:t xml:space="preserve"> for blood hematology and biochemistry detection,</w:t>
      </w:r>
      <w:r w:rsidR="003D192C">
        <w:t xml:space="preserve"> and the i</w:t>
      </w:r>
      <w:r w:rsidR="003D192C" w:rsidRPr="003D192C">
        <w:t>ntestinal tissue</w:t>
      </w:r>
      <w:r w:rsidR="003D192C">
        <w:t>s were gathered for MPO detection,</w:t>
      </w:r>
      <w:r w:rsidR="00EF69C7">
        <w:t xml:space="preserve"> and the</w:t>
      </w:r>
      <w:r w:rsidR="003D192C">
        <w:rPr>
          <w:rFonts w:hint="eastAsia"/>
        </w:rPr>
        <w:t xml:space="preserve"> </w:t>
      </w:r>
      <w:r w:rsidR="00EF69C7">
        <w:t>major organs were gathered for histopathology analyses.</w:t>
      </w:r>
    </w:p>
    <w:p w14:paraId="070E3C99" w14:textId="45562959" w:rsidR="003D192C" w:rsidRDefault="00623237" w:rsidP="00623237">
      <w:pPr>
        <w:pStyle w:val="21"/>
        <w:ind w:firstLine="482"/>
        <w:jc w:val="both"/>
      </w:pPr>
      <w:r w:rsidRPr="00623237">
        <w:rPr>
          <w:b/>
          <w:bCs/>
        </w:rPr>
        <w:t>Statistical analysis</w:t>
      </w:r>
      <w:r>
        <w:t>. The data were presented as mean ± standard</w:t>
      </w:r>
      <w:r>
        <w:rPr>
          <w:rFonts w:hint="eastAsia"/>
        </w:rPr>
        <w:t xml:space="preserve"> </w:t>
      </w:r>
      <w:r>
        <w:t>deviation (SD). A one-way or</w:t>
      </w:r>
      <w:r>
        <w:rPr>
          <w:rFonts w:hint="eastAsia"/>
        </w:rPr>
        <w:t xml:space="preserve"> </w:t>
      </w:r>
      <w:r>
        <w:t>two-way analysis of variance (ANOVA), followed by Tukey’s honestly significant</w:t>
      </w:r>
      <w:r>
        <w:rPr>
          <w:rFonts w:hint="eastAsia"/>
        </w:rPr>
        <w:t xml:space="preserve"> </w:t>
      </w:r>
      <w:r>
        <w:t>difference (HSD) multiple comparison post hoc test was used for testing</w:t>
      </w:r>
      <w:r>
        <w:rPr>
          <w:rFonts w:hint="eastAsia"/>
        </w:rPr>
        <w:t xml:space="preserve"> </w:t>
      </w:r>
      <w:r>
        <w:t>differences among groups. Statistical significance was indicated</w:t>
      </w:r>
      <w:r>
        <w:rPr>
          <w:rFonts w:hint="eastAsia"/>
        </w:rPr>
        <w:t xml:space="preserve"> </w:t>
      </w:r>
      <w:r>
        <w:t>as *p &lt; 0.05, **p &lt; 0.01 and ***p &lt; 0.001. GraphPad Software was used for statistical analyses.</w:t>
      </w:r>
    </w:p>
    <w:p w14:paraId="60812684" w14:textId="77777777" w:rsidR="00241D43" w:rsidRDefault="00241D43" w:rsidP="00C00444">
      <w:pPr>
        <w:jc w:val="center"/>
      </w:pPr>
      <w:r>
        <w:rPr>
          <w:noProof/>
        </w:rPr>
        <w:lastRenderedPageBreak/>
        <w:drawing>
          <wp:inline distT="0" distB="0" distL="0" distR="0" wp14:anchorId="4A740179" wp14:editId="204907B5">
            <wp:extent cx="4677058" cy="3733753"/>
            <wp:effectExtent l="0" t="0" r="0" b="635"/>
            <wp:docPr id="16739063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3436" cy="3738845"/>
                    </a:xfrm>
                    <a:prstGeom prst="rect">
                      <a:avLst/>
                    </a:prstGeom>
                    <a:noFill/>
                    <a:ln>
                      <a:noFill/>
                    </a:ln>
                  </pic:spPr>
                </pic:pic>
              </a:graphicData>
            </a:graphic>
          </wp:inline>
        </w:drawing>
      </w:r>
    </w:p>
    <w:p w14:paraId="55AF8AFD" w14:textId="777AA35F" w:rsidR="00241D43" w:rsidRDefault="00241D43" w:rsidP="00241D43">
      <w:r w:rsidRPr="00487FA9">
        <w:rPr>
          <w:rFonts w:hint="eastAsia"/>
          <w:sz w:val="21"/>
          <w:szCs w:val="21"/>
        </w:rPr>
        <w:t>Figure</w:t>
      </w:r>
      <w:r w:rsidRPr="00487FA9">
        <w:rPr>
          <w:sz w:val="21"/>
          <w:szCs w:val="21"/>
        </w:rPr>
        <w:t xml:space="preserve"> S</w:t>
      </w:r>
      <w:r>
        <w:rPr>
          <w:sz w:val="21"/>
          <w:szCs w:val="21"/>
        </w:rPr>
        <w:t>1</w:t>
      </w:r>
      <w:r w:rsidRPr="00487FA9">
        <w:rPr>
          <w:sz w:val="21"/>
          <w:szCs w:val="21"/>
        </w:rPr>
        <w:t>.</w:t>
      </w:r>
      <w:r>
        <w:rPr>
          <w:sz w:val="21"/>
          <w:szCs w:val="21"/>
        </w:rPr>
        <w:t xml:space="preserve"> </w:t>
      </w:r>
      <w:r w:rsidRPr="007D5531">
        <w:rPr>
          <w:rStyle w:val="2Char"/>
          <w:sz w:val="21"/>
        </w:rPr>
        <w:t>Size distribution and zeta potentical of</w:t>
      </w:r>
      <w:r>
        <w:rPr>
          <w:rStyle w:val="2Char"/>
          <w:sz w:val="21"/>
        </w:rPr>
        <w:t xml:space="preserve"> </w:t>
      </w:r>
      <w:r w:rsidRPr="007D5531">
        <w:rPr>
          <w:rStyle w:val="2Char"/>
          <w:sz w:val="21"/>
        </w:rPr>
        <w:t>(a) BC spore and BCSG, (b) BS spore and BSSG, (c) BL spore and BLSG.</w:t>
      </w:r>
    </w:p>
    <w:p w14:paraId="488EBB3B" w14:textId="77777777" w:rsidR="00241D43" w:rsidRPr="00241D43" w:rsidRDefault="00241D43" w:rsidP="00623237">
      <w:pPr>
        <w:pStyle w:val="21"/>
        <w:ind w:firstLine="480"/>
        <w:jc w:val="both"/>
      </w:pPr>
    </w:p>
    <w:p w14:paraId="03D81AA3" w14:textId="796F0034" w:rsidR="00F579E0" w:rsidRDefault="007215AF" w:rsidP="007215AF">
      <w:pPr>
        <w:jc w:val="center"/>
      </w:pPr>
      <w:r>
        <w:rPr>
          <w:noProof/>
        </w:rPr>
        <w:drawing>
          <wp:inline distT="0" distB="0" distL="0" distR="0" wp14:anchorId="3267D463" wp14:editId="09E48EDA">
            <wp:extent cx="3599234" cy="3993707"/>
            <wp:effectExtent l="0" t="0" r="1270" b="6985"/>
            <wp:docPr id="13760119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3306" cy="4009321"/>
                    </a:xfrm>
                    <a:prstGeom prst="rect">
                      <a:avLst/>
                    </a:prstGeom>
                    <a:noFill/>
                    <a:ln>
                      <a:noFill/>
                    </a:ln>
                  </pic:spPr>
                </pic:pic>
              </a:graphicData>
            </a:graphic>
          </wp:inline>
        </w:drawing>
      </w:r>
    </w:p>
    <w:p w14:paraId="7B85CED1" w14:textId="44EF02BC" w:rsidR="007215AF" w:rsidRPr="00C00444" w:rsidRDefault="00487FA9" w:rsidP="00F579E0">
      <w:pPr>
        <w:rPr>
          <w:sz w:val="21"/>
          <w:szCs w:val="21"/>
        </w:rPr>
      </w:pPr>
      <w:r w:rsidRPr="00487FA9">
        <w:rPr>
          <w:rFonts w:hint="eastAsia"/>
          <w:sz w:val="21"/>
          <w:szCs w:val="21"/>
        </w:rPr>
        <w:t>Figure</w:t>
      </w:r>
      <w:r w:rsidRPr="00487FA9">
        <w:rPr>
          <w:sz w:val="21"/>
          <w:szCs w:val="21"/>
        </w:rPr>
        <w:t xml:space="preserve"> S</w:t>
      </w:r>
      <w:r w:rsidR="00241D43">
        <w:rPr>
          <w:sz w:val="21"/>
          <w:szCs w:val="21"/>
        </w:rPr>
        <w:t>2</w:t>
      </w:r>
      <w:r w:rsidRPr="00487FA9">
        <w:rPr>
          <w:sz w:val="21"/>
          <w:szCs w:val="21"/>
        </w:rPr>
        <w:t>.</w:t>
      </w:r>
      <w:r w:rsidRPr="00487FA9">
        <w:rPr>
          <w:rFonts w:eastAsia="楷体"/>
          <w:color w:val="000000" w:themeColor="text1"/>
          <w:sz w:val="21"/>
        </w:rPr>
        <w:t xml:space="preserve"> EDS spectrum</w:t>
      </w:r>
      <w:r w:rsidRPr="005E54E8">
        <w:rPr>
          <w:rFonts w:eastAsia="楷体"/>
          <w:color w:val="000000" w:themeColor="text1"/>
          <w:sz w:val="21"/>
        </w:rPr>
        <w:t xml:space="preserve"> of</w:t>
      </w:r>
      <w:r>
        <w:rPr>
          <w:rFonts w:eastAsia="楷体"/>
          <w:color w:val="000000" w:themeColor="text1"/>
          <w:sz w:val="21"/>
        </w:rPr>
        <w:t xml:space="preserve"> BCSG, BSSG and BLSG</w:t>
      </w:r>
      <w:r>
        <w:rPr>
          <w:rFonts w:eastAsia="楷体" w:hint="eastAsia"/>
          <w:color w:val="000000" w:themeColor="text1"/>
          <w:sz w:val="21"/>
        </w:rPr>
        <w:t>.</w:t>
      </w:r>
    </w:p>
    <w:p w14:paraId="04C45404" w14:textId="77777777" w:rsidR="007215AF" w:rsidRDefault="007215AF" w:rsidP="00F579E0"/>
    <w:p w14:paraId="752AF67E" w14:textId="3F0F9A6E" w:rsidR="000F07D0" w:rsidRDefault="00A3014B" w:rsidP="00F579E0">
      <w:r>
        <w:rPr>
          <w:noProof/>
        </w:rPr>
        <w:drawing>
          <wp:inline distT="0" distB="0" distL="0" distR="0" wp14:anchorId="62AF39DD" wp14:editId="64ED97C7">
            <wp:extent cx="5272405" cy="3149600"/>
            <wp:effectExtent l="0" t="0" r="4445" b="0"/>
            <wp:docPr id="4050843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2405" cy="3149600"/>
                    </a:xfrm>
                    <a:prstGeom prst="rect">
                      <a:avLst/>
                    </a:prstGeom>
                    <a:noFill/>
                    <a:ln>
                      <a:noFill/>
                    </a:ln>
                  </pic:spPr>
                </pic:pic>
              </a:graphicData>
            </a:graphic>
          </wp:inline>
        </w:drawing>
      </w:r>
    </w:p>
    <w:p w14:paraId="1C5803C1" w14:textId="5A75A6F3" w:rsidR="00A3014B" w:rsidRDefault="00487FA9" w:rsidP="00487FA9">
      <w:pPr>
        <w:jc w:val="both"/>
      </w:pPr>
      <w:r w:rsidRPr="00487FA9">
        <w:rPr>
          <w:rFonts w:hint="eastAsia"/>
          <w:sz w:val="21"/>
          <w:szCs w:val="21"/>
        </w:rPr>
        <w:t>Figure</w:t>
      </w:r>
      <w:r w:rsidRPr="00487FA9">
        <w:rPr>
          <w:sz w:val="21"/>
          <w:szCs w:val="21"/>
        </w:rPr>
        <w:t xml:space="preserve"> S</w:t>
      </w:r>
      <w:r>
        <w:rPr>
          <w:sz w:val="21"/>
          <w:szCs w:val="21"/>
        </w:rPr>
        <w:t>3</w:t>
      </w:r>
      <w:r w:rsidRPr="00487FA9">
        <w:rPr>
          <w:sz w:val="21"/>
          <w:szCs w:val="21"/>
        </w:rPr>
        <w:t>.</w:t>
      </w:r>
      <w:r>
        <w:rPr>
          <w:sz w:val="21"/>
          <w:szCs w:val="21"/>
        </w:rPr>
        <w:t xml:space="preserve"> </w:t>
      </w:r>
      <w:r w:rsidRPr="007D5531">
        <w:rPr>
          <w:rStyle w:val="2Char"/>
          <w:sz w:val="21"/>
        </w:rPr>
        <w:t>ABTS radical</w:t>
      </w:r>
      <w:r w:rsidRPr="007D5531">
        <w:rPr>
          <w:rStyle w:val="2Char"/>
          <w:rFonts w:hint="eastAsia"/>
          <w:sz w:val="21"/>
        </w:rPr>
        <w:t xml:space="preserve"> </w:t>
      </w:r>
      <w:r w:rsidRPr="007D5531">
        <w:rPr>
          <w:rStyle w:val="2Char"/>
          <w:sz w:val="21"/>
        </w:rPr>
        <w:t>scavenging ability of BCSG, BSSG and BLSG</w:t>
      </w:r>
      <w:r>
        <w:rPr>
          <w:rStyle w:val="2Char"/>
          <w:sz w:val="21"/>
        </w:rPr>
        <w:t xml:space="preserve"> at different concentrations.</w:t>
      </w:r>
    </w:p>
    <w:p w14:paraId="00D6B2A4" w14:textId="77777777" w:rsidR="007215AF" w:rsidRDefault="007215AF" w:rsidP="00F579E0"/>
    <w:p w14:paraId="76732B07" w14:textId="47DA1A13" w:rsidR="007215AF" w:rsidRDefault="00C522A1" w:rsidP="00F579E0">
      <w:r>
        <w:rPr>
          <w:noProof/>
        </w:rPr>
        <w:drawing>
          <wp:inline distT="0" distB="0" distL="0" distR="0" wp14:anchorId="192E4921" wp14:editId="16B97C98">
            <wp:extent cx="5267325" cy="2599055"/>
            <wp:effectExtent l="0" t="0" r="9525" b="0"/>
            <wp:docPr id="689560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2599055"/>
                    </a:xfrm>
                    <a:prstGeom prst="rect">
                      <a:avLst/>
                    </a:prstGeom>
                    <a:noFill/>
                    <a:ln>
                      <a:noFill/>
                    </a:ln>
                  </pic:spPr>
                </pic:pic>
              </a:graphicData>
            </a:graphic>
          </wp:inline>
        </w:drawing>
      </w:r>
    </w:p>
    <w:p w14:paraId="2968B206" w14:textId="07397647" w:rsidR="00487FA9" w:rsidRPr="00487FA9" w:rsidRDefault="00487FA9" w:rsidP="00487FA9">
      <w:pPr>
        <w:jc w:val="both"/>
        <w:rPr>
          <w:sz w:val="21"/>
          <w:szCs w:val="21"/>
        </w:rPr>
      </w:pPr>
      <w:r w:rsidRPr="00487FA9">
        <w:rPr>
          <w:rFonts w:hint="eastAsia"/>
          <w:sz w:val="21"/>
          <w:szCs w:val="21"/>
        </w:rPr>
        <w:t>Figure</w:t>
      </w:r>
      <w:r w:rsidRPr="00487FA9">
        <w:rPr>
          <w:sz w:val="21"/>
          <w:szCs w:val="21"/>
        </w:rPr>
        <w:t xml:space="preserve"> S</w:t>
      </w:r>
      <w:r>
        <w:rPr>
          <w:sz w:val="21"/>
          <w:szCs w:val="21"/>
        </w:rPr>
        <w:t>4</w:t>
      </w:r>
      <w:r w:rsidRPr="00487FA9">
        <w:rPr>
          <w:sz w:val="21"/>
          <w:szCs w:val="21"/>
        </w:rPr>
        <w:t>.</w:t>
      </w:r>
      <w:r>
        <w:rPr>
          <w:sz w:val="21"/>
          <w:szCs w:val="21"/>
        </w:rPr>
        <w:t xml:space="preserve"> </w:t>
      </w:r>
      <w:r w:rsidRPr="00487FA9">
        <w:rPr>
          <w:sz w:val="21"/>
          <w:szCs w:val="21"/>
        </w:rPr>
        <w:t>Near infrared fluorescence imaging at different time points</w:t>
      </w:r>
      <w:r>
        <w:rPr>
          <w:rFonts w:hint="eastAsia"/>
          <w:sz w:val="21"/>
          <w:szCs w:val="21"/>
        </w:rPr>
        <w:t>.</w:t>
      </w:r>
      <w:r>
        <w:rPr>
          <w:sz w:val="21"/>
          <w:szCs w:val="21"/>
        </w:rPr>
        <w:t xml:space="preserve"> (</w:t>
      </w:r>
      <w:r w:rsidRPr="00487FA9">
        <w:rPr>
          <w:sz w:val="21"/>
          <w:szCs w:val="21"/>
        </w:rPr>
        <w:t>a) Stomach, small intestine, secum and colon</w:t>
      </w:r>
      <w:r>
        <w:rPr>
          <w:sz w:val="21"/>
          <w:szCs w:val="21"/>
        </w:rPr>
        <w:t>.</w:t>
      </w:r>
      <w:r w:rsidRPr="00487FA9">
        <w:rPr>
          <w:sz w:val="21"/>
          <w:szCs w:val="21"/>
        </w:rPr>
        <w:t xml:space="preserve"> </w:t>
      </w:r>
      <w:r>
        <w:rPr>
          <w:sz w:val="21"/>
          <w:szCs w:val="21"/>
        </w:rPr>
        <w:t>(</w:t>
      </w:r>
      <w:r w:rsidRPr="00487FA9">
        <w:rPr>
          <w:sz w:val="21"/>
          <w:szCs w:val="21"/>
        </w:rPr>
        <w:t>b) Heart, liver, spleen, lung and kidney</w:t>
      </w:r>
    </w:p>
    <w:p w14:paraId="1D26FEF4" w14:textId="2EB52917" w:rsidR="007215AF" w:rsidRDefault="00114ED1" w:rsidP="00114ED1">
      <w:pPr>
        <w:jc w:val="center"/>
      </w:pPr>
      <w:r>
        <w:rPr>
          <w:noProof/>
        </w:rPr>
        <w:lastRenderedPageBreak/>
        <w:drawing>
          <wp:inline distT="0" distB="0" distL="0" distR="0" wp14:anchorId="276E4C75" wp14:editId="79ADAC57">
            <wp:extent cx="3970087" cy="1997242"/>
            <wp:effectExtent l="0" t="0" r="0" b="0"/>
            <wp:docPr id="5110972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023" cy="2002743"/>
                    </a:xfrm>
                    <a:prstGeom prst="rect">
                      <a:avLst/>
                    </a:prstGeom>
                    <a:noFill/>
                    <a:ln>
                      <a:noFill/>
                    </a:ln>
                  </pic:spPr>
                </pic:pic>
              </a:graphicData>
            </a:graphic>
          </wp:inline>
        </w:drawing>
      </w:r>
    </w:p>
    <w:p w14:paraId="451D8BE5" w14:textId="1990762A" w:rsidR="00114ED1" w:rsidRDefault="00487FA9" w:rsidP="00487FA9">
      <w:r w:rsidRPr="00FF5A98">
        <w:rPr>
          <w:rFonts w:hint="eastAsia"/>
          <w:sz w:val="21"/>
          <w:szCs w:val="21"/>
        </w:rPr>
        <w:t>Figure</w:t>
      </w:r>
      <w:r w:rsidRPr="00FF5A98">
        <w:rPr>
          <w:sz w:val="21"/>
          <w:szCs w:val="21"/>
        </w:rPr>
        <w:t xml:space="preserve"> S5. Food uptake chart mice during the period of treatment.</w:t>
      </w:r>
      <w:r w:rsidR="00DC64AB" w:rsidRPr="00FF5A98">
        <w:rPr>
          <w:sz w:val="21"/>
          <w:szCs w:val="21"/>
        </w:rPr>
        <w:t xml:space="preserve"> The data show means + SD.</w:t>
      </w:r>
      <w:r w:rsidR="00DC64AB" w:rsidRPr="00FF5A98">
        <w:rPr>
          <w:rStyle w:val="2Char"/>
          <w:sz w:val="21"/>
        </w:rPr>
        <w:t xml:space="preserve"> </w:t>
      </w:r>
    </w:p>
    <w:p w14:paraId="4210C159" w14:textId="08899BE1" w:rsidR="00114ED1" w:rsidRDefault="00487FA9" w:rsidP="00114ED1">
      <w:pPr>
        <w:jc w:val="center"/>
      </w:pPr>
      <w:r>
        <w:rPr>
          <w:noProof/>
        </w:rPr>
        <w:drawing>
          <wp:inline distT="0" distB="0" distL="0" distR="0" wp14:anchorId="1F890B64" wp14:editId="4FB8A563">
            <wp:extent cx="3922205" cy="1980000"/>
            <wp:effectExtent l="0" t="0" r="0" b="0"/>
            <wp:docPr id="5904485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2205" cy="1980000"/>
                    </a:xfrm>
                    <a:prstGeom prst="rect">
                      <a:avLst/>
                    </a:prstGeom>
                    <a:noFill/>
                    <a:ln>
                      <a:noFill/>
                    </a:ln>
                  </pic:spPr>
                </pic:pic>
              </a:graphicData>
            </a:graphic>
          </wp:inline>
        </w:drawing>
      </w:r>
    </w:p>
    <w:p w14:paraId="3652A6A7" w14:textId="1768277D" w:rsidR="00114ED1" w:rsidRPr="00FF5A98" w:rsidRDefault="00487FA9" w:rsidP="00487FA9">
      <w:pPr>
        <w:rPr>
          <w:sz w:val="21"/>
          <w:szCs w:val="21"/>
        </w:rPr>
      </w:pPr>
      <w:r w:rsidRPr="00FF5A98">
        <w:rPr>
          <w:rFonts w:hint="eastAsia"/>
          <w:sz w:val="21"/>
          <w:szCs w:val="21"/>
        </w:rPr>
        <w:t>Figure</w:t>
      </w:r>
      <w:r w:rsidRPr="00FF5A98">
        <w:rPr>
          <w:sz w:val="21"/>
          <w:szCs w:val="21"/>
        </w:rPr>
        <w:t xml:space="preserve"> S6. Water drinking</w:t>
      </w:r>
      <w:r w:rsidRPr="00FF5A98">
        <w:rPr>
          <w:sz w:val="18"/>
          <w:szCs w:val="18"/>
        </w:rPr>
        <w:t xml:space="preserve"> </w:t>
      </w:r>
      <w:r w:rsidRPr="00FF5A98">
        <w:rPr>
          <w:sz w:val="21"/>
          <w:szCs w:val="21"/>
        </w:rPr>
        <w:t>chart of mice during the period of treatment.</w:t>
      </w:r>
      <w:r w:rsidR="00DC64AB" w:rsidRPr="00FF5A98">
        <w:rPr>
          <w:sz w:val="21"/>
          <w:szCs w:val="21"/>
        </w:rPr>
        <w:t xml:space="preserve"> The data show means + SD.</w:t>
      </w:r>
    </w:p>
    <w:p w14:paraId="0BA3EF21" w14:textId="304DFEAE" w:rsidR="008B0EA6" w:rsidRDefault="00C053D1" w:rsidP="00DC64AB">
      <w:pPr>
        <w:jc w:val="center"/>
      </w:pPr>
      <w:r>
        <w:rPr>
          <w:noProof/>
        </w:rPr>
        <w:drawing>
          <wp:inline distT="0" distB="0" distL="0" distR="0" wp14:anchorId="3B3023C4" wp14:editId="7E1A3D8F">
            <wp:extent cx="5271770" cy="2626995"/>
            <wp:effectExtent l="0" t="0" r="5080" b="1905"/>
            <wp:docPr id="7350988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1770" cy="2626995"/>
                    </a:xfrm>
                    <a:prstGeom prst="rect">
                      <a:avLst/>
                    </a:prstGeom>
                    <a:noFill/>
                    <a:ln>
                      <a:noFill/>
                    </a:ln>
                  </pic:spPr>
                </pic:pic>
              </a:graphicData>
            </a:graphic>
          </wp:inline>
        </w:drawing>
      </w:r>
    </w:p>
    <w:p w14:paraId="6C15A9BD" w14:textId="51D1BB4D" w:rsidR="00C053D1" w:rsidRDefault="00DC64AB" w:rsidP="00F579E0">
      <w:r w:rsidRPr="00487FA9">
        <w:rPr>
          <w:rFonts w:hint="eastAsia"/>
          <w:sz w:val="21"/>
          <w:szCs w:val="21"/>
        </w:rPr>
        <w:t>Figure</w:t>
      </w:r>
      <w:r w:rsidRPr="00487FA9">
        <w:rPr>
          <w:sz w:val="21"/>
          <w:szCs w:val="21"/>
        </w:rPr>
        <w:t xml:space="preserve"> S</w:t>
      </w:r>
      <w:r w:rsidR="00FB3DD4">
        <w:rPr>
          <w:sz w:val="21"/>
          <w:szCs w:val="21"/>
        </w:rPr>
        <w:t>7</w:t>
      </w:r>
      <w:r w:rsidRPr="00487FA9">
        <w:rPr>
          <w:sz w:val="21"/>
          <w:szCs w:val="21"/>
        </w:rPr>
        <w:t>.</w:t>
      </w:r>
      <w:r>
        <w:rPr>
          <w:sz w:val="21"/>
          <w:szCs w:val="21"/>
        </w:rPr>
        <w:t xml:space="preserve"> Occludin expression at 10</w:t>
      </w:r>
      <w:r w:rsidRPr="00DC64AB">
        <w:rPr>
          <w:sz w:val="21"/>
          <w:szCs w:val="21"/>
        </w:rPr>
        <w:t>th</w:t>
      </w:r>
      <w:r>
        <w:rPr>
          <w:sz w:val="21"/>
          <w:szCs w:val="21"/>
        </w:rPr>
        <w:t xml:space="preserve"> day.</w:t>
      </w:r>
    </w:p>
    <w:p w14:paraId="34DA233A" w14:textId="77777777" w:rsidR="00C053D1" w:rsidRDefault="00C053D1" w:rsidP="00F579E0"/>
    <w:p w14:paraId="12B95C6F" w14:textId="00B8EFDD" w:rsidR="00C053D1" w:rsidRDefault="00C053D1" w:rsidP="00F579E0">
      <w:r>
        <w:rPr>
          <w:noProof/>
        </w:rPr>
        <w:lastRenderedPageBreak/>
        <w:drawing>
          <wp:inline distT="0" distB="0" distL="0" distR="0" wp14:anchorId="5CD17320" wp14:editId="0D7C8C2C">
            <wp:extent cx="5271770" cy="2554605"/>
            <wp:effectExtent l="0" t="0" r="5080" b="0"/>
            <wp:docPr id="2502072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1770" cy="2554605"/>
                    </a:xfrm>
                    <a:prstGeom prst="rect">
                      <a:avLst/>
                    </a:prstGeom>
                    <a:noFill/>
                    <a:ln>
                      <a:noFill/>
                    </a:ln>
                  </pic:spPr>
                </pic:pic>
              </a:graphicData>
            </a:graphic>
          </wp:inline>
        </w:drawing>
      </w:r>
    </w:p>
    <w:p w14:paraId="0E78BB2B" w14:textId="576C7658" w:rsidR="00DC64AB" w:rsidRDefault="00DC64AB" w:rsidP="00DC64AB">
      <w:pPr>
        <w:rPr>
          <w:sz w:val="21"/>
          <w:szCs w:val="21"/>
        </w:rPr>
      </w:pPr>
      <w:r w:rsidRPr="00487FA9">
        <w:rPr>
          <w:rFonts w:hint="eastAsia"/>
          <w:sz w:val="21"/>
          <w:szCs w:val="21"/>
        </w:rPr>
        <w:t>Figure</w:t>
      </w:r>
      <w:r w:rsidRPr="00487FA9">
        <w:rPr>
          <w:sz w:val="21"/>
          <w:szCs w:val="21"/>
        </w:rPr>
        <w:t xml:space="preserve"> S</w:t>
      </w:r>
      <w:r w:rsidR="00FB3DD4">
        <w:rPr>
          <w:sz w:val="21"/>
          <w:szCs w:val="21"/>
        </w:rPr>
        <w:t>8</w:t>
      </w:r>
      <w:r w:rsidRPr="00487FA9">
        <w:rPr>
          <w:sz w:val="21"/>
          <w:szCs w:val="21"/>
        </w:rPr>
        <w:t>.</w:t>
      </w:r>
      <w:r>
        <w:rPr>
          <w:sz w:val="21"/>
          <w:szCs w:val="21"/>
        </w:rPr>
        <w:t xml:space="preserve"> ZO-1 expression at 10</w:t>
      </w:r>
      <w:r w:rsidRPr="00DC64AB">
        <w:rPr>
          <w:sz w:val="21"/>
          <w:szCs w:val="21"/>
        </w:rPr>
        <w:t>th</w:t>
      </w:r>
      <w:r>
        <w:rPr>
          <w:sz w:val="21"/>
          <w:szCs w:val="21"/>
        </w:rPr>
        <w:t xml:space="preserve"> day.</w:t>
      </w:r>
    </w:p>
    <w:p w14:paraId="0A7D97AD" w14:textId="77777777" w:rsidR="000611C6" w:rsidRDefault="000611C6" w:rsidP="000611C6">
      <w:pPr>
        <w:jc w:val="center"/>
      </w:pPr>
      <w:r>
        <w:rPr>
          <w:noProof/>
        </w:rPr>
        <w:drawing>
          <wp:inline distT="0" distB="0" distL="0" distR="0" wp14:anchorId="55073D95" wp14:editId="67DC6787">
            <wp:extent cx="4840074" cy="4308050"/>
            <wp:effectExtent l="0" t="0" r="0" b="0"/>
            <wp:docPr id="4205697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2871" cy="4328341"/>
                    </a:xfrm>
                    <a:prstGeom prst="rect">
                      <a:avLst/>
                    </a:prstGeom>
                    <a:noFill/>
                    <a:ln>
                      <a:noFill/>
                    </a:ln>
                  </pic:spPr>
                </pic:pic>
              </a:graphicData>
            </a:graphic>
          </wp:inline>
        </w:drawing>
      </w:r>
    </w:p>
    <w:p w14:paraId="335622B0" w14:textId="03D1E558" w:rsidR="000611C6" w:rsidRPr="000611C6" w:rsidRDefault="000611C6" w:rsidP="000611C6">
      <w:pPr>
        <w:jc w:val="both"/>
        <w:rPr>
          <w:sz w:val="21"/>
          <w:szCs w:val="21"/>
        </w:rPr>
      </w:pPr>
      <w:r w:rsidRPr="00521EFE">
        <w:rPr>
          <w:rFonts w:hint="eastAsia"/>
          <w:sz w:val="21"/>
          <w:szCs w:val="21"/>
        </w:rPr>
        <w:t>Figure</w:t>
      </w:r>
      <w:r w:rsidRPr="00521EFE">
        <w:rPr>
          <w:sz w:val="21"/>
          <w:szCs w:val="21"/>
        </w:rPr>
        <w:t xml:space="preserve"> </w:t>
      </w:r>
      <w:r>
        <w:rPr>
          <w:sz w:val="21"/>
          <w:szCs w:val="21"/>
        </w:rPr>
        <w:t>S9</w:t>
      </w:r>
      <w:r w:rsidRPr="00521EFE">
        <w:rPr>
          <w:sz w:val="21"/>
          <w:szCs w:val="21"/>
        </w:rPr>
        <w:t>.</w:t>
      </w:r>
      <w:r>
        <w:rPr>
          <w:sz w:val="21"/>
          <w:szCs w:val="21"/>
        </w:rPr>
        <w:t xml:space="preserve"> (a) </w:t>
      </w:r>
      <w:r w:rsidRPr="00C47FAA">
        <w:rPr>
          <w:rStyle w:val="2Char"/>
          <w:sz w:val="21"/>
        </w:rPr>
        <w:t>Schematic</w:t>
      </w:r>
      <w:r>
        <w:rPr>
          <w:rStyle w:val="2Char"/>
          <w:rFonts w:hint="eastAsia"/>
          <w:sz w:val="21"/>
        </w:rPr>
        <w:t xml:space="preserve"> </w:t>
      </w:r>
      <w:r w:rsidRPr="00C47FAA">
        <w:rPr>
          <w:rStyle w:val="2Char"/>
          <w:sz w:val="21"/>
        </w:rPr>
        <w:t>illustration of the experiment protocol</w:t>
      </w:r>
      <w:r w:rsidRPr="006D6503">
        <w:rPr>
          <w:rStyle w:val="2Char"/>
          <w:sz w:val="21"/>
        </w:rPr>
        <w:t>.</w:t>
      </w:r>
      <w:r>
        <w:rPr>
          <w:rStyle w:val="2Char"/>
          <w:sz w:val="21"/>
        </w:rPr>
        <w:t xml:space="preserve"> (b) </w:t>
      </w:r>
      <w:r w:rsidRPr="00604E6A">
        <w:rPr>
          <w:rStyle w:val="2Char"/>
          <w:sz w:val="21"/>
        </w:rPr>
        <w:t>The body weight changes</w:t>
      </w:r>
      <w:r>
        <w:rPr>
          <w:rStyle w:val="2Char"/>
          <w:sz w:val="21"/>
        </w:rPr>
        <w:t xml:space="preserve">. (c) </w:t>
      </w:r>
      <w:r w:rsidRPr="00C47FAA">
        <w:rPr>
          <w:rStyle w:val="2Char"/>
          <w:sz w:val="21"/>
        </w:rPr>
        <w:t>Survival</w:t>
      </w:r>
      <w:r>
        <w:rPr>
          <w:rStyle w:val="2Char"/>
          <w:rFonts w:hint="eastAsia"/>
          <w:sz w:val="21"/>
        </w:rPr>
        <w:t xml:space="preserve"> </w:t>
      </w:r>
      <w:r w:rsidRPr="00C47FAA">
        <w:rPr>
          <w:rStyle w:val="2Char"/>
          <w:sz w:val="21"/>
        </w:rPr>
        <w:t>curves of mice</w:t>
      </w:r>
      <w:r>
        <w:rPr>
          <w:rStyle w:val="2Char"/>
          <w:sz w:val="21"/>
        </w:rPr>
        <w:t xml:space="preserve">. </w:t>
      </w:r>
      <w:r w:rsidRPr="00A25A2F">
        <w:rPr>
          <w:sz w:val="21"/>
          <w:szCs w:val="21"/>
        </w:rPr>
        <w:t>The data show means + SD.</w:t>
      </w:r>
    </w:p>
    <w:p w14:paraId="555BA631" w14:textId="46EF6608" w:rsidR="008B0EA6" w:rsidRDefault="008B0EA6" w:rsidP="008B0EA6">
      <w:pPr>
        <w:jc w:val="center"/>
      </w:pPr>
      <w:r>
        <w:rPr>
          <w:noProof/>
        </w:rPr>
        <w:lastRenderedPageBreak/>
        <w:drawing>
          <wp:inline distT="0" distB="0" distL="0" distR="0" wp14:anchorId="548093D7" wp14:editId="475D7849">
            <wp:extent cx="3094990" cy="3116580"/>
            <wp:effectExtent l="0" t="0" r="0" b="0"/>
            <wp:docPr id="19468439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4990" cy="3116580"/>
                    </a:xfrm>
                    <a:prstGeom prst="rect">
                      <a:avLst/>
                    </a:prstGeom>
                    <a:noFill/>
                    <a:ln>
                      <a:noFill/>
                    </a:ln>
                  </pic:spPr>
                </pic:pic>
              </a:graphicData>
            </a:graphic>
          </wp:inline>
        </w:drawing>
      </w:r>
    </w:p>
    <w:p w14:paraId="78FF8B5A" w14:textId="55C19BAD" w:rsidR="008B0EA6" w:rsidRDefault="00DC64AB" w:rsidP="00F579E0">
      <w:r w:rsidRPr="00487FA9">
        <w:rPr>
          <w:rFonts w:hint="eastAsia"/>
          <w:sz w:val="21"/>
          <w:szCs w:val="21"/>
        </w:rPr>
        <w:t>Figure</w:t>
      </w:r>
      <w:r w:rsidRPr="00487FA9">
        <w:rPr>
          <w:sz w:val="21"/>
          <w:szCs w:val="21"/>
        </w:rPr>
        <w:t xml:space="preserve"> S</w:t>
      </w:r>
      <w:r w:rsidR="000611C6">
        <w:rPr>
          <w:sz w:val="21"/>
          <w:szCs w:val="21"/>
        </w:rPr>
        <w:t>10</w:t>
      </w:r>
      <w:r w:rsidRPr="00487FA9">
        <w:rPr>
          <w:sz w:val="21"/>
          <w:szCs w:val="21"/>
        </w:rPr>
        <w:t>.</w:t>
      </w:r>
      <w:r>
        <w:rPr>
          <w:sz w:val="21"/>
          <w:szCs w:val="21"/>
        </w:rPr>
        <w:t xml:space="preserve"> Coverage diversity index.</w:t>
      </w:r>
    </w:p>
    <w:p w14:paraId="71C22375" w14:textId="77777777" w:rsidR="00114ED1" w:rsidRDefault="00114ED1" w:rsidP="00F579E0"/>
    <w:p w14:paraId="40C20858" w14:textId="4E7BEF0C" w:rsidR="00114ED1" w:rsidRDefault="00BF570D" w:rsidP="00114ED1">
      <w:pPr>
        <w:jc w:val="center"/>
      </w:pPr>
      <w:r>
        <w:rPr>
          <w:noProof/>
        </w:rPr>
        <w:drawing>
          <wp:inline distT="0" distB="0" distL="0" distR="0" wp14:anchorId="5E00B4E2" wp14:editId="2D4B9345">
            <wp:extent cx="4362540" cy="2217037"/>
            <wp:effectExtent l="0" t="0" r="0" b="0"/>
            <wp:docPr id="616196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7867" cy="2219744"/>
                    </a:xfrm>
                    <a:prstGeom prst="rect">
                      <a:avLst/>
                    </a:prstGeom>
                    <a:noFill/>
                    <a:ln>
                      <a:noFill/>
                    </a:ln>
                  </pic:spPr>
                </pic:pic>
              </a:graphicData>
            </a:graphic>
          </wp:inline>
        </w:drawing>
      </w:r>
    </w:p>
    <w:p w14:paraId="4D9FD6C7" w14:textId="224F5B68" w:rsidR="00114ED1" w:rsidRDefault="00DC64AB" w:rsidP="00DC64AB">
      <w:r w:rsidRPr="00487FA9">
        <w:rPr>
          <w:rFonts w:hint="eastAsia"/>
          <w:sz w:val="21"/>
          <w:szCs w:val="21"/>
        </w:rPr>
        <w:t>Figure</w:t>
      </w:r>
      <w:r w:rsidRPr="00487FA9">
        <w:rPr>
          <w:sz w:val="21"/>
          <w:szCs w:val="21"/>
        </w:rPr>
        <w:t xml:space="preserve"> S</w:t>
      </w:r>
      <w:r>
        <w:rPr>
          <w:sz w:val="21"/>
          <w:szCs w:val="21"/>
        </w:rPr>
        <w:t>1</w:t>
      </w:r>
      <w:r w:rsidR="000611C6">
        <w:rPr>
          <w:sz w:val="21"/>
          <w:szCs w:val="21"/>
        </w:rPr>
        <w:t>1</w:t>
      </w:r>
      <w:r w:rsidRPr="00487FA9">
        <w:rPr>
          <w:sz w:val="21"/>
          <w:szCs w:val="21"/>
        </w:rPr>
        <w:t>.</w:t>
      </w:r>
      <w:r>
        <w:rPr>
          <w:sz w:val="21"/>
          <w:szCs w:val="21"/>
        </w:rPr>
        <w:t xml:space="preserve"> </w:t>
      </w:r>
      <w:r w:rsidRPr="00604E6A">
        <w:rPr>
          <w:rStyle w:val="2Char"/>
          <w:sz w:val="21"/>
        </w:rPr>
        <w:t xml:space="preserve">The </w:t>
      </w:r>
      <w:r>
        <w:rPr>
          <w:rStyle w:val="2Char"/>
          <w:sz w:val="21"/>
        </w:rPr>
        <w:t xml:space="preserve">spleen </w:t>
      </w:r>
      <w:r w:rsidRPr="00604E6A">
        <w:rPr>
          <w:rStyle w:val="2Char"/>
          <w:sz w:val="21"/>
        </w:rPr>
        <w:t>weight changes</w:t>
      </w:r>
      <w:r>
        <w:rPr>
          <w:rStyle w:val="2Char"/>
          <w:sz w:val="21"/>
        </w:rPr>
        <w:t xml:space="preserve"> in mice. </w:t>
      </w:r>
      <w:r w:rsidRPr="00A25A2F">
        <w:rPr>
          <w:sz w:val="21"/>
          <w:szCs w:val="21"/>
        </w:rPr>
        <w:t>The data show means + SD.</w:t>
      </w:r>
      <w:r>
        <w:rPr>
          <w:rStyle w:val="2Char"/>
          <w:sz w:val="21"/>
        </w:rPr>
        <w:t xml:space="preserve"> </w:t>
      </w:r>
      <w:r w:rsidRPr="009E4F01">
        <w:rPr>
          <w:sz w:val="21"/>
          <w:szCs w:val="21"/>
        </w:rPr>
        <w:t xml:space="preserve">p values were calculated by </w:t>
      </w:r>
      <w:r>
        <w:rPr>
          <w:sz w:val="21"/>
          <w:szCs w:val="21"/>
        </w:rPr>
        <w:t>two</w:t>
      </w:r>
      <w:r w:rsidRPr="009E4F01">
        <w:rPr>
          <w:sz w:val="21"/>
          <w:szCs w:val="21"/>
        </w:rPr>
        <w:t>-way</w:t>
      </w:r>
      <w:r>
        <w:rPr>
          <w:sz w:val="21"/>
          <w:szCs w:val="21"/>
        </w:rPr>
        <w:t xml:space="preserve"> </w:t>
      </w:r>
      <w:r w:rsidRPr="009E4F01">
        <w:rPr>
          <w:sz w:val="21"/>
          <w:szCs w:val="21"/>
        </w:rPr>
        <w:t>ANOVA with a Tukey post-hoc te</w:t>
      </w:r>
      <w:r>
        <w:rPr>
          <w:sz w:val="21"/>
          <w:szCs w:val="21"/>
        </w:rPr>
        <w:t>st</w:t>
      </w:r>
      <w:r w:rsidRPr="009E4F01">
        <w:rPr>
          <w:sz w:val="21"/>
          <w:szCs w:val="21"/>
        </w:rPr>
        <w:t xml:space="preserve"> (*p &lt; 0.05, **p &lt; 0.01 and ***p &lt; 0.001)</w:t>
      </w:r>
    </w:p>
    <w:p w14:paraId="6E5D9796" w14:textId="2B19FB5F" w:rsidR="00114ED1" w:rsidRDefault="00114ED1" w:rsidP="00114ED1">
      <w:pPr>
        <w:jc w:val="center"/>
      </w:pPr>
      <w:r>
        <w:rPr>
          <w:noProof/>
        </w:rPr>
        <w:lastRenderedPageBreak/>
        <w:drawing>
          <wp:inline distT="0" distB="0" distL="0" distR="0" wp14:anchorId="3941E397" wp14:editId="4181D816">
            <wp:extent cx="4690009" cy="3558619"/>
            <wp:effectExtent l="0" t="0" r="0" b="3810"/>
            <wp:docPr id="14592902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4128" cy="3569332"/>
                    </a:xfrm>
                    <a:prstGeom prst="rect">
                      <a:avLst/>
                    </a:prstGeom>
                    <a:noFill/>
                    <a:ln>
                      <a:noFill/>
                    </a:ln>
                  </pic:spPr>
                </pic:pic>
              </a:graphicData>
            </a:graphic>
          </wp:inline>
        </w:drawing>
      </w:r>
    </w:p>
    <w:p w14:paraId="7D6897AE" w14:textId="146599FE" w:rsidR="00DC64AB" w:rsidRDefault="00DC64AB" w:rsidP="00DC64AB">
      <w:r w:rsidRPr="00487FA9">
        <w:rPr>
          <w:rFonts w:hint="eastAsia"/>
          <w:sz w:val="21"/>
          <w:szCs w:val="21"/>
        </w:rPr>
        <w:t>Figure</w:t>
      </w:r>
      <w:r w:rsidRPr="00487FA9">
        <w:rPr>
          <w:sz w:val="21"/>
          <w:szCs w:val="21"/>
        </w:rPr>
        <w:t xml:space="preserve"> S</w:t>
      </w:r>
      <w:r w:rsidR="00BA5CD6">
        <w:rPr>
          <w:sz w:val="21"/>
          <w:szCs w:val="21"/>
        </w:rPr>
        <w:t>1</w:t>
      </w:r>
      <w:r w:rsidR="000611C6">
        <w:rPr>
          <w:sz w:val="21"/>
          <w:szCs w:val="21"/>
        </w:rPr>
        <w:t>2</w:t>
      </w:r>
      <w:r w:rsidRPr="00487FA9">
        <w:rPr>
          <w:sz w:val="21"/>
          <w:szCs w:val="21"/>
        </w:rPr>
        <w:t>.</w:t>
      </w:r>
      <w:r>
        <w:rPr>
          <w:sz w:val="21"/>
          <w:szCs w:val="21"/>
        </w:rPr>
        <w:t xml:space="preserve"> </w:t>
      </w:r>
      <w:r w:rsidRPr="003F5AED">
        <w:rPr>
          <w:rStyle w:val="2Char"/>
          <w:sz w:val="21"/>
        </w:rPr>
        <w:t>The blood routine examination</w:t>
      </w:r>
      <w:r>
        <w:rPr>
          <w:rStyle w:val="2Char"/>
          <w:sz w:val="21"/>
        </w:rPr>
        <w:t xml:space="preserve"> at different time point. </w:t>
      </w:r>
      <w:r w:rsidRPr="00A25A2F">
        <w:rPr>
          <w:sz w:val="21"/>
          <w:szCs w:val="21"/>
        </w:rPr>
        <w:t>The data show means + SD</w:t>
      </w:r>
      <w:r w:rsidR="005A00BB">
        <w:rPr>
          <w:sz w:val="21"/>
          <w:szCs w:val="21"/>
        </w:rPr>
        <w:t>.</w:t>
      </w:r>
    </w:p>
    <w:p w14:paraId="0DD05EA4" w14:textId="217A7FD2" w:rsidR="000F07D0" w:rsidRPr="002C1773" w:rsidRDefault="000F07D0" w:rsidP="00BA43A0">
      <w:pPr>
        <w:rPr>
          <w:rStyle w:val="2Char"/>
          <w:sz w:val="21"/>
        </w:rPr>
      </w:pPr>
    </w:p>
    <w:tbl>
      <w:tblPr>
        <w:tblStyle w:val="af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tblGrid>
      <w:tr w:rsidR="00A3014B" w:rsidRPr="006257B5" w14:paraId="70EED4C8" w14:textId="77777777" w:rsidTr="00BA43A0">
        <w:trPr>
          <w:trHeight w:val="340"/>
          <w:jc w:val="center"/>
        </w:trPr>
        <w:tc>
          <w:tcPr>
            <w:tcW w:w="1701" w:type="dxa"/>
            <w:vAlign w:val="center"/>
          </w:tcPr>
          <w:p w14:paraId="53E0BCCA" w14:textId="77777777" w:rsidR="00A3014B" w:rsidRPr="006257B5" w:rsidRDefault="00A3014B" w:rsidP="00A3014B">
            <w:pPr>
              <w:jc w:val="center"/>
              <w:rPr>
                <w:sz w:val="21"/>
                <w:szCs w:val="21"/>
              </w:rPr>
            </w:pPr>
          </w:p>
        </w:tc>
        <w:tc>
          <w:tcPr>
            <w:tcW w:w="1701" w:type="dxa"/>
            <w:vAlign w:val="center"/>
          </w:tcPr>
          <w:p w14:paraId="6FB76E97" w14:textId="1725337D" w:rsidR="00A3014B" w:rsidRPr="006257B5" w:rsidRDefault="00A3014B" w:rsidP="00A3014B">
            <w:pPr>
              <w:jc w:val="center"/>
              <w:rPr>
                <w:sz w:val="21"/>
                <w:szCs w:val="21"/>
              </w:rPr>
            </w:pPr>
            <w:r w:rsidRPr="006257B5">
              <w:rPr>
                <w:rFonts w:hint="eastAsia"/>
                <w:sz w:val="21"/>
                <w:szCs w:val="21"/>
              </w:rPr>
              <w:t>B</w:t>
            </w:r>
            <w:r w:rsidRPr="006257B5">
              <w:rPr>
                <w:sz w:val="21"/>
                <w:szCs w:val="21"/>
              </w:rPr>
              <w:t>CSG</w:t>
            </w:r>
          </w:p>
        </w:tc>
        <w:tc>
          <w:tcPr>
            <w:tcW w:w="1701" w:type="dxa"/>
            <w:vAlign w:val="center"/>
          </w:tcPr>
          <w:p w14:paraId="6B1A958F" w14:textId="383590DE" w:rsidR="00A3014B" w:rsidRPr="006257B5" w:rsidRDefault="00A3014B" w:rsidP="00A3014B">
            <w:pPr>
              <w:jc w:val="center"/>
              <w:rPr>
                <w:sz w:val="21"/>
                <w:szCs w:val="21"/>
              </w:rPr>
            </w:pPr>
            <w:r w:rsidRPr="006257B5">
              <w:rPr>
                <w:rFonts w:hint="eastAsia"/>
                <w:sz w:val="21"/>
                <w:szCs w:val="21"/>
              </w:rPr>
              <w:t>B</w:t>
            </w:r>
            <w:r w:rsidRPr="006257B5">
              <w:rPr>
                <w:sz w:val="21"/>
                <w:szCs w:val="21"/>
              </w:rPr>
              <w:t>SSG</w:t>
            </w:r>
          </w:p>
        </w:tc>
        <w:tc>
          <w:tcPr>
            <w:tcW w:w="1701" w:type="dxa"/>
            <w:vAlign w:val="center"/>
          </w:tcPr>
          <w:p w14:paraId="75E86EC8" w14:textId="484952E6" w:rsidR="00A3014B" w:rsidRPr="006257B5" w:rsidRDefault="00A3014B" w:rsidP="00A3014B">
            <w:pPr>
              <w:jc w:val="center"/>
              <w:rPr>
                <w:sz w:val="21"/>
                <w:szCs w:val="21"/>
              </w:rPr>
            </w:pPr>
            <w:r w:rsidRPr="006257B5">
              <w:rPr>
                <w:rFonts w:hint="eastAsia"/>
                <w:sz w:val="21"/>
                <w:szCs w:val="21"/>
              </w:rPr>
              <w:t>B</w:t>
            </w:r>
            <w:r w:rsidRPr="006257B5">
              <w:rPr>
                <w:sz w:val="21"/>
                <w:szCs w:val="21"/>
              </w:rPr>
              <w:t>LSG</w:t>
            </w:r>
          </w:p>
        </w:tc>
      </w:tr>
      <w:tr w:rsidR="00A3014B" w:rsidRPr="006257B5" w14:paraId="366AF1D0" w14:textId="77777777" w:rsidTr="00BA43A0">
        <w:trPr>
          <w:trHeight w:val="340"/>
          <w:jc w:val="center"/>
        </w:trPr>
        <w:tc>
          <w:tcPr>
            <w:tcW w:w="1701" w:type="dxa"/>
            <w:vAlign w:val="center"/>
          </w:tcPr>
          <w:p w14:paraId="1565ECAD" w14:textId="49B4A592" w:rsidR="00A3014B" w:rsidRPr="006257B5" w:rsidRDefault="00A3014B" w:rsidP="00A3014B">
            <w:pPr>
              <w:jc w:val="center"/>
              <w:rPr>
                <w:sz w:val="21"/>
                <w:szCs w:val="21"/>
              </w:rPr>
            </w:pPr>
            <w:r w:rsidRPr="006257B5">
              <w:rPr>
                <w:rFonts w:hint="eastAsia"/>
                <w:sz w:val="21"/>
                <w:szCs w:val="21"/>
              </w:rPr>
              <w:t>C</w:t>
            </w:r>
            <w:r w:rsidRPr="006257B5">
              <w:rPr>
                <w:sz w:val="21"/>
                <w:szCs w:val="21"/>
              </w:rPr>
              <w:t>arbon</w:t>
            </w:r>
          </w:p>
        </w:tc>
        <w:tc>
          <w:tcPr>
            <w:tcW w:w="1701" w:type="dxa"/>
            <w:vAlign w:val="center"/>
          </w:tcPr>
          <w:p w14:paraId="0235719B" w14:textId="1624118A" w:rsidR="00A3014B" w:rsidRPr="006257B5" w:rsidRDefault="00A3014B" w:rsidP="00A3014B">
            <w:pPr>
              <w:jc w:val="center"/>
              <w:rPr>
                <w:color w:val="000000"/>
                <w:sz w:val="21"/>
                <w:szCs w:val="21"/>
              </w:rPr>
            </w:pPr>
            <w:r w:rsidRPr="006257B5">
              <w:rPr>
                <w:rFonts w:hint="eastAsia"/>
                <w:color w:val="000000"/>
                <w:sz w:val="21"/>
                <w:szCs w:val="21"/>
              </w:rPr>
              <w:t>57.33</w:t>
            </w:r>
          </w:p>
        </w:tc>
        <w:tc>
          <w:tcPr>
            <w:tcW w:w="1701" w:type="dxa"/>
            <w:vAlign w:val="center"/>
          </w:tcPr>
          <w:p w14:paraId="57540918" w14:textId="1F6D20B3" w:rsidR="00A3014B" w:rsidRPr="006257B5" w:rsidRDefault="00A3014B" w:rsidP="00A3014B">
            <w:pPr>
              <w:jc w:val="center"/>
              <w:rPr>
                <w:sz w:val="21"/>
                <w:szCs w:val="21"/>
              </w:rPr>
            </w:pPr>
            <w:r w:rsidRPr="006257B5">
              <w:rPr>
                <w:rFonts w:hint="eastAsia"/>
                <w:sz w:val="21"/>
                <w:szCs w:val="21"/>
              </w:rPr>
              <w:t>8</w:t>
            </w:r>
            <w:r w:rsidRPr="006257B5">
              <w:rPr>
                <w:sz w:val="21"/>
                <w:szCs w:val="21"/>
              </w:rPr>
              <w:t>1.03</w:t>
            </w:r>
          </w:p>
        </w:tc>
        <w:tc>
          <w:tcPr>
            <w:tcW w:w="1701" w:type="dxa"/>
            <w:vAlign w:val="center"/>
          </w:tcPr>
          <w:p w14:paraId="4DEDC9FE" w14:textId="0D8CC877" w:rsidR="00A3014B" w:rsidRPr="006257B5" w:rsidRDefault="00A3014B" w:rsidP="00A3014B">
            <w:pPr>
              <w:jc w:val="center"/>
              <w:rPr>
                <w:sz w:val="21"/>
                <w:szCs w:val="21"/>
              </w:rPr>
            </w:pPr>
            <w:r w:rsidRPr="006257B5">
              <w:rPr>
                <w:rFonts w:hint="eastAsia"/>
                <w:sz w:val="21"/>
                <w:szCs w:val="21"/>
              </w:rPr>
              <w:t>4</w:t>
            </w:r>
            <w:r w:rsidRPr="006257B5">
              <w:rPr>
                <w:sz w:val="21"/>
                <w:szCs w:val="21"/>
              </w:rPr>
              <w:t>5.68</w:t>
            </w:r>
          </w:p>
        </w:tc>
      </w:tr>
      <w:tr w:rsidR="00A3014B" w:rsidRPr="006257B5" w14:paraId="570C077C" w14:textId="77777777" w:rsidTr="00BA43A0">
        <w:trPr>
          <w:trHeight w:val="340"/>
          <w:jc w:val="center"/>
        </w:trPr>
        <w:tc>
          <w:tcPr>
            <w:tcW w:w="1701" w:type="dxa"/>
            <w:vAlign w:val="center"/>
          </w:tcPr>
          <w:p w14:paraId="3FCB788D" w14:textId="7F18D325" w:rsidR="00A3014B" w:rsidRPr="006257B5" w:rsidRDefault="00A3014B" w:rsidP="00A3014B">
            <w:pPr>
              <w:jc w:val="center"/>
              <w:rPr>
                <w:sz w:val="21"/>
                <w:szCs w:val="21"/>
              </w:rPr>
            </w:pPr>
            <w:r w:rsidRPr="006257B5">
              <w:rPr>
                <w:rFonts w:hint="eastAsia"/>
                <w:sz w:val="21"/>
                <w:szCs w:val="21"/>
              </w:rPr>
              <w:t>N</w:t>
            </w:r>
            <w:r w:rsidRPr="006257B5">
              <w:rPr>
                <w:sz w:val="21"/>
                <w:szCs w:val="21"/>
              </w:rPr>
              <w:t>itrogen</w:t>
            </w:r>
          </w:p>
        </w:tc>
        <w:tc>
          <w:tcPr>
            <w:tcW w:w="1701" w:type="dxa"/>
            <w:vAlign w:val="center"/>
          </w:tcPr>
          <w:p w14:paraId="7BDC97B4" w14:textId="17D117A9" w:rsidR="00A3014B" w:rsidRPr="006257B5" w:rsidRDefault="00A3014B" w:rsidP="00A3014B">
            <w:pPr>
              <w:jc w:val="center"/>
              <w:rPr>
                <w:color w:val="000000"/>
                <w:sz w:val="21"/>
                <w:szCs w:val="21"/>
              </w:rPr>
            </w:pPr>
            <w:r w:rsidRPr="006257B5">
              <w:rPr>
                <w:rFonts w:hint="eastAsia"/>
                <w:color w:val="000000"/>
                <w:sz w:val="21"/>
                <w:szCs w:val="21"/>
              </w:rPr>
              <w:t>13.14</w:t>
            </w:r>
          </w:p>
        </w:tc>
        <w:tc>
          <w:tcPr>
            <w:tcW w:w="1701" w:type="dxa"/>
            <w:vAlign w:val="center"/>
          </w:tcPr>
          <w:p w14:paraId="58B4D677" w14:textId="18AC4923" w:rsidR="00A3014B" w:rsidRPr="006257B5" w:rsidRDefault="00A3014B" w:rsidP="00A3014B">
            <w:pPr>
              <w:jc w:val="center"/>
              <w:rPr>
                <w:sz w:val="21"/>
                <w:szCs w:val="21"/>
              </w:rPr>
            </w:pPr>
            <w:r w:rsidRPr="006257B5">
              <w:rPr>
                <w:rFonts w:hint="eastAsia"/>
                <w:sz w:val="21"/>
                <w:szCs w:val="21"/>
              </w:rPr>
              <w:t>6</w:t>
            </w:r>
            <w:r w:rsidRPr="006257B5">
              <w:rPr>
                <w:sz w:val="21"/>
                <w:szCs w:val="21"/>
              </w:rPr>
              <w:t>.03</w:t>
            </w:r>
          </w:p>
        </w:tc>
        <w:tc>
          <w:tcPr>
            <w:tcW w:w="1701" w:type="dxa"/>
            <w:vAlign w:val="center"/>
          </w:tcPr>
          <w:p w14:paraId="2C9479A9" w14:textId="3546F150" w:rsidR="00A3014B" w:rsidRPr="006257B5" w:rsidRDefault="00A3014B" w:rsidP="00A3014B">
            <w:pPr>
              <w:jc w:val="center"/>
              <w:rPr>
                <w:sz w:val="21"/>
                <w:szCs w:val="21"/>
              </w:rPr>
            </w:pPr>
            <w:r w:rsidRPr="006257B5">
              <w:rPr>
                <w:rFonts w:hint="eastAsia"/>
                <w:sz w:val="21"/>
                <w:szCs w:val="21"/>
              </w:rPr>
              <w:t>2</w:t>
            </w:r>
            <w:r w:rsidRPr="006257B5">
              <w:rPr>
                <w:sz w:val="21"/>
                <w:szCs w:val="21"/>
              </w:rPr>
              <w:t>.12</w:t>
            </w:r>
          </w:p>
        </w:tc>
      </w:tr>
      <w:tr w:rsidR="00A3014B" w:rsidRPr="006257B5" w14:paraId="66E8691A" w14:textId="77777777" w:rsidTr="00BA43A0">
        <w:trPr>
          <w:trHeight w:val="340"/>
          <w:jc w:val="center"/>
        </w:trPr>
        <w:tc>
          <w:tcPr>
            <w:tcW w:w="1701" w:type="dxa"/>
            <w:vAlign w:val="center"/>
          </w:tcPr>
          <w:p w14:paraId="0387F7A4" w14:textId="1D95AB94" w:rsidR="00A3014B" w:rsidRPr="006257B5" w:rsidRDefault="00A3014B" w:rsidP="00A3014B">
            <w:pPr>
              <w:jc w:val="center"/>
              <w:rPr>
                <w:sz w:val="21"/>
                <w:szCs w:val="21"/>
              </w:rPr>
            </w:pPr>
            <w:r w:rsidRPr="006257B5">
              <w:rPr>
                <w:rFonts w:hint="eastAsia"/>
                <w:sz w:val="21"/>
                <w:szCs w:val="21"/>
              </w:rPr>
              <w:t>O</w:t>
            </w:r>
            <w:r w:rsidRPr="006257B5">
              <w:rPr>
                <w:sz w:val="21"/>
                <w:szCs w:val="21"/>
              </w:rPr>
              <w:t>xygen</w:t>
            </w:r>
          </w:p>
        </w:tc>
        <w:tc>
          <w:tcPr>
            <w:tcW w:w="1701" w:type="dxa"/>
            <w:vAlign w:val="center"/>
          </w:tcPr>
          <w:p w14:paraId="12340F05" w14:textId="5CB99EF9" w:rsidR="00A3014B" w:rsidRPr="006257B5" w:rsidRDefault="00A3014B" w:rsidP="00A3014B">
            <w:pPr>
              <w:jc w:val="center"/>
              <w:rPr>
                <w:sz w:val="21"/>
                <w:szCs w:val="21"/>
              </w:rPr>
            </w:pPr>
            <w:r w:rsidRPr="006257B5">
              <w:rPr>
                <w:rFonts w:hint="eastAsia"/>
                <w:sz w:val="21"/>
                <w:szCs w:val="21"/>
              </w:rPr>
              <w:t>2</w:t>
            </w:r>
            <w:r w:rsidRPr="006257B5">
              <w:rPr>
                <w:sz w:val="21"/>
                <w:szCs w:val="21"/>
              </w:rPr>
              <w:t>5.35</w:t>
            </w:r>
          </w:p>
        </w:tc>
        <w:tc>
          <w:tcPr>
            <w:tcW w:w="1701" w:type="dxa"/>
            <w:vAlign w:val="center"/>
          </w:tcPr>
          <w:p w14:paraId="7230EE62" w14:textId="644C49B8" w:rsidR="00A3014B" w:rsidRPr="006257B5" w:rsidRDefault="00A3014B" w:rsidP="00A3014B">
            <w:pPr>
              <w:jc w:val="center"/>
              <w:rPr>
                <w:sz w:val="21"/>
                <w:szCs w:val="21"/>
              </w:rPr>
            </w:pPr>
            <w:r w:rsidRPr="006257B5">
              <w:rPr>
                <w:rFonts w:hint="eastAsia"/>
                <w:sz w:val="21"/>
                <w:szCs w:val="21"/>
              </w:rPr>
              <w:t>1</w:t>
            </w:r>
            <w:r w:rsidRPr="006257B5">
              <w:rPr>
                <w:sz w:val="21"/>
                <w:szCs w:val="21"/>
              </w:rPr>
              <w:t>0.24</w:t>
            </w:r>
          </w:p>
        </w:tc>
        <w:tc>
          <w:tcPr>
            <w:tcW w:w="1701" w:type="dxa"/>
            <w:vAlign w:val="center"/>
          </w:tcPr>
          <w:p w14:paraId="5A360EF3" w14:textId="4A42D20B" w:rsidR="00A3014B" w:rsidRPr="006257B5" w:rsidRDefault="00A3014B" w:rsidP="00A3014B">
            <w:pPr>
              <w:jc w:val="center"/>
              <w:rPr>
                <w:sz w:val="21"/>
                <w:szCs w:val="21"/>
              </w:rPr>
            </w:pPr>
            <w:r w:rsidRPr="006257B5">
              <w:rPr>
                <w:rFonts w:hint="eastAsia"/>
                <w:sz w:val="21"/>
                <w:szCs w:val="21"/>
              </w:rPr>
              <w:t>2</w:t>
            </w:r>
            <w:r w:rsidRPr="006257B5">
              <w:rPr>
                <w:sz w:val="21"/>
                <w:szCs w:val="21"/>
              </w:rPr>
              <w:t>3.54</w:t>
            </w:r>
          </w:p>
        </w:tc>
      </w:tr>
      <w:tr w:rsidR="00A3014B" w:rsidRPr="006257B5" w14:paraId="213419F6" w14:textId="77777777" w:rsidTr="00BA43A0">
        <w:trPr>
          <w:trHeight w:val="340"/>
          <w:jc w:val="center"/>
        </w:trPr>
        <w:tc>
          <w:tcPr>
            <w:tcW w:w="1701" w:type="dxa"/>
            <w:vAlign w:val="center"/>
          </w:tcPr>
          <w:p w14:paraId="7D14E8B4" w14:textId="70F91799" w:rsidR="00A3014B" w:rsidRPr="006257B5" w:rsidRDefault="00A3014B" w:rsidP="00A3014B">
            <w:pPr>
              <w:jc w:val="center"/>
              <w:rPr>
                <w:sz w:val="21"/>
                <w:szCs w:val="21"/>
              </w:rPr>
            </w:pPr>
            <w:r w:rsidRPr="006257B5">
              <w:rPr>
                <w:rFonts w:hint="eastAsia"/>
                <w:sz w:val="21"/>
                <w:szCs w:val="21"/>
              </w:rPr>
              <w:t>Ca</w:t>
            </w:r>
            <w:r w:rsidRPr="006257B5">
              <w:rPr>
                <w:sz w:val="21"/>
                <w:szCs w:val="21"/>
              </w:rPr>
              <w:t>lcium</w:t>
            </w:r>
          </w:p>
        </w:tc>
        <w:tc>
          <w:tcPr>
            <w:tcW w:w="1701" w:type="dxa"/>
            <w:vAlign w:val="center"/>
          </w:tcPr>
          <w:p w14:paraId="26302E90" w14:textId="56FFAC95" w:rsidR="00A3014B" w:rsidRPr="006257B5" w:rsidRDefault="00A3014B" w:rsidP="00A3014B">
            <w:pPr>
              <w:jc w:val="center"/>
              <w:rPr>
                <w:sz w:val="21"/>
                <w:szCs w:val="21"/>
              </w:rPr>
            </w:pPr>
            <w:r w:rsidRPr="006257B5">
              <w:rPr>
                <w:rFonts w:hint="eastAsia"/>
                <w:sz w:val="21"/>
                <w:szCs w:val="21"/>
              </w:rPr>
              <w:t>1</w:t>
            </w:r>
            <w:r w:rsidRPr="006257B5">
              <w:rPr>
                <w:sz w:val="21"/>
                <w:szCs w:val="21"/>
              </w:rPr>
              <w:t>.19</w:t>
            </w:r>
          </w:p>
        </w:tc>
        <w:tc>
          <w:tcPr>
            <w:tcW w:w="1701" w:type="dxa"/>
            <w:vAlign w:val="center"/>
          </w:tcPr>
          <w:p w14:paraId="217716D1" w14:textId="5D4F71C5" w:rsidR="00A3014B" w:rsidRPr="006257B5" w:rsidRDefault="00A3014B" w:rsidP="00A3014B">
            <w:pPr>
              <w:jc w:val="center"/>
              <w:rPr>
                <w:sz w:val="21"/>
                <w:szCs w:val="21"/>
              </w:rPr>
            </w:pPr>
            <w:r w:rsidRPr="006257B5">
              <w:rPr>
                <w:rFonts w:hint="eastAsia"/>
                <w:sz w:val="21"/>
                <w:szCs w:val="21"/>
              </w:rPr>
              <w:t>0</w:t>
            </w:r>
            <w:r w:rsidRPr="006257B5">
              <w:rPr>
                <w:sz w:val="21"/>
                <w:szCs w:val="21"/>
              </w:rPr>
              <w:t>.51</w:t>
            </w:r>
          </w:p>
        </w:tc>
        <w:tc>
          <w:tcPr>
            <w:tcW w:w="1701" w:type="dxa"/>
            <w:vAlign w:val="center"/>
          </w:tcPr>
          <w:p w14:paraId="70B314DB" w14:textId="11D3BBB2" w:rsidR="00A3014B" w:rsidRPr="006257B5" w:rsidRDefault="00A3014B" w:rsidP="00A3014B">
            <w:pPr>
              <w:jc w:val="center"/>
              <w:rPr>
                <w:sz w:val="21"/>
                <w:szCs w:val="21"/>
              </w:rPr>
            </w:pPr>
            <w:r w:rsidRPr="006257B5">
              <w:rPr>
                <w:rFonts w:hint="eastAsia"/>
                <w:sz w:val="21"/>
                <w:szCs w:val="21"/>
              </w:rPr>
              <w:t>6</w:t>
            </w:r>
            <w:r w:rsidRPr="006257B5">
              <w:rPr>
                <w:sz w:val="21"/>
                <w:szCs w:val="21"/>
              </w:rPr>
              <w:t>.33</w:t>
            </w:r>
          </w:p>
        </w:tc>
      </w:tr>
      <w:tr w:rsidR="00A3014B" w:rsidRPr="006257B5" w14:paraId="0518C8AA" w14:textId="77777777" w:rsidTr="00BA43A0">
        <w:trPr>
          <w:trHeight w:val="340"/>
          <w:jc w:val="center"/>
        </w:trPr>
        <w:tc>
          <w:tcPr>
            <w:tcW w:w="1701" w:type="dxa"/>
            <w:vAlign w:val="center"/>
          </w:tcPr>
          <w:p w14:paraId="66D4A458" w14:textId="794FF1A4" w:rsidR="00A3014B" w:rsidRPr="006257B5" w:rsidRDefault="00A3014B" w:rsidP="00A3014B">
            <w:pPr>
              <w:jc w:val="center"/>
              <w:rPr>
                <w:sz w:val="21"/>
                <w:szCs w:val="21"/>
              </w:rPr>
            </w:pPr>
            <w:r w:rsidRPr="006257B5">
              <w:rPr>
                <w:rFonts w:hint="eastAsia"/>
                <w:sz w:val="21"/>
                <w:szCs w:val="21"/>
              </w:rPr>
              <w:t>M</w:t>
            </w:r>
            <w:r w:rsidRPr="006257B5">
              <w:rPr>
                <w:sz w:val="21"/>
                <w:szCs w:val="21"/>
              </w:rPr>
              <w:t>anganese</w:t>
            </w:r>
          </w:p>
        </w:tc>
        <w:tc>
          <w:tcPr>
            <w:tcW w:w="1701" w:type="dxa"/>
            <w:vAlign w:val="center"/>
          </w:tcPr>
          <w:p w14:paraId="06B1A3BB" w14:textId="565D2DE7" w:rsidR="00A3014B" w:rsidRPr="006257B5" w:rsidRDefault="00A3014B" w:rsidP="00A3014B">
            <w:pPr>
              <w:jc w:val="center"/>
              <w:rPr>
                <w:sz w:val="21"/>
                <w:szCs w:val="21"/>
              </w:rPr>
            </w:pPr>
            <w:r w:rsidRPr="006257B5">
              <w:rPr>
                <w:rFonts w:hint="eastAsia"/>
                <w:sz w:val="21"/>
                <w:szCs w:val="21"/>
              </w:rPr>
              <w:t>0</w:t>
            </w:r>
            <w:r w:rsidRPr="006257B5">
              <w:rPr>
                <w:sz w:val="21"/>
                <w:szCs w:val="21"/>
              </w:rPr>
              <w:t>.96</w:t>
            </w:r>
          </w:p>
        </w:tc>
        <w:tc>
          <w:tcPr>
            <w:tcW w:w="1701" w:type="dxa"/>
            <w:vAlign w:val="center"/>
          </w:tcPr>
          <w:p w14:paraId="67E2F5A7" w14:textId="1BED5F63" w:rsidR="00A3014B" w:rsidRPr="006257B5" w:rsidRDefault="00A3014B" w:rsidP="00A3014B">
            <w:pPr>
              <w:jc w:val="center"/>
              <w:rPr>
                <w:sz w:val="21"/>
                <w:szCs w:val="21"/>
              </w:rPr>
            </w:pPr>
            <w:r w:rsidRPr="006257B5">
              <w:rPr>
                <w:rFonts w:hint="eastAsia"/>
                <w:sz w:val="21"/>
                <w:szCs w:val="21"/>
              </w:rPr>
              <w:t>0</w:t>
            </w:r>
            <w:r w:rsidRPr="006257B5">
              <w:rPr>
                <w:sz w:val="21"/>
                <w:szCs w:val="21"/>
              </w:rPr>
              <w:t>.18</w:t>
            </w:r>
          </w:p>
        </w:tc>
        <w:tc>
          <w:tcPr>
            <w:tcW w:w="1701" w:type="dxa"/>
            <w:vAlign w:val="center"/>
          </w:tcPr>
          <w:p w14:paraId="08F6F4C4" w14:textId="658F4FCB" w:rsidR="00A3014B" w:rsidRPr="006257B5" w:rsidRDefault="00A3014B" w:rsidP="00A3014B">
            <w:pPr>
              <w:jc w:val="center"/>
              <w:rPr>
                <w:sz w:val="21"/>
                <w:szCs w:val="21"/>
              </w:rPr>
            </w:pPr>
            <w:r w:rsidRPr="006257B5">
              <w:rPr>
                <w:rFonts w:hint="eastAsia"/>
                <w:sz w:val="21"/>
                <w:szCs w:val="21"/>
              </w:rPr>
              <w:t>6</w:t>
            </w:r>
            <w:r w:rsidRPr="006257B5">
              <w:rPr>
                <w:sz w:val="21"/>
                <w:szCs w:val="21"/>
              </w:rPr>
              <w:t>.1</w:t>
            </w:r>
          </w:p>
        </w:tc>
      </w:tr>
      <w:tr w:rsidR="00A3014B" w:rsidRPr="006257B5" w14:paraId="738795A2" w14:textId="77777777" w:rsidTr="00BA43A0">
        <w:trPr>
          <w:trHeight w:val="340"/>
          <w:jc w:val="center"/>
        </w:trPr>
        <w:tc>
          <w:tcPr>
            <w:tcW w:w="1701" w:type="dxa"/>
            <w:vAlign w:val="center"/>
          </w:tcPr>
          <w:p w14:paraId="22D6E3D9" w14:textId="6DD1ECC9" w:rsidR="00A3014B" w:rsidRPr="006257B5" w:rsidRDefault="00A3014B" w:rsidP="00A3014B">
            <w:pPr>
              <w:jc w:val="center"/>
              <w:rPr>
                <w:sz w:val="21"/>
                <w:szCs w:val="21"/>
              </w:rPr>
            </w:pPr>
            <w:r w:rsidRPr="006257B5">
              <w:rPr>
                <w:rFonts w:hint="eastAsia"/>
                <w:sz w:val="21"/>
                <w:szCs w:val="21"/>
              </w:rPr>
              <w:t>P</w:t>
            </w:r>
            <w:r w:rsidRPr="006257B5">
              <w:rPr>
                <w:sz w:val="21"/>
                <w:szCs w:val="21"/>
              </w:rPr>
              <w:t>hosphorus</w:t>
            </w:r>
          </w:p>
        </w:tc>
        <w:tc>
          <w:tcPr>
            <w:tcW w:w="1701" w:type="dxa"/>
            <w:vAlign w:val="center"/>
          </w:tcPr>
          <w:p w14:paraId="28EFB740" w14:textId="7290175E" w:rsidR="00A3014B" w:rsidRPr="006257B5" w:rsidRDefault="00A3014B" w:rsidP="00A3014B">
            <w:pPr>
              <w:jc w:val="center"/>
              <w:rPr>
                <w:sz w:val="21"/>
                <w:szCs w:val="21"/>
              </w:rPr>
            </w:pPr>
            <w:r w:rsidRPr="006257B5">
              <w:rPr>
                <w:rFonts w:hint="eastAsia"/>
                <w:sz w:val="21"/>
                <w:szCs w:val="21"/>
              </w:rPr>
              <w:t>1</w:t>
            </w:r>
            <w:r w:rsidRPr="006257B5">
              <w:rPr>
                <w:sz w:val="21"/>
                <w:szCs w:val="21"/>
              </w:rPr>
              <w:t>.96</w:t>
            </w:r>
          </w:p>
        </w:tc>
        <w:tc>
          <w:tcPr>
            <w:tcW w:w="1701" w:type="dxa"/>
            <w:vAlign w:val="center"/>
          </w:tcPr>
          <w:p w14:paraId="0F55EDAA" w14:textId="3F83CB06" w:rsidR="00A3014B" w:rsidRPr="006257B5" w:rsidRDefault="00A3014B" w:rsidP="00A3014B">
            <w:pPr>
              <w:jc w:val="center"/>
              <w:rPr>
                <w:sz w:val="21"/>
                <w:szCs w:val="21"/>
              </w:rPr>
            </w:pPr>
            <w:r w:rsidRPr="006257B5">
              <w:rPr>
                <w:rFonts w:hint="eastAsia"/>
                <w:sz w:val="21"/>
                <w:szCs w:val="21"/>
              </w:rPr>
              <w:t>1</w:t>
            </w:r>
            <w:r w:rsidRPr="006257B5">
              <w:rPr>
                <w:sz w:val="21"/>
                <w:szCs w:val="21"/>
              </w:rPr>
              <w:t>.30</w:t>
            </w:r>
          </w:p>
        </w:tc>
        <w:tc>
          <w:tcPr>
            <w:tcW w:w="1701" w:type="dxa"/>
            <w:vAlign w:val="center"/>
          </w:tcPr>
          <w:p w14:paraId="6E8B5D4F" w14:textId="6116507E" w:rsidR="00A3014B" w:rsidRPr="006257B5" w:rsidRDefault="00A3014B" w:rsidP="00A3014B">
            <w:pPr>
              <w:jc w:val="center"/>
              <w:rPr>
                <w:sz w:val="21"/>
                <w:szCs w:val="21"/>
              </w:rPr>
            </w:pPr>
            <w:r w:rsidRPr="006257B5">
              <w:rPr>
                <w:rFonts w:hint="eastAsia"/>
                <w:sz w:val="21"/>
                <w:szCs w:val="21"/>
              </w:rPr>
              <w:t>6</w:t>
            </w:r>
            <w:r w:rsidRPr="006257B5">
              <w:rPr>
                <w:sz w:val="21"/>
                <w:szCs w:val="21"/>
              </w:rPr>
              <w:t>.41</w:t>
            </w:r>
          </w:p>
        </w:tc>
      </w:tr>
      <w:tr w:rsidR="00A3014B" w:rsidRPr="006257B5" w14:paraId="1334925D" w14:textId="77777777" w:rsidTr="00BA43A0">
        <w:trPr>
          <w:trHeight w:val="340"/>
          <w:jc w:val="center"/>
        </w:trPr>
        <w:tc>
          <w:tcPr>
            <w:tcW w:w="1701" w:type="dxa"/>
            <w:vAlign w:val="center"/>
          </w:tcPr>
          <w:p w14:paraId="33846475" w14:textId="5EDFA7AA" w:rsidR="00A3014B" w:rsidRPr="006257B5" w:rsidRDefault="00A3014B" w:rsidP="00A3014B">
            <w:pPr>
              <w:jc w:val="center"/>
              <w:rPr>
                <w:sz w:val="21"/>
                <w:szCs w:val="21"/>
              </w:rPr>
            </w:pPr>
            <w:r w:rsidRPr="006257B5">
              <w:rPr>
                <w:rFonts w:hint="eastAsia"/>
                <w:sz w:val="21"/>
                <w:szCs w:val="21"/>
              </w:rPr>
              <w:t>S</w:t>
            </w:r>
            <w:r w:rsidRPr="006257B5">
              <w:rPr>
                <w:sz w:val="21"/>
                <w:szCs w:val="21"/>
              </w:rPr>
              <w:t>ulfur</w:t>
            </w:r>
          </w:p>
        </w:tc>
        <w:tc>
          <w:tcPr>
            <w:tcW w:w="1701" w:type="dxa"/>
            <w:vAlign w:val="center"/>
          </w:tcPr>
          <w:p w14:paraId="790EB90A" w14:textId="34A4CAF4" w:rsidR="00A3014B" w:rsidRPr="006257B5" w:rsidRDefault="00A3014B" w:rsidP="00A3014B">
            <w:pPr>
              <w:jc w:val="center"/>
              <w:rPr>
                <w:sz w:val="21"/>
                <w:szCs w:val="21"/>
              </w:rPr>
            </w:pPr>
            <w:r w:rsidRPr="006257B5">
              <w:rPr>
                <w:rFonts w:hint="eastAsia"/>
                <w:sz w:val="21"/>
                <w:szCs w:val="21"/>
              </w:rPr>
              <w:t>0</w:t>
            </w:r>
            <w:r w:rsidRPr="006257B5">
              <w:rPr>
                <w:sz w:val="21"/>
                <w:szCs w:val="21"/>
              </w:rPr>
              <w:t>.06</w:t>
            </w:r>
          </w:p>
        </w:tc>
        <w:tc>
          <w:tcPr>
            <w:tcW w:w="1701" w:type="dxa"/>
            <w:vAlign w:val="center"/>
          </w:tcPr>
          <w:p w14:paraId="44DD9AFC" w14:textId="329AC3F9" w:rsidR="00A3014B" w:rsidRPr="006257B5" w:rsidRDefault="00A3014B" w:rsidP="00A3014B">
            <w:pPr>
              <w:jc w:val="center"/>
              <w:rPr>
                <w:sz w:val="21"/>
                <w:szCs w:val="21"/>
              </w:rPr>
            </w:pPr>
            <w:r w:rsidRPr="006257B5">
              <w:rPr>
                <w:rFonts w:hint="eastAsia"/>
                <w:sz w:val="21"/>
                <w:szCs w:val="21"/>
              </w:rPr>
              <w:t>0</w:t>
            </w:r>
            <w:r w:rsidRPr="006257B5">
              <w:rPr>
                <w:sz w:val="21"/>
                <w:szCs w:val="21"/>
              </w:rPr>
              <w:t>.70</w:t>
            </w:r>
          </w:p>
        </w:tc>
        <w:tc>
          <w:tcPr>
            <w:tcW w:w="1701" w:type="dxa"/>
            <w:vAlign w:val="center"/>
          </w:tcPr>
          <w:p w14:paraId="048F942F" w14:textId="4ADF9332" w:rsidR="00A3014B" w:rsidRPr="006257B5" w:rsidRDefault="00A3014B" w:rsidP="00A3014B">
            <w:pPr>
              <w:jc w:val="center"/>
              <w:rPr>
                <w:sz w:val="21"/>
                <w:szCs w:val="21"/>
              </w:rPr>
            </w:pPr>
            <w:r w:rsidRPr="006257B5">
              <w:rPr>
                <w:rFonts w:hint="eastAsia"/>
                <w:sz w:val="21"/>
                <w:szCs w:val="21"/>
              </w:rPr>
              <w:t>8</w:t>
            </w:r>
            <w:r w:rsidRPr="006257B5">
              <w:rPr>
                <w:sz w:val="21"/>
                <w:szCs w:val="21"/>
              </w:rPr>
              <w:t>.36</w:t>
            </w:r>
          </w:p>
        </w:tc>
      </w:tr>
      <w:tr w:rsidR="00A3014B" w:rsidRPr="006257B5" w14:paraId="69F782CC" w14:textId="77777777" w:rsidTr="00BA43A0">
        <w:trPr>
          <w:trHeight w:val="340"/>
          <w:jc w:val="center"/>
        </w:trPr>
        <w:tc>
          <w:tcPr>
            <w:tcW w:w="1701" w:type="dxa"/>
            <w:vAlign w:val="center"/>
          </w:tcPr>
          <w:p w14:paraId="62DFB19B" w14:textId="41679AB5" w:rsidR="00A3014B" w:rsidRPr="006257B5" w:rsidRDefault="00A3014B" w:rsidP="00A3014B">
            <w:pPr>
              <w:jc w:val="center"/>
              <w:rPr>
                <w:sz w:val="21"/>
                <w:szCs w:val="21"/>
              </w:rPr>
            </w:pPr>
            <w:r w:rsidRPr="006257B5">
              <w:rPr>
                <w:rFonts w:hint="eastAsia"/>
                <w:sz w:val="21"/>
                <w:szCs w:val="21"/>
              </w:rPr>
              <w:t>Z</w:t>
            </w:r>
            <w:r w:rsidRPr="006257B5">
              <w:rPr>
                <w:sz w:val="21"/>
                <w:szCs w:val="21"/>
              </w:rPr>
              <w:t>inc</w:t>
            </w:r>
          </w:p>
        </w:tc>
        <w:tc>
          <w:tcPr>
            <w:tcW w:w="1701" w:type="dxa"/>
            <w:vAlign w:val="center"/>
          </w:tcPr>
          <w:p w14:paraId="3AAD6D83" w14:textId="310AC8CF" w:rsidR="00A3014B" w:rsidRPr="006257B5" w:rsidRDefault="00A3014B" w:rsidP="00A3014B">
            <w:pPr>
              <w:jc w:val="center"/>
              <w:rPr>
                <w:sz w:val="21"/>
                <w:szCs w:val="21"/>
              </w:rPr>
            </w:pPr>
            <w:r w:rsidRPr="006257B5">
              <w:rPr>
                <w:rFonts w:hint="eastAsia"/>
                <w:sz w:val="21"/>
                <w:szCs w:val="21"/>
              </w:rPr>
              <w:t>0</w:t>
            </w:r>
          </w:p>
        </w:tc>
        <w:tc>
          <w:tcPr>
            <w:tcW w:w="1701" w:type="dxa"/>
            <w:vAlign w:val="center"/>
          </w:tcPr>
          <w:p w14:paraId="2A4F0B24" w14:textId="765CE45F" w:rsidR="00A3014B" w:rsidRPr="006257B5" w:rsidRDefault="00A3014B" w:rsidP="00A3014B">
            <w:pPr>
              <w:jc w:val="center"/>
              <w:rPr>
                <w:sz w:val="21"/>
                <w:szCs w:val="21"/>
              </w:rPr>
            </w:pPr>
            <w:r w:rsidRPr="006257B5">
              <w:rPr>
                <w:rFonts w:hint="eastAsia"/>
                <w:sz w:val="21"/>
                <w:szCs w:val="21"/>
              </w:rPr>
              <w:t>0</w:t>
            </w:r>
          </w:p>
        </w:tc>
        <w:tc>
          <w:tcPr>
            <w:tcW w:w="1701" w:type="dxa"/>
            <w:vAlign w:val="center"/>
          </w:tcPr>
          <w:p w14:paraId="356B21AC" w14:textId="6CA867CC" w:rsidR="00A3014B" w:rsidRPr="006257B5" w:rsidRDefault="00A3014B" w:rsidP="00A3014B">
            <w:pPr>
              <w:jc w:val="center"/>
              <w:rPr>
                <w:sz w:val="21"/>
                <w:szCs w:val="21"/>
              </w:rPr>
            </w:pPr>
            <w:r w:rsidRPr="006257B5">
              <w:rPr>
                <w:rFonts w:hint="eastAsia"/>
                <w:sz w:val="21"/>
                <w:szCs w:val="21"/>
              </w:rPr>
              <w:t>1</w:t>
            </w:r>
            <w:r w:rsidRPr="006257B5">
              <w:rPr>
                <w:sz w:val="21"/>
                <w:szCs w:val="21"/>
              </w:rPr>
              <w:t>.48</w:t>
            </w:r>
          </w:p>
        </w:tc>
      </w:tr>
    </w:tbl>
    <w:p w14:paraId="7677EFB6" w14:textId="39100FD4" w:rsidR="000F07D0" w:rsidRPr="00BC134B" w:rsidRDefault="00BA43A0" w:rsidP="00BA43A0">
      <w:pPr>
        <w:jc w:val="center"/>
      </w:pPr>
      <w:r w:rsidRPr="002C1773">
        <w:rPr>
          <w:rStyle w:val="2Char"/>
          <w:rFonts w:hint="eastAsia"/>
          <w:sz w:val="21"/>
        </w:rPr>
        <w:t>T</w:t>
      </w:r>
      <w:r w:rsidRPr="002C1773">
        <w:rPr>
          <w:rStyle w:val="2Char"/>
          <w:sz w:val="21"/>
        </w:rPr>
        <w:t xml:space="preserve">able </w:t>
      </w:r>
      <w:r w:rsidR="00FD1193">
        <w:rPr>
          <w:rStyle w:val="2Char"/>
          <w:rFonts w:hint="eastAsia"/>
          <w:sz w:val="21"/>
        </w:rPr>
        <w:t>S</w:t>
      </w:r>
      <w:r w:rsidRPr="002C1773">
        <w:rPr>
          <w:rStyle w:val="2Char"/>
          <w:sz w:val="21"/>
        </w:rPr>
        <w:t>1. Element</w:t>
      </w:r>
      <w:r>
        <w:rPr>
          <w:rStyle w:val="2Char"/>
          <w:rFonts w:hint="eastAsia"/>
          <w:sz w:val="21"/>
        </w:rPr>
        <w:t>s</w:t>
      </w:r>
      <w:r w:rsidRPr="002C1773">
        <w:rPr>
          <w:rStyle w:val="2Char"/>
          <w:sz w:val="21"/>
        </w:rPr>
        <w:t xml:space="preserve"> content</w:t>
      </w:r>
      <w:r>
        <w:rPr>
          <w:rStyle w:val="2Char"/>
          <w:sz w:val="21"/>
        </w:rPr>
        <w:t xml:space="preserve"> </w:t>
      </w:r>
      <w:r>
        <w:rPr>
          <w:rStyle w:val="2Char"/>
          <w:rFonts w:hint="eastAsia"/>
          <w:sz w:val="21"/>
        </w:rPr>
        <w:t>of</w:t>
      </w:r>
      <w:r>
        <w:rPr>
          <w:rStyle w:val="2Char"/>
          <w:sz w:val="21"/>
        </w:rPr>
        <w:t xml:space="preserve"> </w:t>
      </w:r>
      <w:r>
        <w:rPr>
          <w:rFonts w:eastAsia="楷体"/>
          <w:color w:val="000000" w:themeColor="text1"/>
          <w:sz w:val="21"/>
        </w:rPr>
        <w:t>BCSG, BSSG and BLSG</w:t>
      </w:r>
      <w:r>
        <w:rPr>
          <w:rFonts w:eastAsia="楷体" w:hint="eastAsia"/>
          <w:color w:val="000000" w:themeColor="text1"/>
          <w:sz w:val="21"/>
        </w:rPr>
        <w:t>.</w:t>
      </w:r>
    </w:p>
    <w:sectPr w:rsidR="000F07D0" w:rsidRPr="00BC134B" w:rsidSect="00C040B5">
      <w:pgSz w:w="11906" w:h="16838"/>
      <w:pgMar w:top="1440" w:right="1800" w:bottom="1440" w:left="1800" w:header="1701" w:footer="170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55F49" w14:textId="77777777" w:rsidR="00C040B5" w:rsidRDefault="00C040B5">
      <w:r>
        <w:separator/>
      </w:r>
    </w:p>
  </w:endnote>
  <w:endnote w:type="continuationSeparator" w:id="0">
    <w:p w14:paraId="47940400" w14:textId="77777777" w:rsidR="00C040B5" w:rsidRDefault="00C0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Heiti SC Light">
    <w:altName w:val="Calibri"/>
    <w:charset w:val="50"/>
    <w:family w:val="auto"/>
    <w:pitch w:val="default"/>
    <w:sig w:usb0="00000000" w:usb1="00000000" w:usb2="00000000" w:usb3="00000000" w:csb0="00160000" w:csb1="00000000"/>
  </w:font>
  <w:font w:name="Courier">
    <w:panose1 w:val="020704090202050204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5098B" w14:textId="77777777" w:rsidR="00C040B5" w:rsidRDefault="00C040B5">
      <w:r>
        <w:separator/>
      </w:r>
    </w:p>
  </w:footnote>
  <w:footnote w:type="continuationSeparator" w:id="0">
    <w:p w14:paraId="2907EE69" w14:textId="77777777" w:rsidR="00C040B5" w:rsidRDefault="00C04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D5BD7"/>
    <w:multiLevelType w:val="hybridMultilevel"/>
    <w:tmpl w:val="92C2AAFC"/>
    <w:lvl w:ilvl="0" w:tplc="F9606CBA">
      <w:start w:val="1"/>
      <w:numFmt w:val="decimal"/>
      <w:lvlText w:val="（%1）"/>
      <w:lvlJc w:val="left"/>
      <w:pPr>
        <w:ind w:left="720" w:hanging="720"/>
      </w:pPr>
      <w:rPr>
        <w:rFonts w:hint="eastAsia"/>
        <w:b/>
        <w:color w:val="000000" w:themeColor="text1"/>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977681"/>
    <w:multiLevelType w:val="multilevel"/>
    <w:tmpl w:val="0A977681"/>
    <w:lvl w:ilvl="0">
      <w:start w:val="1"/>
      <w:numFmt w:val="decimal"/>
      <w:lvlText w:val="%1．"/>
      <w:lvlJc w:val="left"/>
      <w:pPr>
        <w:ind w:left="840" w:hanging="360"/>
      </w:pPr>
      <w:rPr>
        <w:rFonts w:hint="eastAsia"/>
      </w:r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C8B6BDC"/>
    <w:multiLevelType w:val="hybridMultilevel"/>
    <w:tmpl w:val="7F3C8644"/>
    <w:lvl w:ilvl="0" w:tplc="67DAA9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A352404"/>
    <w:multiLevelType w:val="hybridMultilevel"/>
    <w:tmpl w:val="0EE23518"/>
    <w:lvl w:ilvl="0" w:tplc="F108470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6C2592"/>
    <w:multiLevelType w:val="multilevel"/>
    <w:tmpl w:val="1F6C2592"/>
    <w:lvl w:ilvl="0">
      <w:start w:val="1"/>
      <w:numFmt w:val="decimal"/>
      <w:pStyle w:val="1"/>
      <w:lvlText w:val="%1"/>
      <w:lvlJc w:val="left"/>
      <w:pPr>
        <w:ind w:left="425" w:hanging="425"/>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F6E54EE"/>
    <w:multiLevelType w:val="hybridMultilevel"/>
    <w:tmpl w:val="6EE0FD76"/>
    <w:lvl w:ilvl="0" w:tplc="E892EE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58979D0"/>
    <w:multiLevelType w:val="hybridMultilevel"/>
    <w:tmpl w:val="379479CE"/>
    <w:lvl w:ilvl="0" w:tplc="B414D3E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A2B55D5"/>
    <w:multiLevelType w:val="hybridMultilevel"/>
    <w:tmpl w:val="32FC789A"/>
    <w:lvl w:ilvl="0" w:tplc="DEE0CF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C30476E"/>
    <w:multiLevelType w:val="hybridMultilevel"/>
    <w:tmpl w:val="3CF86312"/>
    <w:lvl w:ilvl="0" w:tplc="0D4A47F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3EBD0B33"/>
    <w:multiLevelType w:val="hybridMultilevel"/>
    <w:tmpl w:val="A09CF256"/>
    <w:lvl w:ilvl="0" w:tplc="85C8C0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9314EDF"/>
    <w:multiLevelType w:val="hybridMultilevel"/>
    <w:tmpl w:val="88D85E6E"/>
    <w:lvl w:ilvl="0" w:tplc="1EB0BED6">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725F4E"/>
    <w:multiLevelType w:val="hybridMultilevel"/>
    <w:tmpl w:val="596633BC"/>
    <w:lvl w:ilvl="0" w:tplc="5310EC7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7E891814"/>
    <w:multiLevelType w:val="hybridMultilevel"/>
    <w:tmpl w:val="11F2CD40"/>
    <w:lvl w:ilvl="0" w:tplc="180612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875237320">
    <w:abstractNumId w:val="4"/>
  </w:num>
  <w:num w:numId="2" w16cid:durableId="349767612">
    <w:abstractNumId w:val="1"/>
  </w:num>
  <w:num w:numId="3" w16cid:durableId="157231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5556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280112">
    <w:abstractNumId w:val="0"/>
  </w:num>
  <w:num w:numId="6" w16cid:durableId="2034306304">
    <w:abstractNumId w:val="10"/>
  </w:num>
  <w:num w:numId="7" w16cid:durableId="1724981513">
    <w:abstractNumId w:val="6"/>
  </w:num>
  <w:num w:numId="8" w16cid:durableId="1142578606">
    <w:abstractNumId w:val="2"/>
  </w:num>
  <w:num w:numId="9" w16cid:durableId="127625477">
    <w:abstractNumId w:val="8"/>
  </w:num>
  <w:num w:numId="10" w16cid:durableId="775561347">
    <w:abstractNumId w:val="7"/>
  </w:num>
  <w:num w:numId="11" w16cid:durableId="1289891377">
    <w:abstractNumId w:val="3"/>
  </w:num>
  <w:num w:numId="12" w16cid:durableId="1192646028">
    <w:abstractNumId w:val="9"/>
  </w:num>
  <w:num w:numId="13" w16cid:durableId="230507272">
    <w:abstractNumId w:val="12"/>
  </w:num>
  <w:num w:numId="14" w16cid:durableId="326708066">
    <w:abstractNumId w:val="5"/>
  </w:num>
  <w:num w:numId="15" w16cid:durableId="12297996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E.Ref{02E4859D-DB3E-404D-AB1E-857ECF10EEAD}" w:val=" ADDIN NE.Ref.{02E4859D-DB3E-404D-AB1E-857ECF10EEAD}&lt;Citation&gt;&lt;Group&gt;&lt;References&gt;&lt;Item&gt;&lt;ID&gt;167&lt;/ID&gt;&lt;UID&gt;{1CE3ACBF-725D-4951-B52C-4673A30050AB}&lt;/UID&gt;&lt;Title&gt;Photothermo-chemotherapy of cancer employing drug leakage-free gold nanoshells&lt;/Title&gt;&lt;Template&gt;Journal Article&lt;/Template&gt;&lt;Star&gt;0&lt;/Star&gt;&lt;Tag&gt;0&lt;/Tag&gt;&lt;Author&gt;Wang, L; Yuan, Y; Lin, S; Huang, J; Dai, J; Jiang, Q; Cheng, D; Shuai, X&lt;/Author&gt;&lt;Year&gt;2016&lt;/Year&gt;&lt;Details&gt;&lt;_accession_num&gt;26646626&lt;/_accession_num&gt;&lt;_author_adr&gt;PCFM Lab of Ministry of Education, School of Chemistry and Chemical Engineering,  Sun Yat-sen University, Guangzhou, 510275, China; Department of Biomedical Engineering, School of Engineering, Sun Yat-sen University, Guangzhou, Guangdong, 510006, China.; PCFM Lab of Ministry of Education, School of Chemistry and Chemical Engineering,  Sun Yat-sen University, Guangzhou, 510275, China.; PCFM Lab of Ministry of Education, School of Chemistry and Chemical Engineering,  Sun Yat-sen University, Guangzhou, 510275, China.; PCFM Lab of Ministry of Education, School of Chemistry and Chemical Engineering,  Sun Yat-sen University, Guangzhou, 510275, China.; PCFM Lab of Ministry of Education, School of Chemistry and Chemical Engineering,  Sun Yat-sen University, Guangzhou, 510275, China; Department of Biomedical Engineering, School of Engineering, Sun Yat-sen University, Guangzhou, Guangdong, 510006, China.; Department of Biomedical Engineering, School of Engineering, Sun Yat-sen University, Guangzhou, Guangdong, 510006, China.; PCFM Lab of Ministry of Education, School of Chemistry and Chemical Engineering,  Sun Yat-sen University, Guangzhou, 510275, China. Electronic address: chengdu@mail.sysu.edu.cn.; PCFM Lab of Ministry of Education, School of Chemistry and Chemical Engineering,  Sun Yat-sen University, Guangzhou, 510275, China; Center of Biomedical Engineering, Zhongshan School of Medicine, Sun Yat-Sen University, Guangzhou, 510080, China. Electronic address: shuaixt@mail.sysu.edu.cn.&lt;/_author_adr&gt;&lt;_collection_scope&gt;EI;SCI;SCIE;&lt;/_collection_scope&gt;&lt;_created&gt;62154512&lt;/_created&gt;&lt;_date&gt;2016-02-01&lt;/_date&gt;&lt;_date_display&gt;2016 Feb&lt;/_date_display&gt;&lt;_doi&gt;10.1016/j.biomaterials.2015.11.024&lt;/_doi&gt;&lt;_impact_factor&gt;   8.402&lt;/_impact_factor&gt;&lt;_isbn&gt;1878-5905 (Electronic); 0142-9612 (Linking)&lt;/_isbn&gt;&lt;_journal&gt;Biomaterials&lt;/_journal&gt;&lt;_keywords&gt;Animals; Antibiotics, Antineoplastic/*therapeutic use; Cell Line, Tumor; Doxorubicin/*therapeutic use; Gold/*chemistry; Heterografts; Humans; *Hyperthermia, Induced; Mice, Nude; *Nanostructures; Neoplasms/pathology/*therapy; *PhototherapyGold nanoshells; Near-infrared laser irradiation; Photothermo-chemotherapy; Polymeric vesicles; Triggered release&lt;/_keywords&gt;&lt;_language&gt;eng&lt;/_language&gt;&lt;_modified&gt;62154513&lt;/_modified&gt;&lt;_ori_publication&gt;Copyright (c) 2015 Elsevier Ltd. All rights reserved.&lt;/_ori_publication&gt;&lt;_pages&gt;40-9&lt;/_pages&gt;&lt;_tertiary_title&gt;Biomaterials&lt;/_tertiary_title&gt;&lt;_type_work&gt;Journal Article; Research Support, Non-U.S. Gov&amp;apos;t&lt;/_type_work&gt;&lt;_url&gt;http://www.ncbi.nlm.nih.gov/entrez/query.fcgi?cmd=Retrieve&amp;amp;db=pubmed&amp;amp;dopt=Abstract&amp;amp;list_uids=26646626&amp;amp;query_hl=1&lt;/_url&gt;&lt;_volume&gt;78&lt;/_volume&gt;&lt;/Details&gt;&lt;Extra&gt;&lt;DBUID&gt;{5299BBDA-2E41-4A74-90D3-20980AAC7103}&lt;/DBUID&gt;&lt;/Extra&gt;&lt;/Item&gt;&lt;/References&gt;&lt;/Group&gt;&lt;/Citation&gt;_x000a_"/>
    <w:docVar w:name="NE.Ref{0549147F-34B6-4140-8243-AD100AA860F8}" w:val=" ADDIN NE.Ref.{0549147F-34B6-4140-8243-AD100AA860F8}&lt;Citation&gt;&lt;Group&gt;&lt;References&gt;&lt;Item&gt;&lt;ID&gt;197&lt;/ID&gt;&lt;UID&gt;{5ADBDF7E-B33D-4D8A-98B5-BBF666AB401E}&lt;/UID&gt;&lt;Title&gt;The tumor-targeting core-shell structured DTX-loaded PLGA@Au nanoparticles for chemo-photothermal therapy and X-ray imaging&lt;/Title&gt;&lt;Template&gt;Journal Article&lt;/Template&gt;&lt;Star&gt;0&lt;/Star&gt;&lt;Tag&gt;0&lt;/Tag&gt;&lt;Author&gt;Hao, Y; Zhang, B; Zheng, C; Ji, R; Ren, X; Guo, F; Sun, S; Shi, J; Zhang, H; Zhang, Z; Wang, L; Zhang, Y&lt;/Author&gt;&lt;Year&gt;2015&lt;/Year&gt;&lt;Details&gt;&lt;_accession_num&gt;26590021&lt;/_accession_num&gt;&lt;_author_adr&gt;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Electronic address: hahalei@139.com.; School of Pharmaceutical Sciences, Zhengzhou University, 100 Kexue Avenue, Zhengzhou 450001, PR China. Electronic address: zhang_yun@ymail.com.&lt;/_author_adr&gt;&lt;_date_display&gt;2015 Dec 28&lt;/_date_display&gt;&lt;_date&gt;2015-12-28&lt;/_date&gt;&lt;_doi&gt;10.1016/j.jconrel.2015.11.016&lt;/_doi&gt;&lt;_isbn&gt;1873-4995 (Electronic); 0168-3659 (Linking)&lt;/_isbn&gt;&lt;_issue&gt;Pt A&lt;/_issue&gt;&lt;_journal&gt;J Control Release&lt;/_journal&gt;&lt;_keywords&gt;Animals; Antineoplastic Agents/*administration &amp;amp; dosage/chemistry/pharmacokinetics; Cell Line, Tumor; Chlorides/*chemistry; Contrast Media/*administration &amp;amp; dosage/chemistry/pharmacokinetics; *Drug Carriers; Drug Compounding; Glioblastoma/*diagnostic imaging/*drug therapy/metabolism/pathology; Gold Compounds/*chemistry; Humans; Injections, Intravenous; Lactic Acid/*chemistry; Lasers; *Metal Nanoparticles; Mice, Inbred BALB C; Mice, Nude; Peptides/chemistry/metabolism; Photochemotherapy/instrumentation/*methods; Polyglycolic Acid/*chemistry; Solubility; Taxoids/*administration &amp;amp; dosage/chemistry/pharmacokinetics; Temperature; Theranostic Nanomedicine/methods; Tumor Burden/drug effects; Xenograft Model Antitumor AssaysChemo-photothermal therapy; Docetaxel; Gold nanoshell&lt;/_keywords&gt;&lt;_language&gt;eng&lt;/_language&gt;&lt;_ori_publication&gt;Copyright (c) 2015 Elsevier B.V. All rights reserved.&lt;/_ori_publication&gt;&lt;_pages&gt;545-555&lt;/_page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26590021&amp;amp;query_hl=1&lt;/_url&gt;&lt;_volume&gt;220&lt;/_volume&gt;&lt;_created&gt;62154582&lt;/_created&gt;&lt;_modified&gt;62154582&lt;/_modified&gt;&lt;_impact_factor&gt;   7.786&lt;/_impact_factor&gt;&lt;_collection_scope&gt;EI;SCI;SCIE;&lt;/_collection_scope&gt;&lt;/Details&gt;&lt;Extra&gt;&lt;DBUID&gt;{5299BBDA-2E41-4A74-90D3-20980AAC7103}&lt;/DBUID&gt;&lt;/Extra&gt;&lt;/Item&gt;&lt;/References&gt;&lt;/Group&gt;&lt;/Citation&gt;_x000a_"/>
    <w:docVar w:name="NE.Ref{09EDD258-829A-41CB-82A6-5D7A24FD1A38}" w:val=" ADDIN NE.Ref.{09EDD258-829A-41CB-82A6-5D7A24FD1A38}&lt;Citation&gt;&lt;Group&gt;&lt;References&gt;&lt;Item&gt;&lt;ID&gt;217&lt;/ID&gt;&lt;UID&gt;{ABFA78F2-34EB-410A-81A9-827AD73423BF}&lt;/UID&gt;&lt;Title&gt;Break-up of two-dimensional MnO2 nanosheets promotes ultrasensitive pH-triggered  theranostics of cancer&lt;/Title&gt;&lt;Template&gt;Journal Article&lt;/Template&gt;&lt;Star&gt;0&lt;/Star&gt;&lt;Tag&gt;0&lt;/Tag&gt;&lt;Author&gt;Chen, Y; Ye, D; Wu, M; Chen, H; Zhang, L; Shi, J; Wang, L&lt;/Author&gt;&lt;Year&gt;2014&lt;/Year&gt;&lt;Details&gt;&lt;_accessed&gt;62202923&lt;/_accessed&gt;&lt;_accession_num&gt;25156250&lt;/_accession_num&gt;&lt;_author_adr&gt;Nanomaterials Center, School of Chemical Engineering and Australian Institute for Bioengineering and Nanotechnology (AIBN), University of Queensland, Queensland, 4072, Australia; State Key Laboratory of High Performance Ceramics and Superfine  Microstructure, Shanghai Institute of Ceramics, Chinese Academy of Sciences, Shanghai, 200050, P. R. China.&lt;/_author_adr&gt;&lt;_collection_scope&gt;EI;SCI;SCIE;&lt;/_collection_scope&gt;&lt;_created&gt;62154673&lt;/_created&gt;&lt;_date&gt;2014-11-05&lt;/_date&gt;&lt;_date_display&gt;2014 Nov 5&lt;/_date_display&gt;&lt;_doi&gt;10.1002/adma.201402572&lt;/_doi&gt;&lt;_impact_factor&gt;  19.791&lt;/_impact_factor&gt;&lt;_isbn&gt;1521-4095 (Electronic); 0935-9648 (Linking)&lt;/_isbn&gt;&lt;_issue&gt;41&lt;/_issue&gt;&lt;_journal&gt;Adv Mater&lt;/_journal&gt;&lt;_keywords&gt;Animals; Doxorubicin/chemistry/therapeutic use; Drug Carriers/*chemistry; Drug Liberation; Humans; Hydrogen-Ion Concentration; MCF-7 Cells; Magnetic Resonance Imaging/*methods; Manganese Compounds/*chemistry; Mice; Nanostructures/*chemistry; Neoplasms/*diagnosis/*drug therapy; Oxides/*chemistryMnO2 nanosheets; drug delivery; magnetic resonance imaging; nanomedicine; stimuli responsive&lt;/_keywords&gt;&lt;_language&gt;eng&lt;/_language&gt;&lt;_marked_fields&gt;title;SUB|32|1_x0009__x000d__x000a_&lt;/_marked_fields&gt;&lt;_modified&gt;62202923&lt;/_modified&gt;&lt;_ori_publication&gt;(c) 2014 WILEY-VCH Verlag GmbH &amp;amp; Co. KGaA, Weinheim.&lt;/_ori_publication&gt;&lt;_pages&gt;7019-26&lt;/_pages&gt;&lt;_tertiary_title&gt;Advanced materials (Deerfield Beach, Fla.)&lt;/_tertiary_title&gt;&lt;_type_work&gt;Journal Article; Research Support, Non-U.S. Gov&amp;apos;t&lt;/_type_work&gt;&lt;_url&gt;http://www.ncbi.nlm.nih.gov/entrez/query.fcgi?cmd=Retrieve&amp;amp;db=pubmed&amp;amp;dopt=Abstract&amp;amp;list_uids=25156250&amp;amp;query_hl=1&lt;/_url&gt;&lt;_volume&gt;26&lt;/_volume&gt;&lt;/Details&gt;&lt;Extra&gt;&lt;DBUID&gt;{5299BBDA-2E41-4A74-90D3-20980AAC7103}&lt;/DBUID&gt;&lt;/Extra&gt;&lt;/Item&gt;&lt;/References&gt;&lt;/Group&gt;&lt;/Citation&gt;_x000a_"/>
    <w:docVar w:name="NE.Ref{0E480C5A-4117-4C62-8B3D-BE075A6C7313}" w:val=" ADDIN NE.Ref.{0E480C5A-4117-4C62-8B3D-BE075A6C7313}&lt;Citation&gt;&lt;Group&gt;&lt;References&gt;&lt;Item&gt;&lt;ID&gt;197&lt;/ID&gt;&lt;UID&gt;{5ADBDF7E-B33D-4D8A-98B5-BBF666AB401E}&lt;/UID&gt;&lt;Title&gt;The tumor-targeting core-shell structured DTX-loaded PLGA@Au nanoparticles for chemo-photothermal therapy and X-ray imaging&lt;/Title&gt;&lt;Template&gt;Journal Article&lt;/Template&gt;&lt;Star&gt;0&lt;/Star&gt;&lt;Tag&gt;0&lt;/Tag&gt;&lt;Author&gt;Hao, Y; Zhang, B; Zheng, C; Ji, R; Ren, X; Guo, F; Sun, S; Shi, J; Zhang, H; Zhang, Z; Wang, L; Zhang, Y&lt;/Author&gt;&lt;Year&gt;2015&lt;/Year&gt;&lt;Details&gt;&lt;_accession_num&gt;26590021&lt;/_accession_num&gt;&lt;_author_adr&gt;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Electronic address: hahalei@139.com.; School of Pharmaceutical Sciences, Zhengzhou University, 100 Kexue Avenue, Zhengzhou 450001, PR China. Electronic address: zhang_yun@ymail.com.&lt;/_author_adr&gt;&lt;_collection_scope&gt;EI;SCI;SCIE;&lt;/_collection_scope&gt;&lt;_created&gt;62154582&lt;/_created&gt;&lt;_date&gt;2015-12-28&lt;/_date&gt;&lt;_date_display&gt;2015 Dec 28&lt;/_date_display&gt;&lt;_doi&gt;10.1016/j.jconrel.2015.11.016&lt;/_doi&gt;&lt;_impact_factor&gt;   7.786&lt;/_impact_factor&gt;&lt;_isbn&gt;1873-4995 (Electronic); 0168-3659 (Linking)&lt;/_isbn&gt;&lt;_issue&gt;Pt A&lt;/_issue&gt;&lt;_journal&gt;J Control Release&lt;/_journal&gt;&lt;_keywords&gt;Animals; Antineoplastic Agents/*administration &amp;amp; dosage/chemistry/pharmacokinetics; Cell Line, Tumor; Chlorides/*chemistry; Contrast Media/*administration &amp;amp; dosage/chemistry/pharmacokinetics; *Drug Carriers; Drug Compounding; Glioblastoma/*diagnostic imaging/*drug therapy/metabolism/pathology; Gold Compounds/*chemistry; Humans; Injections, Intravenous; Lactic Acid/*chemistry; Lasers; *Metal Nanoparticles; Mice, Inbred BALB C; Mice, Nude; Peptides/chemistry/metabolism; Photochemotherapy/instrumentation/*methods; Polyglycolic Acid/*chemistry; Solubility; Taxoids/*administration &amp;amp; dosage/chemistry/pharmacokinetics; Temperature; Theranostic Nanomedicine/methods; Tumor Burden/drug effects; Xenograft Model Antitumor AssaysChemo-photothermal therapy; Docetaxel; Gold nanoshell&lt;/_keywords&gt;&lt;_language&gt;eng&lt;/_language&gt;&lt;_modified&gt;62154716&lt;/_modified&gt;&lt;_ori_publication&gt;Copyright (c) 2015 Elsevier B.V. All rights reserved.&lt;/_ori_publication&gt;&lt;_pages&gt;545-555&lt;/_page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26590021&amp;amp;query_hl=1&lt;/_url&gt;&lt;_volume&gt;220&lt;/_volume&gt;&lt;/Details&gt;&lt;Extra&gt;&lt;DBUID&gt;{5299BBDA-2E41-4A74-90D3-20980AAC7103}&lt;/DBUID&gt;&lt;/Extra&gt;&lt;/Item&gt;&lt;/References&gt;&lt;/Group&gt;&lt;Group&gt;&lt;References&gt;&lt;Item&gt;&lt;ID&gt;238&lt;/ID&gt;&lt;UID&gt;{9338E6B9-9B4A-4C7A-A11F-C1000DA79C45}&lt;/UID&gt;&lt;Title&gt;Chemotherapy of brain tumour using doxorubicin bound to surfactant-coated poly(butyl cyanoacrylate) nanoparticles: revisiting the role of surfactants&lt;/Title&gt;&lt;Template&gt;Journal Article&lt;/Template&gt;&lt;Star&gt;0&lt;/Star&gt;&lt;Tag&gt;0&lt;/Tag&gt;&lt;Author&gt;Petri, B; Bootz, A; Khalansky, A; Hekmatara, T; Muller, R; Uhl, R; Kreuter, J; Gelperina, S&lt;/Author&gt;&lt;Year&gt;2007&lt;/Year&gt;&lt;Details&gt;&lt;_accession_num&gt;17150277&lt;/_accession_num&gt;&lt;_author_adr&gt;Institute of Pharmacy, Free University of Berlin, 14195, Berlin, Germany.&lt;/_author_adr&gt;&lt;_collection_scope&gt;EI;SCI;SCIE;&lt;/_collection_scope&gt;&lt;_created&gt;62154738&lt;/_created&gt;&lt;_date&gt;2007-01-22&lt;/_date&gt;&lt;_date_display&gt;2007 Jan 22&lt;/_date_display&gt;&lt;_doi&gt;10.1016/j.jconrel.2006.10.015&lt;/_doi&gt;&lt;_impact_factor&gt;   7.786&lt;/_impact_factor&gt;&lt;_isbn&gt;0168-3659 (Print); 0168-3659 (Linking)&lt;/_isbn&gt;&lt;_issue&gt;1&lt;/_issue&gt;&lt;_journal&gt;J Control Release&lt;/_journal&gt;&lt;_keywords&gt;Adsorption; Animals; Antibiotics, Antineoplastic/*administration &amp;amp; dosage/*therapeutic use; Apolipoprotein A-I/metabolism; Blood Proteins/chemistry; Blood-Brain Barrier; Brain Neoplasms/*drug therapy/pathology; Chemical Phenomena; Chemistry, Physical; *Cyanoacrylates; Dextrans; Doxorubicin/*administration &amp;amp; dosage/*therapeutic use; Electrophoresis, Polyacrylamide Gel; Glioblastoma/*drug therapy/pathology; *Nanoparticles; Particle Size; Poloxamer; Rats; Surface-Active Agents/*chemistry; Survival Analysis&lt;/_keywords&gt;&lt;_language&gt;eng&lt;/_language&gt;&lt;_modified&gt;62154738&lt;/_modified&gt;&lt;_pages&gt;51-8&lt;/_page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17150277&amp;amp;query_hl=1&lt;/_url&gt;&lt;_volume&gt;117&lt;/_volume&gt;&lt;/Details&gt;&lt;Extra&gt;&lt;DBUID&gt;{5299BBDA-2E41-4A74-90D3-20980AAC7103}&lt;/DBUID&gt;&lt;/Extra&gt;&lt;/Item&gt;&lt;/References&gt;&lt;/Group&gt;&lt;/Citation&gt;_x000a_"/>
    <w:docVar w:name="NE.Ref{128FB234-2FBE-4FC9-B8EB-8F7908978D8D}" w:val=" ADDIN NE.Ref.{128FB234-2FBE-4FC9-B8EB-8F7908978D8D}&lt;Citation&gt;&lt;Group&gt;&lt;References&gt;&lt;Item&gt;&lt;ID&gt;226&lt;/ID&gt;&lt;UID&gt;{BA5894AB-C390-4A63-B023-17317C33125B}&lt;/UID&gt;&lt;Title&gt;Cisplatin loaded methoxy poly (ethylene glycol)-block-Poly (L-glutamic acid-co-L-Phenylalanine) nanoparticles against human breast cancer cell&lt;/Title&gt;&lt;Template&gt;Journal Article&lt;/Template&gt;&lt;Star&gt;0&lt;/Star&gt;&lt;Tag&gt;0&lt;/Tag&gt;&lt;Author&gt;Ahmad, Z; Tang, Z; Shah, A; Lv, S; Zhang, D; Zhang, Y; Chen, X&lt;/Author&gt;&lt;Year&gt;2014&lt;/Year&gt;&lt;Details&gt;&lt;_accession_num&gt;24933015&lt;/_accession_num&gt;&lt;_author_adr&gt;Key Laboratory of Polymer Ecomaterials, Changchun Institute of Applied Chemistry, Chinese Academy of Sciences, Changchun, 130022, P. R. China; Department of Chemistry, Quaid-I-Azam University, Islamabad, 45320, Pakistan.&lt;/_author_adr&gt;&lt;_date_display&gt;2014 Sep&lt;/_date_display&gt;&lt;_date&gt;2014-09-01&lt;/_date&gt;&lt;_doi&gt;10.1002/mabi.201400109&lt;/_doi&gt;&lt;_isbn&gt;1616-5195 (Electronic); 1616-5187 (Linking)&lt;/_isbn&gt;&lt;_issue&gt;9&lt;/_issue&gt;&lt;_journal&gt;Macromol Biosci&lt;/_journal&gt;&lt;_keywords&gt;*Antineoplastic Agents/chemistry/pharmacokinetics/pharmacology; Breast Neoplasms/*drug therapy; Cell Line, Tumor; *Cisplatin/chemistry/pharmacokinetics/pharmacology; Delayed-Action Preparations/chemistry/pharmacokinetics/pharmacology; Dose-Response Relationship, Drug; *Drug Carriers/chemistry/pharmacokinetics/pharmacology; Female; Humans; *Peptides/chemistry/pharmacokinetics/pharmacology; *Polyethylene Glycols/chemistry/pharmacokinetics/pharmacology; *Polyglutamic Acid/chemistry/pharmacokinetics/pharmacologybiocompatibility; cisplatin; controlled release; hemolysis; pharmacokinetics&lt;/_keywords&gt;&lt;_language&gt;eng&lt;/_language&gt;&lt;_ori_publication&gt;(c) 2014 WILEY-VCH Verlag GmbH &amp;amp; Co. KGaA, Weinheim.&lt;/_ori_publication&gt;&lt;_pages&gt;1337-45&lt;/_pages&gt;&lt;_tertiary_title&gt;Macromolecular bioscience&lt;/_tertiary_title&gt;&lt;_type_work&gt;Journal Article; Research Support, Non-U.S. Gov&amp;apos;t&lt;/_type_work&gt;&lt;_url&gt;http://www.ncbi.nlm.nih.gov/entrez/query.fcgi?cmd=Retrieve&amp;amp;db=pubmed&amp;amp;dopt=Abstract&amp;amp;list_uids=24933015&amp;amp;query_hl=1&lt;/_url&gt;&lt;_volume&gt;14&lt;/_volume&gt;&lt;_created&gt;62154710&lt;/_created&gt;&lt;_modified&gt;62154710&lt;/_modified&gt;&lt;_impact_factor&gt;   3.238&lt;/_impact_factor&gt;&lt;_collection_scope&gt;EI;SCI;SCIE;&lt;/_collection_scope&gt;&lt;/Details&gt;&lt;Extra&gt;&lt;DBUID&gt;{5299BBDA-2E41-4A74-90D3-20980AAC7103}&lt;/DBUID&gt;&lt;/Extra&gt;&lt;/Item&gt;&lt;/References&gt;&lt;/Group&gt;&lt;/Citation&gt;_x000a_"/>
    <w:docVar w:name="NE.Ref{137D71A4-AD00-4097-B0BF-CDA46937FD29}" w:val=" ADDIN NE.Ref.{137D71A4-AD00-4097-B0BF-CDA46937FD29}&lt;Citation&gt;&lt;Group&gt;&lt;References&gt;&lt;Item&gt;&lt;ID&gt;176&lt;/ID&gt;&lt;UID&gt;{B5965E7A-10C7-4A11-8E12-E077DEAF281D}&lt;/UID&gt;&lt;Title&gt;Gold nanostars for efficient in vitro and in vivo real-time SERS detection and drug delivery via plasmonic-tunable Raman/FTIR imaging&lt;/Title&gt;&lt;Template&gt;Journal Article&lt;/Template&gt;&lt;Star&gt;0&lt;/Star&gt;&lt;Tag&gt;0&lt;/Tag&gt;&lt;Author&gt;Tian, F; Conde, J; Bao, C; Chen, Y; Curtin, J; Cui, D&lt;/Author&gt;&lt;Year&gt;2016&lt;/Year&gt;&lt;Details&gt;&lt;_accession_num&gt;27552319&lt;/_accession_num&gt;&lt;_author_adr&gt;School of Food Science and Environmental Health, College of Sciences and Health,  Dublin Institute of Technology, Dublin, Ireland. Electronic address: furong.tian@dit.ie.; Massachusetts Institute of Technology, Institute for Medical Engineering and Science, Harvard-MIT Division for Health Sciences and Technology, Cambridge, MA,  USA; School of Engineering and Materials Science, Queen Mary University of London, London, UK. Electronic address: jdconde@mit.edu.; Department of Bio-Nano Science and Engineering, School of Electronic Information  and Electrical Engineering, Shanghai Jiao Tong University, PR China; Dept. of Instrument Science and Engineering, School of Electronic Information and Electrical Engineering, Shanghai Jiao Tong University, PR China; United Well Technology Limited, Shanghai, PR China.; Department of Bio-Nano Science and Engineering, School of Electronic Information  and Electrical Engineering, Shanghai Jiao Tong University, PR China; Dept. of Instrument Science and Engineering, School of Electronic Information and Electrical Engineering, Shanghai Jiao Tong University, PR China.; School of Food Science and Environmental Health, College of Sciences and Health,  Dublin Institute of Technology, Dublin, Ireland.; Department of Bio-Nano Science and Engineering, School of Electronic Information  and Electrical Engineering, Shanghai Jiao Tong University, PR China; Dept. of Instrument Science and Engineering, School of Electronic Information and Electrical Engineering, Shanghai Jiao Tong University, PR China.&lt;/_author_adr&gt;&lt;_collection_scope&gt;EI;SCI;SCIE;&lt;/_collection_scope&gt;&lt;_created&gt;62154527&lt;/_created&gt;&lt;_date&gt;2016-11-01&lt;/_date&gt;&lt;_date_display&gt;2016 Nov&lt;/_date_display&gt;&lt;_doi&gt;10.1016/j.biomaterials.2016.08.014&lt;/_doi&gt;&lt;_impact_factor&gt;   8.402&lt;/_impact_factor&gt;&lt;_isbn&gt;1878-5905 (Electronic); 0142-9612 (Linking)&lt;/_isbn&gt;&lt;_journal&gt;Biomaterials&lt;/_journal&gt;&lt;_keywords&gt;Animals; Antineoplastic Agents/administration &amp;amp; dosage/chemistry; Cell Line, Tumor; Computer Systems; Contrast Media/chemistry; Drug Monitoring/methods; Gold/administration &amp;amp; dosage/chemistry; Metal Nanoparticles/*administration &amp;amp; dosage/chemistry/ultrastructure; Mice; Molecular Imaging/methods; Nanocapsules/*administration &amp;amp; dosage/chemistry/ultrastructure; Neoplasms/*drug therapy/*pathology; Spectroscopy, Fourier Transform Infrared/*methods; Spectrum Analysis, Raman/*methods; Surface Plasmon Resonance/*methods; Theranostic Nanomedicine/methods; Treatment Outcome*Drug delivery; *Gold nanostars; *In vivo SERS; *Raman/FTIR imaging; *Theranostics&lt;/_keywords&gt;&lt;_language&gt;eng&lt;/_language&gt;&lt;_modified&gt;62154533&lt;/_modified&gt;&lt;_ori_publication&gt;Copyright (c) 2016 Elsevier Ltd. All rights reserved.&lt;/_ori_publication&gt;&lt;_pages&gt;87-97&lt;/_pages&gt;&lt;_tertiary_title&gt;Biomaterials&lt;/_tertiary_title&gt;&lt;_type_work&gt;Journal Article; Research Support, Non-U.S. Gov&amp;apos;t&lt;/_type_work&gt;&lt;_url&gt;http://www.ncbi.nlm.nih.gov/entrez/query.fcgi?cmd=Retrieve&amp;amp;db=pubmed&amp;amp;dopt=Abstract&amp;amp;list_uids=27552319&amp;amp;query_hl=1&lt;/_url&gt;&lt;_volume&gt;106&lt;/_volume&gt;&lt;/Details&gt;&lt;Extra&gt;&lt;DBUID&gt;{5299BBDA-2E41-4A74-90D3-20980AAC7103}&lt;/DBUID&gt;&lt;/Extra&gt;&lt;/Item&gt;&lt;/References&gt;&lt;/Group&gt;&lt;/Citation&gt;_x000a_"/>
    <w:docVar w:name="NE.Ref{1402B37B-6E97-47D8-9BFD-A1ACBA89BBF6}" w:val=" ADDIN NE.Ref.{1402B37B-6E97-47D8-9BFD-A1ACBA89BBF6}&lt;Citation&gt;&lt;Group&gt;&lt;References&gt;&lt;Item&gt;&lt;ID&gt;217&lt;/ID&gt;&lt;UID&gt;{ABFA78F2-34EB-410A-81A9-827AD73423BF}&lt;/UID&gt;&lt;Title&gt;Break-up of two-dimensional MnO2 nanosheets promotes ultrasensitive pH-triggered  theranostics of cancer&lt;/Title&gt;&lt;Template&gt;Journal Article&lt;/Template&gt;&lt;Star&gt;0&lt;/Star&gt;&lt;Tag&gt;0&lt;/Tag&gt;&lt;Author&gt;Chen, Y; Ye, D; Wu, M; Chen, H; Zhang, L; Shi, J; Wang, L&lt;/Author&gt;&lt;Year&gt;2014&lt;/Year&gt;&lt;Details&gt;&lt;_accession_num&gt;25156250&lt;/_accession_num&gt;&lt;_author_adr&gt;Nanomaterials Center, School of Chemical Engineering and Australian Institute for Bioengineering and Nanotechnology (AIBN), University of Queensland, Queensland, 4072, Australia; State Key Laboratory of High Performance Ceramics and Superfine  Microstructure, Shanghai Institute of Ceramics, Chinese Academy of Sciences, Shanghai, 200050, P. R. China.&lt;/_author_adr&gt;&lt;_date_display&gt;2014 Nov 5&lt;/_date_display&gt;&lt;_date&gt;2014-11-05&lt;/_date&gt;&lt;_doi&gt;10.1002/adma.201402572&lt;/_doi&gt;&lt;_isbn&gt;1521-4095 (Electronic); 0935-9648 (Linking)&lt;/_isbn&gt;&lt;_issue&gt;41&lt;/_issue&gt;&lt;_journal&gt;Adv Mater&lt;/_journal&gt;&lt;_keywords&gt;Animals; Doxorubicin/chemistry/therapeutic use; Drug Carriers/*chemistry; Drug Liberation; Humans; Hydrogen-Ion Concentration; MCF-7 Cells; Magnetic Resonance Imaging/*methods; Manganese Compounds/*chemistry; Mice; Nanostructures/*chemistry; Neoplasms/*diagnosis/*drug therapy; Oxides/*chemistryMnO2 nanosheets; drug delivery; magnetic resonance imaging; nanomedicine; stimuli responsive&lt;/_keywords&gt;&lt;_language&gt;eng&lt;/_language&gt;&lt;_ori_publication&gt;(c) 2014 WILEY-VCH Verlag GmbH &amp;amp; Co. KGaA, Weinheim.&lt;/_ori_publication&gt;&lt;_pages&gt;7019-26&lt;/_pages&gt;&lt;_tertiary_title&gt;Advanced materials (Deerfield Beach, Fla.)&lt;/_tertiary_title&gt;&lt;_type_work&gt;Journal Article; Research Support, Non-U.S. Gov&amp;apos;t&lt;/_type_work&gt;&lt;_url&gt;http://www.ncbi.nlm.nih.gov/entrez/query.fcgi?cmd=Retrieve&amp;amp;db=pubmed&amp;amp;dopt=Abstract&amp;amp;list_uids=25156250&amp;amp;query_hl=1&lt;/_url&gt;&lt;_volume&gt;26&lt;/_volume&gt;&lt;_created&gt;62154673&lt;/_created&gt;&lt;_modified&gt;62154673&lt;/_modified&gt;&lt;_impact_factor&gt;  19.791&lt;/_impact_factor&gt;&lt;_collection_scope&gt;EI;SCI;SCIE;&lt;/_collection_scope&gt;&lt;/Details&gt;&lt;Extra&gt;&lt;DBUID&gt;{5299BBDA-2E41-4A74-90D3-20980AAC7103}&lt;/DBUID&gt;&lt;/Extra&gt;&lt;/Item&gt;&lt;/References&gt;&lt;/Group&gt;&lt;/Citation&gt;_x000a_"/>
    <w:docVar w:name="NE.Ref{140BA724-9D6F-4125-A04A-4B4951AE724E}" w:val=" ADDIN NE.Ref.{140BA724-9D6F-4125-A04A-4B4951AE724E}&lt;Citation&gt;&lt;Group&gt;&lt;References&gt;&lt;Item&gt;&lt;ID&gt;203&lt;/ID&gt;&lt;UID&gt;{40070962-FC56-4442-84B8-AFE55C1F33BA}&lt;/UID&gt;&lt;Title&gt;pH-sensitive polymeric cisplatin-ion complex with styrene-maleic acid copolymer exhibits tumor-selective drug delivery and antitumor activity as a result of the  enhanced permeability and retention effect&lt;/Title&gt;&lt;Template&gt;Journal Article&lt;/Template&gt;&lt;Star&gt;1&lt;/Star&gt;&lt;Tag&gt;0&lt;/Tag&gt;&lt;Author&gt;Saisyo, A; Nakamura, H; Fang, J; Tsukigawa, K; Greish, K; Furukawa, H; Maeda, H&lt;/Author&gt;&lt;Year&gt;2016&lt;/Year&gt;&lt;Details&gt;&lt;_accession_num&gt;26674841&lt;/_accession_num&gt;&lt;_author_adr&gt;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Faculty of Pharmaceutical Sciences, Sojo University, Ikeda 4-22-1, Nishi-ku, Kumamoto 860-0082, Japan.; Research Institution of DDS, Sojo University, Ikeda 4-22-1, Nishi-ku, Kumamoto 860-0082, Japan; Faculty of Pharmaceutical Sciences, Sojo University, Ikeda 4-22-1, Nishi-ku, Kumamoto 860-0082, Japan; Department of Toxicology, School of Public Health, Anhui Medical University, Hefei 230032, Anhui, China. Electronic address: fangjun@ph.sojo-u.ac.jp.; Faculty of Pharmaceutical Sciences, Sojo University, Ikeda 4-22-1, Nishi-ku, Kumamoto 860-0082, Japan.; Department of Pharmacology &amp;amp; Toxicology, Otago School of Medical Sciences, University of Otago, Dunedin 9016, New Zealand; Aljawhara center for Molecular Medicine, Arabian Gulf University, Manama, Bahrain.; 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Electronic address: hirmaeda@ph.sojo-u.ac.jp.&lt;/_author_adr&gt;&lt;_created&gt;62154591&lt;/_created&gt;&lt;_date&gt;2016-02-01&lt;/_date&gt;&lt;_date_display&gt;2016 Feb 1&lt;/_date_display&gt;&lt;_doi&gt;10.1016/j.colsurfb.2015.11.032&lt;/_doi&gt;&lt;_impact_factor&gt;   3.887&lt;/_impact_factor&gt;&lt;_isbn&gt;1873-4367 (Electronic); 0927-7765 (Linking)&lt;/_isbn&gt;&lt;_journal&gt;Colloids Surf B Biointerfaces&lt;/_journal&gt;&lt;_keywords&gt;Animals; Antineoplastic Agents/administration &amp;amp; dosage/chemistry/pharmacokinetics; Cell Line, Tumor; Cell Survival/drug effects; Cisplatin/chemistry/pharmacokinetics/*pharmacology; Drug Delivery Systems/methods; Drug Liberation; Dynamic Light Scattering; HeLa Cells; Humans; Hydrogen-Ion Concentration; Male; Maleates/*chemistry; Mice; Microscopy, Electron, Transmission; Neoplasms, Experimental/*drug therapy/metabolism/pathology; Permeability; Polymers/*chemistry; Spectrophotometry; Styrene/*chemistry; Tissue DistributionCisplatin; EPR effect; Styrene-maleic acid copolymer; Tumor environment-sensitive drug delivery; Tumor-selective drug delivery&lt;/_keywords&gt;&lt;_language&gt;eng&lt;/_language&gt;&lt;_modified&gt;62154597&lt;/_modified&gt;&lt;_ori_publication&gt;Copyright (c) 2015 Elsevier B.V. All rights reserved.&lt;/_ori_publication&gt;&lt;_pages&gt;128-37&lt;/_pages&gt;&lt;_tertiary_title&gt;Colloids and surfaces. B, Biointerfaces&lt;/_tertiary_title&gt;&lt;_type_work&gt;Journal Article; Research Support, Non-U.S. Gov&amp;apos;t&lt;/_type_work&gt;&lt;_url&gt;http://www.ncbi.nlm.nih.gov/entrez/query.fcgi?cmd=Retrieve&amp;amp;db=pubmed&amp;amp;dopt=Abstract&amp;amp;list_uids=26674841&amp;amp;query_hl=1&lt;/_url&gt;&lt;_volume&gt;138&lt;/_volume&gt;&lt;/Details&gt;&lt;Extra&gt;&lt;DBUID&gt;{5299BBDA-2E41-4A74-90D3-20980AAC7103}&lt;/DBUID&gt;&lt;/Extra&gt;&lt;/Item&gt;&lt;/References&gt;&lt;/Group&gt;&lt;Group&gt;&lt;References&gt;&lt;Item&gt;&lt;ID&gt;229&lt;/ID&gt;&lt;UID&gt;{AA2AEB4F-DD73-4166-A1D9-AF671A75345A}&lt;/UID&gt;&lt;Title&gt;Overview of pre-clinical and clinical studies targeting angiogenesis in pancreatic ductal adenocarcinoma&lt;/Title&gt;&lt;Template&gt;Journal Article&lt;/Template&gt;&lt;Star&gt;0&lt;/Star&gt;&lt;Tag&gt;0&lt;/Tag&gt;&lt;Author&gt;Craven, K E; Gore, J; Korc, M&lt;/Author&gt;&lt;Year&gt;2016&lt;/Year&gt;&lt;Details&gt;&lt;_accession_num&gt;26723874&lt;/_accession_num&gt;&lt;_author_adr&gt;Department of Biochemistry and Molecular Biology, Indiana University School of Medicine, Indianapolis, IN 46202, USA.; Department of Medicine, Indiana University School of Medicine, Indianapolis, IN 46202, USA; Pancreatic Cancer Signature Center, Indiana University Simon Cancer Center, Indianapolis, IN 46202, USA.; Department of Biochemistry and Molecular Biology, Indiana University School of Medicine, Indianapolis, IN 46202, USA; Department of Medicine, Indiana University School of Medicine, Indianapolis, IN 46202, USA; Pancreatic Cancer Signature Center, Indiana University Simon Cancer Center, Indianapolis, IN 46202, USA. Electronic address: mkorc@iu.edu.&lt;/_author_adr&gt;&lt;_collection_scope&gt;SCI;SCIE;&lt;/_collection_scope&gt;&lt;_created&gt;62154719&lt;/_created&gt;&lt;_date&gt;2016-10-10&lt;/_date&gt;&lt;_date_display&gt;2016 Oct 10&lt;/_date_display&gt;&lt;_doi&gt;10.1016/j.canlet.2015.11.047&lt;/_doi&gt;&lt;_impact_factor&gt;   6.375&lt;/_impact_factor&gt;&lt;_isbn&gt;1872-7980 (Electronic); 0304-3835 (Linking)&lt;/_isbn&gt;&lt;_issue&gt;1&lt;/_issue&gt;&lt;_journal&gt;Cancer Lett&lt;/_journal&gt;&lt;_keywords&gt;Angiogenesis Inhibitors/adverse effects/*therapeutic use; Angiogenic Proteins/*antagonists &amp;amp; inhibitors/metabolism; Animals; Carcinoma, Pancreatic Ductal/blood supply/*drug therapy/metabolism/pathology; Drug Resistance, Neoplasm; Humans; Molecular Targeted Therapy; *Neovascularization, Pathologic; Pancreatic Neoplasms/blood supply/*drug therapy/metabolism/pathology; Receptors, Vascular Endothelial Growth Factor/antagonists &amp;amp; inhibitors/metabolism; Signal Transduction/drug effects; Tumor Microenvironment; Vascular Endothelial Growth Factor A/antagonists &amp;amp; inhibitors/metabolism*Angiogenesis; *Pancreatic cancer; *Vascular endothelial growth factor (VEGF)&lt;/_keywords&gt;&lt;_language&gt;eng&lt;/_language&gt;&lt;_modified&gt;62154736&lt;/_modified&gt;&lt;_ori_publication&gt;Copyright (c) 2015 The Authors. Published by Elsevier Ireland Ltd.. All rights_x000d__x000a_      reserved.&lt;/_ori_publication&gt;&lt;_pages&gt;201-10&lt;/_pages&gt;&lt;_tertiary_title&gt;Cancer letters&lt;/_tertiary_title&gt;&lt;_type_work&gt;Journal Article; Review; Research Support, N.I.H., Extramural&lt;/_type_work&gt;&lt;_url&gt;http://www.ncbi.nlm.nih.gov/entrez/query.fcgi?cmd=Retrieve&amp;amp;db=pubmed&amp;amp;dopt=Abstract&amp;amp;list_uids=26723874&amp;amp;query_hl=1&lt;/_url&gt;&lt;_volume&gt;381&lt;/_volume&gt;&lt;/Details&gt;&lt;Extra&gt;&lt;DBUID&gt;{5299BBDA-2E41-4A74-90D3-20980AAC7103}&lt;/DBUID&gt;&lt;/Extra&gt;&lt;/Item&gt;&lt;/References&gt;&lt;/Group&gt;&lt;/Citation&gt;_x000a_"/>
    <w:docVar w:name="NE.Ref{14D47A17-B0A8-420E-9E36-E71670EFCBB3}" w:val=" ADDIN NE.Ref.{14D47A17-B0A8-420E-9E36-E71670EFCBB3}&lt;Citation&gt;&lt;Group&gt;&lt;References&gt;&lt;Item&gt;&lt;ID&gt;217&lt;/ID&gt;&lt;UID&gt;{ABFA78F2-34EB-410A-81A9-827AD73423BF}&lt;/UID&gt;&lt;Title&gt;Break-up of two-dimensional MnO2 nanosheets promotes ultrasensitive pH-triggered  theranostics of cancer&lt;/Title&gt;&lt;Template&gt;Journal Article&lt;/Template&gt;&lt;Star&gt;0&lt;/Star&gt;&lt;Tag&gt;0&lt;/Tag&gt;&lt;Author&gt;Chen, Y; Ye, D; Wu, M; Chen, H; Zhang, L; Shi, J; Wang, L&lt;/Author&gt;&lt;Year&gt;2014&lt;/Year&gt;&lt;Details&gt;&lt;_accessed&gt;62202923&lt;/_accessed&gt;&lt;_accession_num&gt;25156250&lt;/_accession_num&gt;&lt;_author_adr&gt;Nanomaterials Center, School of Chemical Engineering and Australian Institute for Bioengineering and Nanotechnology (AIBN), University of Queensland, Queensland, 4072, Australia; State Key Laboratory of High Performance Ceramics and Superfine  Microstructure, Shanghai Institute of Ceramics, Chinese Academy of Sciences, Shanghai, 200050, P. R. China.&lt;/_author_adr&gt;&lt;_collection_scope&gt;EI;SCI;SCIE;&lt;/_collection_scope&gt;&lt;_created&gt;62154673&lt;/_created&gt;&lt;_date&gt;2014-11-05&lt;/_date&gt;&lt;_date_display&gt;2014 Nov 5&lt;/_date_display&gt;&lt;_doi&gt;10.1002/adma.201402572&lt;/_doi&gt;&lt;_impact_factor&gt;  19.791&lt;/_impact_factor&gt;&lt;_isbn&gt;1521-4095 (Electronic); 0935-9648 (Linking)&lt;/_isbn&gt;&lt;_issue&gt;41&lt;/_issue&gt;&lt;_journal&gt;Adv Mater&lt;/_journal&gt;&lt;_keywords&gt;Animals; Doxorubicin/chemistry/therapeutic use; Drug Carriers/*chemistry; Drug Liberation; Humans; Hydrogen-Ion Concentration; MCF-7 Cells; Magnetic Resonance Imaging/*methods; Manganese Compounds/*chemistry; Mice; Nanostructures/*chemistry; Neoplasms/*diagnosis/*drug therapy; Oxides/*chemistryMnO2 nanosheets; drug delivery; magnetic resonance imaging; nanomedicine; stimuli responsive&lt;/_keywords&gt;&lt;_language&gt;eng&lt;/_language&gt;&lt;_marked_fields&gt;title;SUB|32|1_x0009__x000d__x000a_&lt;/_marked_fields&gt;&lt;_modified&gt;62202923&lt;/_modified&gt;&lt;_ori_publication&gt;(c) 2014 WILEY-VCH Verlag GmbH &amp;amp; Co. KGaA, Weinheim.&lt;/_ori_publication&gt;&lt;_pages&gt;7019-26&lt;/_pages&gt;&lt;_tertiary_title&gt;Advanced materials (Deerfield Beach, Fla.)&lt;/_tertiary_title&gt;&lt;_type_work&gt;Journal Article; Research Support, Non-U.S. Gov&amp;apos;t&lt;/_type_work&gt;&lt;_url&gt;http://www.ncbi.nlm.nih.gov/entrez/query.fcgi?cmd=Retrieve&amp;amp;db=pubmed&amp;amp;dopt=Abstract&amp;amp;list_uids=25156250&amp;amp;query_hl=1&lt;/_url&gt;&lt;_volume&gt;26&lt;/_volume&gt;&lt;/Details&gt;&lt;Extra&gt;&lt;DBUID&gt;{5299BBDA-2E41-4A74-90D3-20980AAC7103}&lt;/DBUID&gt;&lt;/Extra&gt;&lt;/Item&gt;&lt;/References&gt;&lt;/Group&gt;&lt;Group&gt;&lt;References&gt;&lt;Item&gt;&lt;ID&gt;225&lt;/ID&gt;&lt;UID&gt;{39068F8A-36B7-4593-883F-AB4AC4856068}&lt;/UID&gt;&lt;Title&gt;Cisplatin loaded methoxy poly (ethylene glycol)-block-Poly (L-glutamic acid-co-L-Phenylalanine) nanoparticles against human breast cancer cell&lt;/Title&gt;&lt;Template&gt;Journal Article&lt;/Template&gt;&lt;Star&gt;0&lt;/Star&gt;&lt;Tag&gt;0&lt;/Tag&gt;&lt;Author&gt;Ahmad, Z; Tang, Z; Shah, A; Lv, S; Zhang, D; Zhang, Y; Chen, X&lt;/Author&gt;&lt;Year&gt;2014&lt;/Year&gt;&lt;Details&gt;&lt;_accession_num&gt;24933015&lt;/_accession_num&gt;&lt;_author_adr&gt;Key Laboratory of Polymer Ecomaterials, Changchun Institute of Applied Chemistry, Chinese Academy of Sciences, Changchun, 130022, P. R. China; Department of Chemistry, Quaid-I-Azam University, Islamabad, 45320, Pakistan.&lt;/_author_adr&gt;&lt;_collection_scope&gt;EI;SCI;SCIE;&lt;/_collection_scope&gt;&lt;_created&gt;62154708&lt;/_created&gt;&lt;_date&gt;2014-09-01&lt;/_date&gt;&lt;_date_display&gt;2014 Sep&lt;/_date_display&gt;&lt;_doi&gt;10.1002/mabi.201400109&lt;/_doi&gt;&lt;_impact_factor&gt;   3.238&lt;/_impact_factor&gt;&lt;_isbn&gt;1616-5195 (Electronic); 1616-5187 (Linking)&lt;/_isbn&gt;&lt;_issue&gt;9&lt;/_issue&gt;&lt;_journal&gt;Macromol Biosci&lt;/_journal&gt;&lt;_keywords&gt;*Antineoplastic Agents/chemistry/pharmacokinetics/pharmacology; Breast Neoplasms/*drug therapy; Cell Line, Tumor; *Cisplatin/chemistry/pharmacokinetics/pharmacology; Delayed-Action Preparations/chemistry/pharmacokinetics/pharmacology; Dose-Response Relationship, Drug; *Drug Carriers/chemistry/pharmacokinetics/pharmacology; Female; Humans; *Peptides/chemistry/pharmacokinetics/pharmacology; *Polyethylene Glycols/chemistry/pharmacokinetics/pharmacology; *Polyglutamic Acid/chemistry/pharmacokinetics/pharmacologybiocompatibility; cisplatin; controlled release; hemolysis; pharmacokinetics&lt;/_keywords&gt;&lt;_language&gt;eng&lt;/_language&gt;&lt;_modified&gt;62154709&lt;/_modified&gt;&lt;_ori_publication&gt;(c) 2014 WILEY-VCH Verlag GmbH &amp;amp; Co. KGaA, Weinheim.&lt;/_ori_publication&gt;&lt;_pages&gt;1337-45&lt;/_pages&gt;&lt;_tertiary_title&gt;Macromolecular bioscience&lt;/_tertiary_title&gt;&lt;_type_work&gt;Journal Article; Research Support, Non-U.S. Gov&amp;apos;t&lt;/_type_work&gt;&lt;_url&gt;http://www.ncbi.nlm.nih.gov/entrez/query.fcgi?cmd=Retrieve&amp;amp;db=pubmed&amp;amp;dopt=Abstract&amp;amp;list_uids=24933015&amp;amp;query_hl=1&lt;/_url&gt;&lt;_volume&gt;14&lt;/_volume&gt;&lt;/Details&gt;&lt;Extra&gt;&lt;DBUID&gt;{5299BBDA-2E41-4A74-90D3-20980AAC7103}&lt;/DBUID&gt;&lt;/Extra&gt;&lt;/Item&gt;&lt;/References&gt;&lt;/Group&gt;&lt;/Citation&gt;_x000a_"/>
    <w:docVar w:name="NE.Ref{169EE41A-358C-45F9-8CC0-3D0402E22D89}" w:val=" ADDIN NE.Ref.{169EE41A-358C-45F9-8CC0-3D0402E22D89}&lt;Citation&gt;&lt;Group&gt;&lt;References&gt;&lt;Item&gt;&lt;ID&gt;195&lt;/ID&gt;&lt;UID&gt;{473DF704-5959-4A37-A7BA-EFEEAADDF254}&lt;/UID&gt;&lt;Title&gt;Fabrication of novel biomaterials through molecular self-assembly&lt;/Title&gt;&lt;Template&gt;Journal Article&lt;/Template&gt;&lt;Star&gt;0&lt;/Star&gt;&lt;Tag&gt;0&lt;/Tag&gt;&lt;Author&gt;Zhang, S&lt;/Author&gt;&lt;Year&gt;2003&lt;/Year&gt;&lt;Details&gt;&lt;_accession_num&gt;14520402&lt;/_accession_num&gt;&lt;_author_adr&gt;Center for Biomedical Engineering NE47-379, Massachusetts Institute of Technology, 77 Massachusetts Avenue, Cambridge, Massachusetts 02139-4307, USA. shuguang@mit.edu&lt;/_author_adr&gt;&lt;_date_display&gt;2003 Oct&lt;/_date_display&gt;&lt;_date&gt;2003-10-01&lt;/_date&gt;&lt;_doi&gt;10.1038/nbt874&lt;/_doi&gt;&lt;_isbn&gt;1087-0156 (Print); 1087-0156 (Linking)&lt;/_isbn&gt;&lt;_issue&gt;10&lt;/_issue&gt;&lt;_journal&gt;Nat Biotechnol&lt;/_journal&gt;&lt;_keywords&gt;Adsorption; Biocompatible Materials/*chemical synthesis/chemistry; Biomimetics/*methods; Coated Materials, Biocompatible/chemical synthesis/chemistry; Crystallization/*methods; Equipment Design; Macromolecular Substances; *Membranes, Artificial; Nanotechnology/*methods; *Nanotubes, Carbon; Optics and Photonics/*instrumentation; Proteins/*chemistry&lt;/_keywords&gt;&lt;_language&gt;eng&lt;/_language&gt;&lt;_pages&gt;1171-8&lt;/_pages&gt;&lt;_tertiary_title&gt;Nature biotechnology&lt;/_tertiary_title&gt;&lt;_type_work&gt;Journal Article; Research Support, Non-U.S. Gov&amp;apos;t; Research Support, U.S. Gov&amp;apos;t, Non-P.H.S.; Review&lt;/_type_work&gt;&lt;_url&gt;http://www.ncbi.nlm.nih.gov/entrez/query.fcgi?cmd=Retrieve&amp;amp;db=pubmed&amp;amp;dopt=Abstract&amp;amp;list_uids=14520402&amp;amp;query_hl=1&lt;/_url&gt;&lt;_volume&gt;21&lt;/_volume&gt;&lt;_created&gt;62154579&lt;/_created&gt;&lt;_modified&gt;62154580&lt;/_modified&gt;&lt;_impact_factor&gt;  41.667&lt;/_impact_factor&gt;&lt;_collection_scope&gt;EI;SCI;SCIE;&lt;/_collection_scope&gt;&lt;/Details&gt;&lt;Extra&gt;&lt;DBUID&gt;{5299BBDA-2E41-4A74-90D3-20980AAC7103}&lt;/DBUID&gt;&lt;/Extra&gt;&lt;/Item&gt;&lt;/References&gt;&lt;/Group&gt;&lt;/Citation&gt;_x000a_"/>
    <w:docVar w:name="NE.Ref{16E6C11C-20CC-4E6B-B691-E52E8EC39BD0}" w:val=" ADDIN NE.Ref.{16E6C11C-20CC-4E6B-B691-E52E8EC39BD0}&lt;Citation&gt;&lt;Group&gt;&lt;References&gt;&lt;Item&gt;&lt;ID&gt;193&lt;/ID&gt;&lt;UID&gt;{2CD7F5BA-5ACF-4964-A14D-ED317ECB912A}&lt;/UID&gt;&lt;Title&gt;The Glutathione Conundrum: Stoichiometric Disconnect between Its Formation and Oxidative Stress&lt;/Title&gt;&lt;Template&gt;Journal Article&lt;/Template&gt;&lt;Star&gt;0&lt;/Star&gt;&lt;Tag&gt;0&lt;/Tag&gt;&lt;Author&gt;Boysen, G&lt;/Author&gt;&lt;Year&gt;2017&lt;/Year&gt;&lt;Details&gt;&lt;_accession_num&gt;28426193&lt;/_accession_num&gt;&lt;_author_adr&gt;Department of Environmental and Occupational Health and The Winthrop P. Rockefeller Cancer Institute, University of Arkansas for Medical Sciences , Little Rock, Arkansas 72205, United States.&lt;/_author_adr&gt;&lt;_collection_scope&gt;SCI;SCIE;&lt;/_collection_scope&gt;&lt;_created&gt;62154574&lt;/_created&gt;&lt;_date&gt;2017-05-15&lt;/_date&gt;&lt;_date_display&gt;2017 May 15&lt;/_date_display&gt;&lt;_doi&gt;10.1021/acs.chemrestox.7b00018&lt;/_doi&gt;&lt;_impact_factor&gt;   3.278&lt;/_impact_factor&gt;&lt;_isbn&gt;1520-5010 (Electronic); 0893-228X (Linking)&lt;/_isbn&gt;&lt;_issue&gt;5&lt;/_issue&gt;&lt;_journal&gt;Chem Res Toxicol&lt;/_journal&gt;&lt;_keywords&gt;Animals; Glutathione/*metabolism; Humans; *Oxidative Stress; Reactive Oxygen Species/metabolism&lt;/_keywords&gt;&lt;_language&gt;eng&lt;/_language&gt;&lt;_modified&gt;62154594&lt;/_modified&gt;&lt;_pages&gt;1113-1116&lt;/_pages&gt;&lt;_tertiary_title&gt;Chemical research in toxicology&lt;/_tertiary_title&gt;&lt;_type_work&gt;Journal Article; Review; Research Support, N.I.H., Extramural; Research Support, Non-U.S. Gov&amp;apos;t&lt;/_type_work&gt;&lt;_url&gt;http://www.ncbi.nlm.nih.gov/entrez/query.fcgi?cmd=Retrieve&amp;amp;db=pubmed&amp;amp;dopt=Abstract&amp;amp;list_uids=28426193&amp;amp;query_hl=1&lt;/_url&gt;&lt;_volume&gt;30&lt;/_volume&gt;&lt;/Details&gt;&lt;Extra&gt;&lt;DBUID&gt;{5299BBDA-2E41-4A74-90D3-20980AAC7103}&lt;/DBUID&gt;&lt;/Extra&gt;&lt;/Item&gt;&lt;/References&gt;&lt;/Group&gt;&lt;Group&gt;&lt;References&gt;&lt;Item&gt;&lt;ID&gt;126&lt;/ID&gt;&lt;UID&gt;{C48462FA-E914-4568-99B2-9EDC8532CD68}&lt;/UID&gt;&lt;Title&gt;肿瘤微环境--肿瘤转移的关键因素&lt;/Title&gt;&lt;Template&gt;Journal Article&lt;/Template&gt;&lt;Star&gt;0&lt;/Star&gt;&lt;Tag&gt;0&lt;/Tag&gt;&lt;Author&gt;于雁; 杨芳&lt;/Author&gt;&lt;Year&gt;2015&lt;/Year&gt;&lt;Details&gt;&lt;_accessed&gt;62055903&lt;/_accessed&gt;&lt;_author_adr&gt;哈尔滨医科大学附属肿瘤医院肿瘤内科, 哈尔滨,150081&lt;/_author_adr&gt;&lt;_author_aff&gt;哈尔滨医科大学附属肿瘤医院肿瘤内科, 哈尔滨,150081&lt;/_author_aff&gt;&lt;_collection_scope&gt;中国科技核心期刊;中文核心期刊;&lt;/_collection_scope&gt;&lt;_created&gt;62055136&lt;/_created&gt;&lt;_db_provider&gt;北京万方数据股份有限公司&lt;/_db_provider&gt;&lt;_db_updated&gt;Wanfangdata&lt;/_db_updated&gt;&lt;_doi&gt;10.3779/j.issn.1009-3419.2015.01.08&lt;/_doi&gt;&lt;_isbn&gt;1009-3419&lt;/_isbn&gt;&lt;_issue&gt;1&lt;/_issue&gt;&lt;_journal&gt;中国肺癌杂志&lt;/_journal&gt;&lt;_keywords&gt;肿瘤微环境; 肿瘤转移; 分子机制; Tumor microenvironment; Tumor metastasis; Molecular mechanism&lt;/_keywords&gt;&lt;_language&gt;chi&lt;/_language&gt;&lt;_modified&gt;62055903&lt;/_modified&gt;&lt;_pages&gt;48-54&lt;/_pages&gt;&lt;_tertiary_title&gt;Chinese Journal of Lung Cancer&lt;/_tertiary_title&gt;&lt;_translated_author&gt;YANG, Fang; YU, Yan&lt;/_translated_author&gt;&lt;_translated_title&gt;Tumor Microenvironment-the Critical Element of Tumor Metastasis&lt;/_translated_title&gt;&lt;_url&gt;http://d.g.wanfangdata.com.cn/Periodical_zgfazz201501010.aspx&lt;/_url&gt;&lt;/Details&gt;&lt;Extra&gt;&lt;DBUID&gt;{5299BBDA-2E41-4A74-90D3-20980AAC7103}&lt;/DBUID&gt;&lt;/Extra&gt;&lt;/Item&gt;&lt;/References&gt;&lt;/Group&gt;&lt;Group&gt;&lt;References&gt;&lt;Item&gt;&lt;ID&gt;130&lt;/ID&gt;&lt;UID&gt;{09D853BC-15AE-4B31-9567-F3CF682BA374}&lt;/UID&gt;&lt;Title&gt;基于肿瘤微环境病机的抗癌策略探讨&lt;/Title&gt;&lt;Template&gt;Journal Article&lt;/Template&gt;&lt;Star&gt;0&lt;/Star&gt;&lt;Tag&gt;0&lt;/Tag&gt;&lt;Author&gt;靖林林; 孙学刚&lt;/Author&gt;&lt;Year&gt;2017&lt;/Year&gt;&lt;Details&gt;&lt;_accessed&gt;62055909&lt;/_accessed&gt;&lt;_author_aff&gt;南方医科大学中西医结合医院;南方医科大学中医药学院;&lt;/_author_aff&gt;&lt;_collection_scope&gt;中国科技核心期刊;中文核心期刊;CSCD;&lt;/_collection_scope&gt;&lt;_created&gt;62055909&lt;/_created&gt;&lt;_date&gt;61974720&lt;/_date&gt;&lt;_db_provider&gt;CNKI: 期刊&lt;/_db_provider&gt;&lt;_db_updated&gt;CNKI - Reference&lt;/_db_updated&gt;&lt;_issue&gt;11&lt;/_issue&gt;&lt;_journal&gt;中华中医药杂志&lt;/_journal&gt;&lt;_keywords&gt;治则治法;肿瘤微环境;干细胞;癌毒;病机;扶正祛邪&lt;/_keywords&gt;&lt;_modified&gt;62083787&lt;/_modified&gt;&lt;_pages&gt;5001-5004&lt;/_pages&gt;&lt;_url&gt;http://kns.cnki.net/KCMS/detail/detail.aspx?FileName=BXYY201711060&amp;amp;DbName=CJFQTEMP&lt;/_url&gt;&lt;_translated_author&gt;Jing, Linlin;Sun, Xuegang&lt;/_translated_author&gt;&lt;/Details&gt;&lt;Extra&gt;&lt;DBUID&gt;{5299BBDA-2E41-4A74-90D3-20980AAC7103}&lt;/DBUID&gt;&lt;/Extra&gt;&lt;/Item&gt;&lt;/References&gt;&lt;/Group&gt;&lt;/Citation&gt;_x000a_"/>
    <w:docVar w:name="NE.Ref{19147FC6-1826-4E59-9EC8-97EA3DEC44CD}" w:val=" ADDIN NE.Ref.{19147FC6-1826-4E59-9EC8-97EA3DEC44CD}&lt;Citation&gt;&lt;Group&gt;&lt;References&gt;&lt;Item&gt;&lt;ID&gt;198&lt;/ID&gt;&lt;UID&gt;{C9CA9272-4FF2-4BC0-93AC-BBE203D9101C}&lt;/UID&gt;&lt;Title&gt;Self-Assembled Fluorescent Nanoparticles from pi-Conjugated Small Molecules: En Route to Biological Applications&lt;/Title&gt;&lt;Template&gt;Journal Article&lt;/Template&gt;&lt;Star&gt;0&lt;/Star&gt;&lt;Tag&gt;0&lt;/Tag&gt;&lt;Author&gt;Schill, J; Schenning, A P; Brunsveld, L&lt;/Author&gt;&lt;Year&gt;2015&lt;/Year&gt;&lt;Details&gt;&lt;_accession_num&gt;25990315&lt;/_accession_num&gt;&lt;_author_adr&gt;Laboratory of Chemical Biology, Department of Biomedical Engineering, and Institute of Complex Molecular Systems, Eindhoven University of Technology, P.O Box 513, 5600, MB, Eindhoven, The Netherlands.; Functional Organic Materials and Devicesand Institute of Complex Molecular Systems, Eindhoven University of Technology, P.O Box 513, 5600, MB, Eindhoven, The Netherlands.; Laboratory of Chemical Biology, Department of Biomedical Engineering, and Institute of Complex Molecular Systems, Eindhoven University of Technology, P.O Box 513, 5600, MB, Eindhoven, The Netherlands.&lt;/_author_adr&gt;&lt;_created&gt;62154584&lt;/_created&gt;&lt;_date&gt;2015-07-01&lt;/_date&gt;&lt;_date_display&gt;2015 Jul&lt;/_date_display&gt;&lt;_doi&gt;10.1002/marc.201500117&lt;/_doi&gt;&lt;_impact_factor&gt;   4.265&lt;/_impact_factor&gt;&lt;_isbn&gt;1521-3927 (Electronic); 1022-1336 (Linking)&lt;/_isbn&gt;&lt;_issue&gt;14&lt;/_issue&gt;&lt;_journal&gt;Macromol Rapid Commun&lt;/_journal&gt;&lt;_keywords&gt;Antineoplastic Agents/chemistry/toxicity; Apoptosis/drug effects; Drug Carriers/chemistry; Fluorenes/chemistry; Fluorescent Dyes/*chemistry; HeLa Cells; Humans; Micelles; Nanoparticles/*chemistry; Perylene/chemistry; Quantum Theorybiological applications; fluorescence; self-assembly; supramolecular nanoparticles; pi-conjugated small molecules&lt;/_keywords&gt;&lt;_language&gt;eng&lt;/_language&gt;&lt;_modified&gt;62154716&lt;/_modified&gt;&lt;_ori_publication&gt;(c) 2015 WILEY-VCH Verlag GmbH &amp;amp; Co. KGaA, Weinheim.&lt;/_ori_publication&gt;&lt;_pages&gt;1306-21&lt;/_pages&gt;&lt;_tertiary_title&gt;Macromolecular rapid communications&lt;/_tertiary_title&gt;&lt;_type_work&gt;Journal Article; Research Support, Non-U.S. Gov&amp;apos;t&lt;/_type_work&gt;&lt;_url&gt;http://www.ncbi.nlm.nih.gov/entrez/query.fcgi?cmd=Retrieve&amp;amp;db=pubmed&amp;amp;dopt=Abstract&amp;amp;list_uids=25990315&amp;amp;query_hl=1&lt;/_url&gt;&lt;_volume&gt;36&lt;/_volume&gt;&lt;/Details&gt;&lt;Extra&gt;&lt;DBUID&gt;{5299BBDA-2E41-4A74-90D3-20980AAC7103}&lt;/DBUID&gt;&lt;/Extra&gt;&lt;/Item&gt;&lt;/References&gt;&lt;/Group&gt;&lt;/Citation&gt;_x000a_"/>
    <w:docVar w:name="NE.Ref{1A1EFA4C-5033-4E97-814D-0E82179CD40D}" w:val=" ADDIN NE.Ref.{1A1EFA4C-5033-4E97-814D-0E82179CD40D}&lt;Citation&gt;&lt;Group&gt;&lt;References&gt;&lt;Item&gt;&lt;ID&gt;227&lt;/ID&gt;&lt;UID&gt;{CACB2F34-8466-40F4-8FF8-6F9CB71CCF4A}&lt;/UID&gt;&lt;Title&gt;MnO-labeled cells: positive contrast enhancement in MRI&lt;/Title&gt;&lt;Template&gt;Journal Article&lt;/Template&gt;&lt;Star&gt;0&lt;/Star&gt;&lt;Tag&gt;0&lt;/Tag&gt;&lt;Author&gt;Letourneau, M; Tremblay, M; Faucher, L; Rojas, D; Chevallier, P; Gossuin, Y; Lagueux, J; Fortin, M A&lt;/Author&gt;&lt;Year&gt;2012&lt;/Year&gt;&lt;Details&gt;&lt;_accession_num&gt;23030472&lt;/_accession_num&gt;&lt;_author_adr&gt;Axe metabolisme, sante vasculaire et renale, Centre de recherche du Centre hospitalier universitaire de Quebec (AMSVR-CRCHUQ), 10 rue de l&amp;apos;Espinay, Quebec,  QC G1L 3L5, Canada.&lt;/_author_adr&gt;&lt;_collection_scope&gt;EI;SCI;SCIE;&lt;/_collection_scope&gt;&lt;_created&gt;62154714&lt;/_created&gt;&lt;_date&gt;2012-11-08&lt;/_date&gt;&lt;_date_display&gt;2012 Nov 8&lt;/_date_display&gt;&lt;_doi&gt;10.1021/jp3032918&lt;/_doi&gt;&lt;_impact_factor&gt;   3.177&lt;/_impact_factor&gt;&lt;_isbn&gt;1520-5207 (Electronic); 1520-5207 (Linking)&lt;/_isbn&gt;&lt;_issue&gt;44&lt;/_issue&gt;&lt;_journal&gt;J Phys Chem B&lt;/_journal&gt;&lt;_keywords&gt;Cell Line, Tumor; Cell Survival/drug effects; Contrast Media/chemistry/toxicity; Humans; Magnetic Resonance Imaging; Manganese Compounds/*chemistry; Metal Nanoparticles/*chemistry/toxicity; Microscopy, Electron, Transmission; Oxides/*chemistry; Particle Size; Polyethylene Glycols/chemistry; Sulfhydryl Compounds/chemistry&lt;/_keywords&gt;&lt;_language&gt;eng&lt;/_language&gt;&lt;_modified&gt;62154736&lt;/_modified&gt;&lt;_pages&gt;13228-38&lt;/_pages&gt;&lt;_tertiary_title&gt;The journal of physical chemistry. B&lt;/_tertiary_title&gt;&lt;_type_work&gt;Journal Article; Research Support, Non-U.S. Gov&amp;apos;t&lt;/_type_work&gt;&lt;_url&gt;http://www.ncbi.nlm.nih.gov/entrez/query.fcgi?cmd=Retrieve&amp;amp;db=pubmed&amp;amp;dopt=Abstract&amp;amp;list_uids=23030472&amp;amp;query_hl=1&lt;/_url&gt;&lt;_volume&gt;116&lt;/_volume&gt;&lt;/Details&gt;&lt;Extra&gt;&lt;DBUID&gt;{5299BBDA-2E41-4A74-90D3-20980AAC7103}&lt;/DBUID&gt;&lt;/Extra&gt;&lt;/Item&gt;&lt;/References&gt;&lt;/Group&gt;&lt;/Citation&gt;_x000a_"/>
    <w:docVar w:name="NE.Ref{1B39287A-7496-4E0A-9D4C-5F67044395E6}" w:val=" ADDIN NE.Ref.{1B39287A-7496-4E0A-9D4C-5F67044395E6}&lt;Citation&gt;&lt;Group&gt;&lt;References&gt;&lt;Item&gt;&lt;ID&gt;94&lt;/ID&gt;&lt;UID&gt;{2B78A637-E8F4-4474-A913-CFD9BB63B3B6}&lt;/UID&gt;&lt;Title&gt;物理调控型抗肿瘤药物精准递送系统研究&lt;/Title&gt;&lt;Template&gt;Thesis&lt;/Template&gt;&lt;Star&gt;0&lt;/Star&gt;&lt;Tag&gt;0&lt;/Tag&gt;&lt;Author&gt;张慧娟&lt;/Author&gt;&lt;Year&gt;2017&lt;/Year&gt;&lt;Details&gt;&lt;_accessed&gt;62049125&lt;/_accessed&gt;&lt;_created&gt;62029225&lt;/_created&gt;&lt;_db_provider&gt;CNKI: 博士&lt;/_db_provider&gt;&lt;_db_updated&gt;CNKI - Reference&lt;/_db_updated&gt;&lt;_keywords&gt;多壁碳纳米管-二氧化钛纳米复合材料;光敏凝胶;多机制治疗;青蒿素和Fe~(2+)共转运;介孔四氧化三铁;交变磁场;超声响应;自供氧声动力学治疗;精准递送;智能释药&lt;/_keywords&gt;&lt;_modified&gt;62029225&lt;/_modified&gt;&lt;_pages&gt;190&lt;/_pages&gt;&lt;_publisher&gt;郑州大学&lt;/_publisher&gt;&lt;_tertiary_author&gt;张振中&lt;/_tertiary_author&gt;&lt;_url&gt;http://kns.cnki.net/KCMS/detail/detail.aspx?FileName=1017129302.nh&amp;amp;DbName=CDFD2017&lt;/_url&gt;&lt;_volume&gt;博士&lt;/_volume&gt;&lt;_translated_author&gt;Zhang, Huijuan&lt;/_translated_author&gt;&lt;_translated_tertiary_author&gt;Zhang, Zhenzhong&lt;/_translated_tertiary_author&gt;&lt;/Details&gt;&lt;Extra&gt;&lt;DBUID&gt;{5299BBDA-2E41-4A74-90D3-20980AAC7103}&lt;/DBUID&gt;&lt;/Extra&gt;&lt;/Item&gt;&lt;/References&gt;&lt;/Group&gt;&lt;/Citation&gt;_x000a_"/>
    <w:docVar w:name="NE.Ref{1DBB0FA6-6446-4A13-A3D5-41FAE75996BA}" w:val=" ADDIN NE.Ref.{1DBB0FA6-6446-4A13-A3D5-41FAE75996BA}&lt;Citation&gt;&lt;Group&gt;&lt;References&gt;&lt;Item&gt;&lt;ID&gt;220&lt;/ID&gt;&lt;UID&gt;{0C56D1AB-E61C-48D9-9BD8-7A4CD4702B93}&lt;/UID&gt;&lt;Title&gt;Nanoparticles for radiooncology: Mission, vision, challenges&lt;/Title&gt;&lt;Template&gt;Journal Article&lt;/Template&gt;&lt;Star&gt;0&lt;/Star&gt;&lt;Tag&gt;0&lt;/Tag&gt;&lt;Author&gt;Kunz-Schughart, L A; Dubrovska, A; Peitzsch, C; Ewe, A; Aigner, A; Schellenburg, S; Muders, M H; Hampel, S; Cirillo, G; Iemma, F; Tietze, R; Alexiou, C; Stephan, H; Zarschler, K; Vittorio, O; Kavallaris, M; Parak, W J; Madler, L; Pokhrel, S&lt;/Author&gt;&lt;Year&gt;2017&lt;/Year&gt;&lt;Details&gt;&lt;_accessed&gt;62154697&lt;/_accessed&gt;&lt;_accession_num&gt;28063356&lt;/_accession_num&gt;&lt;_author_adr&gt;OncoRay-National Center for Radiation Research in Oncology, Faculty of Medicine and University Hospital Carl Gustav Carus, Technische Universitat Dresden and Helmholtz-Zentrum Dresden-Rossendorf, Dresden, Germany.; OncoRay-National Center for Radiation Research in Oncology, Faculty of Medicine and University Hospital Carl Gustav Carus, Technische Universitat Dresden and Helmholtz-Zentrum Dresden-Rossendorf, Dresden, Germany.; OncoRay-National Center for Radiation Research in Oncology, Faculty of Medicine and University Hospital Carl Gustav Carus, Technische Universitat Dresden and Helmholtz-Zentrum Dresden-Rossendorf, Dresden, Germany.; Rudolf-Boehm-Institute for Pharmacology and Toxicology, Clinical Pharmacology, University of Leipzig, Germany.; Rudolf-Boehm-Institute for Pharmacology and Toxicology, Clinical Pharmacology, University of Leipzig, Germany.; Institute of Pathology, University Hospital, Carl Gustav Carus, TU Dresden, Germany.; Institute of Pathology, University Hospital, Carl Gustav Carus, TU Dresden, Germany.; Leibniz Institute of Solid State and Material Research Dresden, 01171 Dresden, Germany.; Department of Pharmacy, Health and Nutritional Sciences, University of Calabria,  87036 Rende, CS, Italy.; Department of Pharmacy, Health and Nutritional Sciences, University of Calabria,  87036 Rende, CS, Italy.; ENT-Department, Section for Experimental Oncology and Nanomedicine (SEON), Else Kroner-Fresenius Professorship, University Hospital Erlangen, Erlangen, Germany.; ENT-Department, Section for Experimental Oncology and Nanomedicine (SEON), Else Kroner-Fresenius Professorship, University Hospital Erlangen, Erlangen, Germany.; Helmholtz-Zentrum Dresden-Rossendorf, Institute of Radiopharmaceutical Cancer Research, 01314 Dresden, Germany.; Helmholtz-Zentrum Dresden-Rossendorf, Institute of Radiopharmaceutical Cancer Research, 01314 Dresden, Germany.; Children&amp;apos;s Cancer Institute Australia, ARC Centre of Excellence in Convergent Bio-Nano Science and Technology and Australian Centre for NanoMedicine, Sydney, UNSW, Australia.; Children&amp;apos;s Cancer Institute Australia, ARC Centre of Excellence in Convergent Bio-Nano Science and Technology and Australian Centre for NanoMedicine, Sydney, UNSW, Australia.; Fachbereich Physik, Philipps Universitat Marburg, 35037 Marburg, Germany; CIC Biomagune, 20009 San Sebastian, Spain.; Foundation Institute of Materials Science (IWT), Department of Production Engineering, University of Bremen, 28359 Bremen, Germany.; Foundation Institute of Materials Science (IWT), Department of Production Engineering, University of Bremen, 28359 Bremen, Germany. Electronic address: spokhrel@iwt.uni-bremen.de.&lt;/_author_adr&gt;&lt;_collection_scope&gt;EI;SCI;SCIE;&lt;/_collection_scope&gt;&lt;_created&gt;62154677&lt;/_created&gt;&lt;_date&gt;2017-03-01&lt;/_date&gt;&lt;_date_display&gt;2017 Mar&lt;/_date_display&gt;&lt;_doi&gt;10.1016/j.biomaterials.2016.12.010&lt;/_doi&gt;&lt;_impact_factor&gt;   8.402&lt;/_impact_factor&gt;&lt;_isbn&gt;1878-5905 (Electronic); 0142-9612 (Linking)&lt;/_isbn&gt;&lt;_journal&gt;Biomaterials&lt;/_journal&gt;&lt;_keywords&gt;Animals; Contrast Media/chemical synthesis; Diagnostic Imaging/*methods; Evidence-Based Medicine; Forecasting; Humans; Nanoparticles/*therapeutic use; Neoplasms/*diagnostic imaging/*radiotherapy; Radiation Oncology/*trends; Theranostic Nanomedicine/*trends; Treatment Outcome*Flame spray pyrolysis; *Magnetic particles; *Nanoparticles; *Radiooncology; *Radiosensitizers; *Radiotherapy&lt;/_keywords&gt;&lt;_language&gt;eng&lt;/_language&gt;&lt;_modified&gt;62154678&lt;/_modified&gt;&lt;_ori_publication&gt;Copyright (c) 2016 Elsevier Ltd. All rights reserved.&lt;/_ori_publication&gt;&lt;_pages&gt;155-184&lt;/_pages&gt;&lt;_tertiary_title&gt;Biomaterials&lt;/_tertiary_title&gt;&lt;_type_work&gt;Journal Article; Review; Research Support, N.I.H., Extramural; Research Support, U.S. Gov&amp;apos;t, Non-P.H.S.; Research Support, Non-U.S. Gov&amp;apos;t&lt;/_type_work&gt;&lt;_url&gt;http://www.ncbi.nlm.nih.gov/entrez/query.fcgi?cmd=Retrieve&amp;amp;db=pubmed&amp;amp;dopt=Abstract&amp;amp;list_uids=28063356&amp;amp;query_hl=1&lt;/_url&gt;&lt;_volume&gt;120&lt;/_volume&gt;&lt;/Details&gt;&lt;Extra&gt;&lt;DBUID&gt;{5299BBDA-2E41-4A74-90D3-20980AAC7103}&lt;/DBUID&gt;&lt;/Extra&gt;&lt;/Item&gt;&lt;/References&gt;&lt;/Group&gt;&lt;/Citation&gt;_x000a_"/>
    <w:docVar w:name="NE.Ref{1F04A767-1D79-4240-996E-5F111F78337A}" w:val=" ADDIN NE.Ref.{1F04A767-1D79-4240-996E-5F111F78337A}&lt;Citation&gt;&lt;Group&gt;&lt;References&gt;&lt;Item&gt;&lt;ID&gt;237&lt;/ID&gt;&lt;UID&gt;{A630876C-3CFD-44FC-B72C-7636AABF025A}&lt;/UID&gt;&lt;Title&gt;Utilizing Reversible Interactions in Polymeric Nanoparticles To Generate Hollow Metal-Organic Nanoparticles&lt;/Title&gt;&lt;Template&gt;Journal Article&lt;/Template&gt;&lt;Star&gt;0&lt;/Star&gt;&lt;Tag&gt;0&lt;/Tag&gt;&lt;Author&gt;Li, L; Yuan, C; Zhou, D; Ribbe, A E; Kittilstved, K R; Thayumanavan, S&lt;/Author&gt;&lt;Year&gt;2015&lt;/Year&gt;&lt;Details&gt;&lt;_accession_num&gt;26350027&lt;/_accession_num&gt;&lt;_author_adr&gt;Department of Chemistry, University of Massachusetts, Amherst, MA 01003-9336 (USA).; Department of Chemistry, University of Massachusetts, Amherst, MA 01003-9336 (USA).; College of Materials, Xiamen University, Xiamen, 361005 (P.R. China).; Department of Chemistry, University of Massachusetts, Amherst, MA 01003-9336 (USA).; Department of Polymer Science and Engineering, University of Massachusetts, Amherst, MA 01003 (USA).; Department of Chemistry, University of Massachusetts, Amherst, MA 01003-9336 (USA).; Department of Chemistry, University of Massachusetts, Amherst, MA 01003-9336 (USA). thai@chem.umass.edu.&lt;/_author_adr&gt;&lt;_created&gt;62154735&lt;/_created&gt;&lt;_date&gt;2015-10-26&lt;/_date&gt;&lt;_date_display&gt;2015 Oct 26&lt;/_date_display&gt;&lt;_doi&gt;10.1002/anie.201505242&lt;/_doi&gt;&lt;_impact_factor&gt;  11.994&lt;/_impact_factor&gt;&lt;_isbn&gt;1521-3773 (Electronic); 1433-7851 (Linking)&lt;/_isbn&gt;&lt;_issue&gt;44&lt;/_issue&gt;&lt;_journal&gt;Angew Chem Int Ed Engl&lt;/_journal&gt;&lt;_keywords&gt;electron microscopy; hollow nanoparticles; organic-inorganic hybrid composites; polymeric nanoparticles; self-assembly&lt;/_keywords&gt;&lt;_language&gt;eng&lt;/_language&gt;&lt;_modified&gt;62166784&lt;/_modified&gt;&lt;_ori_publication&gt;(c) 2015 WILEY-VCH Verlag GmbH &amp;amp; Co. KGaA, Weinheim.&lt;/_ori_publication&gt;&lt;_pages&gt;12991-5&lt;/_pages&gt;&lt;_tertiary_title&gt;Angewandte Chemie (International ed. in English)&lt;/_tertiary_title&gt;&lt;_type_work&gt;Journal Article&lt;/_type_work&gt;&lt;_url&gt;http://www.ncbi.nlm.nih.gov/entrez/query.fcgi?cmd=Retrieve&amp;amp;db=pubmed&amp;amp;dopt=Abstract&amp;amp;list_uids=26350027&amp;amp;query_hl=1&lt;/_url&gt;&lt;_volume&gt;54&lt;/_volume&gt;&lt;/Details&gt;&lt;Extra&gt;&lt;DBUID&gt;{5299BBDA-2E41-4A74-90D3-20980AAC7103}&lt;/DBUID&gt;&lt;/Extra&gt;&lt;/Item&gt;&lt;/References&gt;&lt;/Group&gt;&lt;/Citation&gt;_x000a_"/>
    <w:docVar w:name="NE.Ref{20AE9FCA-F96A-45F4-9468-BA53121FE67C}" w:val=" ADDIN NE.Ref.{20AE9FCA-F96A-45F4-9468-BA53121FE67C}&lt;Citation&gt;&lt;Group&gt;&lt;References&gt;&lt;Item&gt;&lt;ID&gt;190&lt;/ID&gt;&lt;UID&gt;{468CEE6E-5D6C-468B-BB22-DCFA1DFDD47F}&lt;/UID&gt;&lt;Title&gt;Charge-conversional and pH-sensitive PEGylated polymeric micelles as efficient nanocarriers for drug delivery&lt;/Title&gt;&lt;Template&gt;Journal Article&lt;/Template&gt;&lt;Star&gt;0&lt;/Star&gt;&lt;Tag&gt;0&lt;/Tag&gt;&lt;Author&gt;Liu, G Y; Li, M; Zhu, C S; Jin, Q; Zhang, Z C; Ji, J&lt;/Author&gt;&lt;Year&gt;2014&lt;/Year&gt;&lt;Details&gt;&lt;_accession_num&gt;24866398&lt;/_accession_num&gt;&lt;_author_adr&gt;Department of Biomass Chemistry and Engineering, National Engineering Laboratory  for Clean Technology of Leather Manufacture, Sichuan University, Chengdu, 610065, China.&lt;/_author_adr&gt;&lt;_collection_scope&gt;EI;SCI;SCIE;&lt;/_collection_scope&gt;&lt;_created&gt;62154565&lt;/_created&gt;&lt;_date&gt;2014-09-01&lt;/_date&gt;&lt;_date_display&gt;2014 Sep&lt;/_date_display&gt;&lt;_doi&gt;10.1002/mabi.201400162&lt;/_doi&gt;&lt;_impact_factor&gt;   3.238&lt;/_impact_factor&gt;&lt;_isbn&gt;1616-5195 (Electronic); 1616-5187 (Linking)&lt;/_isbn&gt;&lt;_issue&gt;9&lt;/_issue&gt;&lt;_journal&gt;Macromol Biosci&lt;/_journal&gt;&lt;_keywords&gt;*Antineoplastic Agents/chemistry/pharmacokinetics/pharmacology; Delayed-Action Preparations/chemical_x000d__x000a_      synthesis/chemistry/pharmacokinetics/pharmacology; *Drug Carriers/chemical synthesis/chemistry/pharmacokinetics/pharmacology; Drug Screening Assays, Antitumor; Hep G2 Cells; Humans; Hydrogen-Ion Concentration; Hydrolysis; *Micelles; Nanoparticles/*chemistry; Polyethylene GlycolsPEGylation; charge conversion; drug delivery; pH-sensitive; polymeric micelle&lt;/_keywords&gt;&lt;_language&gt;eng&lt;/_language&gt;&lt;_modified&gt;62166757&lt;/_modified&gt;&lt;_ori_publication&gt;(c) 2014 WILEY-VCH Verlag GmbH &amp;amp; Co. KGaA, Weinheim.&lt;/_ori_publication&gt;&lt;_pages&gt;1280-90&lt;/_pages&gt;&lt;_tertiary_title&gt;Macromolecular bioscience&lt;/_tertiary_title&gt;&lt;_type_work&gt;Journal Article; Research Support, Non-U.S. Gov&amp;apos;t&lt;/_type_work&gt;&lt;_url&gt;http://www.ncbi.nlm.nih.gov/entrez/query.fcgi?cmd=Retrieve&amp;amp;db=pubmed&amp;amp;dopt=Abstract&amp;amp;list_uids=24866398&amp;amp;query_hl=1&lt;/_url&gt;&lt;_volume&gt;14&lt;/_volume&gt;&lt;/Details&gt;&lt;Extra&gt;&lt;DBUID&gt;{5299BBDA-2E41-4A74-90D3-20980AAC7103}&lt;/DBUID&gt;&lt;/Extra&gt;&lt;/Item&gt;&lt;/References&gt;&lt;/Group&gt;&lt;/Citation&gt;_x000a_"/>
    <w:docVar w:name="NE.Ref{2363509D-8804-4826-B357-3E652FE20AC6}" w:val=" ADDIN NE.Ref.{2363509D-8804-4826-B357-3E652FE20AC6}&lt;Citation&gt;&lt;Group&gt;&lt;References&gt;&lt;Item&gt;&lt;ID&gt;170&lt;/ID&gt;&lt;UID&gt;{FC189691-6AF9-4682-90D1-205BC31F3BF6}&lt;/UID&gt;&lt;Title&gt;Modulation of tumor microenvironment by chemopreventive natural products&lt;/Title&gt;&lt;Template&gt;Journal Article&lt;/Template&gt;&lt;Star&gt;0&lt;/Star&gt;&lt;Tag&gt;0&lt;/Tag&gt;&lt;Author&gt;Park, S A; Surh, Y J&lt;/Author&gt;&lt;Year&gt;2017&lt;/Year&gt;&lt;Details&gt;&lt;_accession_num&gt;28640929&lt;/_accession_num&gt;&lt;_author_adr&gt;Tumor Microenvironment Global Core Research Center and Research Institute of Pharmaceutical Sciences, Seoul National University, Seoul, South Korea.; Tumor Microenvironment Global Core Research Center and Research Institute of Pharmaceutical Sciences, Seoul National University, Seoul, South Korea.; Cancer Research Institute, Seoul National University, Seoul, South Korea.; Department of Molecular Medicine and Biopharmaceutical Sciences, College of Pharmacy, Seoul National University, Seoul, South Korea.&lt;/_author_adr&gt;&lt;_created&gt;62154516&lt;/_created&gt;&lt;_date&gt;2017-08-01&lt;/_date&gt;&lt;_date_display&gt;2017 Aug&lt;/_date_display&gt;&lt;_doi&gt;10.1111/nyas.13395&lt;/_doi&gt;&lt;_impact_factor&gt;   4.706&lt;/_impact_factor&gt;&lt;_isbn&gt;1749-6632 (Electronic); 0077-8923 (Linking)&lt;/_isbn&gt;&lt;_issue&gt;1&lt;/_issue&gt;&lt;_journal&gt;Ann N Y Acad Sci&lt;/_journal&gt;&lt;_keywords&gt;Animals; Antineoplastic Agents, Phytogenic/isolation &amp;amp;_x000d__x000a_      purification/*pharmacology/therapeutic use; Biological Products/isolation &amp;amp; purification/*pharmacology/therapeutic use; Cell Transformation, Neoplastic/drug effects/metabolism/pathology; Humans; Neoplastic Stem Cells/drug effects/physiology; Neovascularization, Pathologic/drug therapy/metabolism/pathology; Tumor Microenvironment/*drug effects/physiologycancer-associated fibroblasts; myeloid-derived suppressor cells; tumor microenvironment; tumor stroma; tumor-associated endothelial cells; tumor-associated macrophages&lt;/_keywords&gt;&lt;_language&gt;eng&lt;/_language&gt;&lt;_modified&gt;62154517&lt;/_modified&gt;&lt;_ori_publication&gt;(c) 2017 New York Academy of Sciences.&lt;/_ori_publication&gt;&lt;_pages&gt;65-74&lt;/_pages&gt;&lt;_tertiary_title&gt;Annals of the New York Academy of Sciences&lt;/_tertiary_title&gt;&lt;_type_work&gt;Journal Article; Review&lt;/_type_work&gt;&lt;_url&gt;http://www.ncbi.nlm.nih.gov/entrez/query.fcgi?cmd=Retrieve&amp;amp;db=pubmed&amp;amp;dopt=Abstract&amp;amp;list_uids=28640929&amp;amp;query_hl=1&lt;/_url&gt;&lt;_volume&gt;1401&lt;/_volume&gt;&lt;/Details&gt;&lt;Extra&gt;&lt;DBUID&gt;{5299BBDA-2E41-4A74-90D3-20980AAC7103}&lt;/DBUID&gt;&lt;/Extra&gt;&lt;/Item&gt;&lt;/References&gt;&lt;/Group&gt;&lt;Group&gt;&lt;References&gt;&lt;Item&gt;&lt;ID&gt;171&lt;/ID&gt;&lt;UID&gt;{5611CB5B-51AA-49B9-B468-ED86F14CB463}&lt;/UID&gt;&lt;Title&gt;Nanoparticle design strategies for enhanced anticancer therapy by exploiting the  tumour microenvironment&lt;/Title&gt;&lt;Template&gt;Journal Article&lt;/Template&gt;&lt;Star&gt;0&lt;/Star&gt;&lt;Tag&gt;0&lt;/Tag&gt;&lt;Author&gt;Dai, Y; Xu, C; Sun, X; Chen, X&lt;/Author&gt;&lt;Year&gt;2017&lt;/Year&gt;&lt;Details&gt;&lt;_accession_num&gt;28516983&lt;/_accession_num&gt;&lt;_author_adr&gt;Centre for Molecular Imaging and Translational Medicine, State Key Laboratory of  Molecular Vaccinology and Molecular Diagnostics, School of Public Health, Xiamen  University, Xiang&amp;apos;an South Road, Xiamen 361102, China. xiaolian-sun@xmu.edu.cn and Laboratory of Molecular Imaging and Nanomedicine, National Institute of Biomedical Imaging and Bioengineering, National Institutes of Health, Bethesda, Maryland 20892, USA. shawn.chen@nih.gov.; Laboratory of Molecular Imaging and Nanomedicine, National Institute of Biomedical Imaging and Bioengineering, National Institutes of Health, Bethesda, Maryland 20892, USA. shawn.chen@nih.gov.; Centre for Molecular Imaging and Translational Medicine, State Key Laboratory of  Molecular Vaccinology and Molecular Diagnostics, School of Public Health, Xiamen  University, Xiang&amp;apos;an South Road, Xiamen 361102, China. xiaolian-sun@xmu.edu.cn.; Laboratory of Molecular Imaging and Nanomedicine, National Institute of Biomedical Imaging and Bioengineering, National Institutes of Health, Bethesda, Maryland 20892, USA. shawn.chen@nih.gov.&lt;/_author_adr&gt;&lt;_collection_scope&gt;SCI;SCIE;&lt;/_collection_scope&gt;&lt;_created&gt;62154518&lt;/_created&gt;&lt;_date&gt;2017-06-21&lt;/_date&gt;&lt;_date_display&gt;2017 Jun 21&lt;/_date_display&gt;&lt;_doi&gt;10.1039/c6cs00592f&lt;/_doi&gt;&lt;_impact_factor&gt;  38.618&lt;/_impact_factor&gt;&lt;_isbn&gt;1460-4744 (Electronic); 0306-0012 (Linking)&lt;/_isbn&gt;&lt;_issue&gt;12&lt;/_issue&gt;&lt;_journal&gt;Chem Soc Rev&lt;/_journal&gt;&lt;_keywords&gt;Animals; Antineoplastic Agents/*administration &amp;amp; dosage/chemistry/*pharmacology; Drug Carriers/*chemical synthesis/chemistry; Humans; Nanoparticles/*chemistry; Neoplasms/*drug therapy/pathology; Tumor Microenvironment/*drug effects&lt;/_keywords&gt;&lt;_language&gt;eng&lt;/_language&gt;&lt;_modified&gt;62154521&lt;/_modified&gt;&lt;_pages&gt;3830-3852&lt;/_pages&gt;&lt;_tertiary_title&gt;Chemical Society reviews&lt;/_tertiary_title&gt;&lt;_type_work&gt;Journal Article; Review&lt;/_type_work&gt;&lt;_url&gt;http://www.ncbi.nlm.nih.gov/entrez/query.fcgi?cmd=Retrieve&amp;amp;db=pubmed&amp;amp;dopt=Abstract&amp;amp;list_uids=28516983&amp;amp;query_hl=1&lt;/_url&gt;&lt;_volume&gt;46&lt;/_volume&gt;&lt;/Details&gt;&lt;Extra&gt;&lt;DBUID&gt;{5299BBDA-2E41-4A74-90D3-20980AAC7103}&lt;/DBUID&gt;&lt;/Extra&gt;&lt;/Item&gt;&lt;/References&gt;&lt;/Group&gt;&lt;/Citation&gt;_x000a_"/>
    <w:docVar w:name="NE.Ref{27BFC5A0-B6C6-42BD-A081-87B4112FD1D9}" w:val=" ADDIN NE.Ref.{27BFC5A0-B6C6-42BD-A081-87B4112FD1D9}&lt;Citation&gt;&lt;Group&gt;&lt;References&gt;&lt;Item&gt;&lt;ID&gt;210&lt;/ID&gt;&lt;UID&gt;{B57BD614-CD7D-4F26-83A1-11F195AC85CC}&lt;/UID&gt;&lt;Title&gt;Redox potential ultrasensitive nanoparticle for the targeted delivery of camptothecin to HER2-positive cancer cells&lt;/Title&gt;&lt;Template&gt;Journal Article&lt;/Template&gt;&lt;Star&gt;0&lt;/Star&gt;&lt;Tag&gt;0&lt;/Tag&gt;&lt;Author&gt;Remant, B K; Chandrashekaran, V; Cheng, B; Chen, H; Pena, M M; Zhang, J; Montgomery, J; Xu, P&lt;/Author&gt;&lt;Year&gt;2014&lt;/Year&gt;&lt;Details&gt;&lt;_accession_num&gt;24779647&lt;/_accession_num&gt;&lt;_author_adr&gt;Department of Drug Discovery and Biomedical Sciences, South Carolina College of Pharmacy, University of South Carolina , 715 Sumter Street, Columbia, South Carolina 29208, United States.&lt;/_author_adr&gt;&lt;_created&gt;62154662&lt;/_created&gt;&lt;_date&gt;2014-06-02&lt;/_date&gt;&lt;_date_display&gt;2014 Jun 2&lt;/_date_display&gt;&lt;_doi&gt;10.1021/mp5000482&lt;/_doi&gt;&lt;_impact_factor&gt;   4.440&lt;/_impact_factor&gt;&lt;_isbn&gt;1543-8392 (Electronic); 1543-8384 (Linking)&lt;/_isbn&gt;&lt;_issue&gt;6&lt;/_issue&gt;&lt;_journal&gt;Mol Pharm&lt;/_journal&gt;&lt;_keywords&gt;Breast Neoplasms/*drug therapy/genetics; Camptothecin/*administration &amp;amp; dosage/*chemistry; Cell Line, Tumor; Doxorubicin/administration &amp;amp; dosage; Drug Delivery Systems/methods; Female; HCT116 Cells; Humans; KB Cells; Nanoparticles/*administration &amp;amp; dosage/*chemistry; Oxidation-Reduction; Polyethylene Glycols/administration &amp;amp; dosage/chemistry; Polymers/administration &amp;amp; dosage/chemistry; Receptor, ErbB-2/*genetics&lt;/_keywords&gt;&lt;_language&gt;eng&lt;/_language&gt;&lt;_modified&gt;62154668&lt;/_modified&gt;&lt;_pages&gt;1897-905&lt;/_pages&gt;&lt;_tertiary_title&gt;Molecular pharmaceutics&lt;/_tertiary_title&gt;&lt;_type_work&gt;Journal Article; Research Support, N.I.H., Extramural; Research Support, Non-U.S. Gov&amp;apos;t&lt;/_type_work&gt;&lt;_url&gt;http://www.ncbi.nlm.nih.gov/entrez/query.fcgi?cmd=Retrieve&amp;amp;db=pubmed&amp;amp;dopt=Abstract&amp;amp;list_uids=24779647&amp;amp;query_hl=1&lt;/_url&gt;&lt;_volume&gt;11&lt;/_volume&gt;&lt;/Details&gt;&lt;Extra&gt;&lt;DBUID&gt;{5299BBDA-2E41-4A74-90D3-20980AAC7103}&lt;/DBUID&gt;&lt;/Extra&gt;&lt;/Item&gt;&lt;/References&gt;&lt;/Group&gt;&lt;Group&gt;&lt;References&gt;&lt;Item&gt;&lt;ID&gt;133&lt;/ID&gt;&lt;UID&gt;{B5BC73F9-616F-4262-85C6-327E1D70DB1B}&lt;/UID&gt;&lt;Title&gt;肿瘤微环境响应的智能纳米载体在肿瘤个体化光动力治疗中的应用&lt;/Title&gt;&lt;Template&gt;Journal Article&lt;/Template&gt;&lt;Star&gt;0&lt;/Star&gt;&lt;Tag&gt;0&lt;/Tag&gt;&lt;Author&gt;蓝善优; 张达; 刘小龙; 曾永毅&lt;/Author&gt;&lt;Year&gt;2017&lt;/Year&gt;&lt;Details&gt;&lt;_accessed&gt;62055909&lt;/_accessed&gt;&lt;_author_aff&gt;福建医科大学孟超肝胆医院;福建医科大学;福建省肝病科学研究中心;福建医科大学附属第一医院;&lt;/_author_aff&gt;&lt;_collection_scope&gt;中国科技核心期刊;中文核心期刊;CSCD;EI;&lt;/_collection_scope&gt;&lt;_created&gt;62055909&lt;/_created&gt;&lt;_date&gt;62040960&lt;/_date&gt;&lt;_db_provider&gt;CNKI: 期刊&lt;/_db_provider&gt;&lt;_db_updated&gt;CNKI - Reference&lt;/_db_updated&gt;&lt;_issue&gt;2&lt;/_issue&gt;&lt;_journal&gt;中国激光&lt;/_journal&gt;&lt;_keywords&gt;肿瘤微环境;刺激因子;光动力治疗;智能化纳米载体&lt;/_keywords&gt;&lt;_modified&gt;62205015&lt;/_modified&gt;&lt;_pages&gt;1-19&lt;/_pages&gt;&lt;_url&gt;http://kns.cnki.net/KCMS/detail/detail.aspx?FileName=JJZZ2017121500V&amp;amp;DbName=CAPJ2015&lt;/_url&gt;&lt;_volume&gt;45&lt;/_volume&gt;&lt;_translated_author&gt;Lan, Shanyou;Zhang, Da;Liu, Xiaolong;Ceng, Yongyi&lt;/_translated_author&gt;&lt;/Details&gt;&lt;Extra&gt;&lt;DBUID&gt;{5299BBDA-2E41-4A74-90D3-20980AAC7103}&lt;/DBUID&gt;&lt;/Extra&gt;&lt;/Item&gt;&lt;/References&gt;&lt;/Group&gt;&lt;Group&gt;&lt;References&gt;&lt;Item&gt;&lt;ID&gt;182&lt;/ID&gt;&lt;UID&gt;{FD992D76-CA70-40D1-B28D-2E0145E93969}&lt;/UID&gt;&lt;Title&gt;Recent developments in polydopamine: an emerging soft matter for surface modification and biomedical applications&lt;/Title&gt;&lt;Template&gt;Journal Article&lt;/Template&gt;&lt;Star&gt;0&lt;/Star&gt;&lt;Tag&gt;0&lt;/Tag&gt;&lt;Author&gt;Liu, M; Zeng, G; Wang, K; Wan, Q; Tao, L; Zhang, X; Wei, Y&lt;/Author&gt;&lt;Year&gt;2016&lt;/Year&gt;&lt;Details&gt;&lt;_accession_num&gt;27704068&lt;/_accession_num&gt;&lt;_author_adr&gt;Department of Chemistry, Nanchang University, 999 Xuefu Avenue, Nanchang 330031,  China. Xiaoyongzhang@1980@gmail.com.;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lt;/_author_adr&gt;&lt;_collection_scope&gt;EI;SCI;SCIE;&lt;/_collection_scope&gt;&lt;_created&gt;62154541&lt;/_created&gt;&lt;_date&gt;2016-09-29&lt;/_date&gt;&lt;_date_display&gt;2016 Sep 29&lt;/_date_display&gt;&lt;_doi&gt;10.1039/c5nr09078d&lt;/_doi&gt;&lt;_impact_factor&gt;   7.367&lt;/_impact_factor&gt;&lt;_isbn&gt;2040-3372 (Electronic); 2040-3364 (Linking)&lt;/_isbn&gt;&lt;_issue&gt;38&lt;/_issue&gt;&lt;_journal&gt;Nanoscale&lt;/_journal&gt;&lt;_language&gt;eng&lt;/_language&gt;&lt;_modified&gt;62154545&lt;/_modified&gt;&lt;_pages&gt;16819-16840&lt;/_pages&gt;&lt;_tertiary_title&gt;Nanoscale&lt;/_tertiary_title&gt;&lt;_type_work&gt;Review; Journal Article&lt;/_type_work&gt;&lt;_url&gt;http://www.ncbi.nlm.nih.gov/entrez/query.fcgi?cmd=Retrieve&amp;amp;db=pubmed&amp;amp;dopt=Abstract&amp;amp;list_uids=27704068&amp;amp;query_hl=1&lt;/_url&gt;&lt;_volume&gt;8&lt;/_volume&gt;&lt;/Details&gt;&lt;Extra&gt;&lt;DBUID&gt;{5299BBDA-2E41-4A74-90D3-20980AAC7103}&lt;/DBUID&gt;&lt;/Extra&gt;&lt;/Item&gt;&lt;/References&gt;&lt;/Group&gt;&lt;/Citation&gt;_x000a_"/>
    <w:docVar w:name="NE.Ref{28D1DA8D-8BB0-47E1-9C26-F61A88DD048E}" w:val=" ADDIN NE.Ref.{28D1DA8D-8BB0-47E1-9C26-F61A88DD048E}&lt;Citation&gt;&lt;Group&gt;&lt;References&gt;&lt;Item&gt;&lt;ID&gt;198&lt;/ID&gt;&lt;UID&gt;{C9CA9272-4FF2-4BC0-93AC-BBE203D9101C}&lt;/UID&gt;&lt;Title&gt;Self-Assembled Fluorescent Nanoparticles from pi-Conjugated Small Molecules: En Route to Biological Applications&lt;/Title&gt;&lt;Template&gt;Journal Article&lt;/Template&gt;&lt;Star&gt;0&lt;/Star&gt;&lt;Tag&gt;0&lt;/Tag&gt;&lt;Author&gt;Schill, J; Schenning, A P; Brunsveld, L&lt;/Author&gt;&lt;Year&gt;2015&lt;/Year&gt;&lt;Details&gt;&lt;_accession_num&gt;25990315&lt;/_accession_num&gt;&lt;_author_adr&gt;Laboratory of Chemical Biology, Department of Biomedical Engineering, and Institute of Complex Molecular Systems, Eindhoven University of Technology, P.O Box 513, 5600, MB, Eindhoven, The Netherlands.; Functional Organic Materials and Devicesand Institute of Complex Molecular Systems, Eindhoven University of Technology, P.O Box 513, 5600, MB, Eindhoven, The Netherlands.; Laboratory of Chemical Biology, Department of Biomedical Engineering, and Institute of Complex Molecular Systems, Eindhoven University of Technology, P.O Box 513, 5600, MB, Eindhoven, The Netherlands.&lt;/_author_adr&gt;&lt;_date_display&gt;2015 Jul&lt;/_date_display&gt;&lt;_date&gt;2015-07-01&lt;/_date&gt;&lt;_doi&gt;10.1002/marc.201500117&lt;/_doi&gt;&lt;_isbn&gt;1521-3927 (Electronic); 1022-1336 (Linking)&lt;/_isbn&gt;&lt;_issue&gt;14&lt;/_issue&gt;&lt;_journal&gt;Macromol Rapid Commun&lt;/_journal&gt;&lt;_keywords&gt;Antineoplastic Agents/chemistry/toxicity; Apoptosis/drug effects; Drug Carriers/chemistry; Fluorenes/chemistry; Fluorescent Dyes/*chemistry; HeLa Cells; Humans; Micelles; Nanoparticles/*chemistry; Perylene/chemistry; Quantum Theorybiological applications; fluorescence; self-assembly; supramolecular nanoparticles; pi-conjugated small molecules&lt;/_keywords&gt;&lt;_language&gt;eng&lt;/_language&gt;&lt;_ori_publication&gt;(c) 2015 WILEY-VCH Verlag GmbH &amp;amp; Co. KGaA, Weinheim.&lt;/_ori_publication&gt;&lt;_pages&gt;1306-21&lt;/_pages&gt;&lt;_tertiary_title&gt;Macromolecular rapid communications&lt;/_tertiary_title&gt;&lt;_type_work&gt;Journal Article; Research Support, Non-U.S. Gov&amp;apos;t&lt;/_type_work&gt;&lt;_url&gt;http://www.ncbi.nlm.nih.gov/entrez/query.fcgi?cmd=Retrieve&amp;amp;db=pubmed&amp;amp;dopt=Abstract&amp;amp;list_uids=25990315&amp;amp;query_hl=1&lt;/_url&gt;&lt;_volume&gt;36&lt;/_volume&gt;&lt;_created&gt;62154584&lt;/_created&gt;&lt;_modified&gt;62154584&lt;/_modified&gt;&lt;_impact_factor&gt;   4.265&lt;/_impact_factor&gt;&lt;/Details&gt;&lt;Extra&gt;&lt;DBUID&gt;{5299BBDA-2E41-4A74-90D3-20980AAC7103}&lt;/DBUID&gt;&lt;/Extra&gt;&lt;/Item&gt;&lt;/References&gt;&lt;/Group&gt;&lt;/Citation&gt;_x000a_"/>
    <w:docVar w:name="NE.Ref{2A704E66-5638-4D47-B06F-B4B9CC62E724}" w:val=" ADDIN NE.Ref.{2A704E66-5638-4D47-B06F-B4B9CC62E724}&lt;Citation&gt;&lt;Group&gt;&lt;References&gt;&lt;Item&gt;&lt;ID&gt;173&lt;/ID&gt;&lt;UID&gt;{821B90DA-144F-4C9C-8536-FE4F32C7CCB1}&lt;/UID&gt;&lt;Title&gt;Macrophage membrane-coated iron oxide nanoparticles for enhanced photothermal tumor therapy&lt;/Title&gt;&lt;Template&gt;Journal Article&lt;/Template&gt;&lt;Star&gt;0&lt;/Star&gt;&lt;Tag&gt;0&lt;/Tag&gt;&lt;Author&gt;Meng, Q F; Rao, L; Zan, M; Chen, M; Yu, G T; Wei, X; Wu, Z; Sun, Y; Guo, S S; Zhao, X Z; Wang, F B; Liu, W&lt;/Author&gt;&lt;Year&gt;2018&lt;/Year&gt;&lt;Details&gt;&lt;_accession_num&gt;29334363&lt;/_accession_num&gt;&lt;_author_adr&gt;Key Laboratory of Artificial Micro- and Nano-Structures of Ministry of Education, School of Physics and Technology, Wuhan University, Wuhan 430072, People&amp;apos;s Republic of China.&lt;/_author_adr&gt;&lt;_collection_scope&gt;EI;SCI;SCIE;&lt;/_collection_scope&gt;&lt;_created&gt;62154522&lt;/_created&gt;&lt;_date&gt;2018-04-03&lt;/_date&gt;&lt;_date_display&gt;2018 Apr 3&lt;/_date_display&gt;&lt;_doi&gt;10.1088/1361-6528/aaa7c7&lt;/_doi&gt;&lt;_impact_factor&gt;   3.440&lt;/_impact_factor&gt;&lt;_isbn&gt;1361-6528 (Electronic); 0957-4484 (Linking)&lt;/_isbn&gt;&lt;_issue&gt;13&lt;/_issue&gt;&lt;_journal&gt;Nanotechnology&lt;/_journal&gt;&lt;_language&gt;eng&lt;/_language&gt;&lt;_modified&gt;62154524&lt;/_modified&gt;&lt;_pages&gt;134004&lt;/_pages&gt;&lt;_tertiary_title&gt;Nanotechnology&lt;/_tertiary_title&gt;&lt;_type_work&gt;Journal Article&lt;/_type_work&gt;&lt;_url&gt;http://www.ncbi.nlm.nih.gov/entrez/query.fcgi?cmd=Retrieve&amp;amp;db=pubmed&amp;amp;dopt=Abstract&amp;amp;list_uids=29334363&amp;amp;query_hl=1&lt;/_url&gt;&lt;_volume&gt;29&lt;/_volume&gt;&lt;/Details&gt;&lt;Extra&gt;&lt;DBUID&gt;{5299BBDA-2E41-4A74-90D3-20980AAC7103}&lt;/DBUID&gt;&lt;/Extra&gt;&lt;/Item&gt;&lt;/References&gt;&lt;/Group&gt;&lt;/Citation&gt;_x000a_"/>
    <w:docVar w:name="NE.Ref{2A88BD3E-C4E7-4CFF-BB06-DDF9D5D64835}" w:val=" ADDIN NE.Ref.{2A88BD3E-C4E7-4CFF-BB06-DDF9D5D64835}&lt;Citation&gt;&lt;Group&gt;&lt;References&gt;&lt;Item&gt;&lt;ID&gt;127&lt;/ID&gt;&lt;UID&gt;{D331A087-5FF6-4272-B42D-0FE76E2EF163}&lt;/UID&gt;&lt;Title&gt;治疗癌症的新途径:靶向肿瘤微环境&lt;/Title&gt;&lt;Template&gt;Journal Article&lt;/Template&gt;&lt;Star&gt;0&lt;/Star&gt;&lt;Tag&gt;0&lt;/Tag&gt;&lt;Author&gt;杜钢军; 时小燕&lt;/Author&gt;&lt;Year&gt;2011&lt;/Year&gt;&lt;Details&gt;&lt;_accessed&gt;62055137&lt;/_accessed&gt;&lt;_author_adr&gt;河南大学药学院药物研究所,开封,475001&lt;/_author_adr&gt;&lt;_author_aff&gt;河南大学药学院药物研究所,开封,475001&lt;/_author_aff&gt;&lt;_collection_scope&gt;中国科技核心期刊;CSCD;&lt;/_collection_scope&gt;&lt;_created&gt;62055137&lt;/_created&gt;&lt;_db_provider&gt;北京万方数据股份有限公司&lt;/_db_provider&gt;&lt;_db_updated&gt;Wanfangdata&lt;/_db_updated&gt;&lt;_doi&gt;10.3969/j.issn.1674-0440.2011.05.002&lt;/_doi&gt;&lt;_isbn&gt;1674-0440&lt;/_isbn&gt;&lt;_issue&gt;5&lt;/_issue&gt;&lt;_journal&gt;国际药学研究杂志&lt;/_journal&gt;&lt;_keywords&gt;肿瘤微环境; 血管形成; 免疫逃逸; 化疗抵抗; 血管正常化&lt;/_keywords&gt;&lt;_language&gt;chi&lt;/_language&gt;&lt;_modified&gt;62055137&lt;/_modified&gt;&lt;_pages&gt;336-340&lt;/_pages&gt;&lt;_tertiary_title&gt;Journal of International Pharmaceutical Research&lt;/_tertiary_title&gt;&lt;_translated_author&gt;&amp;quot;DU Gang-jun&amp;quot;; Xiao-yan, SHI&lt;/_translated_author&gt;&lt;_translated_title&gt;A novel cancer therapeutic strategy:targeting tumor microenvironment&lt;/_translated_title&gt;&lt;_url&gt;http://d.g.wanfangdata.com.cn/Periodical_gwyx-yxfc201105002.aspx&lt;/_url&gt;&lt;_volume&gt;38&lt;/_volume&gt;&lt;/Details&gt;&lt;Extra&gt;&lt;DBUID&gt;{5299BBDA-2E41-4A74-90D3-20980AAC7103}&lt;/DBUID&gt;&lt;/Extra&gt;&lt;/Item&gt;&lt;/References&gt;&lt;/Group&gt;&lt;/Citation&gt;_x000a_"/>
    <w:docVar w:name="NE.Ref{31668EF4-57B7-4FCC-83F3-806FA9D0EC3A}" w:val=" ADDIN NE.Ref.{31668EF4-57B7-4FCC-83F3-806FA9D0EC3A}&lt;Citation&gt;&lt;Group&gt;&lt;References&gt;&lt;Item&gt;&lt;ID&gt;200&lt;/ID&gt;&lt;UID&gt;{BB813654-F2C6-452C-85A7-95493ED97426}&lt;/UID&gt;&lt;Title&gt;Hierarchical Targeting Strategy for Enhanced Tumor Tissue Accumulation/Retention  and Cellular Internalization&lt;/Title&gt;&lt;Template&gt;Journal Article&lt;/Template&gt;&lt;Star&gt;0&lt;/Star&gt;&lt;Tag&gt;0&lt;/Tag&gt;&lt;Author&gt;Wang, S; Huang, P; Chen, X&lt;/Author&gt;&lt;Year&gt;2016&lt;/Year&gt;&lt;Details&gt;&lt;_accession_num&gt;27255214&lt;/_accession_num&gt;&lt;_author_adr&gt;Guangdong Key Laboratory for Biomedical Measurements and Ultrasound Imaging, School of Biomedical Engineering, Shenzhen University, Shenzhen, 518060, P. R. China.; Key Laboratory of Optoelectronic Devices and Systems of Ministry of Education and Guangdong Province, College of Optoelectronic Engineering, Shenzhen University, Shenzhen, 518060, P. R. China.; Laboratory of Molecular Imaging and Nanomedicine, National Institute of Biomedical Imaging and Bioengineering, National Institutes of Health, Bethesda, MD, 20892, USA.; Guangdong Key Laboratory for Biomedical Measurements and Ultrasound Imaging, School of Biomedical Engineering, Shenzhen University, Shenzhen, 518060, P. R. China. peng.huang@szu.edu.cn.; Laboratory of Molecular Imaging and Nanomedicine, National Institute of Biomedical Imaging and Bioengineering, National Institutes of Health, Bethesda, MD, 20892, USA. shawn.chen@nih.gov.&lt;/_author_adr&gt;&lt;_date_display&gt;2016 Sep&lt;/_date_display&gt;&lt;_date&gt;2016-09-01&lt;/_date&gt;&lt;_doi&gt;10.1002/adma.201601498&lt;/_doi&gt;&lt;_isbn&gt;1521-4095 (Electronic); 0935-9648 (Linking)&lt;/_isbn&gt;&lt;_issue&gt;34&lt;/_issue&gt;&lt;_journal&gt;Adv Mater&lt;/_journal&gt;&lt;_keywords&gt;activatable surface ligands; changeable particle sizes; hierarchical targeting; stimuli-responsive nanoplatforms; switchable surface charges&lt;/_keywords&gt;&lt;_language&gt;eng&lt;/_language&gt;&lt;_ori_publication&gt;(c) 2016 WILEY-VCH Verlag GmbH &amp;amp; Co. KGaA, Weinheim.&lt;/_ori_publication&gt;&lt;_pages&gt;7340-64&lt;/_pages&gt;&lt;_tertiary_title&gt;Advanced materials (Deerfield Beach, Fla.)&lt;/_tertiary_title&gt;&lt;_type_work&gt;Journal Article&lt;/_type_work&gt;&lt;_url&gt;http://www.ncbi.nlm.nih.gov/entrez/query.fcgi?cmd=Retrieve&amp;amp;db=pubmed&amp;amp;dopt=Abstract&amp;amp;list_uids=27255214&amp;amp;query_hl=1&lt;/_url&gt;&lt;_volume&gt;28&lt;/_volume&gt;&lt;_created&gt;62154586&lt;/_created&gt;&lt;_modified&gt;62154586&lt;/_modified&gt;&lt;_impact_factor&gt;  19.791&lt;/_impact_factor&gt;&lt;_collection_scope&gt;EI;SCI;SCIE;&lt;/_collection_scope&gt;&lt;/Details&gt;&lt;Extra&gt;&lt;DBUID&gt;{5299BBDA-2E41-4A74-90D3-20980AAC7103}&lt;/DBUID&gt;&lt;/Extra&gt;&lt;/Item&gt;&lt;/References&gt;&lt;/Group&gt;&lt;/Citation&gt;_x000a_"/>
    <w:docVar w:name="NE.Ref{37F80D6B-C2CD-4B21-BFED-4D8CD0E9B711}" w:val=" ADDIN NE.Ref.{37F80D6B-C2CD-4B21-BFED-4D8CD0E9B711}&lt;Citation&gt;&lt;Group&gt;&lt;References&gt;&lt;Item&gt;&lt;ID&gt;180&lt;/ID&gt;&lt;UID&gt;{F5C570B3-D5B7-43F3-8597-71F36CF690C1}&lt;/UID&gt;&lt;Title&gt;Surface modification of doxorubicin-loaded nanoparticles based on polydopamine with pH-sensitive property for tumor targeting therapy&lt;/Title&gt;&lt;Template&gt;Journal Article&lt;/Template&gt;&lt;Star&gt;0&lt;/Star&gt;&lt;Tag&gt;0&lt;/Tag&gt;&lt;Author&gt;Bi, D; Zhao, L; Yu, R; Li, H; Guo, Y; Wang, X; Han, M&lt;/Author&gt;&lt;Year&gt;2018&lt;/Year&gt;&lt;Details&gt;&lt;_accession_num&gt;29457518&lt;/_accession_num&gt;&lt;_author_adr&gt;a Institute of Medicinal Plant Development , Chinese Academy of Medical Sciences, Peking Union Medical College , Beijing , PR China.; b Life Science and Environmental Science Center , Harbin University of Commerce , Harbin , PR China.; c School of Pharmacy , Heilongjiang University of Chinese Medicine , Harbin , PR  China.; a Institute of Medicinal Plant Development , Chinese Academy of Medical Sciences, Peking Union Medical College , Beijing , PR China.; a Institute of Medicinal Plant Development , Chinese Academy of Medical Sciences, Peking Union Medical College , Beijing , PR China.; a Institute of Medicinal Plant Development , Chinese Academy of Medical Sciences, Peking Union Medical College , Beijing , PR China.; a Institute of Medicinal Plant Development , Chinese Academy of Medical Sciences, Peking Union Medical College , Beijing , PR China.&lt;/_author_adr&gt;&lt;_collection_scope&gt;SCIE;&lt;/_collection_scope&gt;&lt;_created&gt;62154536&lt;/_created&gt;&lt;_date&gt;2018-11-01&lt;/_date&gt;&lt;_date_display&gt;2018 Nov&lt;/_date_display&gt;&lt;_doi&gt;10.1080/10717544.2018.1440447&lt;/_doi&gt;&lt;_impact_factor&gt;   6.402&lt;/_impact_factor&gt;&lt;_isbn&gt;1521-0464 (Electronic); 1071-7544 (Linking)&lt;/_isbn&gt;&lt;_issue&gt;1&lt;/_issue&gt;&lt;_journal&gt;Drug Deliv&lt;/_journal&gt;&lt;_keywords&gt;Doxorubicin; arginine-glycine-aspartate; folate; pH-sensitive; polydopamine; tumor targeting&lt;/_keywords&gt;&lt;_language&gt;eng&lt;/_language&gt;&lt;_modified&gt;62154539&lt;/_modified&gt;&lt;_pages&gt;564-575&lt;/_pages&gt;&lt;_tertiary_title&gt;Drug delivery&lt;/_tertiary_title&gt;&lt;_type_work&gt;Journal Article&lt;/_type_work&gt;&lt;_url&gt;http://www.ncbi.nlm.nih.gov/entrez/query.fcgi?cmd=Retrieve&amp;amp;db=pubmed&amp;amp;dopt=Abstract&amp;amp;list_uids=29457518&amp;amp;query_hl=1&lt;/_url&gt;&lt;_volume&gt;25&lt;/_volume&gt;&lt;/Details&gt;&lt;Extra&gt;&lt;DBUID&gt;{5299BBDA-2E41-4A74-90D3-20980AAC7103}&lt;/DBUID&gt;&lt;/Extra&gt;&lt;/Item&gt;&lt;/References&gt;&lt;/Group&gt;&lt;Group&gt;&lt;References&gt;&lt;Item&gt;&lt;ID&gt;169&lt;/ID&gt;&lt;UID&gt;{9F1599A1-6390-41CF-A5BB-CA82E1562F2F}&lt;/UID&gt;&lt;Title&gt;Nanochemistry and Nanomedicine for Nanoparticle-based Diagnostics and Therapy&lt;/Title&gt;&lt;Template&gt;Journal Article&lt;/Template&gt;&lt;Star&gt;0&lt;/Star&gt;&lt;Tag&gt;0&lt;/Tag&gt;&lt;Author&gt;Chen, G; Roy, I; Yang, C; Prasad, P N&lt;/Author&gt;&lt;Year&gt;2016&lt;/Year&gt;&lt;Details&gt;&lt;_accession_num&gt;26799741&lt;/_accession_num&gt;&lt;_author_adr&gt;Institute for Lasers, Photonics, and Biophotonics and Department of Chemistry, University at Buffalo, State University of New York , Buffalo, New York 14260, United States.; School of Chemical Engineering and Technology, Harbin Institute of Technology , Harbin, Heilongjiang 150001, China.; Institute for Lasers, Photonics, and Biophotonics and Department of Chemistry, University at Buffalo, State University of New York , Buffalo, New York 14260, United States.; Department of Chemistry, University of Delhi , Delhi 110007, India.; School of Chemical Engineering and Technology, Harbin Institute of Technology , Harbin, Heilongjiang 150001, China.; Institute for Lasers, Photonics, and Biophotonics and Department of Chemistry, University at Buffalo, State University of New York , Buffalo, New York 14260, United States.&lt;/_author_adr&gt;&lt;_collection_scope&gt;EI;SCI;SCIE;&lt;/_collection_scope&gt;&lt;_created&gt;62154515&lt;/_created&gt;&lt;_date&gt;2016-03-09&lt;/_date&gt;&lt;_date_display&gt;2016 Mar 9&lt;/_date_display&gt;&lt;_doi&gt;10.1021/acs.chemrev.5b00148&lt;/_doi&gt;&lt;_impact_factor&gt;  47.928&lt;/_impact_factor&gt;&lt;_isbn&gt;1520-6890 (Electronic); 0009-2665 (Linking)&lt;/_isbn&gt;&lt;_issue&gt;5&lt;/_issue&gt;&lt;_journal&gt;Chem Rev&lt;/_journal&gt;&lt;_keywords&gt;Biosensing Techniques; Chemistry Techniques, Synthetic; Diagnostic Imaging; Drug Carriers/chemistry/*pharmacology/toxicity; Genetic Therapy; Humans; Nanomedicine/*instrumentation/trends; Nanoparticles/*chemistry/toxicity&lt;/_keywords&gt;&lt;_language&gt;eng&lt;/_language&gt;&lt;_modified&gt;62154537&lt;/_modified&gt;&lt;_pages&gt;2826-85&lt;/_pages&gt;&lt;_tertiary_title&gt;Chemical reviews&lt;/_tertiary_title&gt;&lt;_type_work&gt;Journal Article; Research Support, N.I.H., Extramural; Research Support, Non-U.S. Gov&amp;apos;t; Review&lt;/_type_work&gt;&lt;_url&gt;http://www.ncbi.nlm.nih.gov/entrez/query.fcgi?cmd=Retrieve&amp;amp;db=pubmed&amp;amp;dopt=Abstract&amp;amp;list_uids=26799741&amp;amp;query_hl=1&lt;/_url&gt;&lt;_volume&gt;116&lt;/_volume&gt;&lt;/Details&gt;&lt;Extra&gt;&lt;DBUID&gt;{5299BBDA-2E41-4A74-90D3-20980AAC7103}&lt;/DBUID&gt;&lt;/Extra&gt;&lt;/Item&gt;&lt;/References&gt;&lt;/Group&gt;&lt;Group&gt;&lt;References&gt;&lt;Item&gt;&lt;ID&gt;181&lt;/ID&gt;&lt;UID&gt;{ED650AAE-5661-4F22-8972-0A89332069CD}&lt;/UID&gt;&lt;Title&gt;Promoted Delivery of Salinomycin to Lung Cancer Through Epidermal Growth Factor Receptor Aptamers Coupled DSPE-PEG2000 Nanomicelles&lt;/Title&gt;&lt;Template&gt;Journal Article&lt;/Template&gt;&lt;Star&gt;0&lt;/Star&gt;&lt;Tag&gt;0&lt;/Tag&gt;&lt;Author&gt;Leng, D; Hu, J; Huang, X; He, W; Wang, Y; Liu, M&lt;/Author&gt;&lt;Year&gt;2018&lt;/Year&gt;&lt;Details&gt;&lt;_accession_num&gt;29458573&lt;/_accession_num&gt;&lt;_author_adr&gt;Department of Critical Care Medicine, Wuhan No. 1 Hospital, 215 Zhongshan Street, Wuhan 430022, China.; Department of Physical Examination, Wuhan Hospital for Occupational Disease Prevention and Treatment, 18-20 Jianghanbei Road, Wuhan 430016, China.; Department of Respiratory Medicine, Wuhan No. 1 Hospital, 215 Zhongshan Street, Wuhan 430022, China.; Department of Pharmacy, Wuhan No. 1 Hospital, 215 Zhongshan Street, Wuhan 430022, China.; Department of Neurosurgery, Wuhan No. 1 Hospital, 215 Zhongshan Street, Wuhan 430022, China.; Department of Critical Care Medicine, Wuhan No. 1 Hospital, 215 Zhongshan Street, Wuhan 430022, China.&lt;/_author_adr&gt;&lt;_created&gt;62154538&lt;/_created&gt;&lt;_date&gt;2018-08-01&lt;/_date&gt;&lt;_date_display&gt;2018 Aug 1&lt;/_date_display&gt;&lt;_doi&gt;10.1166/jnn.2018.15424&lt;/_doi&gt;&lt;_impact_factor&gt;   1.483&lt;/_impact_factor&gt;&lt;_isbn&gt;1533-4880 (Print); 1533-4880 (Linking)&lt;/_isbn&gt;&lt;_issue&gt;8&lt;/_issue&gt;&lt;_journal&gt;J Nanosci Nanotechnol&lt;/_journal&gt;&lt;_language&gt;eng&lt;/_language&gt;&lt;_modified&gt;62154541&lt;/_modified&gt;&lt;_pages&gt;5242-5251&lt;/_pages&gt;&lt;_tertiary_title&gt;Journal of nanoscience and nanotechnology&lt;/_tertiary_title&gt;&lt;_type_work&gt;Journal Article&lt;/_type_work&gt;&lt;_url&gt;http://www.ncbi.nlm.nih.gov/entrez/query.fcgi?cmd=Retrieve&amp;amp;db=pubmed&amp;amp;dopt=Abstract&amp;amp;list_uids=29458573&amp;amp;query_hl=1&lt;/_url&gt;&lt;_volume&gt;18&lt;/_volume&gt;&lt;/Details&gt;&lt;Extra&gt;&lt;DBUID&gt;{5299BBDA-2E41-4A74-90D3-20980AAC7103}&lt;/DBUID&gt;&lt;/Extra&gt;&lt;/Item&gt;&lt;/References&gt;&lt;/Group&gt;&lt;Group&gt;&lt;References&gt;&lt;Item&gt;&lt;ID&gt;127&lt;/ID&gt;&lt;UID&gt;{D331A087-5FF6-4272-B42D-0FE76E2EF163}&lt;/UID&gt;&lt;Title&gt;治疗癌症的新途径:靶向肿瘤微环境&lt;/Title&gt;&lt;Template&gt;Journal Article&lt;/Template&gt;&lt;Star&gt;0&lt;/Star&gt;&lt;Tag&gt;0&lt;/Tag&gt;&lt;Author&gt;杜钢军; 时小燕&lt;/Author&gt;&lt;Year&gt;2011&lt;/Year&gt;&lt;Details&gt;&lt;_accessed&gt;62055137&lt;/_accessed&gt;&lt;_author_adr&gt;河南大学药学院药物研究所,开封,475001&lt;/_author_adr&gt;&lt;_author_aff&gt;河南大学药学院药物研究所,开封,475001&lt;/_author_aff&gt;&lt;_collection_scope&gt;中国科技核心期刊;CSCD;&lt;/_collection_scope&gt;&lt;_created&gt;62055137&lt;/_created&gt;&lt;_db_provider&gt;北京万方数据股份有限公司&lt;/_db_provider&gt;&lt;_db_updated&gt;Wanfangdata&lt;/_db_updated&gt;&lt;_doi&gt;10.3969/j.issn.1674-0440.2011.05.002&lt;/_doi&gt;&lt;_isbn&gt;1674-0440&lt;/_isbn&gt;&lt;_issue&gt;5&lt;/_issue&gt;&lt;_journal&gt;国际药学研究杂志&lt;/_journal&gt;&lt;_keywords&gt;肿瘤微环境; 血管形成; 免疫逃逸; 化疗抵抗; 血管正常化&lt;/_keywords&gt;&lt;_language&gt;chi&lt;/_language&gt;&lt;_modified&gt;62055137&lt;/_modified&gt;&lt;_pages&gt;336-340&lt;/_pages&gt;&lt;_tertiary_title&gt;Journal of International Pharmaceutical Research&lt;/_tertiary_title&gt;&lt;_translated_author&gt;&amp;quot;DU Gang-jun&amp;quot;; Xiao-yan, SHI&lt;/_translated_author&gt;&lt;_translated_title&gt;A novel cancer therapeutic strategy:targeting tumor microenvironment&lt;/_translated_title&gt;&lt;_url&gt;http://d.g.wanfangdata.com.cn/Periodical_gwyx-yxfc201105002.aspx&lt;/_url&gt;&lt;_volume&gt;38&lt;/_volume&gt;&lt;/Details&gt;&lt;Extra&gt;&lt;DBUID&gt;{5299BBDA-2E41-4A74-90D3-20980AAC7103}&lt;/DBUID&gt;&lt;/Extra&gt;&lt;/Item&gt;&lt;/References&gt;&lt;/Group&gt;&lt;/Citation&gt;_x000a_"/>
    <w:docVar w:name="NE.Ref{3821CC02-D0B1-4660-BB50-DEB90FE397CB}" w:val=" ADDIN NE.Ref.{3821CC02-D0B1-4660-BB50-DEB90FE397CB}&lt;Citation&gt;&lt;Group&gt;&lt;References&gt;&lt;Item&gt;&lt;ID&gt;201&lt;/ID&gt;&lt;UID&gt;{02ACC399-91FC-4E90-BED5-88EF6E0D5772}&lt;/UID&gt;&lt;Title&gt;Nanomedicines based drug delivery systems for anti-cancer targeting and treatment&lt;/Title&gt;&lt;Template&gt;Journal Article&lt;/Template&gt;&lt;Star&gt;0&lt;/Star&gt;&lt;Tag&gt;0&lt;/Tag&gt;&lt;Author&gt;Jain, V; Jain, S; Mahajan, S C&lt;/Author&gt;&lt;Year&gt;2015&lt;/Year&gt;&lt;Details&gt;&lt;_accession_num&gt;25146439&lt;/_accession_num&gt;&lt;_author_adr&gt;Department of Pharmaceutics, Mahakal Institute of Pharmaceutical Studies, Ujjain, 456664, Madhya Pradesh, India. vikasjain111180@gmail.com.&lt;/_author_adr&gt;&lt;_date_display&gt;2015&lt;/_date_display&gt;&lt;_date&gt;2015-01-20&lt;/_date&gt;&lt;_isbn&gt;1875-5704 (Electronic); 1567-2018 (Linking)&lt;/_isbn&gt;&lt;_issue&gt;2&lt;/_issue&gt;&lt;_journal&gt;Curr Drug Deliv&lt;/_journal&gt;&lt;_keywords&gt;Antineoplastic Agents/administration &amp;amp; dosage/*chemistry; Drug Delivery Systems/*methods; Humans; Immunoconjugates/administration &amp;amp; dosage/chemistry; Liposomes/administration &amp;amp; dosage/chemistry; Micelles; Nanomedicine/*methods; Nanoparticles/administration &amp;amp; dosage/chemistry; Neoplasms/*drug therapy; Permeability; Polymers/administration &amp;amp; dosage/chemistry&lt;/_keywords&gt;&lt;_language&gt;eng&lt;/_language&gt;&lt;_pages&gt;177-91&lt;/_pages&gt;&lt;_tertiary_title&gt;Current drug delivery&lt;/_tertiary_title&gt;&lt;_type_work&gt;Journal Article; Review&lt;/_type_work&gt;&lt;_url&gt;http://www.ncbi.nlm.nih.gov/entrez/query.fcgi?cmd=Retrieve&amp;amp;db=pubmed&amp;amp;dopt=Abstract&amp;amp;list_uids=25146439&amp;amp;query_hl=1&lt;/_url&gt;&lt;_volume&gt;12&lt;/_volume&gt;&lt;_created&gt;62154587&lt;/_created&gt;&lt;_modified&gt;62154587&lt;/_modified&gt;&lt;_impact_factor&gt;   2.516&lt;/_impact_factor&gt;&lt;_collection_scope&gt;SCIE;&lt;/_collection_scope&gt;&lt;/Details&gt;&lt;Extra&gt;&lt;DBUID&gt;{5299BBDA-2E41-4A74-90D3-20980AAC7103}&lt;/DBUID&gt;&lt;/Extra&gt;&lt;/Item&gt;&lt;/References&gt;&lt;/Group&gt;&lt;/Citation&gt;_x000a_"/>
    <w:docVar w:name="NE.Ref{3E6CBB78-9BC8-4C2A-BC12-C4D0D447C94B}" w:val=" ADDIN NE.Ref.{3E6CBB78-9BC8-4C2A-BC12-C4D0D447C94B}&lt;Citation&gt;&lt;Group&gt;&lt;References&gt;&lt;Item&gt;&lt;ID&gt;206&lt;/ID&gt;&lt;UID&gt;{21FF540C-7D79-444E-9CE7-C4B7150B384C}&lt;/UID&gt;&lt;Title&gt;Multifunctional calcium phosphate nanoparticles for combining near-infrared fluorescence imaging and photodynamic therapy&lt;/Title&gt;&lt;Template&gt;Journal Article&lt;/Template&gt;&lt;Star&gt;0&lt;/Star&gt;&lt;Tag&gt;0&lt;/Tag&gt;&lt;Author&gt;Haedicke, K; Kozlova, D; Grafe, S; Teichgraber, U; Epple, M; Hilger, I&lt;/Author&gt;&lt;Year&gt;2015&lt;/Year&gt;&lt;Details&gt;&lt;_accession_num&gt;25529187&lt;/_accession_num&gt;&lt;_author_adr&gt;Department of Experimental Radiology, Institute of Diagnostic and Interventional  Radiology, Jena University Hospital, Friedrich-Schiller University Jena, 07747 Jena, Germany.; Inorganic Chemistry and Center for Nanointegration Duisburg-Essen (CeNIDE), University of Duisburg-Essen, 45117 Essen, Germany.; Biolitec Research GmbH, Research &amp;amp; Development, 07745 Jena, Germany.; Department of Experimental Radiology, Institute of Diagnostic and Interventional  Radiology, Jena University Hospital, Friedrich-Schiller University Jena, 07747 Jena, Germany.; Inorganic Chemistry and Center for Nanointegration Duisburg-Essen (CeNIDE), University of Duisburg-Essen, 45117 Essen, Germany. Electronic address: matthias.epple@uni-due.de.; Department of Experimental Radiology, Institute of Diagnostic and Interventional  Radiology, Jena University Hospital, Friedrich-Schiller University Jena, 07747 Jena, Germany. Electronic address: Ingrid.Hilger@med.uni-jena.de.&lt;/_author_adr&gt;&lt;_collection_scope&gt;SCIE;&lt;/_collection_scope&gt;&lt;_created&gt;62154659&lt;/_created&gt;&lt;_date&gt;2015-03-01&lt;/_date&gt;&lt;_date_display&gt;2015 Mar&lt;/_date_display&gt;&lt;_doi&gt;10.1016/j.actbio.2014.12.009&lt;/_doi&gt;&lt;_impact_factor&gt;   6.319&lt;/_impact_factor&gt;&lt;_isbn&gt;1878-7568 (Electronic); 1742-7061 (Linking)&lt;/_isbn&gt;&lt;_journal&gt;Acta Biomater&lt;/_journal&gt;&lt;_keywords&gt;Animals; Apoptosis/drug effects; Calcium Phosphates/*therapeutic use; Cell Line, Tumor; Endocytosis/drug effects; Female; *Fluorescence; Humans; *Infrared Rays; Light; Luminescent Measurements; Mice, Nude; Molecular Imaging/*methods; Nanoparticles/*therapeutic use/ultrastructure; Neoplasms/blood supply/*drug therapy/pathology; Neovascularization, Pathologic/drug therapy; Oligopeptides/pharmacology; *Photochemotherapy; Scattering, Radiation; Tissue Distribution/drug effectsApoptosis; Calcium phosphate nanoparticles; NIRF optical imaging; Photodynamic therapy; Vascularization&lt;/_keywords&gt;&lt;_language&gt;eng&lt;/_language&gt;&lt;_modified&gt;62154669&lt;/_modified&gt;&lt;_ori_publication&gt;Copyright (c) 2014 Acta Materialia Inc. Published by Elsevier Ltd. All rights_x000d__x000a_      reserved.&lt;/_ori_publication&gt;&lt;_pages&gt;197-207&lt;/_pages&gt;&lt;_tertiary_title&gt;Acta biomaterialia&lt;/_tertiary_title&gt;&lt;_type_work&gt;Journal Article; Research Support, Non-U.S. Gov&amp;apos;t&lt;/_type_work&gt;&lt;_url&gt;http://www.ncbi.nlm.nih.gov/entrez/query.fcgi?cmd=Retrieve&amp;amp;db=pubmed&amp;amp;dopt=Abstract&amp;amp;list_uids=25529187&amp;amp;query_hl=1&lt;/_url&gt;&lt;_volume&gt;14&lt;/_volume&gt;&lt;/Details&gt;&lt;Extra&gt;&lt;DBUID&gt;{5299BBDA-2E41-4A74-90D3-20980AAC7103}&lt;/DBUID&gt;&lt;/Extra&gt;&lt;/Item&gt;&lt;/References&gt;&lt;/Group&gt;&lt;/Citation&gt;_x000a_"/>
    <w:docVar w:name="NE.Ref{402CCA8E-6221-4A6B-9208-4CFB588F9272}" w:val=" ADDIN NE.Ref.{402CCA8E-6221-4A6B-9208-4CFB588F9272}&lt;Citation&gt;&lt;Group&gt;&lt;References&gt;&lt;Item&gt;&lt;ID&gt;186&lt;/ID&gt;&lt;UID&gt;{458963E9-6FD8-4966-BE11-22767B0EFB1C}&lt;/UID&gt;&lt;Title&gt;Nanomedicines based drug delivery systems for anti-cancer targeting and treatment&lt;/Title&gt;&lt;Template&gt;Journal Article&lt;/Template&gt;&lt;Star&gt;0&lt;/Star&gt;&lt;Tag&gt;0&lt;/Tag&gt;&lt;Author&gt;Jain, V; Jain, S; Mahajan, S C&lt;/Author&gt;&lt;Year&gt;2015&lt;/Year&gt;&lt;Details&gt;&lt;_accession_num&gt;25146439&lt;/_accession_num&gt;&lt;_author_adr&gt;Department of Pharmaceutics, Mahakal Institute of Pharmaceutical Studies, Ujjain, 456664, Madhya Pradesh, India. vikasjain111180@gmail.com.&lt;/_author_adr&gt;&lt;_collection_scope&gt;SCIE;&lt;/_collection_scope&gt;&lt;_created&gt;62154549&lt;/_created&gt;&lt;_date&gt;2015-01-20&lt;/_date&gt;&lt;_date_display&gt;2015&lt;/_date_display&gt;&lt;_impact_factor&gt;   2.516&lt;/_impact_factor&gt;&lt;_isbn&gt;1875-5704 (Electronic); 1567-2018 (Linking)&lt;/_isbn&gt;&lt;_issue&gt;2&lt;/_issue&gt;&lt;_journal&gt;Curr Drug Deliv&lt;/_journal&gt;&lt;_keywords&gt;Antineoplastic Agents/administration &amp;amp; dosage/*chemistry; Drug Delivery Systems/*methods; Humans; Immunoconjugates/administration &amp;amp; dosage/chemistry; Liposomes/administration &amp;amp; dosage/chemistry; Micelles; Nanomedicine/*methods; Nanoparticles/administration &amp;amp; dosage/chemistry; Neoplasms/*drug therapy; Permeability; Polymers/administration &amp;amp; dosage/chemistry&lt;/_keywords&gt;&lt;_language&gt;eng&lt;/_language&gt;&lt;_modified&gt;62154550&lt;/_modified&gt;&lt;_pages&gt;177-91&lt;/_pages&gt;&lt;_tertiary_title&gt;Current drug delivery&lt;/_tertiary_title&gt;&lt;_type_work&gt;Journal Article; Review&lt;/_type_work&gt;&lt;_url&gt;http://www.ncbi.nlm.nih.gov/entrez/query.fcgi?cmd=Retrieve&amp;amp;db=pubmed&amp;amp;dopt=Abstract&amp;amp;list_uids=25146439&amp;amp;query_hl=1&lt;/_url&gt;&lt;_volume&gt;12&lt;/_volume&gt;&lt;/Details&gt;&lt;Extra&gt;&lt;DBUID&gt;{5299BBDA-2E41-4A74-90D3-20980AAC7103}&lt;/DBUID&gt;&lt;/Extra&gt;&lt;/Item&gt;&lt;/References&gt;&lt;/Group&gt;&lt;Group&gt;&lt;References&gt;&lt;Item&gt;&lt;ID&gt;136&lt;/ID&gt;&lt;UID&gt;{6FE49B20-A7E7-4844-AC5D-B541FEBFC9E8}&lt;/UID&gt;&lt;Title&gt;Covalent self-assembled nanoparticles with pH-dependent enhanced tumor retention and drug release for improving tumor therapeutic efficiency&lt;/Title&gt;&lt;Template&gt;Journal Article&lt;/Template&gt;&lt;Star&gt;0&lt;/Star&gt;&lt;Tag&gt;0&lt;/Tag&gt;&lt;Author&gt;Hao, Yongwei; Zheng, Cuixia; Wang, Lei; Hu, Yujie; Guo, Haochen; Song, Qingling; Zhang, Hongling; Zhang, Zhenzhong; Zhang, Yun&lt;/Author&gt;&lt;Year&gt;2017&lt;/Year&gt;&lt;Details&gt;&lt;_accessed&gt;62154505&lt;/_accessed&gt;&lt;_collection_scope&gt;EI;SCI;SCIE;&lt;/_collection_scope&gt;&lt;_created&gt;62055955&lt;/_created&gt;&lt;_db_updated&gt;CrossRef&lt;/_db_updated&gt;&lt;_doi&gt;10.1039/C6TB02833K&lt;/_doi&gt;&lt;_impact_factor&gt;   4.543&lt;/_impact_factor&gt;&lt;_isbn&gt;2050-750X&lt;/_isbn&gt;&lt;_issue&gt;11&lt;/_issue&gt;&lt;_journal&gt;Journal of Materials Chemistry B&lt;/_journal&gt;&lt;_modified&gt;62055955&lt;/_modified&gt;&lt;_pages&gt;2133-2144&lt;/_pages&gt;&lt;_tertiary_title&gt;J. Mater. Chem. B&lt;/_tertiary_title&gt;&lt;_url&gt;http://xlink.rsc.org/?DOI=C6TB02833K_x000d__x000a_http://pubs.rsc.org/en/content/articlepdf/2017/TB/C6TB02833K&lt;/_url&gt;&lt;_volume&gt;5&lt;/_volume&gt;&lt;/Details&gt;&lt;Extra&gt;&lt;DBUID&gt;{5299BBDA-2E41-4A74-90D3-20980AAC7103}&lt;/DBUID&gt;&lt;/Extra&gt;&lt;/Item&gt;&lt;/References&gt;&lt;/Group&gt;&lt;Group&gt;&lt;References&gt;&lt;Item&gt;&lt;ID&gt;135&lt;/ID&gt;&lt;UID&gt;{7D73AA1D-9257-46A6-BA61-16D365CD9FDE}&lt;/UID&gt;&lt;Title&gt;逐级pH响应纳米载药体系的制备及克服肿瘤多药耐药性的研究&lt;/Title&gt;&lt;Template&gt;Thesis&lt;/Template&gt;&lt;Star&gt;1&lt;/Star&gt;&lt;Tag&gt;0&lt;/Tag&gt;&lt;Author&gt;董雅琼&lt;/Author&gt;&lt;Year&gt;2015&lt;/Year&gt;&lt;Details&gt;&lt;_accessed&gt;62055909&lt;/_accessed&gt;&lt;_created&gt;62055909&lt;/_created&gt;&lt;_db_provider&gt;CNKI: 硕士&lt;/_db_provider&gt;&lt;_db_updated&gt;CNKI - Reference&lt;/_db_updated&gt;&lt;_keywords&gt;逐级释药;pH 响应;肿瘤微环境;多药耐药;多肽体系&lt;/_keywords&gt;&lt;_modified&gt;62055959&lt;/_modified&gt;&lt;_pages&gt;86&lt;/_pages&gt;&lt;_publisher&gt;河北大学&lt;/_publisher&gt;&lt;_tertiary_author&gt;张金超;张欣&lt;/_tertiary_author&gt;&lt;_url&gt;http://kns.cnki.net/KCMS/detail/detail.aspx?FileName=1015956221.nh&amp;amp;DbName=CMFD2015&lt;/_url&gt;&lt;_volume&gt;硕士&lt;/_volume&gt;&lt;_translated_author&gt;Dong, Yaqiong&lt;/_translated_author&gt;&lt;_translated_tertiary_author&gt;Zhang, Jinchao;Zhang, Xin&lt;/_translated_tertiary_author&gt;&lt;/Details&gt;&lt;Extra&gt;&lt;DBUID&gt;{5299BBDA-2E41-4A74-90D3-20980AAC7103}&lt;/DBUID&gt;&lt;/Extra&gt;&lt;/Item&gt;&lt;/References&gt;&lt;/Group&gt;&lt;Group&gt;&lt;References&gt;&lt;Item&gt;&lt;ID&gt;187&lt;/ID&gt;&lt;UID&gt;{39F9F8E9-F11F-4F29-B6DB-24ED3272CE8D}&lt;/UID&gt;&lt;Title&gt;Tumor pH-responsive flower-like micelles of poly(L-lactic acid)-b-poly(ethylene glycol)-b-poly(L-histidine)&lt;/Title&gt;&lt;Template&gt;Journal Article&lt;/Template&gt;&lt;Star&gt;0&lt;/Star&gt;&lt;Tag&gt;0&lt;/Tag&gt;&lt;Author&gt;Lee, E S; Oh, K T; Kim, D; Youn, Y S; Bae, Y H&lt;/Author&gt;&lt;Year&gt;2007&lt;/Year&gt;&lt;Details&gt;&lt;_accession_num&gt;17826863&lt;/_accession_num&gt;&lt;_author_adr&gt;Department of Pharmaceutics and Pharmaceutical Chemistry, University of Utah, Salt Lake City, 421 Wakara Way, Suite 315, UT 84108, USA.&lt;/_author_adr&gt;&lt;_collection_scope&gt;EI;SCI;SCIE;&lt;/_collection_scope&gt;&lt;_created&gt;62154555&lt;/_created&gt;&lt;_date&gt;2007-10-18&lt;/_date&gt;&lt;_date_display&gt;2007 Oct 18&lt;/_date_display&gt;&lt;_doi&gt;10.1016/j.jconrel.2007.08.006&lt;/_doi&gt;&lt;_impact_factor&gt;   7.786&lt;/_impact_factor&gt;&lt;_isbn&gt;1873-4995 (Electronic); 0168-3659 (Linking)&lt;/_isbn&gt;&lt;_issue&gt;1&lt;/_issue&gt;&lt;_journal&gt;J Control Release&lt;/_journal&gt;&lt;_keywords&gt;Antineoplastic Agents/administration &amp;amp; dosage/chemistry; Cell Line, Tumor; Cell Survival/drug effects/physiology; Histidine/administration &amp;amp; dosage/*chemistry; Humans; Hydrogen-Ion Concentration/drug effects; Lactic Acid/administration &amp;amp; dosage/*chemistry; *Micelles; Neoplasms/*drug therapy/pathology; Polyesters; Polyethylene Glycols/administration &amp;amp; dosage/*chemistry; Polymers/administration &amp;amp; dosage/*chemistry&lt;/_keywords&gt;&lt;_language&gt;eng&lt;/_language&gt;&lt;_modified&gt;62154559&lt;/_modified&gt;&lt;_pages&gt;19-26&lt;/_pages&gt;&lt;_tertiary_title&gt;Journal of controlled release : official journal of the Controlled Release_x000d__x000a_      Society&lt;/_tertiary_title&gt;&lt;_type_work&gt;Comparative Study; Journal Article; Research Support, N.I.H., Extramural&lt;/_type_work&gt;&lt;_url&gt;http://www.ncbi.nlm.nih.gov/entrez/query.fcgi?cmd=Retrieve&amp;amp;db=pubmed&amp;amp;dopt=Abstract&amp;amp;list_uids=17826863&amp;amp;query_hl=1&lt;/_url&gt;&lt;_volume&gt;123&lt;/_volume&gt;&lt;/Details&gt;&lt;Extra&gt;&lt;DBUID&gt;{5299BBDA-2E41-4A74-90D3-20980AAC7103}&lt;/DBUID&gt;&lt;/Extra&gt;&lt;/Item&gt;&lt;/References&gt;&lt;/Group&gt;&lt;/Citation&gt;_x000a_"/>
    <w:docVar w:name="NE.Ref{41A8C343-9DB0-4C25-8FB1-C7F5FF0D1904}" w:val=" ADDIN NE.Ref.{41A8C343-9DB0-4C25-8FB1-C7F5FF0D1904}&lt;Citation&gt;&lt;Group&gt;&lt;References&gt;&lt;Item&gt;&lt;ID&gt;221&lt;/ID&gt;&lt;UID&gt;{F0AB718F-2939-440D-8C5A-DA5469231849}&lt;/UID&gt;&lt;Title&gt;The application of hyaluronic acid-derivatized carbon nanotubes in hematoporphyrin monomethyl ether-based photodynamic therapy for in vivo and in vitro cancer treatment&lt;/Title&gt;&lt;Template&gt;Journal Article&lt;/Template&gt;&lt;Star&gt;0&lt;/Star&gt;&lt;Tag&gt;0&lt;/Tag&gt;&lt;Author&gt;Shi, J; Ma, R; Wang, L; Zhang, J; Liu, R; Li, L; Liu, Y; Hou, L; Yu, X; Gao, J; Zhang, Z&lt;/Author&gt;&lt;Year&gt;2013&lt;/Year&gt;&lt;Details&gt;&lt;_accessed&gt;62154697&lt;/_accessed&gt;&lt;_accession_num&gt;23843694&lt;/_accession_num&gt;&lt;_author_adr&gt;School of Pharmaceutical Sciences, Zhengzhou University, Zhengzhou, Henan, People&amp;apos;s Republic of China.&lt;/_author_adr&gt;&lt;_created&gt;62154678&lt;/_created&gt;&lt;_date&gt;2013-01-20&lt;/_date&gt;&lt;_date_display&gt;2013&lt;/_date_display&gt;&lt;_doi&gt;10.2147/IJN.S45407&lt;/_doi&gt;&lt;_impact_factor&gt;   4.300&lt;/_impact_factor&gt;&lt;_isbn&gt;1178-2013 (Electronic); 1176-9114 (Linking)&lt;/_isbn&gt;&lt;_journal&gt;Int J Nanomedicine&lt;/_journal&gt;&lt;_keywords&gt;Animals; Antineoplastic Agents/*chemistry/pharmacokinetics/pharmacology; Apoptosis/drug effects; Cell Line, Tumor; Cell Survival/drug effects; Drug Carriers/*chemistry/pharmacokinetics/radiation effects/toxicity; Hematoporphyrins/*chemistry/pharmacokinetics/pharmacology; Hot Temperature; Hyaluronic Acid/*chemistry; Infrared Rays; Mice; Microscopy, Fluorescence; Nanotubes, Carbon/*chemistry/radiation effects/toxicity; Photochemotherapy/*methods; Xenograft Model Antitumor AssaysHA-derivatized carbon nanotubes; hematoporphyrin monomethyl ether; photodynamic therapy; photothermal therapy; synergistic effect; tumor targeting&lt;/_keywords&gt;&lt;_language&gt;eng&lt;/_language&gt;&lt;_modified&gt;62154680&lt;/_modified&gt;&lt;_pages&gt;2361-73&lt;/_pages&gt;&lt;_tertiary_title&gt;International journal of nanomedicine&lt;/_tertiary_title&gt;&lt;_type_work&gt;Journal Article; Research Support, Non-U.S. Gov&amp;apos;t&lt;/_type_work&gt;&lt;_url&gt;http://www.ncbi.nlm.nih.gov/entrez/query.fcgi?cmd=Retrieve&amp;amp;db=pubmed&amp;amp;dopt=Abstract&amp;amp;list_uids=23843694&amp;amp;query_hl=1&lt;/_url&gt;&lt;_volume&gt;8&lt;/_volume&gt;&lt;/Details&gt;&lt;Extra&gt;&lt;DBUID&gt;{5299BBDA-2E41-4A74-90D3-20980AAC7103}&lt;/DBUID&gt;&lt;/Extra&gt;&lt;/Item&gt;&lt;/References&gt;&lt;/Group&gt;&lt;/Citation&gt;_x000a_"/>
    <w:docVar w:name="NE.Ref{43A9C52F-9358-4F18-9A5A-1E6C1D6346D9}" w:val=" ADDIN NE.Ref.{43A9C52F-9358-4F18-9A5A-1E6C1D6346D9}&lt;Citation&gt;&lt;Group&gt;&lt;References&gt;&lt;Item&gt;&lt;ID&gt;209&lt;/ID&gt;&lt;UID&gt;{54379893-9DA9-4E1E-8B19-AB5AFFC8C909}&lt;/UID&gt;&lt;Title&gt;Effect of chirality on cellular uptake, imaging and photodynamic therapy of photosensitizers derived from chlorophyll-a&lt;/Title&gt;&lt;Template&gt;Journal Article&lt;/Template&gt;&lt;Star&gt;0&lt;/Star&gt;&lt;Tag&gt;0&lt;/Tag&gt;&lt;Author&gt;Srivatsan, A; Pera, P; Joshi, P; Wang, Y; Missert, J R; Tracy, E C; Tabaczynski, W A; Yao, R; Sajjad, M; Baumann, H; Pandey, R K&lt;/Author&gt;&lt;Year&gt;2015&lt;/Year&gt;&lt;Details&gt;&lt;_accession_num&gt;25936263&lt;/_accession_num&gt;&lt;_author_adr&gt;Photodynamic Therapy Center, Cell Stress Biology, Roswell Park Cancer Institute (RPCI), Buffalo, NY 14263, United States.; Photodynamic Therapy Center, Cell Stress Biology, Roswell Park Cancer Institute (RPCI), Buffalo, NY 14263, United States.; Photodynamic Therapy Center, Cell Stress Biology, Roswell Park Cancer Institute (RPCI), Buffalo, NY 14263, United States.; Photodynamic Therapy Center, Cell Stress Biology, Roswell Park Cancer Institute (RPCI), Buffalo, NY 14263, United States.; Photodynamic Therapy Center, Cell Stress Biology, Roswell Park Cancer Institute (RPCI), Buffalo, NY 14263, United States.; Department of Molecular and Cellular Biology, Roswell Park Cancer Institute (RPCI), Buffalo, NY 14263, United States.; Photodynamic Therapy Center, Cell Stress Biology, Roswell Park Cancer Institute (RPCI), Buffalo, NY 14263, United States.; Department of Nuclear Medicine, SUNY, Buffalo, NY 14221, United States.; Department of Nuclear Medicine, SUNY, Buffalo, NY 14221, United States.; Department of Molecular and Cellular Biology, Roswell Park Cancer Institute (RPCI), Buffalo, NY 14263, United States. Electronic address: Heinz.Baumann@roswellpark.org.; Photodynamic Therapy Center, Cell Stress Biology, Roswell Park Cancer Institute (RPCI), Buffalo, NY 14263, United States. Electronic address: Ravindra.pandey@roswellpark.org.&lt;/_author_adr&gt;&lt;_created&gt;62154661&lt;/_created&gt;&lt;_date&gt;2015-07-01&lt;/_date&gt;&lt;_date_display&gt;2015 Jul 1&lt;/_date_display&gt;&lt;_doi&gt;10.1016/j.bmc.2015.04.006&lt;/_doi&gt;&lt;_impact_factor&gt;   2.930&lt;/_impact_factor&gt;&lt;_isbn&gt;1464-3391 (Electronic); 0968-0896 (Linking)&lt;/_isbn&gt;&lt;_issue&gt;13&lt;/_issue&gt;&lt;_journal&gt;Bioorg Med Chem&lt;/_journal&gt;&lt;_keywords&gt;Animals; Biological Transport; Carcinoma, Squamous Cell/metabolism/pathology/*radiotherapy/ultrastructure; Cell Line, Tumor; Chlorophyll/*analogs &amp;amp; derivatives/chemical synthesis/chemistry/pharmacology; Colonic Neoplasms/metabolism/pathology/*radiotherapy/ultrastructure; Epithelial Cells/drug effects/metabolism/pathology; Fibroblasts/drug effects/metabolism/pathology; Humans; Iodine Radioisotopes; Lung Neoplasms/metabolism/pathology/*radiotherapy/ultrastructure; Mice; Mice, Inbred BALB C; Molecular Imaging/methods; Neoplasm Transplantation; Organ Specificity; Photochemotherapy/methods; Photosensitizing Agents/chemical synthesis/*pharmacology; Spirulina/chemistry; Stereoisomerism; Tumor Burden/drug effectsCell-specificity; Chlorophyll-a; Imaging; Photodynamic therapy; Photosensitizer&lt;/_keywords&gt;&lt;_language&gt;eng&lt;/_language&gt;&lt;_modified&gt;62154661&lt;/_modified&gt;&lt;_ori_publication&gt;Copyright (c) 2015 Elsevier Ltd. All rights reserved.&lt;/_ori_publication&gt;&lt;_pages&gt;3603-17&lt;/_pages&gt;&lt;_tertiary_title&gt;Bioorganic &amp;amp; medicinal chemistry&lt;/_tertiary_title&gt;&lt;_type_work&gt;Journal Article; Research Support, N.I.H., Extramural; Research Support, Non-U.S. Gov&amp;apos;t&lt;/_type_work&gt;&lt;_url&gt;http://www.ncbi.nlm.nih.gov/entrez/query.fcgi?cmd=Retrieve&amp;amp;db=pubmed&amp;amp;dopt=Abstract&amp;amp;list_uids=25936263&amp;amp;query_hl=1&lt;/_url&gt;&lt;_volume&gt;23&lt;/_volume&gt;&lt;/Details&gt;&lt;Extra&gt;&lt;DBUID&gt;{5299BBDA-2E41-4A74-90D3-20980AAC7103}&lt;/DBUID&gt;&lt;/Extra&gt;&lt;/Item&gt;&lt;/References&gt;&lt;/Group&gt;&lt;/Citation&gt;_x000a_"/>
    <w:docVar w:name="NE.Ref{440A4FB8-2255-402D-88CD-E3E25CFF70C7}" w:val=" ADDIN NE.Ref.{440A4FB8-2255-402D-88CD-E3E25CFF70C7}&lt;Citation&gt;&lt;Group&gt;&lt;References&gt;&lt;Item&gt;&lt;ID&gt;214&lt;/ID&gt;&lt;UID&gt;{1B3B144C-B76F-4D2F-AAE3-EC44F3A88696}&lt;/UID&gt;&lt;Title&gt;Activatable fluorescence/MRI bimodal platform for tumor cell imaging via MnO2 nanosheet-aptamer nanoprobe&lt;/Title&gt;&lt;Template&gt;Journal Article&lt;/Template&gt;&lt;Star&gt;0&lt;/Star&gt;&lt;Tag&gt;0&lt;/Tag&gt;&lt;Author&gt;Zhao, Z; Fan, H; Zhou, G; Bai, H; Liang, H; Wang, R; Zhang, X; Tan, W&lt;/Author&gt;&lt;Year&gt;2014&lt;/Year&gt;&lt;Details&gt;&lt;_accessed&gt;62202922&lt;/_accessed&gt;&lt;_accession_num&gt;25061849&lt;/_accession_num&gt;&lt;_author_adr&gt;Molecular Science and Biomedicine Laboratory, State Key Laboratory for Chemo/Bio  Sensing and Chemometrics, College of Chemistry and Chemical Engineering, College  of Biology, and Collaborative Research Center of Molecular Engineering for Theranostics, Hunan University , Changsha 410082, China.&lt;/_author_adr&gt;&lt;_collection_scope&gt;EI;SCI;SCIE;&lt;/_collection_scope&gt;&lt;_created&gt;62154670&lt;/_created&gt;&lt;_date&gt;2014-08-13&lt;/_date&gt;&lt;_date_display&gt;2014 Aug 13&lt;/_date_display&gt;&lt;_doi&gt;10.1021/ja5029364&lt;/_doi&gt;&lt;_impact_factor&gt;  13.858&lt;/_impact_factor&gt;&lt;_isbn&gt;1520-5126 (Electronic); 0002-7863 (Linking)&lt;/_isbn&gt;&lt;_issue&gt;32&lt;/_issue&gt;&lt;_journal&gt;J Am Chem Soc&lt;/_journal&gt;&lt;_keywords&gt;Adsorption; Cell Line, Tumor; Contrast Media/chemistry; DNA/chemistry; Endocytosis; Fluorescent Dyes/*chemistry; Glutathione/chemistry/metabolism; Humans; Ions; Ligands; *Magnetic Resonance Imaging; Manganese/chemistry; Manganese Compounds/*chemistry; Microscopy, Electron, Transmission; Nanostructures/*chemistry; Neoplasms/*pathology; Oxides/*chemistry&lt;/_keywords&gt;&lt;_language&gt;eng&lt;/_language&gt;&lt;_marked_fields&gt;title;SUB|77|1_x0009__x000d__x000a_&lt;/_marked_fields&gt;&lt;_modified&gt;62202923&lt;/_modified&gt;&lt;_pages&gt;11220-3&lt;/_pages&gt;&lt;_tertiary_title&gt;Journal of the American Chemical Society&lt;/_tertiary_title&gt;&lt;_type_work&gt;Journal Article; Research Support, Non-U.S. Gov&amp;apos;t&lt;/_type_work&gt;&lt;_url&gt;http://www.ncbi.nlm.nih.gov/entrez/query.fcgi?cmd=Retrieve&amp;amp;db=pubmed&amp;amp;dopt=Abstract&amp;amp;list_uids=25061849&amp;amp;query_hl=1&lt;/_url&gt;&lt;_volume&gt;136&lt;/_volume&gt;&lt;/Details&gt;&lt;Extra&gt;&lt;DBUID&gt;{5299BBDA-2E41-4A74-90D3-20980AAC7103}&lt;/DBUID&gt;&lt;/Extra&gt;&lt;/Item&gt;&lt;/References&gt;&lt;/Group&gt;&lt;/Citation&gt;_x000a_"/>
    <w:docVar w:name="NE.Ref{449278D1-E43A-4DB4-97DF-B0FFDE09853F}" w:val=" ADDIN NE.Ref.{449278D1-E43A-4DB4-97DF-B0FFDE09853F}&lt;Citation&gt;&lt;Group&gt;&lt;References&gt;&lt;Item&gt;&lt;ID&gt;127&lt;/ID&gt;&lt;UID&gt;{D331A087-5FF6-4272-B42D-0FE76E2EF163}&lt;/UID&gt;&lt;Title&gt;治疗癌症的新途径:靶向肿瘤微环境&lt;/Title&gt;&lt;Template&gt;Journal Article&lt;/Template&gt;&lt;Star&gt;0&lt;/Star&gt;&lt;Tag&gt;0&lt;/Tag&gt;&lt;Author&gt;杜钢军; 时小燕&lt;/Author&gt;&lt;Year&gt;2011&lt;/Year&gt;&lt;Details&gt;&lt;_created&gt;62055137&lt;/_created&gt;&lt;_modified&gt;62055137&lt;/_modified&gt;&lt;_url&gt;http://d.g.wanfangdata.com.cn/Periodical_gwyx-yxfc201105002.aspx&lt;/_url&gt;&lt;_journal&gt;国际药学研究杂志&lt;/_journal&gt;&lt;_volume&gt;38&lt;/_volume&gt;&lt;_issue&gt;5&lt;/_issue&gt;&lt;_pages&gt;336-340&lt;/_pages&gt;&lt;_tertiary_title&gt;Journal of International Pharmaceutical Research&lt;/_tertiary_title&gt;&lt;_doi&gt;10.3969/j.issn.1674-0440.2011.05.002&lt;/_doi&gt;&lt;_isbn&gt;1674-0440&lt;/_isbn&gt;&lt;_keywords&gt;肿瘤微环境; 血管形成; 免疫逃逸; 化疗抵抗; 血管正常化&lt;/_keywords&gt;&lt;_author_aff&gt;河南大学药学院药物研究所,开封,475001&lt;/_author_aff&gt;&lt;_author_adr&gt;河南大学药学院药物研究所,开封,475001&lt;/_author_adr&gt;&lt;_translated_author&gt;&amp;quot;DU Gang-jun&amp;quot;; Xiao-yan, SHI&lt;/_translated_author&gt;&lt;_translated_title&gt;A novel cancer therapeutic strategy:targeting tumor microenvironment&lt;/_translated_title&gt;&lt;_db_provider&gt;北京万方数据股份有限公司&lt;/_db_provider&gt;&lt;_language&gt;chi&lt;/_language&gt;&lt;_accessed&gt;62055137&lt;/_accessed&gt;&lt;_db_updated&gt;Wanfangdata&lt;/_db_updated&gt;&lt;_collection_scope&gt;中国科技核心期刊;CSCD;&lt;/_collection_scope&gt;&lt;/Details&gt;&lt;Extra&gt;&lt;DBUID&gt;{5299BBDA-2E41-4A74-90D3-20980AAC7103}&lt;/DBUID&gt;&lt;/Extra&gt;&lt;/Item&gt;&lt;/References&gt;&lt;/Group&gt;&lt;/Citation&gt;_x000a_"/>
    <w:docVar w:name="NE.Ref{456934DD-5080-413F-A173-08C19CF06601}" w:val=" ADDIN NE.Ref.{456934DD-5080-413F-A173-08C19CF06601}&lt;Citation&gt;&lt;Group&gt;&lt;References&gt;&lt;Item&gt;&lt;ID&gt;132&lt;/ID&gt;&lt;UID&gt;{92A722AE-A5C9-48F3-A188-80E83BA653EC}&lt;/UID&gt;&lt;Title&gt;以苯硼酸酯为连接单元的两嵌段聚合物纳米胶束研究&lt;/Title&gt;&lt;Template&gt;Thesis&lt;/Template&gt;&lt;Star&gt;0&lt;/Star&gt;&lt;Tag&gt;0&lt;/Tag&gt;&lt;Author&gt;徐琰&lt;/Author&gt;&lt;Year&gt;2016&lt;/Year&gt;&lt;Details&gt;&lt;_accessed&gt;62058838&lt;/_accessed&gt;&lt;_created&gt;62055909&lt;/_created&gt;&lt;_db_provider&gt;CNKI: 硕士&lt;/_db_provider&gt;&lt;_db_updated&gt;CNKI - Reference&lt;/_db_updated&gt;&lt;_keywords&gt;纳米胶束;酸敏感;苯硼酸酯;受体介导增强细胞内吞&lt;/_keywords&gt;&lt;_modified&gt;62055911&lt;/_modified&gt;&lt;_pages&gt;73&lt;/_pages&gt;&lt;_publisher&gt;华东师范大学&lt;/_publisher&gt;&lt;_tertiary_author&gt;余家会&lt;/_tertiary_author&gt;&lt;_url&gt;http://kns.cnki.net/KCMS/detail/detail.aspx?FileName=1016141372.nh&amp;amp;DbName=CMFD2016&lt;/_url&gt;&lt;_volume&gt;硕士&lt;/_volume&gt;&lt;_translated_author&gt;Xu, Yan&lt;/_translated_author&gt;&lt;_translated_tertiary_author&gt;Yu, Jiahui&lt;/_translated_tertiary_author&gt;&lt;/Details&gt;&lt;Extra&gt;&lt;DBUID&gt;{5299BBDA-2E41-4A74-90D3-20980AAC7103}&lt;/DBUID&gt;&lt;/Extra&gt;&lt;/Item&gt;&lt;/References&gt;&lt;/Group&gt;&lt;Group&gt;&lt;References&gt;&lt;Item&gt;&lt;ID&gt;136&lt;/ID&gt;&lt;UID&gt;{6FE49B20-A7E7-4844-AC5D-B541FEBFC9E8}&lt;/UID&gt;&lt;Title&gt;Covalent self-assembled nanoparticles with pH-dependent enhanced tumor retention and drug release for improving tumor therapeutic efficiency&lt;/Title&gt;&lt;Template&gt;Journal Article&lt;/Template&gt;&lt;Star&gt;0&lt;/Star&gt;&lt;Tag&gt;0&lt;/Tag&gt;&lt;Author&gt;Hao, Yongwei; Zheng, Cuixia; Wang, Lei; Hu, Yujie; Guo, Haochen; Song, Qingling; Zhang, Hongling; Zhang, Zhenzhong; Zhang, Yun&lt;/Author&gt;&lt;Year&gt;2017&lt;/Year&gt;&lt;Details&gt;&lt;_accessed&gt;62154505&lt;/_accessed&gt;&lt;_collection_scope&gt;EI;SCI;SCIE;&lt;/_collection_scope&gt;&lt;_created&gt;62055955&lt;/_created&gt;&lt;_db_updated&gt;CrossRef&lt;/_db_updated&gt;&lt;_doi&gt;10.1039/C6TB02833K&lt;/_doi&gt;&lt;_impact_factor&gt;   4.543&lt;/_impact_factor&gt;&lt;_isbn&gt;2050-750X&lt;/_isbn&gt;&lt;_issue&gt;11&lt;/_issue&gt;&lt;_journal&gt;Journal of Materials Chemistry B&lt;/_journal&gt;&lt;_modified&gt;62055955&lt;/_modified&gt;&lt;_pages&gt;2133-2144&lt;/_pages&gt;&lt;_tertiary_title&gt;J. Mater. Chem. B&lt;/_tertiary_title&gt;&lt;_url&gt;http://xlink.rsc.org/?DOI=C6TB02833K_x000d__x000a_http://pubs.rsc.org/en/content/articlepdf/2017/TB/C6TB02833K&lt;/_url&gt;&lt;_volume&gt;5&lt;/_volume&gt;&lt;/Details&gt;&lt;Extra&gt;&lt;DBUID&gt;{5299BBDA-2E41-4A74-90D3-20980AAC7103}&lt;/DBUID&gt;&lt;/Extra&gt;&lt;/Item&gt;&lt;/References&gt;&lt;/Group&gt;&lt;Group&gt;&lt;References&gt;&lt;Item&gt;&lt;ID&gt;230&lt;/ID&gt;&lt;UID&gt;{C4DC1F93-1654-4C10-A988-2AD539E7850F}&lt;/UID&gt;&lt;Title&gt;In vivo targeted delivery of nanoparticles for theranosis&lt;/Title&gt;&lt;Template&gt;Journal Article&lt;/Template&gt;&lt;Star&gt;0&lt;/Star&gt;&lt;Tag&gt;0&lt;/Tag&gt;&lt;Author&gt;Koo, H; Huh, M S; Sun, I C; Yuk, S H; Choi, K; Kim, K; Kwon, I C&lt;/Author&gt;&lt;Year&gt;2011&lt;/Year&gt;&lt;Details&gt;&lt;_accession_num&gt;21851104&lt;/_accession_num&gt;&lt;_author_adr&gt;Center for Theragnosis, Biomedical Research Institute, Korea Institute of Science and Technology (KIST), Hwarangno 14-gil 6, Seongbuk-gu, Seoul 136-791, Republic of Korea.&lt;/_author_adr&gt;&lt;_created&gt;62154723&lt;/_created&gt;&lt;_date&gt;2011-10-18&lt;/_date&gt;&lt;_date_display&gt;2011 Oct 18&lt;/_date_display&gt;&lt;_doi&gt;10.1021/ar2000138&lt;/_doi&gt;&lt;_impact_factor&gt;  20.268&lt;/_impact_factor&gt;&lt;_isbn&gt;1520-4898 (Electronic); 0001-4842 (Linking)&lt;/_isbn&gt;&lt;_issue&gt;10&lt;/_issue&gt;&lt;_journal&gt;Acc Chem Res&lt;/_journal&gt;&lt;_keywords&gt;Animals; Chemical Phenomena; Drug Delivery Systems/*methods; Humans; Injections, Intravenous; Nanoparticles/administration &amp;amp; dosage/chemistry/*therapeutic use; Receptors, Cell Surface/metabolism&lt;/_keywords&gt;&lt;_language&gt;eng&lt;/_language&gt;&lt;_modified&gt;62154736&lt;/_modified&gt;&lt;_pages&gt;1018-28&lt;/_pages&gt;&lt;_tertiary_title&gt;Accounts of chemical research&lt;/_tertiary_title&gt;&lt;_type_work&gt;Journal Article; Research Support, Non-U.S. Gov&amp;apos;t; Review&lt;/_type_work&gt;&lt;_url&gt;http://www.ncbi.nlm.nih.gov/entrez/query.fcgi?cmd=Retrieve&amp;amp;db=pubmed&amp;amp;dopt=Abstract&amp;amp;list_uids=21851104&amp;amp;query_hl=1&lt;/_url&gt;&lt;_volume&gt;44&lt;/_volume&gt;&lt;/Details&gt;&lt;Extra&gt;&lt;DBUID&gt;{5299BBDA-2E41-4A74-90D3-20980AAC7103}&lt;/DBUID&gt;&lt;/Extra&gt;&lt;/Item&gt;&lt;/References&gt;&lt;/Group&gt;&lt;/Citation&gt;_x000a_"/>
    <w:docVar w:name="NE.Ref{471F908D-6D34-4F3A-9004-F114DAABA0AA}" w:val=" ADDIN NE.Ref.{471F908D-6D34-4F3A-9004-F114DAABA0AA}&lt;Citation&gt;&lt;Group&gt;&lt;References&gt;&lt;Item&gt;&lt;ID&gt;185&lt;/ID&gt;&lt;UID&gt;{99E71FEB-95A6-4A85-BF23-A9FB6CD3B50F}&lt;/UID&gt;&lt;Title&gt;pH-sensitive nano-systems for drug delivery in cancer therapy&lt;/Title&gt;&lt;Template&gt;Journal Article&lt;/Template&gt;&lt;Star&gt;0&lt;/Star&gt;&lt;Tag&gt;0&lt;/Tag&gt;&lt;Author&gt;Liu, J; Huang, Y; Kumar, A; Tan, A; Jin, S; Mozhi, A; Liang, X J&lt;/Author&gt;&lt;Year&gt;2014&lt;/Year&gt;&lt;Details&gt;&lt;_accession_num&gt;24309541&lt;/_accession_num&gt;&lt;_author_adr&gt;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University of Chinese Academy of Science, Beijing, 100049, China.; Centre for Nanotechnology &amp;amp; Regenerative Medicine, UCL Division of Surgery &amp;amp; Interventional Science, University College London (UCL), London, United Kingdom.;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Electronic address: liangxj@nanoctr.cn.&lt;/_author_adr&gt;&lt;_collection_scope&gt;EI;SCI;SCIE;&lt;/_collection_scope&gt;&lt;_created&gt;62154546&lt;/_created&gt;&lt;_date&gt;2014-07-01&lt;/_date&gt;&lt;_date_display&gt;2014 Jul-Aug&lt;/_date_display&gt;&lt;_doi&gt;10.1016/j.biotechadv.2013.11.009&lt;/_doi&gt;&lt;_impact_factor&gt;  10.597&lt;/_impact_factor&gt;&lt;_isbn&gt;1873-1899 (Electronic); 0734-9750 (Linking)&lt;/_isbn&gt;&lt;_issue&gt;4&lt;/_issue&gt;&lt;_journal&gt;Biotechnol Adv&lt;/_journal&gt;&lt;_keywords&gt;Animals; Antineoplastic Agents/administration &amp;amp; dosage; Drug Carriers/chemistry; *Drug Delivery Systems; Humans; Hydrogen-Ion Concentration; Micelles; Nanomedicine/*methods/trends; Nanotechnology/*methods; Neoplasms/*drug therapy/therapy; Peptides/chemistry; Pharmaceutical Preparations/administration &amp;amp; dosage; Tumor Microenvironment/drug effectsControlled drug release; Drug delivery system; Nanomedicine; pH-Sensitive nanoparticles&lt;/_keywords&gt;&lt;_language&gt;eng&lt;/_language&gt;&lt;_modified&gt;62154550&lt;/_modified&gt;&lt;_ori_publication&gt;Crown Copyright (c) 2013. Published by Elsevier Inc. All rights reserved.&lt;/_ori_publication&gt;&lt;_pages&gt;693-710&lt;/_pages&gt;&lt;_tertiary_title&gt;Biotechnology advances&lt;/_tertiary_title&gt;&lt;_type_work&gt;Journal Article; Research Support, Non-U.S. Gov&amp;apos;t; Review&lt;/_type_work&gt;&lt;_url&gt;http://www.ncbi.nlm.nih.gov/entrez/query.fcgi?cmd=Retrieve&amp;amp;db=pubmed&amp;amp;dopt=Abstract&amp;amp;list_uids=24309541&amp;amp;query_hl=1&lt;/_url&gt;&lt;_volume&gt;32&lt;/_volume&gt;&lt;/Details&gt;&lt;Extra&gt;&lt;DBUID&gt;{5299BBDA-2E41-4A74-90D3-20980AAC7103}&lt;/DBUID&gt;&lt;/Extra&gt;&lt;/Item&gt;&lt;/References&gt;&lt;/Group&gt;&lt;Group&gt;&lt;References&gt;&lt;Item&gt;&lt;ID&gt;135&lt;/ID&gt;&lt;UID&gt;{7D73AA1D-9257-46A6-BA61-16D365CD9FDE}&lt;/UID&gt;&lt;Title&gt;逐级pH响应纳米载药体系的制备及克服肿瘤多药耐药性的研究&lt;/Title&gt;&lt;Template&gt;Thesis&lt;/Template&gt;&lt;Star&gt;1&lt;/Star&gt;&lt;Tag&gt;0&lt;/Tag&gt;&lt;Author&gt;董雅琼&lt;/Author&gt;&lt;Year&gt;2015&lt;/Year&gt;&lt;Details&gt;&lt;_accessed&gt;62055909&lt;/_accessed&gt;&lt;_created&gt;62055909&lt;/_created&gt;&lt;_db_provider&gt;CNKI: 硕士&lt;/_db_provider&gt;&lt;_db_updated&gt;CNKI - Reference&lt;/_db_updated&gt;&lt;_keywords&gt;逐级释药;pH 响应;肿瘤微环境;多药耐药;多肽体系&lt;/_keywords&gt;&lt;_modified&gt;62055959&lt;/_modified&gt;&lt;_pages&gt;86&lt;/_pages&gt;&lt;_publisher&gt;河北大学&lt;/_publisher&gt;&lt;_tertiary_author&gt;张金超;张欣&lt;/_tertiary_author&gt;&lt;_url&gt;http://kns.cnki.net/KCMS/detail/detail.aspx?FileName=1015956221.nh&amp;amp;DbName=CMFD2015&lt;/_url&gt;&lt;_volume&gt;硕士&lt;/_volume&gt;&lt;_translated_author&gt;Dong, Yaqiong&lt;/_translated_author&gt;&lt;_translated_tertiary_author&gt;Zhang, Jinchao;Zhang, Xin&lt;/_translated_tertiary_author&gt;&lt;/Details&gt;&lt;Extra&gt;&lt;DBUID&gt;{5299BBDA-2E41-4A74-90D3-20980AAC7103}&lt;/DBUID&gt;&lt;/Extra&gt;&lt;/Item&gt;&lt;/References&gt;&lt;/Group&gt;&lt;/Citation&gt;_x000a_"/>
    <w:docVar w:name="NE.Ref{4826D5C9-2A6B-4CBC-98F4-D21E4BD306E1}" w:val=" ADDIN NE.Ref.{4826D5C9-2A6B-4CBC-98F4-D21E4BD306E1}&lt;Citation&gt;&lt;Group&gt;&lt;References&gt;&lt;Item&gt;&lt;ID&gt;231&lt;/ID&gt;&lt;UID&gt;{D44ADD78-5EFA-4FA0-82D9-4B557C7809F8}&lt;/UID&gt;&lt;Title&gt;Tumor Targeting via Sialic Acid: [68Ga]DOTA-en-pba as a New Tool for Molecular  Imaging of Cancer with PET&lt;/Title&gt;&lt;Template&gt;Journal Article&lt;/Template&gt;&lt;Star&gt;0&lt;/Star&gt;&lt;Tag&gt;0&lt;/Tag&gt;&lt;Author&gt;Tsoukalas, C; Geninatti-Crich, S; Gaitanis, A; Tsotakos, T; Paravatou-Petsotas, M; Aime, S; Jimenez-Juarez, R; Anagnostopoulos, C D; Djanashvili, K; Bouziotis, P&lt;/Author&gt;&lt;Year&gt;2018&lt;/Year&gt;&lt;Details&gt;&lt;_accessed&gt;62181755&lt;/_accessed&gt;&lt;_accession_num&gt;29464496&lt;/_accession_num&gt;&lt;_author_adr&gt;Institute of Nuclear &amp;amp; Radiological Sciences &amp;amp; Technology, Energy &amp;amp; Safety, National Center for Scientific Research &amp;quot;Demokritos&amp;quot;, Aghia Paraskevi, 153 10, Athens, Greece.; Department of Molecular Biotechnology and Health Sciences, University of Turin, via Nizza 52, Torino, Italy.; Biomedical Research Foundation of the Academy of Athens, 4 Soranou Ephessiou Street, 115 27, Athens, Greece.; Institute of Nuclear &amp;amp; Radiological Sciences &amp;amp; Technology, Energy &amp;amp; Safety, National Center for Scientific Research &amp;quot;Demokritos&amp;quot;, Aghia Paraskevi, 153 10, Athens, Greece.; Institute of Nuclear &amp;amp; Radiological Sciences &amp;amp; Technology, Energy &amp;amp; Safety, National Center for Scientific Research &amp;quot;Demokritos&amp;quot;, Aghia Paraskevi, 153 10, Athens, Greece.; Department of Molecular Biotechnology and Health Sciences, University of Turin, via Nizza 52, Torino, Italy.; Department of Organic Chemistry, National School of Biological Sciences, National Polytechnical Institute, Prolongacion de Carpio y Plan de Ayala S/N, 11340, Mexico D.F., Mexico.; Department of Biotechnology, Delft University of Technology, Van der Maasweg, 2629 HZ, Delft, Netherlands.; Biomedical Research Foundation of the Academy of Athens, 4 Soranou Ephessiou Street, 115 27, Athens, Greece.; Department of Biotechnology, Delft University of Technology, Van der Maasweg, 2629 HZ, Delft, Netherlands.; Institute of Nuclear &amp;amp; Radiological Sciences &amp;amp; Technology, Energy &amp;amp; Safety, National Center for Scientific Research &amp;quot;Demokritos&amp;quot;, Aghia Paraskevi, 153 10, Athens, Greece. bouzioti@rrp.demokritos.gr.&lt;/_author_adr&gt;&lt;_collection_scope&gt;SCIE;&lt;/_collection_scope&gt;&lt;_created&gt;62154723&lt;/_created&gt;&lt;_date&gt;2018-02-20&lt;/_date&gt;&lt;_date_display&gt;2018 Feb 20&lt;/_date_display&gt;&lt;_doi&gt;10.1007/s11307-018-1176-0&lt;/_doi&gt;&lt;_impact_factor&gt;   3.466&lt;/_impact_factor&gt;&lt;_isbn&gt;1860-2002 (Electronic); 1536-1632 (Linking)&lt;/_isbn&gt;&lt;_journal&gt;Mol Imaging Biol&lt;/_journal&gt;&lt;_keywords&gt;Gallium-68; PET imaging; Phenylboronic targeting vector; Sialic acid; Tumor recognition&lt;/_keywords&gt;&lt;_language&gt;eng&lt;/_language&gt;&lt;_modified&gt;62205014&lt;/_modified&gt;&lt;_pages&gt;DOI: 10.1007&lt;/_pages&gt;&lt;_tertiary_title&gt;Molecular imaging and biology : MIB : the official publication of the Academy of _x000d__x000a_      Molecular Imaging&lt;/_tertiary_title&gt;&lt;_type_work&gt;Journal Article&lt;/_type_work&gt;&lt;_url&gt;http://www.ncbi.nlm.nih.gov/entrez/query.fcgi?cmd=Retrieve&amp;amp;db=pubmed&amp;amp;dopt=Abstract&amp;amp;list_uids=29464496&amp;amp;query_hl=1&lt;/_url&gt;&lt;/Details&gt;&lt;Extra&gt;&lt;DBUID&gt;{5299BBDA-2E41-4A74-90D3-20980AAC7103}&lt;/DBUID&gt;&lt;/Extra&gt;&lt;/Item&gt;&lt;/References&gt;&lt;/Group&gt;&lt;/Citation&gt;_x000a_"/>
    <w:docVar w:name="NE.Ref{4AEAFE5D-4238-4F17-BFB8-BEB8DFEC7795}" w:val=" ADDIN NE.Ref.{4AEAFE5D-4238-4F17-BFB8-BEB8DFEC7795}&lt;Citation&gt;&lt;Group&gt;&lt;References&gt;&lt;Item&gt;&lt;ID&gt;207&lt;/ID&gt;&lt;UID&gt;{566B6218-2B5F-4431-B23B-7B825AB0FCF5}&lt;/UID&gt;&lt;Title&gt;Covalent attachment of Mn-porphyrin onto doxorubicin-loaded poly(lactic acid) nanoparticles for potential magnetic resonance imaging and pH-sensitive drug delivery&lt;/Title&gt;&lt;Template&gt;Journal Article&lt;/Template&gt;&lt;Star&gt;0&lt;/Star&gt;&lt;Tag&gt;0&lt;/Tag&gt;&lt;Author&gt;Jing, L; Liang, X; Li, X; Yang, Y; Dai, Z&lt;/Author&gt;&lt;Year&gt;2013&lt;/Year&gt;&lt;Details&gt;&lt;_accession_num&gt;23962645&lt;/_accession_num&gt;&lt;_author_adr&gt;School of Life Science and Technology, Harbin Institute of Technology, Harbin 150001, China.&lt;/_author_adr&gt;&lt;_collection_scope&gt;SCIE;&lt;/_collection_scope&gt;&lt;_created&gt;62154659&lt;/_created&gt;&lt;_date&gt;2013-12-01&lt;/_date&gt;&lt;_date_display&gt;2013 Dec&lt;/_date_display&gt;&lt;_doi&gt;10.1016/j.actbio.2013.08.018&lt;/_doi&gt;&lt;_impact_factor&gt;   6.319&lt;/_impact_factor&gt;&lt;_isbn&gt;1878-7568 (Electronic); 1742-7061 (Linking)&lt;/_isbn&gt;&lt;_issue&gt;12&lt;/_issue&gt;&lt;_journal&gt;Acta Biomater&lt;/_journal&gt;&lt;_keywords&gt;Antineoplastic Agents/pharmacology; Biocompatible Materials/pharmacology; Cell Nucleus/drug effects/metabolism; Cell Shape/drug effects; Cell Survival/drug effects; Doxorubicin/chemistry/*pharmacology; *Drug Delivery Systems; Endocytosis/drug effects; HT29 Cells; HeLa Cells; Human Umbilical Vein Endothelial Cells/cytology/drug effects/metabolism; Humans; Hydrogen-Ion Concentration/drug effects; Lactic Acid/*chemistry; *Magnetic Resonance Imaging; Metalloporphyrins/*chemistry; Nanoparticles/*chemistry/ultrastructure; Polyesters; Polymers/*chemistry; Porphyrins/*chemistry; Subcellular Fractions/drug effects/metabolismDoxorubicin; MRI; Mn-porphyrin; Theranostic agent; pH-sensitive drug delivery&lt;/_keywords&gt;&lt;_language&gt;eng&lt;/_language&gt;&lt;_modified&gt;62154659&lt;/_modified&gt;&lt;_ori_publication&gt;Copyright (c) 2013 Acta Materialia Inc. Published by Elsevier Ltd. All rights_x000d__x000a_      reserved.&lt;/_ori_publication&gt;&lt;_pages&gt;9434-41&lt;/_pages&gt;&lt;_tertiary_title&gt;Acta biomaterialia&lt;/_tertiary_title&gt;&lt;_type_work&gt;Journal Article; Research Support, Non-U.S. Gov&amp;apos;t&lt;/_type_work&gt;&lt;_url&gt;http://www.ncbi.nlm.nih.gov/entrez/query.fcgi?cmd=Retrieve&amp;amp;db=pubmed&amp;amp;dopt=Abstract&amp;amp;list_uids=23962645&amp;amp;query_hl=1&lt;/_url&gt;&lt;_volume&gt;9&lt;/_volume&gt;&lt;/Details&gt;&lt;Extra&gt;&lt;DBUID&gt;{5299BBDA-2E41-4A74-90D3-20980AAC7103}&lt;/DBUID&gt;&lt;/Extra&gt;&lt;/Item&gt;&lt;/References&gt;&lt;/Group&gt;&lt;/Citation&gt;_x000a_"/>
    <w:docVar w:name="NE.Ref{5762C18D-5C59-4A48-BBCC-D23805B193C5}" w:val=" ADDIN NE.Ref.{5762C18D-5C59-4A48-BBCC-D23805B193C5}&lt;Citation&gt;&lt;Group&gt;&lt;References&gt;&lt;Item&gt;&lt;ID&gt;189&lt;/ID&gt;&lt;UID&gt;{4E0859DB-8DAC-4472-9B89-BE5E72282830}&lt;/UID&gt;&lt;Title&gt;Stimuli-responsive nanocarriers for intracellular delivery&lt;/Title&gt;&lt;Template&gt;Journal Article&lt;/Template&gt;&lt;Star&gt;0&lt;/Star&gt;&lt;Tag&gt;0&lt;/Tag&gt;&lt;Author&gt;Tayo, L L&lt;/Author&gt;&lt;Year&gt;2017&lt;/Year&gt;&lt;Details&gt;&lt;_accession_num&gt;29178081&lt;/_accession_num&gt;&lt;_author_adr&gt;School of Chemical, Biological, and Materials Engineering and Sciences, Mapua University, Muralla Street, 1002, Intramuros Manila, Philippines. lltayo@mapua.edu.ph.&lt;/_author_adr&gt;&lt;_created&gt;62154563&lt;/_created&gt;&lt;_date&gt;2017-12-01&lt;/_date&gt;&lt;_date_display&gt;2017 Dec&lt;/_date_display&gt;&lt;_doi&gt;10.1007/s12551-017-0341-z&lt;/_doi&gt;&lt;_isbn&gt;1867-2450 (Print); 1867-2450 (Linking)&lt;/_isbn&gt;&lt;_issue&gt;6&lt;/_issue&gt;&lt;_journal&gt;Biophys Rev&lt;/_journal&gt;&lt;_keywords&gt;Drug delivery; Intelligent materials; Nanocarrier; Nanomedicine; Stimuli-responsive&lt;/_keywords&gt;&lt;_language&gt;eng&lt;/_language&gt;&lt;_modified&gt;62166757&lt;/_modified&gt;&lt;_pages&gt;931-940&lt;/_pages&gt;&lt;_tertiary_title&gt;Biophysical reviews&lt;/_tertiary_title&gt;&lt;_type_work&gt;Journal Article; Review&lt;/_type_work&gt;&lt;_url&gt;http://www.ncbi.nlm.nih.gov/entrez/query.fcgi?cmd=Retrieve&amp;amp;db=pubmed&amp;amp;dopt=Abstract&amp;amp;list_uids=29178081&amp;amp;query_hl=1&lt;/_url&gt;&lt;_volume&gt;9&lt;/_volume&gt;&lt;/Details&gt;&lt;Extra&gt;&lt;DBUID&gt;{5299BBDA-2E41-4A74-90D3-20980AAC7103}&lt;/DBUID&gt;&lt;/Extra&gt;&lt;/Item&gt;&lt;/References&gt;&lt;/Group&gt;&lt;Group&gt;&lt;References&gt;&lt;Item&gt;&lt;ID&gt;132&lt;/ID&gt;&lt;UID&gt;{92A722AE-A5C9-48F3-A188-80E83BA653EC}&lt;/UID&gt;&lt;Title&gt;以苯硼酸酯为连接单元的两嵌段聚合物纳米胶束研究&lt;/Title&gt;&lt;Template&gt;Thesis&lt;/Template&gt;&lt;Star&gt;0&lt;/Star&gt;&lt;Tag&gt;0&lt;/Tag&gt;&lt;Author&gt;徐琰&lt;/Author&gt;&lt;Year&gt;2016&lt;/Year&gt;&lt;Details&gt;&lt;_accessed&gt;62058838&lt;/_accessed&gt;&lt;_created&gt;62055909&lt;/_created&gt;&lt;_db_provider&gt;CNKI: 硕士&lt;/_db_provider&gt;&lt;_db_updated&gt;CNKI - Reference&lt;/_db_updated&gt;&lt;_keywords&gt;纳米胶束;酸敏感;苯硼酸酯;受体介导增强细胞内吞&lt;/_keywords&gt;&lt;_modified&gt;62055911&lt;/_modified&gt;&lt;_pages&gt;73&lt;/_pages&gt;&lt;_publisher&gt;华东师范大学&lt;/_publisher&gt;&lt;_tertiary_author&gt;余家会&lt;/_tertiary_author&gt;&lt;_url&gt;http://kns.cnki.net/KCMS/detail/detail.aspx?FileName=1016141372.nh&amp;amp;DbName=CMFD2016&lt;/_url&gt;&lt;_volume&gt;硕士&lt;/_volume&gt;&lt;_translated_author&gt;Xu, Yan&lt;/_translated_author&gt;&lt;_translated_tertiary_author&gt;Yu, Jiahui&lt;/_translated_tertiary_author&gt;&lt;/Details&gt;&lt;Extra&gt;&lt;DBUID&gt;{5299BBDA-2E41-4A74-90D3-20980AAC7103}&lt;/DBUID&gt;&lt;/Extra&gt;&lt;/Item&gt;&lt;/References&gt;&lt;/Group&gt;&lt;/Citation&gt;_x000a_"/>
    <w:docVar w:name="NE.Ref{58A6C7C8-E831-446D-9438-92C0C3647FE5}" w:val=" ADDIN NE.Ref.{58A6C7C8-E831-446D-9438-92C0C3647FE5}&lt;Citation&gt;&lt;Group&gt;&lt;References&gt;&lt;Item&gt;&lt;ID&gt;250&lt;/ID&gt;&lt;UID&gt;{E89C289E-6734-4944-9E81-97FC668794D6}&lt;/UID&gt;&lt;Title&gt;Development of shape-engineered α-MnO 2  materials as bi-functional catalysts for oxygen evolution reaction and oxygen reduction reaction in alkaline medium&lt;/Title&gt;&lt;Template&gt;Journal Article&lt;/Template&gt;&lt;Star&gt;0&lt;/Star&gt;&lt;Tag&gt;0&lt;/Tag&gt;&lt;Author&gt;Selvakumar, K; Senthil Kumar, S M; Thangamuthu, R; Kruthika, G; Murugan, P&lt;/Author&gt;&lt;Year&gt;2014&lt;/Year&gt;&lt;Details&gt;&lt;_doi&gt;10.1016/j.ijhydene.2014.10.088&lt;/_doi&gt;&lt;_created&gt;62202915&lt;/_created&gt;&lt;_modified&gt;62202915&lt;/_modified&gt;&lt;_url&gt;http://linkinghub.elsevier.com/retrieve/pii/S0360319914029280_x000d__x000a_http://api.elsevier.com/content/article/PII:S0360319914029280?httpAccept=text/xml&lt;/_url&gt;&lt;_journal&gt;International Journal of Hydrogen Energy&lt;/_journal&gt;&lt;_volume&gt;39&lt;/_volume&gt;&lt;_issue&gt;36&lt;/_issue&gt;&lt;_pages&gt;21024-21036&lt;/_pages&gt;&lt;_tertiary_title&gt;International Journal of Hydrogen Energy&lt;/_tertiary_title&gt;&lt;_isbn&gt;03603199&lt;/_isbn&gt;&lt;_accessed&gt;62202915&lt;/_accessed&gt;&lt;_db_updated&gt;CrossRef&lt;/_db_updated&gt;&lt;_impact_factor&gt;   3.582&lt;/_impact_factor&gt;&lt;_collection_scope&gt;EI;SCI;SCIE;&lt;/_collection_scope&gt;&lt;/Details&gt;&lt;Extra&gt;&lt;DBUID&gt;{5299BBDA-2E41-4A74-90D3-20980AAC7103}&lt;/DBUID&gt;&lt;/Extra&gt;&lt;/Item&gt;&lt;/References&gt;&lt;/Group&gt;&lt;/Citation&gt;_x000a_"/>
    <w:docVar w:name="NE.Ref{59F487F4-B24D-4DC0-AFC4-399A8FA52254}" w:val=" ADDIN NE.Ref.{59F487F4-B24D-4DC0-AFC4-399A8FA52254}&lt;Citation&gt;&lt;Group&gt;&lt;References&gt;&lt;Item&gt;&lt;ID&gt;186&lt;/ID&gt;&lt;UID&gt;{458963E9-6FD8-4966-BE11-22767B0EFB1C}&lt;/UID&gt;&lt;Title&gt;Nanomedicines based drug delivery systems for anti-cancer targeting and treatment&lt;/Title&gt;&lt;Template&gt;Journal Article&lt;/Template&gt;&lt;Star&gt;0&lt;/Star&gt;&lt;Tag&gt;0&lt;/Tag&gt;&lt;Author&gt;Jain, V; Jain, S; Mahajan, S C&lt;/Author&gt;&lt;Year&gt;2015&lt;/Year&gt;&lt;Details&gt;&lt;_accession_num&gt;25146439&lt;/_accession_num&gt;&lt;_author_adr&gt;Department of Pharmaceutics, Mahakal Institute of Pharmaceutical Studies, Ujjain, 456664, Madhya Pradesh, India. vikasjain111180@gmail.com.&lt;/_author_adr&gt;&lt;_date_display&gt;2015&lt;/_date_display&gt;&lt;_date&gt;2015-01-20&lt;/_date&gt;&lt;_isbn&gt;1875-5704 (Electronic); 1567-2018 (Linking)&lt;/_isbn&gt;&lt;_issue&gt;2&lt;/_issue&gt;&lt;_journal&gt;Curr Drug Deliv&lt;/_journal&gt;&lt;_keywords&gt;Antineoplastic Agents/administration &amp;amp; dosage/*chemistry; Drug Delivery Systems/*methods; Humans; Immunoconjugates/administration &amp;amp; dosage/chemistry; Liposomes/administration &amp;amp; dosage/chemistry; Micelles; Nanomedicine/*methods; Nanoparticles/administration &amp;amp; dosage/chemistry; Neoplasms/*drug therapy; Permeability; Polymers/administration &amp;amp; dosage/chemistry&lt;/_keywords&gt;&lt;_language&gt;eng&lt;/_language&gt;&lt;_pages&gt;177-91&lt;/_pages&gt;&lt;_tertiary_title&gt;Current drug delivery&lt;/_tertiary_title&gt;&lt;_type_work&gt;Journal Article; Review&lt;/_type_work&gt;&lt;_url&gt;http://www.ncbi.nlm.nih.gov/entrez/query.fcgi?cmd=Retrieve&amp;amp;db=pubmed&amp;amp;dopt=Abstract&amp;amp;list_uids=25146439&amp;amp;query_hl=1&lt;/_url&gt;&lt;_volume&gt;12&lt;/_volume&gt;&lt;_created&gt;62154549&lt;/_created&gt;&lt;_modified&gt;62154550&lt;/_modified&gt;&lt;_impact_factor&gt;   2.516&lt;/_impact_factor&gt;&lt;_collection_scope&gt;SCIE;&lt;/_collection_scope&gt;&lt;/Details&gt;&lt;Extra&gt;&lt;DBUID&gt;{5299BBDA-2E41-4A74-90D3-20980AAC7103}&lt;/DBUID&gt;&lt;/Extra&gt;&lt;/Item&gt;&lt;/References&gt;&lt;/Group&gt;&lt;Group&gt;&lt;References&gt;&lt;Item&gt;&lt;ID&gt;202&lt;/ID&gt;&lt;UID&gt;{D0AACE87-8528-4BB7-8D7E-2765819DE0BD}&lt;/UID&gt;&lt;Title&gt;Functional classification analysis of somatically mutated genes in human breast and colorectal cancers&lt;/Title&gt;&lt;Template&gt;Journal Article&lt;/Template&gt;&lt;Star&gt;0&lt;/Star&gt;&lt;Tag&gt;0&lt;/Tag&gt;&lt;Author&gt;Chittenden, T W; Howe, E A; Culhane, A C; Sultana, R; Taylor, J M; Holmes, C; Quackenbush, J&lt;/Author&gt;&lt;Year&gt;2008&lt;/Year&gt;&lt;Details&gt;&lt;_accession_num&gt;18434084&lt;/_accession_num&gt;&lt;_author_adr&gt;Department of Biostatistics and Computational Biology and Department of Cancer Biology, Dana-Farber Cancer Institute, Boston, MA 02115-6084, USA.&lt;/_author_adr&gt;&lt;_date_display&gt;2008 Jun&lt;/_date_display&gt;&lt;_date&gt;2008-06-01&lt;/_date&gt;&lt;_doi&gt;10.1016/j.ygeno.2008.03.002&lt;/_doi&gt;&lt;_isbn&gt;1089-8646 (Electronic); 0888-7543 (Linking)&lt;/_isbn&gt;&lt;_issue&gt;6&lt;/_issue&gt;&lt;_journal&gt;Genomics&lt;/_journal&gt;&lt;_keywords&gt;Breast Neoplasms/*genetics/metabolism; Colorectal Neoplasms/*genetics/metabolism; *Computational Biology; DNA Mutational Analysis; Gene Expression Regulation, Neoplastic; *Genes, Neoplasm; Humans; *Mutation; Software; Transforming Growth Factor beta1/metabolism&lt;/_keywords&gt;&lt;_language&gt;eng&lt;/_language&gt;&lt;_pages&gt;508-11&lt;/_pages&gt;&lt;_tertiary_title&gt;Genomics&lt;/_tertiary_title&gt;&lt;_type_work&gt;Journal Article&lt;/_type_work&gt;&lt;_url&gt;http://www.ncbi.nlm.nih.gov/entrez/query.fcgi?cmd=Retrieve&amp;amp;db=pubmed&amp;amp;dopt=Abstract&amp;amp;list_uids=18434084&amp;amp;query_hl=1&lt;/_url&gt;&lt;_volume&gt;91&lt;/_volume&gt;&lt;_created&gt;62154590&lt;/_created&gt;&lt;_modified&gt;62154590&lt;/_modified&gt;&lt;_impact_factor&gt;   2.801&lt;/_impact_factor&gt;&lt;_collection_scope&gt;SCI;SCIE;&lt;/_collection_scope&gt;&lt;/Details&gt;&lt;Extra&gt;&lt;DBUID&gt;{5299BBDA-2E41-4A74-90D3-20980AAC7103}&lt;/DBUID&gt;&lt;/Extra&gt;&lt;/Item&gt;&lt;/References&gt;&lt;/Group&gt;&lt;/Citation&gt;_x000a_"/>
    <w:docVar w:name="NE.Ref{699EBE65-8CF2-447E-B393-C1510BFC2891}" w:val=" ADDIN NE.Ref.{699EBE65-8CF2-447E-B393-C1510BFC2891}&lt;Citation&gt;&lt;Group&gt;&lt;References&gt;&lt;Item&gt;&lt;ID&gt;211&lt;/ID&gt;&lt;UID&gt;{EE42CC9A-166B-4C71-91E7-ABD170FB7558}&lt;/UID&gt;&lt;Title&gt;Cellular pH gradient in tumor versus normal tissue: potential exploitation for the treatment of cancer&lt;/Title&gt;&lt;Template&gt;Journal Article&lt;/Template&gt;&lt;Star&gt;0&lt;/Star&gt;&lt;Tag&gt;0&lt;/Tag&gt;&lt;Author&gt;Gerweck, L E; Seetharaman, K&lt;/Author&gt;&lt;Year&gt;1996&lt;/Year&gt;&lt;Details&gt;&lt;_accession_num&gt;8640796&lt;/_accession_num&gt;&lt;_author_adr&gt;Department of Radiation Oncology, Massachusetts General Hospital, Harvard Medical School, Boston 02192, USA.&lt;/_author_adr&gt;&lt;_collection_scope&gt;SCI;SCIE;&lt;/_collection_scope&gt;&lt;_created&gt;62154665&lt;/_created&gt;&lt;_date&gt;1996-03-15&lt;/_date&gt;&lt;_date_display&gt;1996 Mar 15&lt;/_date_display&gt;&lt;_impact_factor&gt;   9.122&lt;/_impact_factor&gt;&lt;_isbn&gt;0008-5472 (Print); 0008-5472 (Linking)&lt;/_isbn&gt;&lt;_issue&gt;6&lt;/_issue&gt;&lt;_journal&gt;Cancer Res&lt;/_journal&gt;&lt;_keywords&gt;Antineoplastic Agents/*pharmacokinetics; Brain/metabolism; Brain Chemistry; Brain Neoplasms/chemistry/drug therapy/metabolism; Cell Membrane/metabolism; Glioblastoma/chemistry/drug therapy/metabolism; Humans; *Hydrogen-Ion Concentration; Microelectrodes; Neoplasms/*chemistry/drug therapy/*metabolism&lt;/_keywords&gt;&lt;_language&gt;eng&lt;/_language&gt;&lt;_modified&gt;62154668&lt;/_modified&gt;&lt;_pages&gt;1194-8&lt;/_pages&gt;&lt;_tertiary_title&gt;Cancer research&lt;/_tertiary_title&gt;&lt;_type_work&gt;Journal Article; Research Support, U.S. Gov&amp;apos;t, P.H.S.&lt;/_type_work&gt;&lt;_url&gt;http://www.ncbi.nlm.nih.gov/entrez/query.fcgi?cmd=Retrieve&amp;amp;db=pubmed&amp;amp;dopt=Abstract&amp;amp;list_uids=8640796&amp;amp;query_hl=1&lt;/_url&gt;&lt;_volume&gt;56&lt;/_volume&gt;&lt;/Details&gt;&lt;Extra&gt;&lt;DBUID&gt;{5299BBDA-2E41-4A74-90D3-20980AAC7103}&lt;/DBUID&gt;&lt;/Extra&gt;&lt;/Item&gt;&lt;/References&gt;&lt;/Group&gt;&lt;Group&gt;&lt;References&gt;&lt;Item&gt;&lt;ID&gt;212&lt;/ID&gt;&lt;UID&gt;{85BB2C28-3164-4795-950C-14B0B9734E58}&lt;/UID&gt;&lt;Title&gt;pH/redox responsive core cross-linked nanoparticles from thiolated carboxymethyl  chitosan for in vitro release study of methotrexate&lt;/Title&gt;&lt;Template&gt;Journal Article&lt;/Template&gt;&lt;Star&gt;0&lt;/Star&gt;&lt;Tag&gt;0&lt;/Tag&gt;&lt;Author&gt;Gao, C; Liu, T; Dang, Y; Yu, Z; Wang, W; Guo, J; Zhang, X; He, G; Zheng, H; Yin, Y; Kong, X&lt;/Author&gt;&lt;Year&gt;2014&lt;/Year&gt;&lt;Details&gt;&lt;_accession_num&gt;25037437&lt;/_accession_num&gt;&lt;_author_adr&gt;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Electronic address: 365464583@qq.com.; Department of Pharmaceutical Engineering, School of Chemical Engineering, Wuhan University of Technology, Wuhan 430070, PR China.; Department of Pharmaceutical Engineering, School of Chemical Engineering, Wuhan University of Technology, Wuhan 430070, PR China.; Department of Pharmaceutical Engineering, School of Chemical Engineering, Wuhan University of Technology, Wuhan 430070, PR China. Electronic address: yihuayin@aliyun.com.; Department of Pharmaceutical Engineering, School of Chemical Engineering, Wuhan University of Technology, Wuhan 430070, PR China.&lt;/_author_adr&gt;&lt;_created&gt;62154666&lt;/_created&gt;&lt;_date&gt;2014-10-13&lt;/_date&gt;&lt;_date_display&gt;2014 Oct 13&lt;/_date_display&gt;&lt;_doi&gt;10.1016/j.carbpol.2014.05.012&lt;/_doi&gt;&lt;_impact_factor&gt;   4.811&lt;/_impact_factor&gt;&lt;_isbn&gt;1879-1344 (Electronic); 0144-8617 (Linking)&lt;/_isbn&gt;&lt;_journal&gt;Carbohydr Polym&lt;/_journal&gt;&lt;_keywords&gt;Antimetabolites, Antineoplastic/*administration &amp;amp; dosage/pharmacology; Cell Survival/drug effects; Chitosan/*analogs &amp;amp; derivatives/chemistry; Delayed-Action Preparations/*chemistry; HeLa Cells; Humans; Hydrogen-Ion Concentration; Methotrexate/*administration &amp;amp; dosage/pharmacology; Nanoparticles/*chemistry/ultrastructure; Neoplasms/drug therapy; Oxidation-Reduction; Sulfhydryl Compounds/*chemistryCarboxymethyl chitosan; Controlled drug release; Disulfide; Nanoparticle; Reduction responsibility; pH sensitivity&lt;/_keywords&gt;&lt;_language&gt;eng&lt;/_language&gt;&lt;_modified&gt;62154668&lt;/_modified&gt;&lt;_ori_publication&gt;Copyright (c) 2014 Elsevier Ltd. All rights reserved.&lt;/_ori_publication&gt;&lt;_pages&gt;964-70&lt;/_pages&gt;&lt;_tertiary_title&gt;Carbohydrate polymers&lt;/_tertiary_title&gt;&lt;_type_work&gt;Journal Article; Research Support, Non-U.S. Gov&amp;apos;t&lt;/_type_work&gt;&lt;_url&gt;http://www.ncbi.nlm.nih.gov/entrez/query.fcgi?cmd=Retrieve&amp;amp;db=pubmed&amp;amp;dopt=Abstract&amp;amp;list_uids=25037437&amp;amp;query_hl=1&lt;/_url&gt;&lt;_volume&gt;111&lt;/_volume&gt;&lt;/Details&gt;&lt;Extra&gt;&lt;DBUID&gt;{5299BBDA-2E41-4A74-90D3-20980AAC7103}&lt;/DBUID&gt;&lt;/Extra&gt;&lt;/Item&gt;&lt;/References&gt;&lt;/Group&gt;&lt;/Citation&gt;_x000a_"/>
    <w:docVar w:name="NE.Ref{6B7DD452-9DC8-4C3E-B9F1-8F84868AF2C8}" w:val=" ADDIN NE.Ref.{6B7DD452-9DC8-4C3E-B9F1-8F84868AF2C8}&lt;Citation&gt;&lt;Group&gt;&lt;References&gt;&lt;Item&gt;&lt;ID&gt;172&lt;/ID&gt;&lt;UID&gt;{BAF8401F-EE7E-479C-921A-81AD3A020D77}&lt;/UID&gt;&lt;Title&gt;Nanomedicine--challenge and perspectives&lt;/Title&gt;&lt;Template&gt;Journal Article&lt;/Template&gt;&lt;Star&gt;0&lt;/Star&gt;&lt;Tag&gt;0&lt;/Tag&gt;&lt;Author&gt;Riehemann, K; Schneider, S W; Luger, T A; Godin, B; Ferrari, M; Fuchs, H&lt;/Author&gt;&lt;Year&gt;2009&lt;/Year&gt;&lt;Details&gt;&lt;_accession_num&gt;19142939&lt;/_accession_num&gt;&lt;_author_adr&gt;Center for Nanotechnology und Physikalisches Institut, Westfalische Wilhelms-Universitat Munster, Wilhelm-Klemm-Strasse 10, 48149 Munster, Germany. k.riehemann@uni-muenster.de&lt;/_author_adr&gt;&lt;_created&gt;62154520&lt;/_created&gt;&lt;_date&gt;2009-01-20&lt;/_date&gt;&lt;_date_display&gt;2009&lt;/_date_display&gt;&lt;_doi&gt;10.1002/anie.200802585&lt;/_doi&gt;&lt;_impact_factor&gt;  11.994&lt;/_impact_factor&gt;&lt;_isbn&gt;1521-3773 (Electronic); 1433-7851 (Linking)&lt;/_isbn&gt;&lt;_issue&gt;5&lt;/_issue&gt;&lt;_journal&gt;Angew Chem Int Ed Engl&lt;/_journal&gt;&lt;_keywords&gt;Animals; Biocompatible Materials/adverse effects/chemistry; Diagnostic Uses of Chemicals; Drug-Related Side Effects and Adverse Reactions; Humans; *Nanomedicine/methods; Nanoparticles/adverse effects/chemistry; Pharmaceutical Preparations/chemistry; Surface Properties&lt;/_keywords&gt;&lt;_language&gt;eng&lt;/_language&gt;&lt;_modified&gt;62154521&lt;/_modified&gt;&lt;_pages&gt;872-97&lt;/_pages&gt;&lt;_tertiary_title&gt;Angewandte Chemie (International ed. in English)&lt;/_tertiary_title&gt;&lt;_type_work&gt;Journal Article; Research Support, N.I.H., Extramural; Research Support, Non-U.S. Gov&amp;apos;t; Research Support, U.S. Gov&amp;apos;t, Non-P.H.S.; Review&lt;/_type_work&gt;&lt;_url&gt;http://www.ncbi.nlm.nih.gov/entrez/query.fcgi?cmd=Retrieve&amp;amp;db=pubmed&amp;amp;dopt=Abstract&amp;amp;list_uids=19142939&amp;amp;query_hl=1&lt;/_url&gt;&lt;_volume&gt;48&lt;/_volume&gt;&lt;/Details&gt;&lt;Extra&gt;&lt;DBUID&gt;{5299BBDA-2E41-4A74-90D3-20980AAC7103}&lt;/DBUID&gt;&lt;/Extra&gt;&lt;/Item&gt;&lt;/References&gt;&lt;/Group&gt;&lt;/Citation&gt;_x000a_"/>
    <w:docVar w:name="NE.Ref{6BACD544-54F5-4B2C-BABE-84F45867EE15}" w:val=" ADDIN NE.Ref.{6BACD544-54F5-4B2C-BABE-84F45867EE15}&lt;Citation&gt;&lt;Group&gt;&lt;References&gt;&lt;Item&gt;&lt;ID&gt;220&lt;/ID&gt;&lt;UID&gt;{0C56D1AB-E61C-48D9-9BD8-7A4CD4702B93}&lt;/UID&gt;&lt;Title&gt;Nanoparticles for radiooncology: Mission, vision, challenges&lt;/Title&gt;&lt;Template&gt;Journal Article&lt;/Template&gt;&lt;Star&gt;0&lt;/Star&gt;&lt;Tag&gt;0&lt;/Tag&gt;&lt;Author&gt;Kunz-Schughart, L A; Dubrovska, A; Peitzsch, C; Ewe, A; Aigner, A; Schellenburg, S; Muders, M H; Hampel, S; Cirillo, G; Iemma, F; Tietze, R; Alexiou, C; Stephan, H; Zarschler, K; Vittorio, O; Kavallaris, M; Parak, W J; Madler, L; Pokhrel, S&lt;/Author&gt;&lt;Year&gt;2017&lt;/Year&gt;&lt;Details&gt;&lt;_accession_num&gt;28063356&lt;/_accession_num&gt;&lt;_author_adr&gt;OncoRay-National Center for Radiation Research in Oncology, Faculty of Medicine and University Hospital Carl Gustav Carus, Technische Universitat Dresden and Helmholtz-Zentrum Dresden-Rossendorf, Dresden, Germany.; OncoRay-National Center for Radiation Research in Oncology, Faculty of Medicine and University Hospital Carl Gustav Carus, Technische Universitat Dresden and Helmholtz-Zentrum Dresden-Rossendorf, Dresden, Germany.; OncoRay-National Center for Radiation Research in Oncology, Faculty of Medicine and University Hospital Carl Gustav Carus, Technische Universitat Dresden and Helmholtz-Zentrum Dresden-Rossendorf, Dresden, Germany.; Rudolf-Boehm-Institute for Pharmacology and Toxicology, Clinical Pharmacology, University of Leipzig, Germany.; Rudolf-Boehm-Institute for Pharmacology and Toxicology, Clinical Pharmacology, University of Leipzig, Germany.; Institute of Pathology, University Hospital, Carl Gustav Carus, TU Dresden, Germany.; Institute of Pathology, University Hospital, Carl Gustav Carus, TU Dresden, Germany.; Leibniz Institute of Solid State and Material Research Dresden, 01171 Dresden, Germany.; Department of Pharmacy, Health and Nutritional Sciences, University of Calabria,  87036 Rende, CS, Italy.; Department of Pharmacy, Health and Nutritional Sciences, University of Calabria,  87036 Rende, CS, Italy.; ENT-Department, Section for Experimental Oncology and Nanomedicine (SEON), Else Kroner-Fresenius Professorship, University Hospital Erlangen, Erlangen, Germany.; ENT-Department, Section for Experimental Oncology and Nanomedicine (SEON), Else Kroner-Fresenius Professorship, University Hospital Erlangen, Erlangen, Germany.; Helmholtz-Zentrum Dresden-Rossendorf, Institute of Radiopharmaceutical Cancer Research, 01314 Dresden, Germany.; Helmholtz-Zentrum Dresden-Rossendorf, Institute of Radiopharmaceutical Cancer Research, 01314 Dresden, Germany.; Children&amp;apos;s Cancer Institute Australia, ARC Centre of Excellence in Convergent Bio-Nano Science and Technology and Australian Centre for NanoMedicine, Sydney, UNSW, Australia.; Children&amp;apos;s Cancer Institute Australia, ARC Centre of Excellence in Convergent Bio-Nano Science and Technology and Australian Centre for NanoMedicine, Sydney, UNSW, Australia.; Fachbereich Physik, Philipps Universitat Marburg, 35037 Marburg, Germany; CIC Biomagune, 20009 San Sebastian, Spain.; Foundation Institute of Materials Science (IWT), Department of Production Engineering, University of Bremen, 28359 Bremen, Germany.; Foundation Institute of Materials Science (IWT), Department of Production Engineering, University of Bremen, 28359 Bremen, Germany. Electronic address: spokhrel@iwt.uni-bremen.de.&lt;/_author_adr&gt;&lt;_date_display&gt;2017 Mar&lt;/_date_display&gt;&lt;_date&gt;2017-03-01&lt;/_date&gt;&lt;_doi&gt;10.1016/j.biomaterials.2016.12.010&lt;/_doi&gt;&lt;_isbn&gt;1878-5905 (Electronic); 0142-9612 (Linking)&lt;/_isbn&gt;&lt;_journal&gt;Biomaterials&lt;/_journal&gt;&lt;_keywords&gt;Animals; Contrast Media/chemical synthesis; Diagnostic Imaging/*methods; Evidence-Based Medicine; Forecasting; Humans; Nanoparticles/*therapeutic use; Neoplasms/*diagnostic imaging/*radiotherapy; Radiation Oncology/*trends; Theranostic Nanomedicine/*trends; Treatment Outcome*Flame spray pyrolysis; *Magnetic particles; *Nanoparticles; *Radiooncology; *Radiosensitizers; *Radiotherapy&lt;/_keywords&gt;&lt;_language&gt;eng&lt;/_language&gt;&lt;_ori_publication&gt;Copyright (c) 2016 Elsevier Ltd. All rights reserved.&lt;/_ori_publication&gt;&lt;_pages&gt;155-184&lt;/_pages&gt;&lt;_tertiary_title&gt;Biomaterials&lt;/_tertiary_title&gt;&lt;_type_work&gt;Journal Article; Review; Research Support, N.I.H., Extramural; Research Support, U.S. Gov&amp;apos;t, Non-P.H.S.; Research Support, Non-U.S. Gov&amp;apos;t&lt;/_type_work&gt;&lt;_url&gt;http://www.ncbi.nlm.nih.gov/entrez/query.fcgi?cmd=Retrieve&amp;amp;db=pubmed&amp;amp;dopt=Abstract&amp;amp;list_uids=28063356&amp;amp;query_hl=1&lt;/_url&gt;&lt;_volume&gt;120&lt;/_volume&gt;&lt;_created&gt;62154677&lt;/_created&gt;&lt;_modified&gt;62154677&lt;/_modified&gt;&lt;_impact_factor&gt;   8.402&lt;/_impact_factor&gt;&lt;_collection_scope&gt;EI;SCI;SCIE;&lt;/_collection_scope&gt;&lt;/Details&gt;&lt;Extra&gt;&lt;DBUID&gt;{5299BBDA-2E41-4A74-90D3-20980AAC7103}&lt;/DBUID&gt;&lt;/Extra&gt;&lt;/Item&gt;&lt;/References&gt;&lt;/Group&gt;&lt;/Citation&gt;_x000a_"/>
    <w:docVar w:name="NE.Ref{6D326AEB-EC61-4113-9E10-B2C529BECB07}" w:val=" ADDIN NE.Ref.{6D326AEB-EC61-4113-9E10-B2C529BECB07}&lt;Citation&gt;&lt;Group&gt;&lt;References&gt;&lt;Item&gt;&lt;ID&gt;177&lt;/ID&gt;&lt;UID&gt;{4E425E59-C4A1-4D68-A452-DD17AA6A7791}&lt;/UID&gt;&lt;Title&gt;Gold nanocages with dual modality for image-guided therapeutics&lt;/Title&gt;&lt;Template&gt;Journal Article&lt;/Template&gt;&lt;Star&gt;0&lt;/Star&gt;&lt;Tag&gt;0&lt;/Tag&gt;&lt;Author&gt;Bao, S; Huang, S; Liu, Y; Hu, Y; Wang, W; Ji, M; Li, H; Zhang, N X; Song, C; Duan, S&lt;/Author&gt;&lt;Year&gt;2017&lt;/Year&gt;&lt;Details&gt;&lt;_accession_num&gt;28524912&lt;/_accession_num&gt;&lt;_author_adr&gt;Key Laboratory of Targeting Therapy and Diagnosis for Critical Diseases, Henan Province, Zhengzhou 450001, China.&lt;/_author_adr&gt;&lt;_collection_scope&gt;EI;SCI;SCIE;&lt;/_collection_scope&gt;&lt;_created&gt;62154530&lt;/_created&gt;&lt;_date&gt;2017-06-01&lt;/_date&gt;&lt;_date_display&gt;2017 Jun 1&lt;/_date_display&gt;&lt;_doi&gt;10.1039/c7nr01350g&lt;/_doi&gt;&lt;_impact_factor&gt;   7.367&lt;/_impact_factor&gt;&lt;_isbn&gt;2040-3372 (Electronic); 2040-3364 (Linking)&lt;/_isbn&gt;&lt;_issue&gt;21&lt;/_issue&gt;&lt;_journal&gt;Nanoscale&lt;/_journal&gt;&lt;_language&gt;eng&lt;/_language&gt;&lt;_modified&gt;62154532&lt;/_modified&gt;&lt;_pages&gt;7284-7296&lt;/_pages&gt;&lt;_tertiary_title&gt;Nanoscale&lt;/_tertiary_title&gt;&lt;_type_work&gt;Journal Article&lt;/_type_work&gt;&lt;_url&gt;http://www.ncbi.nlm.nih.gov/entrez/query.fcgi?cmd=Retrieve&amp;amp;db=pubmed&amp;amp;dopt=Abstract&amp;amp;list_uids=28524912&amp;amp;query_hl=1&lt;/_url&gt;&lt;_volume&gt;9&lt;/_volume&gt;&lt;/Details&gt;&lt;Extra&gt;&lt;DBUID&gt;{5299BBDA-2E41-4A74-90D3-20980AAC7103}&lt;/DBUID&gt;&lt;/Extra&gt;&lt;/Item&gt;&lt;/References&gt;&lt;/Group&gt;&lt;/Citation&gt;_x000a_"/>
    <w:docVar w:name="NE.Ref{6D7EFFDF-59A9-4543-A4FD-A72545E1DAF2}" w:val=" ADDIN NE.Ref.{6D7EFFDF-59A9-4543-A4FD-A72545E1DAF2}&lt;Citation&gt;&lt;Group&gt;&lt;References&gt;&lt;Item&gt;&lt;ID&gt;196&lt;/ID&gt;&lt;UID&gt;{3445C2A8-FB31-4804-A65A-FB3040B42F4A}&lt;/UID&gt;&lt;Title&gt;Self-assembled biodegradable amphiphilic PEG-PCL-lPEI triblock copolymers at the  borderline between micelles and nanoparticles designed for drug and gene delivery&lt;/Title&gt;&lt;Template&gt;Journal Article&lt;/Template&gt;&lt;Star&gt;0&lt;/Star&gt;&lt;Tag&gt;0&lt;/Tag&gt;&lt;Author&gt;Endres, T K; Beck-Broichsitter, M; Samsonova, O; Renette, T; Kissel, T H&lt;/Author&gt;&lt;Year&gt;2011&lt;/Year&gt;&lt;Details&gt;&lt;_accession_num&gt;21782238&lt;/_accession_num&gt;&lt;_author_adr&gt;Department of Pharmaceutics and Biopharmacy, Philipps-Universitaet of Marburg, Ketzerbach 63, 35037 Marburg, Germany.&lt;/_author_adr&gt;&lt;_date_display&gt;2011 Oct&lt;/_date_display&gt;&lt;_date&gt;2011-10-01&lt;/_date&gt;&lt;_doi&gt;10.1016/j.biomaterials.2011.06.064&lt;/_doi&gt;&lt;_isbn&gt;1878-5905 (Electronic); 0142-9612 (Linking)&lt;/_isbn&gt;&lt;_issue&gt;30&lt;/_issue&gt;&lt;_journal&gt;Biomaterials&lt;/_journal&gt;&lt;_keywords&gt;Cell Line, Tumor; Cell Survival; Drug Carriers/*chemistry/toxicity; Gene Transfer Techniques; Humans; Magnetic Resonance Spectroscopy; *Micelles; Nanoparticles/*chemistry/toxicity; Polyesters/*chemistry/toxicity; Polyethylene Glycols/*chemistry/toxicity; Polyethyleneimine/*analogs &amp;amp; derivatives/chemistry/toxicity; Surface-Active Agents/*chemistry/toxicity&lt;/_keywords&gt;&lt;_language&gt;eng&lt;/_language&gt;&lt;_ori_publication&gt;Copyright (c) 2011 Elsevier Ltd. All rights reserved.&lt;/_ori_publication&gt;&lt;_pages&gt;7721-31&lt;/_pages&gt;&lt;_tertiary_title&gt;Biomaterials&lt;/_tertiary_title&gt;&lt;_type_work&gt;Journal Article&lt;/_type_work&gt;&lt;_url&gt;http://www.ncbi.nlm.nih.gov/entrez/query.fcgi?cmd=Retrieve&amp;amp;db=pubmed&amp;amp;dopt=Abstract&amp;amp;list_uids=21782238&amp;amp;query_hl=1&lt;/_url&gt;&lt;_volume&gt;32&lt;/_volume&gt;&lt;_created&gt;62154580&lt;/_created&gt;&lt;_modified&gt;62154580&lt;/_modified&gt;&lt;_impact_factor&gt;   8.402&lt;/_impact_factor&gt;&lt;_collection_scope&gt;EI;SCI;SCIE;&lt;/_collection_scope&gt;&lt;/Details&gt;&lt;Extra&gt;&lt;DBUID&gt;{5299BBDA-2E41-4A74-90D3-20980AAC7103}&lt;/DBUID&gt;&lt;/Extra&gt;&lt;/Item&gt;&lt;/References&gt;&lt;/Group&gt;&lt;/Citation&gt;_x000a_"/>
    <w:docVar w:name="NE.Ref{6DF5444A-01A1-4F48-B50B-0660680C42DA}" w:val=" ADDIN NE.Ref.{6DF5444A-01A1-4F48-B50B-0660680C42DA}&lt;Citation&gt;&lt;Group&gt;&lt;References&gt;&lt;Item&gt;&lt;ID&gt;222&lt;/ID&gt;&lt;UID&gt;{AFAFEA7B-A9CF-4576-9F56-D44BC932B3D9}&lt;/UID&gt;&lt;Title&gt;Development of shape-engineered α-MnO2 materials as bi-functional catalysts for oxygen evolution reaction and oxygen reduction reaction in alkaline medium&lt;/Title&gt;&lt;Template&gt;Journal Article&lt;/Template&gt;&lt;Star&gt;0&lt;/Star&gt;&lt;Tag&gt;0&lt;/Tag&gt;&lt;Author&gt;&amp;quot;Selvakumar K&amp;quot;; &amp;quot;Senthil Kumar S M&amp;quot;; R, Thangamuthu; G, Kruthika; G, Murugan&lt;/Author&gt;&lt;Year&gt;2014&lt;/Year&gt;&lt;Details&gt;&lt;_journal&gt;International Journal of Hydrogen Energy&lt;/_journal&gt;&lt;_issue&gt;36&lt;/_issue&gt;&lt;_volume&gt;39&lt;/_volume&gt;&lt;_pages&gt;21024-21036&lt;/_pages&gt;&lt;_accessed&gt;62154701&lt;/_accessed&gt;&lt;_impact_factor&gt;   3.582&lt;/_impact_factor&gt;&lt;_collection_scope&gt;EI;SCI;SCIE;&lt;/_collection_scope&gt;&lt;_created&gt;62154694&lt;/_created&gt;&lt;_modified&gt;62154703&lt;/_modified&gt;&lt;/Details&gt;&lt;Extra&gt;&lt;DBUID&gt;{5299BBDA-2E41-4A74-90D3-20980AAC7103}&lt;/DBUID&gt;&lt;/Extra&gt;&lt;/Item&gt;&lt;/References&gt;&lt;/Group&gt;&lt;/Citation&gt;_x000a_"/>
    <w:docVar w:name="NE.Ref{711B1845-638C-420F-8B71-A4DF07C1883B}" w:val=" ADDIN NE.Ref.{711B1845-638C-420F-8B71-A4DF07C1883B}&lt;Citation&gt;&lt;Group&gt;&lt;References&gt;&lt;Item&gt;&lt;ID&gt;126&lt;/ID&gt;&lt;UID&gt;{C48462FA-E914-4568-99B2-9EDC8532CD68}&lt;/UID&gt;&lt;Title&gt;肿瘤微环境--肿瘤转移的关键因素&lt;/Title&gt;&lt;Template&gt;Journal Article&lt;/Template&gt;&lt;Star&gt;0&lt;/Star&gt;&lt;Tag&gt;0&lt;/Tag&gt;&lt;Author&gt;综述杨芳; 审校于雁&lt;/Author&gt;&lt;Year&gt;2015&lt;/Year&gt;&lt;Details&gt;&lt;_created&gt;62055136&lt;/_created&gt;&lt;_modified&gt;62055136&lt;/_modified&gt;&lt;_url&gt;http://d.g.wanfangdata.com.cn/Periodical_zgfazz201501010.aspx&lt;/_url&gt;&lt;_journal&gt;中国肺癌杂志&lt;/_journal&gt;&lt;_issue&gt;1&lt;/_issue&gt;&lt;_pages&gt;48-54&lt;/_pages&gt;&lt;_tertiary_title&gt;Chinese Journal of Lung Cancer&lt;/_tertiary_title&gt;&lt;_doi&gt;10.3779/j.issn.1009-3419.2015.01.08&lt;/_doi&gt;&lt;_isbn&gt;1009-3419&lt;/_isbn&gt;&lt;_keywords&gt;肿瘤微环境; 肿瘤转移; 分子机制; Tumor microenvironment; Tumor metastasis; Molecular mechanism&lt;/_keywords&gt;&lt;_author_aff&gt;哈尔滨医科大学附属肿瘤医院肿瘤内科, 哈尔滨,150081&lt;/_author_aff&gt;&lt;_author_adr&gt;哈尔滨医科大学附属肿瘤医院肿瘤内科, 哈尔滨,150081&lt;/_author_adr&gt;&lt;_translated_author&gt;YANG, Fang; YU, Yan&lt;/_translated_author&gt;&lt;_translated_title&gt;Tumor Microenvironment-the Critical Element of Tumor Metastasis&lt;/_translated_title&gt;&lt;_db_provider&gt;北京万方数据股份有限公司&lt;/_db_provider&gt;&lt;_language&gt;chi&lt;/_language&gt;&lt;_accessed&gt;62055136&lt;/_accessed&gt;&lt;_db_updated&gt;Wanfangdata&lt;/_db_updated&gt;&lt;_collection_scope&gt;中国科技核心期刊;中文核心期刊;&lt;/_collection_scope&gt;&lt;/Details&gt;&lt;Extra&gt;&lt;DBUID&gt;{5299BBDA-2E41-4A74-90D3-20980AAC7103}&lt;/DBUID&gt;&lt;/Extra&gt;&lt;/Item&gt;&lt;/References&gt;&lt;/Group&gt;&lt;/Citation&gt;_x000a_"/>
    <w:docVar w:name="NE.Ref{7336F9D0-1D66-4A75-9BD5-23760FA3946B}" w:val=" ADDIN NE.Ref.{7336F9D0-1D66-4A75-9BD5-23760FA3946B}&lt;Citation&gt;&lt;Group&gt;&lt;References&gt;&lt;Item&gt;&lt;ID&gt;180&lt;/ID&gt;&lt;UID&gt;{F5C570B3-D5B7-43F3-8597-71F36CF690C1}&lt;/UID&gt;&lt;Title&gt;Surface modification of doxorubicin-loaded nanoparticles based on polydopamine with pH-sensitive property for tumor targeting therapy&lt;/Title&gt;&lt;Template&gt;Journal Article&lt;/Template&gt;&lt;Star&gt;0&lt;/Star&gt;&lt;Tag&gt;0&lt;/Tag&gt;&lt;Author&gt;Bi, D; Zhao, L; Yu, R; Li, H; Guo, Y; Wang, X; Han, M&lt;/Author&gt;&lt;Year&gt;2018&lt;/Year&gt;&lt;Details&gt;&lt;_accession_num&gt;29457518&lt;/_accession_num&gt;&lt;_author_adr&gt;a Institute of Medicinal Plant Development , Chinese Academy of Medical Sciences, Peking Union Medical College , Beijing , PR China.; b Life Science and Environmental Science Center , Harbin University of Commerce , Harbin , PR China.; c School of Pharmacy , Heilongjiang University of Chinese Medicine , Harbin , PR  China.; a Institute of Medicinal Plant Development , Chinese Academy of Medical Sciences, Peking Union Medical College , Beijing , PR China.; a Institute of Medicinal Plant Development , Chinese Academy of Medical Sciences, Peking Union Medical College , Beijing , PR China.; a Institute of Medicinal Plant Development , Chinese Academy of Medical Sciences, Peking Union Medical College , Beijing , PR China.; a Institute of Medicinal Plant Development , Chinese Academy of Medical Sciences, Peking Union Medical College , Beijing , PR China.&lt;/_author_adr&gt;&lt;_collection_scope&gt;SCIE;&lt;/_collection_scope&gt;&lt;_created&gt;62154536&lt;/_created&gt;&lt;_date&gt;2018-11-01&lt;/_date&gt;&lt;_date_display&gt;2018 Nov&lt;/_date_display&gt;&lt;_doi&gt;10.1080/10717544.2018.1440447&lt;/_doi&gt;&lt;_impact_factor&gt;   6.402&lt;/_impact_factor&gt;&lt;_isbn&gt;1521-0464 (Electronic); 1071-7544 (Linking)&lt;/_isbn&gt;&lt;_issue&gt;1&lt;/_issue&gt;&lt;_journal&gt;Drug Deliv&lt;/_journal&gt;&lt;_keywords&gt;Doxorubicin; arginine-glycine-aspartate; folate; pH-sensitive; polydopamine; tumor targeting&lt;/_keywords&gt;&lt;_language&gt;eng&lt;/_language&gt;&lt;_modified&gt;62154539&lt;/_modified&gt;&lt;_pages&gt;564-575&lt;/_pages&gt;&lt;_tertiary_title&gt;Drug delivery&lt;/_tertiary_title&gt;&lt;_type_work&gt;Journal Article&lt;/_type_work&gt;&lt;_url&gt;http://www.ncbi.nlm.nih.gov/entrez/query.fcgi?cmd=Retrieve&amp;amp;db=pubmed&amp;amp;dopt=Abstract&amp;amp;list_uids=29457518&amp;amp;query_hl=1&lt;/_url&gt;&lt;_volume&gt;25&lt;/_volume&gt;&lt;/Details&gt;&lt;Extra&gt;&lt;DBUID&gt;{5299BBDA-2E41-4A74-90D3-20980AAC7103}&lt;/DBUID&gt;&lt;/Extra&gt;&lt;/Item&gt;&lt;/References&gt;&lt;/Group&gt;&lt;Group&gt;&lt;References&gt;&lt;Item&gt;&lt;ID&gt;182&lt;/ID&gt;&lt;UID&gt;{FD992D76-CA70-40D1-B28D-2E0145E93969}&lt;/UID&gt;&lt;Title&gt;Recent developments in polydopamine: an emerging soft matter for surface modification and biomedical applications&lt;/Title&gt;&lt;Template&gt;Journal Article&lt;/Template&gt;&lt;Star&gt;0&lt;/Star&gt;&lt;Tag&gt;0&lt;/Tag&gt;&lt;Author&gt;Liu, M; Zeng, G; Wang, K; Wan, Q; Tao, L; Zhang, X; Wei, Y&lt;/Author&gt;&lt;Year&gt;2016&lt;/Year&gt;&lt;Details&gt;&lt;_accession_num&gt;27704068&lt;/_accession_num&gt;&lt;_author_adr&gt;Department of Chemistry, Nanchang University, 999 Xuefu Avenue, Nanchang 330031,  China. Xiaoyongzhang@1980@gmail.com.;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lt;/_author_adr&gt;&lt;_collection_scope&gt;EI;SCI;SCIE;&lt;/_collection_scope&gt;&lt;_created&gt;62154541&lt;/_created&gt;&lt;_date&gt;2016-09-29&lt;/_date&gt;&lt;_date_display&gt;2016 Sep 29&lt;/_date_display&gt;&lt;_doi&gt;10.1039/c5nr09078d&lt;/_doi&gt;&lt;_impact_factor&gt;   7.367&lt;/_impact_factor&gt;&lt;_isbn&gt;2040-3372 (Electronic); 2040-3364 (Linking)&lt;/_isbn&gt;&lt;_issue&gt;38&lt;/_issue&gt;&lt;_journal&gt;Nanoscale&lt;/_journal&gt;&lt;_language&gt;eng&lt;/_language&gt;&lt;_modified&gt;62154545&lt;/_modified&gt;&lt;_pages&gt;16819-16840&lt;/_pages&gt;&lt;_tertiary_title&gt;Nanoscale&lt;/_tertiary_title&gt;&lt;_type_work&gt;Review; Journal Article&lt;/_type_work&gt;&lt;_url&gt;http://www.ncbi.nlm.nih.gov/entrez/query.fcgi?cmd=Retrieve&amp;amp;db=pubmed&amp;amp;dopt=Abstract&amp;amp;list_uids=27704068&amp;amp;query_hl=1&lt;/_url&gt;&lt;_volume&gt;8&lt;/_volume&gt;&lt;/Details&gt;&lt;Extra&gt;&lt;DBUID&gt;{5299BBDA-2E41-4A74-90D3-20980AAC7103}&lt;/DBUID&gt;&lt;/Extra&gt;&lt;/Item&gt;&lt;/References&gt;&lt;/Group&gt;&lt;/Citation&gt;_x000a_"/>
    <w:docVar w:name="NE.Ref{7566E157-D742-4688-8BC0-3A89A1E22A4B}" w:val=" ADDIN NE.Ref.{7566E157-D742-4688-8BC0-3A89A1E22A4B}&lt;Citation&gt;&lt;Group&gt;&lt;References&gt;&lt;Item&gt;&lt;ID&gt;166&lt;/ID&gt;&lt;UID&gt;{C4CC4F3F-48D9-43B2-B88D-0CBA825FD778}&lt;/UID&gt;&lt;Title&gt;Update on Nanotechnology-based Drug Delivery Systems in Cancer Treatment&lt;/Title&gt;&lt;Template&gt;Journal Article&lt;/Template&gt;&lt;Star&gt;0&lt;/Star&gt;&lt;Tag&gt;0&lt;/Tag&gt;&lt;Author&gt;Ho, B N; Pfeffer, C M; Singh, ATK&lt;/Author&gt;&lt;Year&gt;2017&lt;/Year&gt;&lt;Details&gt;&lt;_accession_num&gt;29061776&lt;/_accession_num&gt;&lt;_author_adr&gt;Department of Biology, Division of Natural and Social Sciences, Carthage College, Kenosha, WI, U.S.A.; Department of Biology, Division of Natural and Social Sciences, Carthage College, Kenosha, WI, U.S.A.; Department of Biology, Division of Natural and Social Sciences, Carthage College, Kenosha, WI, U.S.A. asingh1@carthage.edu.&lt;/_author_adr&gt;&lt;_collection_scope&gt;SCI;SCIE;&lt;/_collection_scope&gt;&lt;_created&gt;62154511&lt;/_created&gt;&lt;_date&gt;2017-11-01&lt;/_date&gt;&lt;_date_display&gt;2017 Nov&lt;/_date_display&gt;&lt;_doi&gt;10.21873/anticanres.12044&lt;/_doi&gt;&lt;_impact_factor&gt;   1.937&lt;/_impact_factor&gt;&lt;_isbn&gt;1791-7530 (Electronic); 0250-7005 (Linking)&lt;/_isbn&gt;&lt;_issue&gt;11&lt;/_issue&gt;&lt;_journal&gt;Anticancer Res&lt;/_journal&gt;&lt;_keywords&gt;Animals; Antineoplastic Agents/*administration &amp;amp; dosage; *Drug Delivery Systems; Humans; Nanoparticles/*administration &amp;amp; dosage; Nanotechnology/*methods; Neoplasms/*drug therapy*HDL nanostructures; *Nanodisks; *cancer; *gold nanoparticles; *liposomes; *nanodiamonds; *review&lt;/_keywords&gt;&lt;_language&gt;eng&lt;/_language&gt;&lt;_modified&gt;62154513&lt;/_modified&gt;&lt;_ori_publication&gt;Copyright(c) 2017, International Institute of Anticancer Research (Dr. George J. _x000d__x000a_      Delinasios), All rights reserved.&lt;/_ori_publication&gt;&lt;_pages&gt;5975-5981&lt;/_pages&gt;&lt;_tertiary_title&gt;Anticancer research&lt;/_tertiary_title&gt;&lt;_type_work&gt;Journal Article; Review&lt;/_type_work&gt;&lt;_url&gt;http://www.ncbi.nlm.nih.gov/entrez/query.fcgi?cmd=Retrieve&amp;amp;db=pubmed&amp;amp;dopt=Abstract&amp;amp;list_uids=29061776&amp;amp;query_hl=1&lt;/_url&gt;&lt;_volume&gt;37&lt;/_volume&gt;&lt;/Details&gt;&lt;Extra&gt;&lt;DBUID&gt;{5299BBDA-2E41-4A74-90D3-20980AAC7103}&lt;/DBUID&gt;&lt;/Extra&gt;&lt;/Item&gt;&lt;/References&gt;&lt;/Group&gt;&lt;/Citation&gt;_x000a_"/>
    <w:docVar w:name="NE.Ref{7CB7822A-A284-434E-B354-FFC35EDEB9A0}" w:val=" ADDIN NE.Ref.{7CB7822A-A284-434E-B354-FFC35EDEB9A0}&lt;Citation&gt;&lt;Group&gt;&lt;References&gt;&lt;Item&gt;&lt;ID&gt;228&lt;/ID&gt;&lt;UID&gt;{3E106BB7-E527-4B46-8CCC-24F4B6578489}&lt;/UID&gt;&lt;Title&gt;Multifunctional albumin-MnO2 nanoparticles modulate solid tumor microenvironment by attenuating hypoxia, acidosis, vascular endothelial growth factor and enhance radiation response&lt;/Title&gt;&lt;Template&gt;Journal Article&lt;/Template&gt;&lt;Star&gt;0&lt;/Star&gt;&lt;Tag&gt;0&lt;/Tag&gt;&lt;Author&gt;Prasad, P; Gordijo, C R; Abbasi, A Z; Maeda, A; Ip, A; Rauth, A M; DaCosta, R S; Wu, X Y&lt;/Author&gt;&lt;Year&gt;2014&lt;/Year&gt;&lt;Details&gt;&lt;_accessed&gt;62202923&lt;/_accessed&gt;&lt;_accession_num&gt;24702320&lt;/_accession_num&gt;&lt;_author_adr&gt;Department of Pharmaceutical Sciences, Leslie L. Dan Faculty of Pharmacy, University of Toronto , Toronto, Ontario M5S 3M2, Canada.&lt;/_author_adr&gt;&lt;_collection_scope&gt;EI;SCI;SCIE;&lt;/_collection_scope&gt;&lt;_created&gt;62154714&lt;/_created&gt;&lt;_date&gt;2014-04-22&lt;/_date&gt;&lt;_date_display&gt;2014 Apr 22&lt;/_date_display&gt;&lt;_doi&gt;10.1021/nn405773r&lt;/_doi&gt;&lt;_impact_factor&gt;  13.942&lt;/_impact_factor&gt;&lt;_isbn&gt;1936-086X (Electronic); 1936-0851 (Linking)&lt;/_isbn&gt;&lt;_issue&gt;4&lt;/_issue&gt;&lt;_journal&gt;ACS Nano&lt;/_journal&gt;&lt;_keywords&gt;Acidosis/*drug therapy; Animals; Biological Transport; Cattle; Cell Hypoxia/drug effects; Cell Line, Tumor; Drug Stability; Humans; Hydrogen Peroxide/metabolism; Hydrogen-Ion Concentration; Hypoxia-Inducible Factor 1, alpha Subunit/metabolism; Manganese Compounds/chemistry/metabolism/*pharmacology/therapeutic use; Mice; Models, Molecular; Nanoparticles/*chemistry; Oxides/chemistry/metabolism/*pharmacology/therapeutic use; Oxygen/metabolism; Protein Conformation; Radiation Tolerance/*drug effects; Serum Albumin, Bovine/*chemistry; Tumor Microenvironment/*drug effects; Vascular Endothelial Growth Factor A/*metabolism&lt;/_keywords&gt;&lt;_language&gt;eng&lt;/_language&gt;&lt;_marked_fields&gt;title;SUB|28|1_x0009__x000d__x000a_&lt;/_marked_fields&gt;&lt;_modified&gt;62202924&lt;/_modified&gt;&lt;_pages&gt;3202-12&lt;/_pages&gt;&lt;_tertiary_title&gt;ACS nano&lt;/_tertiary_title&gt;&lt;_type_work&gt;Journal Article; Research Support, Non-U.S. Gov&amp;apos;t&lt;/_type_work&gt;&lt;_url&gt;http://www.ncbi.nlm.nih.gov/entrez/query.fcgi?cmd=Retrieve&amp;amp;db=pubmed&amp;amp;dopt=Abstract&amp;amp;list_uids=24702320&amp;amp;query_hl=1&lt;/_url&gt;&lt;_volume&gt;8&lt;/_volume&gt;&lt;/Details&gt;&lt;Extra&gt;&lt;DBUID&gt;{5299BBDA-2E41-4A74-90D3-20980AAC7103}&lt;/DBUID&gt;&lt;/Extra&gt;&lt;/Item&gt;&lt;/References&gt;&lt;/Group&gt;&lt;/Citation&gt;_x000a_"/>
    <w:docVar w:name="NE.Ref{80471E51-AD9D-4707-AA7C-88714E5E6194}" w:val=" ADDIN NE.Ref.{80471E51-AD9D-4707-AA7C-88714E5E6194}&lt;Citation&gt;&lt;Group&gt;&lt;References&gt;&lt;Item&gt;&lt;ID&gt;251&lt;/ID&gt;&lt;UID&gt;{16F7AE12-E464-40F7-AB14-71846B01BF77}&lt;/UID&gt;&lt;Title&gt;Efficient Delivery of DOX to Nuclei of Hepatic Carcinoma Cells in the Subcutaneous Tumor Model Using pH-Sensitive Pullulan-DOX Conjugates&lt;/Title&gt;&lt;Template&gt;Journal Article&lt;/Template&gt;&lt;Star&gt;0&lt;/Star&gt;&lt;Tag&gt;0&lt;/Tag&gt;&lt;Author&gt;Li, H; Cui, Y; Sui, J; Bian, S; Sun, Y; Liang, J; Fan, Y; Zhang, X&lt;/Author&gt;&lt;Year&gt;2015&lt;/Year&gt;&lt;Details&gt;&lt;_accession_num&gt;26140410&lt;/_accession_num&gt;&lt;_author_adr&gt;double daggerCollege of Biomedical Engineering, Chongqing Medical University, Yixueyuan Road, Yuzhong District, Chongqing 400016, China.; daggerNational Engineering Research Center for Biomaterials, Sichuan University,  29 Wangjiang Road, Chengdu 610064, China.; daggerNational Engineering Research Center for Biomaterials, Sichuan University,  29 Wangjiang Road, Chengdu 610064, China.; daggerNational Engineering Research Center for Biomaterials, Sichuan University,  29 Wangjiang Road, Chengdu 610064, China.; daggerNational Engineering Research Center for Biomaterials, Sichuan University,  29 Wangjiang Road, Chengdu 610064, China.; daggerNational Engineering Research Center for Biomaterials, Sichuan University,  29 Wangjiang Road, Chengdu 610064, China.; daggerNational Engineering Research Center for Biomaterials, Sichuan University,  29 Wangjiang Road, Chengdu 610064, China.; daggerNational Engineering Research Center for Biomaterials, Sichuan University,  29 Wangjiang Road, Chengdu 610064, China.&lt;/_author_adr&gt;&lt;_created&gt;62202972&lt;/_created&gt;&lt;_date&gt;2015-07-29&lt;/_date&gt;&lt;_date_display&gt;2015 Jul 29&lt;/_date_display&gt;&lt;_doi&gt;10.1021/acsami.5b03150&lt;/_doi&gt;&lt;_impact_factor&gt;   7.504&lt;/_impact_factor&gt;&lt;_isbn&gt;1944-8252 (Electronic); 1944-8244 (Linking)&lt;/_isbn&gt;&lt;_issue&gt;29&lt;/_issue&gt;&lt;_journal&gt;ACS Appl Mater Interfaces&lt;/_journal&gt;&lt;_keywords&gt;Animals; Antimetabolites, Antineoplastic/administration &amp;amp; dosage/chemistry; Carcinoma, Hepatocellular/*chemistry/*drug therapy/pathology; Cell Line, Tumor; Cell Nucleus/*chemistry/drug effects; Delayed-Action Preparations/administration &amp;amp; dosage/chemical synthesis; Diffusion; Doxorubicin/*administration &amp;amp; dosage/chemistry; Glucans/*chemistry; HeLa Cells; Hep G2 Cells; Humans; Hydrogen-Ion Concentration; Liver; Mice; Mice, Inbred BALB C; Mice, Nude; Nanocapsules/*chemistrydoxorubicin; hepatic carcinoma; nanoparticles; pH-sensitive; pullulan&lt;/_keywords&gt;&lt;_language&gt;eng&lt;/_language&gt;&lt;_modified&gt;62202972&lt;/_modified&gt;&lt;_pages&gt;15855-65&lt;/_pages&gt;&lt;_tertiary_title&gt;ACS applied materials &amp;amp; interfaces&lt;/_tertiary_title&gt;&lt;_type_work&gt;Journal Article; Research Support, Non-U.S. Gov&amp;apos;t&lt;/_type_work&gt;&lt;_url&gt;http://www.ncbi.nlm.nih.gov/entrez/query.fcgi?cmd=Retrieve&amp;amp;db=pubmed&amp;amp;dopt=Abstract&amp;amp;list_uids=26140410&amp;amp;query_hl=1&lt;/_url&gt;&lt;_volume&gt;7&lt;/_volume&gt;&lt;/Details&gt;&lt;Extra&gt;&lt;DBUID&gt;{5299BBDA-2E41-4A74-90D3-20980AAC7103}&lt;/DBUID&gt;&lt;/Extra&gt;&lt;/Item&gt;&lt;/References&gt;&lt;/Group&gt;&lt;/Citation&gt;_x000a_"/>
    <w:docVar w:name="NE.Ref{81EDA777-D186-4985-B56D-F349AE818D34}" w:val=" ADDIN NE.Ref.{81EDA777-D186-4985-B56D-F349AE818D34}&lt;Citation&gt;&lt;Group&gt;&lt;References&gt;&lt;Item&gt;&lt;ID&gt;199&lt;/ID&gt;&lt;UID&gt;{91ABC05A-A953-4CDF-A511-BA7189F95DF0}&lt;/UID&gt;&lt;Title&gt;Stimuli-Responsive Programmed Specific Targeting in Nanomedicine&lt;/Title&gt;&lt;Template&gt;Journal Article&lt;/Template&gt;&lt;Star&gt;0&lt;/Star&gt;&lt;Tag&gt;0&lt;/Tag&gt;&lt;Author&gt;Wang, S; Huang, P; Chen, X&lt;/Author&gt;&lt;Year&gt;2016&lt;/Year&gt;&lt;Details&gt;&lt;_accession_num&gt;26881288&lt;/_accession_num&gt;&lt;_author_adr&gt;Guangdong Key Laboratory for Biomedical Measurements and Ultrasound Imaging, Department of Biomedical Engineering, School of Medicine, Shenzhen University , Shenzhen 518060, China.; Key Laboratory of Optoelectronic Devices and Systems of Ministry of Education and Guangdong Province, College of Optoelectronic Engineering, Shenzhen University ,  Shenzhen 518060, China.; Laboratory of Molecular Imaging and Nanomedicine, National Institute of Biomedical Imaging and Bioengineering, National Institutes of Health , Bethesda,  Maryland 20892, United States.; Guangdong Key Laboratory for Biomedical Measurements and Ultrasound Imaging, Department of Biomedical Engineering, School of Medicine, Shenzhen University , Shenzhen 518060, China.; Laboratory of Molecular Imaging and Nanomedicine, National Institute of Biomedical Imaging and Bioengineering, National Institutes of Health , Bethesda,  Maryland 20892, United States.&lt;/_author_adr&gt;&lt;_collection_scope&gt;EI;SCI;SCIE;&lt;/_collection_scope&gt;&lt;_created&gt;62154586&lt;/_created&gt;&lt;_date&gt;2016-03-22&lt;/_date&gt;&lt;_date_display&gt;2016 Mar 22&lt;/_date_display&gt;&lt;_doi&gt;10.1021/acsnano.6b00870&lt;/_doi&gt;&lt;_impact_factor&gt;  13.942&lt;/_impact_factor&gt;&lt;_isbn&gt;1936-086X (Electronic); 1936-0851 (Linking)&lt;/_isbn&gt;&lt;_issue&gt;3&lt;/_issue&gt;&lt;_journal&gt;ACS Nano&lt;/_journal&gt;&lt;_keywords&gt;Delayed-Action Preparations/*chemistry/metabolism; Drug Delivery Systems/*methods; Humans; Nanomedicine/methods; Nanoparticles/*chemistry/metabolism; Polymers/chemistry/metabolism; Static Electricity; Surface Properties&lt;/_keywords&gt;&lt;_language&gt;eng&lt;/_language&gt;&lt;_modified&gt;62154716&lt;/_modified&gt;&lt;_pages&gt;2991-4&lt;/_pages&gt;&lt;_tertiary_title&gt;ACS nano&lt;/_tertiary_title&gt;&lt;_type_work&gt;Journal Article; Research Support, N.I.H., Intramural; Research Support, Non-U.S. Gov&amp;apos;t&lt;/_type_work&gt;&lt;_url&gt;http://www.ncbi.nlm.nih.gov/entrez/query.fcgi?cmd=Retrieve&amp;amp;db=pubmed&amp;amp;dopt=Abstract&amp;amp;list_uids=26881288&amp;amp;query_hl=1&lt;/_url&gt;&lt;_volume&gt;10&lt;/_volume&gt;&lt;/Details&gt;&lt;Extra&gt;&lt;DBUID&gt;{5299BBDA-2E41-4A74-90D3-20980AAC7103}&lt;/DBUID&gt;&lt;/Extra&gt;&lt;/Item&gt;&lt;/References&gt;&lt;/Group&gt;&lt;Group&gt;&lt;References&gt;&lt;Item&gt;&lt;ID&gt;200&lt;/ID&gt;&lt;UID&gt;{BB813654-F2C6-452C-85A7-95493ED97426}&lt;/UID&gt;&lt;Title&gt;Hierarchical Targeting Strategy for Enhanced Tumor Tissue Accumulation/Retention  and Cellular Internalization&lt;/Title&gt;&lt;Template&gt;Journal Article&lt;/Template&gt;&lt;Star&gt;0&lt;/Star&gt;&lt;Tag&gt;0&lt;/Tag&gt;&lt;Author&gt;Wang, S; Huang, P; Chen, X&lt;/Author&gt;&lt;Year&gt;2016&lt;/Year&gt;&lt;Details&gt;&lt;_accessed&gt;62154596&lt;/_accessed&gt;&lt;_accession_num&gt;27255214&lt;/_accession_num&gt;&lt;_author_adr&gt;Guangdong Key Laboratory for Biomedical Measurements and Ultrasound Imaging, School of Biomedical Engineering, Shenzhen University, Shenzhen, 518060, P. R. China.; Key Laboratory of Optoelectronic Devices and Systems of Ministry of Education and Guangdong Province, College of Optoelectronic Engineering, Shenzhen University, Shenzhen, 518060, P. R. China.; Laboratory of Molecular Imaging and Nanomedicine, National Institute of Biomedical Imaging and Bioengineering, National Institutes of Health, Bethesda, MD, 20892, USA.; Guangdong Key Laboratory for Biomedical Measurements and Ultrasound Imaging, School of Biomedical Engineering, Shenzhen University, Shenzhen, 518060, P. R. China. peng.huang@szu.edu.cn.; Laboratory of Molecular Imaging and Nanomedicine, National Institute of Biomedical Imaging and Bioengineering, National Institutes of Health, Bethesda, MD, 20892, USA. shawn.chen@nih.gov.&lt;/_author_adr&gt;&lt;_collection_scope&gt;EI;SCI;SCIE;&lt;/_collection_scope&gt;&lt;_created&gt;62154586&lt;/_created&gt;&lt;_date&gt;2016-09-01&lt;/_date&gt;&lt;_date_display&gt;2016 Sep&lt;/_date_display&gt;&lt;_doi&gt;10.1002/adma.201601498&lt;/_doi&gt;&lt;_impact_factor&gt;  19.791&lt;/_impact_factor&gt;&lt;_isbn&gt;1521-4095 (Electronic); 0935-9648 (Linking)&lt;/_isbn&gt;&lt;_issue&gt;34&lt;/_issue&gt;&lt;_journal&gt;Adv Mater&lt;/_journal&gt;&lt;_keywords&gt;activatable surface ligands; changeable particle sizes; hierarchical targeting; stimuli-responsive nanoplatforms; switchable surface charges&lt;/_keywords&gt;&lt;_language&gt;eng&lt;/_language&gt;&lt;_modified&gt;62154716&lt;/_modified&gt;&lt;_ori_publication&gt;(c) 2016 WILEY-VCH Verlag GmbH &amp;amp; Co. KGaA, Weinheim.&lt;/_ori_publication&gt;&lt;_pages&gt;7340-64&lt;/_pages&gt;&lt;_tertiary_title&gt;Advanced materials (Deerfield Beach, Fla.)&lt;/_tertiary_title&gt;&lt;_type_work&gt;Journal Article&lt;/_type_work&gt;&lt;_url&gt;http://www.ncbi.nlm.nih.gov/entrez/query.fcgi?cmd=Retrieve&amp;amp;db=pubmed&amp;amp;dopt=Abstract&amp;amp;list_uids=27255214&amp;amp;query_hl=1&lt;/_url&gt;&lt;_volume&gt;28&lt;/_volume&gt;&lt;/Details&gt;&lt;Extra&gt;&lt;DBUID&gt;{5299BBDA-2E41-4A74-90D3-20980AAC7103}&lt;/DBUID&gt;&lt;/Extra&gt;&lt;/Item&gt;&lt;/References&gt;&lt;/Group&gt;&lt;/Citation&gt;_x000a_"/>
    <w:docVar w:name="NE.Ref{897E0C73-136D-4888-B8A4-8EE2688E2E37}" w:val=" ADDIN NE.Ref.{897E0C73-136D-4888-B8A4-8EE2688E2E37}&lt;Citation&gt;&lt;Group&gt;&lt;References&gt;&lt;Item&gt;&lt;ID&gt;174&lt;/ID&gt;&lt;UID&gt;{269B249F-BAFF-45C9-AE2D-7A1700539B77}&lt;/UID&gt;&lt;Title&gt;Bacteria-like mesoporous silica-coated gold nanorods for positron emission tomography and photoacoustic imaging-guided chemo-photothermal combined therapy&lt;/Title&gt;&lt;Template&gt;Journal Article&lt;/Template&gt;&lt;Star&gt;0&lt;/Star&gt;&lt;Tag&gt;0&lt;/Tag&gt;&lt;Author&gt;Xu, C; Chen, F; Valdovinos, H F; Jiang, D; Goel, S; Yu, B; Sun, H; Barnhart, T E; Moon, J J; Cai, W&lt;/Author&gt;&lt;Year&gt;2018&lt;/Year&gt;&lt;Details&gt;&lt;_accession_num&gt;29501970&lt;/_accession_num&gt;&lt;_author_adr&gt;Department of Radiology, University of Wisconsin-Madison, WI 53705, United States.; Department of Radiology, University of Wisconsin-Madison, WI 53705, United States.; Department of Medical Physics, University of Wisconsin-Madison, WI 53705, United  States.; Department of Radiology, University of Wisconsin-Madison, WI 53705, United States.; Department of Materials Science and Engineering, University of Wisconsin-Madison, WI 53706, United States.; Department of Radiology, University of Wisconsin-Madison, WI 53705, United States.; Department of Radiology, University of Wisconsin-Madison, WI 53705, United States.; Department of Medical Physics, University of Wisconsin-Madison, WI 53705, United  States.; Department of Pharmaceutical Science, University of Michigan, Ann Arbor, MI 48109, United States; Biointerfaces Institute, University of Michigan, Ann Arbor, MI 48109, United States; Department of Biomedical Engineering, University of Michigan, Ann Arbor, MI 48109, United States.; Department of Radiology, University of Wisconsin-Madison, WI 53705, United States; Department of Medical Physics, University of Wisconsin-Madison, WI 53705, United States; Department of Materials Science and Engineering, University of Wisconsin-Madison, WI 53706, United States; University of Wisconsin Carbone Cancer Center, Madison, WI 53705, United States. Electronic address: wcai@uwhealth.org.&lt;/_author_adr&gt;&lt;_collection_scope&gt;EI;SCI;SCIE;&lt;/_collection_scope&gt;&lt;_created&gt;62154524&lt;/_created&gt;&lt;_date&gt;2018-02-23&lt;/_date&gt;&lt;_date_display&gt;2018 Feb 23&lt;/_date_display&gt;&lt;_doi&gt;10.1016/j.biomaterials.2018.02.043&lt;/_doi&gt;&lt;_impact_factor&gt;   8.402&lt;/_impact_factor&gt;&lt;_isbn&gt;1878-5905 (Electronic); 0142-9612 (Linking)&lt;/_isbn&gt;&lt;_journal&gt;Biomaterials&lt;/_journal&gt;&lt;_keywords&gt;Cancer; Chemo-photothermal therapy; Gold nanorods; Mesoporous silica nanoparticles; Positron emission tomography; Theranostics&lt;/_keywords&gt;&lt;_language&gt;eng&lt;/_language&gt;&lt;_modified&gt;62154524&lt;/_modified&gt;&lt;_ori_publication&gt;Copyright (c) 2018 Elsevier Ltd. All rights reserved.&lt;/_ori_publication&gt;&lt;_pages&gt;56-65&lt;/_pages&gt;&lt;_tertiary_title&gt;Biomaterials&lt;/_tertiary_title&gt;&lt;_type_work&gt;Journal Article&lt;/_type_work&gt;&lt;_url&gt;http://www.ncbi.nlm.nih.gov/entrez/query.fcgi?cmd=Retrieve&amp;amp;db=pubmed&amp;amp;dopt=Abstract&amp;amp;list_uids=29501970&amp;amp;query_hl=1&lt;/_url&gt;&lt;_volume&gt;165&lt;/_volume&gt;&lt;/Details&gt;&lt;Extra&gt;&lt;DBUID&gt;{5299BBDA-2E41-4A74-90D3-20980AAC7103}&lt;/DBUID&gt;&lt;/Extra&gt;&lt;/Item&gt;&lt;/References&gt;&lt;/Group&gt;&lt;/Citation&gt;_x000a_"/>
    <w:docVar w:name="NE.Ref{8AB014B2-A130-4717-A891-C0983A7304D0}" w:val=" ADDIN NE.Ref.{8AB014B2-A130-4717-A891-C0983A7304D0}&lt;Citation&gt;&lt;Group&gt;&lt;References&gt;&lt;Item&gt;&lt;ID&gt;169&lt;/ID&gt;&lt;UID&gt;{9F1599A1-6390-41CF-A5BB-CA82E1562F2F}&lt;/UID&gt;&lt;Title&gt;Nanochemistry and Nanomedicine for Nanoparticle-based Diagnostics and Therapy&lt;/Title&gt;&lt;Template&gt;Journal Article&lt;/Template&gt;&lt;Star&gt;0&lt;/Star&gt;&lt;Tag&gt;0&lt;/Tag&gt;&lt;Author&gt;Chen, G; Roy, I; Yang, C; Prasad, P N&lt;/Author&gt;&lt;Year&gt;2016&lt;/Year&gt;&lt;Details&gt;&lt;_accession_num&gt;26799741&lt;/_accession_num&gt;&lt;_author_adr&gt;Institute for Lasers, Photonics, and Biophotonics and Department of Chemistry, University at Buffalo, State University of New York , Buffalo, New York 14260, United States.; School of Chemical Engineering and Technology, Harbin Institute of Technology , Harbin, Heilongjiang 150001, China.; Institute for Lasers, Photonics, and Biophotonics and Department of Chemistry, University at Buffalo, State University of New York , Buffalo, New York 14260, United States.; Department of Chemistry, University of Delhi , Delhi 110007, India.; School of Chemical Engineering and Technology, Harbin Institute of Technology , Harbin, Heilongjiang 150001, China.; Institute for Lasers, Photonics, and Biophotonics and Department of Chemistry, University at Buffalo, State University of New York , Buffalo, New York 14260, United States.&lt;/_author_adr&gt;&lt;_collection_scope&gt;EI;SCI;SCIE;&lt;/_collection_scope&gt;&lt;_created&gt;62154515&lt;/_created&gt;&lt;_date&gt;2016-03-09&lt;/_date&gt;&lt;_date_display&gt;2016 Mar 9&lt;/_date_display&gt;&lt;_doi&gt;10.1021/acs.chemrev.5b00148&lt;/_doi&gt;&lt;_impact_factor&gt;  47.928&lt;/_impact_factor&gt;&lt;_isbn&gt;1520-6890 (Electronic); 0009-2665 (Linking)&lt;/_isbn&gt;&lt;_issue&gt;5&lt;/_issue&gt;&lt;_journal&gt;Chem Rev&lt;/_journal&gt;&lt;_keywords&gt;Biosensing Techniques; Chemistry Techniques, Synthetic; Diagnostic Imaging; Drug Carriers/chemistry/*pharmacology/toxicity; Genetic Therapy; Humans; Nanomedicine/*instrumentation/trends; Nanoparticles/*chemistry/toxicity&lt;/_keywords&gt;&lt;_language&gt;eng&lt;/_language&gt;&lt;_modified&gt;62154537&lt;/_modified&gt;&lt;_pages&gt;2826-85&lt;/_pages&gt;&lt;_tertiary_title&gt;Chemical reviews&lt;/_tertiary_title&gt;&lt;_type_work&gt;Journal Article; Research Support, N.I.H., Extramural; Research Support, Non-U.S. Gov&amp;apos;t; Review&lt;/_type_work&gt;&lt;_url&gt;http://www.ncbi.nlm.nih.gov/entrez/query.fcgi?cmd=Retrieve&amp;amp;db=pubmed&amp;amp;dopt=Abstract&amp;amp;list_uids=26799741&amp;amp;query_hl=1&lt;/_url&gt;&lt;_volume&gt;116&lt;/_volume&gt;&lt;/Details&gt;&lt;Extra&gt;&lt;DBUID&gt;{5299BBDA-2E41-4A74-90D3-20980AAC7103}&lt;/DBUID&gt;&lt;/Extra&gt;&lt;/Item&gt;&lt;/References&gt;&lt;/Group&gt;&lt;Group&gt;&lt;References&gt;&lt;Item&gt;&lt;ID&gt;127&lt;/ID&gt;&lt;UID&gt;{D331A087-5FF6-4272-B42D-0FE76E2EF163}&lt;/UID&gt;&lt;Title&gt;治疗癌症的新途径:靶向肿瘤微环境&lt;/Title&gt;&lt;Template&gt;Journal Article&lt;/Template&gt;&lt;Star&gt;0&lt;/Star&gt;&lt;Tag&gt;0&lt;/Tag&gt;&lt;Author&gt;杜钢军; 时小燕&lt;/Author&gt;&lt;Year&gt;2011&lt;/Year&gt;&lt;Details&gt;&lt;_accessed&gt;62055137&lt;/_accessed&gt;&lt;_author_adr&gt;河南大学药学院药物研究所,开封,475001&lt;/_author_adr&gt;&lt;_author_aff&gt;河南大学药学院药物研究所,开封,475001&lt;/_author_aff&gt;&lt;_collection_scope&gt;中国科技核心期刊;CSCD;&lt;/_collection_scope&gt;&lt;_created&gt;62055137&lt;/_created&gt;&lt;_db_provider&gt;北京万方数据股份有限公司&lt;/_db_provider&gt;&lt;_db_updated&gt;Wanfangdata&lt;/_db_updated&gt;&lt;_doi&gt;10.3969/j.issn.1674-0440.2011.05.002&lt;/_doi&gt;&lt;_isbn&gt;1674-0440&lt;/_isbn&gt;&lt;_issue&gt;5&lt;/_issue&gt;&lt;_journal&gt;国际药学研究杂志&lt;/_journal&gt;&lt;_keywords&gt;肿瘤微环境; 血管形成; 免疫逃逸; 化疗抵抗; 血管正常化&lt;/_keywords&gt;&lt;_language&gt;chi&lt;/_language&gt;&lt;_modified&gt;62055137&lt;/_modified&gt;&lt;_pages&gt;336-340&lt;/_pages&gt;&lt;_tertiary_title&gt;Journal of International Pharmaceutical Research&lt;/_tertiary_title&gt;&lt;_translated_author&gt;&amp;quot;DU Gang-jun&amp;quot;; Xiao-yan, SHI&lt;/_translated_author&gt;&lt;_translated_title&gt;A novel cancer therapeutic strategy:targeting tumor microenvironment&lt;/_translated_title&gt;&lt;_url&gt;http://d.g.wanfangdata.com.cn/Periodical_gwyx-yxfc201105002.aspx&lt;/_url&gt;&lt;_volume&gt;38&lt;/_volume&gt;&lt;/Details&gt;&lt;Extra&gt;&lt;DBUID&gt;{5299BBDA-2E41-4A74-90D3-20980AAC7103}&lt;/DBUID&gt;&lt;/Extra&gt;&lt;/Item&gt;&lt;/References&gt;&lt;/Group&gt;&lt;/Citation&gt;_x000a_"/>
    <w:docVar w:name="NE.Ref{8B9BDA5C-DB24-4D8F-A8BA-EA5F94DCDB48}" w:val=" ADDIN NE.Ref.{8B9BDA5C-DB24-4D8F-A8BA-EA5F94DCDB48}&lt;Citation&gt;&lt;Group&gt;&lt;References&gt;&lt;Item&gt;&lt;ID&gt;250&lt;/ID&gt;&lt;UID&gt;{E89C289E-6734-4944-9E81-97FC668794D6}&lt;/UID&gt;&lt;Title&gt;Development of shape-engineered α-MnO 2  materials as bi-functional catalysts for oxygen evolution reaction and oxygen reduction reaction in alkaline medium&lt;/Title&gt;&lt;Template&gt;Journal Article&lt;/Template&gt;&lt;Star&gt;0&lt;/Star&gt;&lt;Tag&gt;0&lt;/Tag&gt;&lt;Author&gt;Selvakumar, K; Senthil Kumar, S M; Thangamuthu, R; Kruthika, G; Murugan, P&lt;/Author&gt;&lt;Year&gt;2014&lt;/Year&gt;&lt;Details&gt;&lt;_accessed&gt;62202922&lt;/_accessed&gt;&lt;_collection_scope&gt;EI;SCI;SCIE;&lt;/_collection_scope&gt;&lt;_created&gt;62202915&lt;/_created&gt;&lt;_db_updated&gt;CrossRef&lt;/_db_updated&gt;&lt;_doi&gt;10.1016/j.ijhydene.2014.10.088&lt;/_doi&gt;&lt;_impact_factor&gt;   3.582&lt;/_impact_factor&gt;&lt;_isbn&gt;03603199&lt;/_isbn&gt;&lt;_issue&gt;36&lt;/_issue&gt;&lt;_journal&gt;International Journal of Hydrogen Energy&lt;/_journal&gt;&lt;_marked_fields&gt;title;SUB|39|1_x0009__x000d__x000a_&lt;/_marked_fields&gt;&lt;_modified&gt;62202916&lt;/_modified&gt;&lt;_pages&gt;21024-21036&lt;/_pages&gt;&lt;_tertiary_title&gt;International Journal of Hydrogen Energy&lt;/_tertiary_title&gt;&lt;_url&gt;http://linkinghub.elsevier.com/retrieve/pii/S0360319914029280_x000d__x000a_http://api.elsevier.com/content/article/PII:S0360319914029280?httpAccept=text/xml&lt;/_url&gt;&lt;_volume&gt;39&lt;/_volume&gt;&lt;/Details&gt;&lt;Extra&gt;&lt;DBUID&gt;{5299BBDA-2E41-4A74-90D3-20980AAC7103}&lt;/DBUID&gt;&lt;/Extra&gt;&lt;/Item&gt;&lt;/References&gt;&lt;/Group&gt;&lt;/Citation&gt;_x000a_"/>
    <w:docVar w:name="NE.Ref{8F45A644-C1F3-459A-AC38-FC8EDD1DFC5F}" w:val=" ADDIN NE.Ref.{8F45A644-C1F3-459A-AC38-FC8EDD1DFC5F}&lt;Citation&gt;&lt;Group&gt;&lt;References&gt;&lt;Item&gt;&lt;ID&gt;125&lt;/ID&gt;&lt;UID&gt;{10348A7A-9221-40A6-B4F3-ECE642EA0AA6}&lt;/UID&gt;&lt;Title&gt;The Therapeutic Potential of Targeting Tumor_x000d__x000a_Microenvironment in Breast Cancer: Rational_x000d__x000a_Strategies and Recent Progress&lt;/Title&gt;&lt;Template&gt;Journal Article&lt;/Template&gt;&lt;Star&gt;0&lt;/Star&gt;&lt;Tag&gt;0&lt;/Tag&gt;&lt;Author&gt;Bahrami, Afsane; Hassanian, Seyed Mahdi; Khazaei, Majid&lt;/Author&gt;&lt;Year&gt;2017&lt;/Year&gt;&lt;Details&gt;&lt;_accessed&gt;62055905&lt;/_accessed&gt;&lt;_created&gt;62055108&lt;/_created&gt;&lt;_modified&gt;62055905&lt;/_modified&gt;&lt;/Details&gt;&lt;Extra&gt;&lt;DBUID&gt;{5299BBDA-2E41-4A74-90D3-20980AAC7103}&lt;/DBUID&gt;&lt;/Extra&gt;&lt;/Item&gt;&lt;/References&gt;&lt;/Group&gt;&lt;/Citation&gt;_x000a_"/>
    <w:docVar w:name="NE.Ref{96DB25A4-55A4-4FFB-9859-C490684E09D1}" w:val=" ADDIN NE.Ref.{96DB25A4-55A4-4FFB-9859-C490684E09D1}&lt;Citation&gt;&lt;Group&gt;&lt;References&gt;&lt;Item&gt;&lt;ID&gt;126&lt;/ID&gt;&lt;UID&gt;{C48462FA-E914-4568-99B2-9EDC8532CD68}&lt;/UID&gt;&lt;Title&gt;肿瘤微环境--肿瘤转移的关键因素&lt;/Title&gt;&lt;Template&gt;Journal Article&lt;/Template&gt;&lt;Star&gt;0&lt;/Star&gt;&lt;Tag&gt;0&lt;/Tag&gt;&lt;Author&gt;于雁; 杨芳&lt;/Author&gt;&lt;Year&gt;2015&lt;/Year&gt;&lt;Details&gt;&lt;_accessed&gt;62055903&lt;/_accessed&gt;&lt;_author_adr&gt;哈尔滨医科大学附属肿瘤医院肿瘤内科, 哈尔滨,150081&lt;/_author_adr&gt;&lt;_author_aff&gt;哈尔滨医科大学附属肿瘤医院肿瘤内科, 哈尔滨,150081&lt;/_author_aff&gt;&lt;_collection_scope&gt;中国科技核心期刊;中文核心期刊;&lt;/_collection_scope&gt;&lt;_created&gt;62055136&lt;/_created&gt;&lt;_db_provider&gt;北京万方数据股份有限公司&lt;/_db_provider&gt;&lt;_db_updated&gt;Wanfangdata&lt;/_db_updated&gt;&lt;_doi&gt;10.3779/j.issn.1009-3419.2015.01.08&lt;/_doi&gt;&lt;_isbn&gt;1009-3419&lt;/_isbn&gt;&lt;_issue&gt;1&lt;/_issue&gt;&lt;_journal&gt;中国肺癌杂志&lt;/_journal&gt;&lt;_keywords&gt;肿瘤微环境; 肿瘤转移; 分子机制; Tumor microenvironment; Tumor metastasis; Molecular mechanism&lt;/_keywords&gt;&lt;_language&gt;chi&lt;/_language&gt;&lt;_modified&gt;62055903&lt;/_modified&gt;&lt;_pages&gt;48-54&lt;/_pages&gt;&lt;_tertiary_title&gt;Chinese Journal of Lung Cancer&lt;/_tertiary_title&gt;&lt;_translated_author&gt;YANG, Fang; YU, Yan&lt;/_translated_author&gt;&lt;_translated_title&gt;Tumor Microenvironment-the Critical Element of Tumor Metastasis&lt;/_translated_title&gt;&lt;_url&gt;http://d.g.wanfangdata.com.cn/Periodical_zgfazz201501010.aspx&lt;/_url&gt;&lt;/Details&gt;&lt;Extra&gt;&lt;DBUID&gt;{5299BBDA-2E41-4A74-90D3-20980AAC7103}&lt;/DBUID&gt;&lt;/Extra&gt;&lt;/Item&gt;&lt;/References&gt;&lt;/Group&gt;&lt;/Citation&gt;_x000a_"/>
    <w:docVar w:name="NE.Ref{99F99498-35B7-42C5-973A-2E0E329A7CAE}" w:val=" ADDIN NE.Ref.{99F99498-35B7-42C5-973A-2E0E329A7CAE}&lt;Citation&gt;&lt;Group&gt;&lt;References&gt;&lt;Item&gt;&lt;ID&gt;235&lt;/ID&gt;&lt;UID&gt;{C3BDEEA5-E447-47CA-B881-F796C597529D}&lt;/UID&gt;&lt;Title&gt;Biocompatible and pH-sensitive PLGA encapsulated MnO nanocrystals for molecular and cellular MRI&lt;/Title&gt;&lt;Template&gt;Journal Article&lt;/Template&gt;&lt;Star&gt;0&lt;/Star&gt;&lt;Tag&gt;0&lt;/Tag&gt;&lt;Author&gt;Bennewitz, M F; Lobo, T L; Nkansah, M K; Ulas, G; Brudvig, G W; Shapiro, E M&lt;/Author&gt;&lt;Year&gt;2011&lt;/Year&gt;&lt;Details&gt;&lt;_accession_num&gt;21495676&lt;/_accession_num&gt;&lt;_author_adr&gt;Department of Biomedical Engineering, Yale University, 300 Cedar Street, New Haven, Connecticut 06520, United States.&lt;/_author_adr&gt;&lt;_collection_scope&gt;EI;SCI;SCIE;&lt;/_collection_scope&gt;&lt;_created&gt;62154729&lt;/_created&gt;&lt;_date&gt;2011-05-24&lt;/_date&gt;&lt;_date_display&gt;2011 May 24&lt;/_date_display&gt;&lt;_doi&gt;10.1021/nn1019779&lt;/_doi&gt;&lt;_impact_factor&gt;  13.942&lt;/_impact_factor&gt;&lt;_isbn&gt;1936-086X (Electronic); 1936-0851 (Linking)&lt;/_isbn&gt;&lt;_issue&gt;5&lt;/_issue&gt;&lt;_journal&gt;ACS Nano&lt;/_journal&gt;&lt;_keywords&gt;Biocompatible Materials/chemical synthesis; Cell Line, Tumor; Cell Tracking/*methods; Contrast Media/chemical synthesis/pharmacokinetics; Glioblastoma/*metabolism/*pathology; Humans; Hydrogen-Ion Concentration; Lactic Acid/*chemistry; Manganese Compounds/*pharmacokinetics; *Nanostructures/chemistry; Oxides/*pharmacokinetics; Polyglycolic Acid/*chemistry&lt;/_keywords&gt;&lt;_language&gt;eng&lt;/_language&gt;&lt;_modified&gt;62154731&lt;/_modified&gt;&lt;_pages&gt;3438-46&lt;/_pages&gt;&lt;_tertiary_title&gt;ACS nano&lt;/_tertiary_title&gt;&lt;_type_work&gt;Journal Article; Research Support, N.I.H., Extramural&lt;/_type_work&gt;&lt;_url&gt;http://www.ncbi.nlm.nih.gov/entrez/query.fcgi?cmd=Retrieve&amp;amp;db=pubmed&amp;amp;dopt=Abstract&amp;amp;list_uids=21495676&amp;amp;query_hl=1&lt;/_url&gt;&lt;_volume&gt;5&lt;/_volume&gt;&lt;/Details&gt;&lt;Extra&gt;&lt;DBUID&gt;{5299BBDA-2E41-4A74-90D3-20980AAC7103}&lt;/DBUID&gt;&lt;/Extra&gt;&lt;/Item&gt;&lt;/References&gt;&lt;/Group&gt;&lt;/Citation&gt;_x000a_"/>
    <w:docVar w:name="NE.Ref{9F58D2FE-CCBE-4358-A17C-AAA3CDFF8F26}" w:val=" ADDIN NE.Ref.{9F58D2FE-CCBE-4358-A17C-AAA3CDFF8F26}&lt;Citation&gt;&lt;Group&gt;&lt;References&gt;&lt;Item&gt;&lt;ID&gt;168&lt;/ID&gt;&lt;UID&gt;{A429ED52-2057-4E91-B038-697CFBE69C72}&lt;/UID&gt;&lt;Title&gt;Fe3O4 Nanoparticles in Targeted Drug/Gene Delivery Systems&lt;/Title&gt;&lt;Template&gt;Journal Article&lt;/Template&gt;&lt;Star&gt;0&lt;/Star&gt;&lt;Tag&gt;0&lt;/Tag&gt;&lt;Author&gt;Shen, L; Li, B; Qiao, Y&lt;/Author&gt;&lt;Year&gt;2018&lt;/Year&gt;&lt;Details&gt;&lt;_accessed&gt;62155959&lt;/_accessed&gt;&lt;_accession_num&gt;29473914&lt;/_accession_num&gt;&lt;_author_adr&gt;School of Chemistry and Environmental Engineering, Institute of Applied Chemistry, Shanxi Datong University, Datong 037009, China. shenlazhen@163.com.; School of Chemistry and Environmental Engineering, Institute of Applied Chemistry, Shanxi Datong University, Datong 037009, China. 13653621281@163.com.; Department of Chemistry, Xinzhou Teachers University, Xinzhou 034000, China. dtdxqys@163.com.&lt;/_author_adr&gt;&lt;_created&gt;62154514&lt;/_created&gt;&lt;_date&gt;2018-02-23&lt;/_date&gt;&lt;_date_display&gt;2018 Feb 23&lt;/_date_display&gt;&lt;_doi&gt;10.3390/ma11020324&lt;/_doi&gt;&lt;_impact_factor&gt;   2.654&lt;/_impact_factor&gt;&lt;_isbn&gt;1996-1944 (Print); 1996-1944 (Linking)&lt;/_isbn&gt;&lt;_issue&gt;2&lt;/_issue&gt;&lt;_journal&gt;Materials (Basel)&lt;/_journal&gt;&lt;_keywords&gt;Fe3O4 nanoparticles; coating; drug/gene delivery systems; functionalization; synthesis&lt;/_keywords&gt;&lt;_language&gt;eng&lt;/_language&gt;&lt;_modified&gt;62181718&lt;/_modified&gt;&lt;_pages&gt;324&lt;/_pages&gt;&lt;_tertiary_title&gt;Materials (Basel, Switzerland)&lt;/_tertiary_title&gt;&lt;_type_work&gt;Journal Article; Review&lt;/_type_work&gt;&lt;_url&gt;http://www.ncbi.nlm.nih.gov/entrez/query.fcgi?cmd=Retrieve&amp;amp;db=pubmed&amp;amp;dopt=Abstract&amp;amp;list_uids=29473914&amp;amp;query_hl=1&lt;/_url&gt;&lt;_volume&gt;11&lt;/_volume&gt;&lt;/Details&gt;&lt;Extra&gt;&lt;DBUID&gt;{5299BBDA-2E41-4A74-90D3-20980AAC7103}&lt;/DBUID&gt;&lt;/Extra&gt;&lt;/Item&gt;&lt;/References&gt;&lt;/Group&gt;&lt;/Citation&gt;_x000a_"/>
    <w:docVar w:name="NE.Ref{9F831BF3-F655-46D5-81F4-2BF4C6D715C9}" w:val=" ADDIN NE.Ref.{9F831BF3-F655-46D5-81F4-2BF4C6D715C9}&lt;Citation&gt;&lt;Group&gt;&lt;References&gt;&lt;Item&gt;&lt;ID&gt;236&lt;/ID&gt;&lt;UID&gt;{A756B38A-0217-40F1-A62B-5381925DF483}&lt;/UID&gt;&lt;Title&gt;Well-defined, reversible boronate crosslinked nanocarriers for targeted drug delivery in response to acidic pH values and cis-diols&lt;/Title&gt;&lt;Template&gt;Journal Article&lt;/Template&gt;&lt;Star&gt;0&lt;/Star&gt;&lt;Tag&gt;0&lt;/Tag&gt;&lt;Author&gt;Li, Y; Xiao, W; Xiao, K; Berti, L; Luo, J; Tseng, H P; Fung, G; Lam, K S&lt;/Author&gt;&lt;Year&gt;2012&lt;/Year&gt;&lt;Details&gt;&lt;_accession_num&gt;22253091&lt;/_accession_num&gt;&lt;_author_adr&gt;Department of Biochemistry and Molecular Medicine, UC Davis Cancer Center, University of California, Davis, 2700 Stockton Blvd., Sacramento, CA 95817, USA.&lt;/_author_adr&gt;&lt;_created&gt;62154731&lt;/_created&gt;&lt;_date&gt;2012-03-19&lt;/_date&gt;&lt;_date_display&gt;2012 Mar 19&lt;/_date_display&gt;&lt;_doi&gt;10.1002/anie.201107144&lt;/_doi&gt;&lt;_impact_factor&gt;  11.994&lt;/_impact_factor&gt;&lt;_isbn&gt;1521-3773 (Electronic); 1433-7851 (Linking)&lt;/_isbn&gt;&lt;_issue&gt;12&lt;/_issue&gt;&lt;_journal&gt;Angew Chem Int Ed Engl&lt;/_journal&gt;&lt;_keywords&gt;Boronic Acids/*chemistry; Catechols/chemistry; Cell Line, Tumor; Drug Carriers/*chemistry; Fluorescence Resonance Energy Transfer; Glucose/*chemistry; Humans; Hydrogen-Ion Concentration; Mannitol/*chemistry; Micelles; Nanoparticles/*chemistry; Neoplasms/drug therapy; Paclitaxel/administration &amp;amp; dosage/chemistry&lt;/_keywords&gt;&lt;_language&gt;eng&lt;/_language&gt;&lt;_modified&gt;62154731&lt;/_modified&gt;&lt;_pages&gt;2864-9&lt;/_pages&gt;&lt;_tertiary_title&gt;Angewandte Chemie (International ed. in English)&lt;/_tertiary_title&gt;&lt;_type_work&gt;Journal Article; Research Support, N.I.H., Extramural; Research Support, U.S. Gov&amp;apos;t, Non-P.H.S.&lt;/_type_work&gt;&lt;_url&gt;http://www.ncbi.nlm.nih.gov/entrez/query.fcgi?cmd=Retrieve&amp;amp;db=pubmed&amp;amp;dopt=Abstract&amp;amp;list_uids=22253091&amp;amp;query_hl=1&lt;/_url&gt;&lt;_volume&gt;51&lt;/_volume&gt;&lt;/Details&gt;&lt;Extra&gt;&lt;DBUID&gt;{5299BBDA-2E41-4A74-90D3-20980AAC7103}&lt;/DBUID&gt;&lt;/Extra&gt;&lt;/Item&gt;&lt;/References&gt;&lt;/Group&gt;&lt;/Citation&gt;_x000a_"/>
    <w:docVar w:name="NE.Ref{B0E63B7A-A1F4-448C-8D30-449C94C9CD1D}" w:val=" ADDIN NE.Ref.{B0E63B7A-A1F4-448C-8D30-449C94C9CD1D}&lt;Citation&gt;&lt;Group&gt;&lt;References&gt;&lt;Item&gt;&lt;ID&gt;215&lt;/ID&gt;&lt;UID&gt;{60C713E8-1708-4DC7-BBF8-C09847560DE6}&lt;/UID&gt;&lt;Title&gt;Intelligent MnO2 Nanosheets Anchored with Upconversion Nanoprobes for Concurrent  pH-/H2O2-Responsive UCL Imaging and Oxygen-Elevated Synergetic Therapy&lt;/Title&gt;&lt;Template&gt;Journal Article&lt;/Template&gt;&lt;Star&gt;0&lt;/Star&gt;&lt;Tag&gt;0&lt;/Tag&gt;&lt;Author&gt;Fan, W; Bu, W; Shen, B; He, Q; Cui, Z; Liu, Y; Zheng, X; Zhao, K; Shi, J&lt;/Author&gt;&lt;Year&gt;2015&lt;/Year&gt;&lt;Details&gt;&lt;_accessed&gt;62202921&lt;/_accessed&gt;&lt;_accession_num&gt;26058562&lt;/_accession_num&gt;&lt;_author_adr&gt;State Key Laboratory of High Performance Ceramics and Superfine Microstructures,  Shanghai Institute of Ceramics, Chinese Academy of Sciences, Shanghai, 200050, P. R. China.; State Key Laboratory of High Performance Ceramics and Superfine Microstructures,  Shanghai Institute of Ceramics, Chinese Academy of Sciences, Shanghai, 200050, P. R. China.; Jiangsu Collaborative Innovation Center for Advanced Inorganic Functional Composites, Nanjing Tech University, Nanjing, 210009, P. R. China.; Institute of Radiation Medicine, Fudan University, Shanghai, 200032, P. R. China.; State Key Laboratory of High Performance Ceramics and Superfine Microstructures,  Shanghai Institute of Ceramics, Chinese Academy of Sciences, Shanghai, 200050, P. R. China.; State Key Laboratory of High Performance Ceramics and Superfine Microstructures,  Shanghai Institute of Ceramics, Chinese Academy of Sciences, Shanghai, 200050, P. R. China.; State Key Laboratory of High Performance Ceramics and Superfine Microstructures,  Shanghai Institute of Ceramics, Chinese Academy of Sciences, Shanghai, 200050, P. R. China.; Department of Radiation Oncology, Shanghai Huadong Hospital, Fudan University, Shanghai, 200040, P. R. China.; Department of Radiology, Shanghai Cancer Hospital, Fudan University, Shanghai, 200032, P. R. China.; State Key Laboratory of High Performance Ceramics and Superfine Microstructures,  Shanghai Institute of Ceramics, Chinese Academy of Sciences, Shanghai, 200050, P. R. China.&lt;/_author_adr&gt;&lt;_collection_scope&gt;EI;SCI;SCIE;&lt;/_collection_scope&gt;&lt;_created&gt;62154671&lt;/_created&gt;&lt;_date&gt;2015-07-22&lt;/_date&gt;&lt;_date_display&gt;2015 Jul 22&lt;/_date_display&gt;&lt;_doi&gt;10.1002/adma.201405141&lt;/_doi&gt;&lt;_impact_factor&gt;  19.791&lt;/_impact_factor&gt;&lt;_isbn&gt;1521-4095 (Electronic); 0935-9648 (Linking)&lt;/_isbn&gt;&lt;_issue&gt;28&lt;/_issue&gt;&lt;_journal&gt;Adv Mater&lt;/_journal&gt;&lt;_keywords&gt;Cell Line; Cell Proliferation/drug effects/radiation effects; Humans; Hydrogen Peroxide/*chemistry; Hydrogen-Ion Concentration; Infrared Rays; Manganese Compounds/*chemistry; Microscopy, Confocal; Nanostructures/*chemistry/therapeutic use/toxicity; Neoplasms/metabolism/pathology/therapy; Oxides/*chemistry; Oxygen/*chemistry; Oxyhemoglobins/metabolismMnO2 nanosheets; synergetic therapy; tumor oxygenation; upconversion luminescen imaging; upconversion nanoprobes&lt;/_keywords&gt;&lt;_language&gt;eng&lt;/_language&gt;&lt;_marked_fields&gt;title;SUB|16|1_x0009__x000d__x000a_&lt;/_marked_fields&gt;&lt;_modified&gt;62202921&lt;/_modified&gt;&lt;_pages&gt;4155-61&lt;/_pages&gt;&lt;_tertiary_title&gt;Advanced materials (Deerfield Beach, Fla.)&lt;/_tertiary_title&gt;&lt;_type_work&gt;Journal Article; Research Support, Non-U.S. Gov&amp;apos;t&lt;/_type_work&gt;&lt;_url&gt;http://www.ncbi.nlm.nih.gov/entrez/query.fcgi?cmd=Retrieve&amp;amp;db=pubmed&amp;amp;dopt=Abstract&amp;amp;list_uids=26058562&amp;amp;query_hl=1&lt;/_url&gt;&lt;_volume&gt;27&lt;/_volume&gt;&lt;/Details&gt;&lt;Extra&gt;&lt;DBUID&gt;{5299BBDA-2E41-4A74-90D3-20980AAC7103}&lt;/DBUID&gt;&lt;/Extra&gt;&lt;/Item&gt;&lt;/References&gt;&lt;/Group&gt;&lt;Group&gt;&lt;References&gt;&lt;Item&gt;&lt;ID&gt;216&lt;/ID&gt;&lt;UID&gt;{59FC9E54-7B19-46E1-9AFD-7EB30017ADFE}&lt;/UID&gt;&lt;Title&gt;Manganese oxide-based multifunctionalized mesoporous silica nanoparticles for pH-responsive MRI, ultrasonography and circumvention of MDR in cancer cells&lt;/Title&gt;&lt;Template&gt;Journal Article&lt;/Template&gt;&lt;Star&gt;0&lt;/Star&gt;&lt;Tag&gt;0&lt;/Tag&gt;&lt;Author&gt;Chen, Y; Yin, Q; Ji, X; Zhang, S; Chen, H; Zheng, Y; Sun, Y; Qu, H; Wang, Z; Li, Y; Wang, X; Zhang, K; Zhang, L; Shi, J&lt;/Author&gt;&lt;Year&gt;2012&lt;/Year&gt;&lt;Details&gt;&lt;_accession_num&gt;22789722&lt;/_accession_num&gt;&lt;_author_adr&gt;State Laboratory of High Performance Ceramic and Superfine Microstructure, Shanghai Institute of Ceramics, Chinese Academy of Sciences, Shanghai, PR China.&lt;/_author_adr&gt;&lt;_collection_scope&gt;EI;SCI;SCIE;&lt;/_collection_scope&gt;&lt;_created&gt;62154672&lt;/_created&gt;&lt;_date&gt;2012-10-01&lt;/_date&gt;&lt;_date_display&gt;2012 Oct&lt;/_date_display&gt;&lt;_doi&gt;10.1016/j.biomaterials.2012.06.059&lt;/_doi&gt;&lt;_impact_factor&gt;   8.402&lt;/_impact_factor&gt;&lt;_isbn&gt;1878-5905 (Electronic); 0142-9612 (Linking)&lt;/_isbn&gt;&lt;_issue&gt;29&lt;/_issue&gt;&lt;_journal&gt;Biomaterials&lt;/_journal&gt;&lt;_keywords&gt;Adsorption; Antineoplastic Agents/pharmacology; Cell Cycle; Cell Line, Tumor; Contrast Media/pharmacology; *Drug Resistance, Multiple; *Drug Resistance, Neoplasm; Fluorescent Dyes/chemistry; Humans; Hydrogen-Ion Concentration; Magnetic Resonance Imaging/*methods; Manganese Compounds/chemistry; Microscopy, Confocal/methods; Nanotechnology/methods; Neoplasms/diagnosis/*drug therapy/pathology; Oxidation-Reduction; Oxides/chemistry; Polyethylene Glycols/chemistry; Silicon Dioxide/*chemistry; Ultrasonography/*methods&lt;/_keywords&gt;&lt;_language&gt;eng&lt;/_language&gt;&lt;_modified&gt;62166760&lt;/_modified&gt;&lt;_ori_publication&gt;Copyright (c) 2012 Elsevier Ltd. All rights reserved.&lt;/_ori_publication&gt;&lt;_pages&gt;7126-37&lt;/_pages&gt;&lt;_tertiary_title&gt;Biomaterials&lt;/_tertiary_title&gt;&lt;_type_work&gt;Journal Article; Research Support, Non-U.S. Gov&amp;apos;t&lt;/_type_work&gt;&lt;_url&gt;http://www.ncbi.nlm.nih.gov/entrez/query.fcgi?cmd=Retrieve&amp;amp;db=pubmed&amp;amp;dopt=Abstract&amp;amp;list_uids=22789722&amp;amp;query_hl=1&lt;/_url&gt;&lt;_volume&gt;33&lt;/_volume&gt;&lt;/Details&gt;&lt;Extra&gt;&lt;DBUID&gt;{5299BBDA-2E41-4A74-90D3-20980AAC7103}&lt;/DBUID&gt;&lt;/Extra&gt;&lt;/Item&gt;&lt;/References&gt;&lt;/Group&gt;&lt;Group&gt;&lt;References&gt;&lt;Item&gt;&lt;ID&gt;217&lt;/ID&gt;&lt;UID&gt;{ABFA78F2-34EB-410A-81A9-827AD73423BF}&lt;/UID&gt;&lt;Title&gt;Break-up of two-dimensional MnO2 nanosheets promotes ultrasensitive pH-triggered  theranostics of cancer&lt;/Title&gt;&lt;Template&gt;Journal Article&lt;/Template&gt;&lt;Star&gt;0&lt;/Star&gt;&lt;Tag&gt;0&lt;/Tag&gt;&lt;Author&gt;Chen, Y; Ye, D; Wu, M; Chen, H; Zhang, L; Shi, J; Wang, L&lt;/Author&gt;&lt;Year&gt;2014&lt;/Year&gt;&lt;Details&gt;&lt;_accessed&gt;62202923&lt;/_accessed&gt;&lt;_accession_num&gt;25156250&lt;/_accession_num&gt;&lt;_author_adr&gt;Nanomaterials Center, School of Chemical Engineering and Australian Institute for Bioengineering and Nanotechnology (AIBN), University of Queensland, Queensland, 4072, Australia; State Key Laboratory of High Performance Ceramics and Superfine  Microstructure, Shanghai Institute of Ceramics, Chinese Academy of Sciences, Shanghai, 200050, P. R. China.&lt;/_author_adr&gt;&lt;_collection_scope&gt;EI;SCI;SCIE;&lt;/_collection_scope&gt;&lt;_created&gt;62154673&lt;/_created&gt;&lt;_date&gt;2014-11-05&lt;/_date&gt;&lt;_date_display&gt;2014 Nov 5&lt;/_date_display&gt;&lt;_doi&gt;10.1002/adma.201402572&lt;/_doi&gt;&lt;_impact_factor&gt;  19.791&lt;/_impact_factor&gt;&lt;_isbn&gt;1521-4095 (Electronic); 0935-9648 (Linking)&lt;/_isbn&gt;&lt;_issue&gt;41&lt;/_issue&gt;&lt;_journal&gt;Adv Mater&lt;/_journal&gt;&lt;_keywords&gt;Animals; Doxorubicin/chemistry/therapeutic use; Drug Carriers/*chemistry; Drug Liberation; Humans; Hydrogen-Ion Concentration; MCF-7 Cells; Magnetic Resonance Imaging/*methods; Manganese Compounds/*chemistry; Mice; Nanostructures/*chemistry; Neoplasms/*diagnosis/*drug therapy; Oxides/*chemistryMnO2 nanosheets; drug delivery; magnetic resonance imaging; nanomedicine; stimuli responsive&lt;/_keywords&gt;&lt;_language&gt;eng&lt;/_language&gt;&lt;_marked_fields&gt;title;SUB|32|1_x0009__x000d__x000a_&lt;/_marked_fields&gt;&lt;_modified&gt;62202923&lt;/_modified&gt;&lt;_ori_publication&gt;(c) 2014 WILEY-VCH Verlag GmbH &amp;amp; Co. KGaA, Weinheim.&lt;/_ori_publication&gt;&lt;_pages&gt;7019-26&lt;/_pages&gt;&lt;_tertiary_title&gt;Advanced materials (Deerfield Beach, Fla.)&lt;/_tertiary_title&gt;&lt;_type_work&gt;Journal Article; Research Support, Non-U.S. Gov&amp;apos;t&lt;/_type_work&gt;&lt;_url&gt;http://www.ncbi.nlm.nih.gov/entrez/query.fcgi?cmd=Retrieve&amp;amp;db=pubmed&amp;amp;dopt=Abstract&amp;amp;list_uids=25156250&amp;amp;query_hl=1&lt;/_url&gt;&lt;_volume&gt;26&lt;/_volume&gt;&lt;/Details&gt;&lt;Extra&gt;&lt;DBUID&gt;{5299BBDA-2E41-4A74-90D3-20980AAC7103}&lt;/DBUID&gt;&lt;/Extra&gt;&lt;/Item&gt;&lt;/References&gt;&lt;/Group&gt;&lt;/Citation&gt;_x000a_"/>
    <w:docVar w:name="NE.Ref{B3E51B51-0645-4348-91F7-9B2EEA3C26DC}" w:val=" ADDIN NE.Ref.{B3E51B51-0645-4348-91F7-9B2EEA3C26DC}&lt;Citation&gt;&lt;Group&gt;&lt;References&gt;&lt;Item&gt;&lt;ID&gt;199&lt;/ID&gt;&lt;UID&gt;{91ABC05A-A953-4CDF-A511-BA7189F95DF0}&lt;/UID&gt;&lt;Title&gt;Stimuli-Responsive Programmed Specific Targeting in Nanomedicine&lt;/Title&gt;&lt;Template&gt;Journal Article&lt;/Template&gt;&lt;Star&gt;0&lt;/Star&gt;&lt;Tag&gt;0&lt;/Tag&gt;&lt;Author&gt;Wang, S; Huang, P; Chen, X&lt;/Author&gt;&lt;Year&gt;2016&lt;/Year&gt;&lt;Details&gt;&lt;_accession_num&gt;26881288&lt;/_accession_num&gt;&lt;_author_adr&gt;Guangdong Key Laboratory for Biomedical Measurements and Ultrasound Imaging, Department of Biomedical Engineering, School of Medicine, Shenzhen University , Shenzhen 518060, China.; Key Laboratory of Optoelectronic Devices and Systems of Ministry of Education and Guangdong Province, College of Optoelectronic Engineering, Shenzhen University ,  Shenzhen 518060, China.; Laboratory of Molecular Imaging and Nanomedicine, National Institute of Biomedical Imaging and Bioengineering, National Institutes of Health , Bethesda,  Maryland 20892, United States.; Guangdong Key Laboratory for Biomedical Measurements and Ultrasound Imaging, Department of Biomedical Engineering, School of Medicine, Shenzhen University , Shenzhen 518060, China.; Laboratory of Molecular Imaging and Nanomedicine, National Institute of Biomedical Imaging and Bioengineering, National Institutes of Health , Bethesda,  Maryland 20892, United States.&lt;/_author_adr&gt;&lt;_date_display&gt;2016 Mar 22&lt;/_date_display&gt;&lt;_date&gt;2016-03-22&lt;/_date&gt;&lt;_doi&gt;10.1021/acsnano.6b00870&lt;/_doi&gt;&lt;_isbn&gt;1936-086X (Electronic); 1936-0851 (Linking)&lt;/_isbn&gt;&lt;_issue&gt;3&lt;/_issue&gt;&lt;_journal&gt;ACS Nano&lt;/_journal&gt;&lt;_keywords&gt;Delayed-Action Preparations/*chemistry/metabolism; Drug Delivery Systems/*methods; Humans; Nanomedicine/methods; Nanoparticles/*chemistry/metabolism; Polymers/chemistry/metabolism; Static Electricity; Surface Properties&lt;/_keywords&gt;&lt;_language&gt;eng&lt;/_language&gt;&lt;_pages&gt;2991-4&lt;/_pages&gt;&lt;_tertiary_title&gt;ACS nano&lt;/_tertiary_title&gt;&lt;_type_work&gt;Journal Article; Research Support, N.I.H., Intramural; Research Support, Non-U.S. Gov&amp;apos;t&lt;/_type_work&gt;&lt;_url&gt;http://www.ncbi.nlm.nih.gov/entrez/query.fcgi?cmd=Retrieve&amp;amp;db=pubmed&amp;amp;dopt=Abstract&amp;amp;list_uids=26881288&amp;amp;query_hl=1&lt;/_url&gt;&lt;_volume&gt;10&lt;/_volume&gt;&lt;_created&gt;62154586&lt;/_created&gt;&lt;_modified&gt;62154586&lt;/_modified&gt;&lt;_impact_factor&gt;  13.942&lt;/_impact_factor&gt;&lt;_collection_scope&gt;EI;SCI;SCIE;&lt;/_collection_scope&gt;&lt;/Details&gt;&lt;Extra&gt;&lt;DBUID&gt;{5299BBDA-2E41-4A74-90D3-20980AAC7103}&lt;/DBUID&gt;&lt;/Extra&gt;&lt;/Item&gt;&lt;/References&gt;&lt;/Group&gt;&lt;/Citation&gt;_x000a_"/>
    <w:docVar w:name="NE.Ref{B449AAA0-1418-4587-B823-89FFA1AC5A15}" w:val=" ADDIN NE.Ref.{B449AAA0-1418-4587-B823-89FFA1AC5A15}&lt;Citation&gt;&lt;Group&gt;&lt;References&gt;&lt;Item&gt;&lt;ID&gt;178&lt;/ID&gt;&lt;UID&gt;{84E1F235-1FCF-4E28-AEE8-0DFEF5588762}&lt;/UID&gt;&lt;Title&gt;Nanotechnology-based drug delivery systems for treatment of oral cancer: a review&lt;/Title&gt;&lt;Template&gt;Journal Article&lt;/Template&gt;&lt;Star&gt;0&lt;/Star&gt;&lt;Tag&gt;0&lt;/Tag&gt;&lt;Author&gt;Calixto, G; Bernegossi, J; Fonseca-Santos, B; Chorilli, M&lt;/Author&gt;&lt;Year&gt;2014&lt;/Year&gt;&lt;Details&gt;&lt;_accession_num&gt;25143724&lt;/_accession_num&gt;&lt;_author_adr&gt;School of Pharmaceutical Sciences, Department of Drugs and Pharmaceuticals, Sao Paulo State University (UNESP), Sao Paulo, Brazil.; School of Pharmaceutical Sciences, Department of Drugs and Pharmaceuticals, Sao Paulo State University (UNESP), Sao Paulo, Brazil.; School of Pharmaceutical Sciences, Department of Drugs and Pharmaceuticals, Sao Paulo State University (UNESP), Sao Paulo, Brazil.; School of Pharmaceutical Sciences, Department of Drugs and Pharmaceuticals, Sao Paulo State University (UNESP), Sao Paulo, Brazil.&lt;/_author_adr&gt;&lt;_created&gt;62154531&lt;/_created&gt;&lt;_date&gt;2014-01-20&lt;/_date&gt;&lt;_date_display&gt;2014&lt;/_date_display&gt;&lt;_doi&gt;10.2147/IJN.S61670&lt;/_doi&gt;&lt;_impact_factor&gt;   4.300&lt;/_impact_factor&gt;&lt;_isbn&gt;1178-2013 (Electronic); 1176-9114 (Linking)&lt;/_isbn&gt;&lt;_journal&gt;Int J Nanomedicine&lt;/_journal&gt;&lt;_keywords&gt;*Drug Delivery Systems; Humans; Mouth Neoplasms/*drug therapy; *Nanomedicine; Nanoparticles/*therapeutic useoral cancer treatment; oral squamous cell carcinoma; targeted delivery&lt;/_keywords&gt;&lt;_language&gt;eng&lt;/_language&gt;&lt;_modified&gt;62166752&lt;/_modified&gt;&lt;_pages&gt;3719-35&lt;/_pages&gt;&lt;_tertiary_title&gt;International journal of nanomedicine&lt;/_tertiary_title&gt;&lt;_type_work&gt;Journal Article; Research Support, Non-U.S. Gov&amp;apos;t; Review&lt;/_type_work&gt;&lt;_url&gt;http://www.ncbi.nlm.nih.gov/entrez/query.fcgi?cmd=Retrieve&amp;amp;db=pubmed&amp;amp;dopt=Abstract&amp;amp;list_uids=25143724&amp;amp;query_hl=1&lt;/_url&gt;&lt;_volume&gt;9&lt;/_volume&gt;&lt;/Details&gt;&lt;Extra&gt;&lt;DBUID&gt;{5299BBDA-2E41-4A74-90D3-20980AAC7103}&lt;/DBUID&gt;&lt;/Extra&gt;&lt;/Item&gt;&lt;/References&gt;&lt;/Group&gt;&lt;Group&gt;&lt;References&gt;&lt;Item&gt;&lt;ID&gt;179&lt;/ID&gt;&lt;UID&gt;{1370A240-758A-45E1-B6D6-105BF1514CD4}&lt;/UID&gt;&lt;Title&gt;Effective use of nanocarriers as drug delivery systems for the treatment of selected tumors&lt;/Title&gt;&lt;Template&gt;Journal Article&lt;/Template&gt;&lt;Star&gt;0&lt;/Star&gt;&lt;Tag&gt;0&lt;/Tag&gt;&lt;Author&gt;Din, F U; Aman, W; Ullah, I; Qureshi, O S; Mustapha, O; Shafique, S; Zeb, A&lt;/Author&gt;&lt;Year&gt;2017&lt;/Year&gt;&lt;Details&gt;&lt;_accession_num&gt;29042776&lt;/_accession_num&gt;&lt;_author_adr&gt;Department of Pharmacy, Quaid-i-Azam University, Islamabad.; Department of Pharmacy, Kohat University of Science and Technology, Kohat.; Department of Health and Medical Sciences, University of Poonch, Rawalakot, Azad  Kashmir.; Faculty of Pharmacy, University of Lahore, Lahore.; Faculty of Pharmacy, Ziauddin University, Karachi.; Department of Pharmaceutics, Faculty of Pharmaceutical Sciences, Dow University of Health Sciences, Karachi.; Riphah Institute of Pharmaceutical Sciences, Riphah International University, Islamabad, Pakistan.&lt;/_author_adr&gt;&lt;_created&gt;62154532&lt;/_created&gt;&lt;_date&gt;2017-01-20&lt;/_date&gt;&lt;_date_display&gt;2017&lt;/_date_display&gt;&lt;_doi&gt;10.2147/IJN.S146315&lt;/_doi&gt;&lt;_impact_factor&gt;   4.300&lt;/_impact_factor&gt;&lt;_isbn&gt;1178-2013 (Electronic); 1176-9114 (Linking)&lt;/_isbn&gt;&lt;_journal&gt;Int J Nanomedicine&lt;/_journal&gt;&lt;_keywords&gt;Drug Carriers/*chemistry; *Drug Delivery Systems; Humans; Nanoparticles/*chemistry; Nanotubes, Carbon/chemistry; Neoplasms/*drug therapybreast tumor; colorectal tumor; dendrimers; drug delivery; liposomes; lungs tumor; nanocarriers; polymeric nanoparticles; prostate tumor; solid lipid nanoparticles&lt;/_keywords&gt;&lt;_language&gt;eng&lt;/_language&gt;&lt;_modified&gt;62166752&lt;/_modified&gt;&lt;_pages&gt;7291-7309&lt;/_pages&gt;&lt;_tertiary_title&gt;International journal of nanomedicine&lt;/_tertiary_title&gt;&lt;_type_work&gt;Journal Article; Review&lt;/_type_work&gt;&lt;_url&gt;http://www.ncbi.nlm.nih.gov/entrez/query.fcgi?cmd=Retrieve&amp;amp;db=pubmed&amp;amp;dopt=Abstract&amp;amp;list_uids=29042776&amp;amp;query_hl=1&lt;/_url&gt;&lt;_volume&gt;12&lt;/_volume&gt;&lt;/Details&gt;&lt;Extra&gt;&lt;DBUID&gt;{5299BBDA-2E41-4A74-90D3-20980AAC7103}&lt;/DBUID&gt;&lt;/Extra&gt;&lt;/Item&gt;&lt;/References&gt;&lt;/Group&gt;&lt;Group&gt;&lt;References&gt;&lt;Item&gt;&lt;ID&gt;177&lt;/ID&gt;&lt;UID&gt;{4E425E59-C4A1-4D68-A452-DD17AA6A7791}&lt;/UID&gt;&lt;Title&gt;Gold nanocages with dual modality for image-guided therapeutics&lt;/Title&gt;&lt;Template&gt;Journal Article&lt;/Template&gt;&lt;Star&gt;0&lt;/Star&gt;&lt;Tag&gt;0&lt;/Tag&gt;&lt;Author&gt;Bao, S; Huang, S; Liu, Y; Hu, Y; Wang, W; Ji, M; Li, H; Zhang, N X; Song, C; Duan, S&lt;/Author&gt;&lt;Year&gt;2017&lt;/Year&gt;&lt;Details&gt;&lt;_accession_num&gt;28524912&lt;/_accession_num&gt;&lt;_author_adr&gt;Key Laboratory of Targeting Therapy and Diagnosis for Critical Diseases, Henan Province, Zhengzhou 450001, China.&lt;/_author_adr&gt;&lt;_collection_scope&gt;EI;SCI;SCIE;&lt;/_collection_scope&gt;&lt;_created&gt;62154530&lt;/_created&gt;&lt;_date&gt;2017-06-01&lt;/_date&gt;&lt;_date_display&gt;2017 Jun 1&lt;/_date_display&gt;&lt;_doi&gt;10.1039/c7nr01350g&lt;/_doi&gt;&lt;_impact_factor&gt;   7.367&lt;/_impact_factor&gt;&lt;_isbn&gt;2040-3372 (Electronic); 2040-3364 (Linking)&lt;/_isbn&gt;&lt;_issue&gt;21&lt;/_issue&gt;&lt;_journal&gt;Nanoscale&lt;/_journal&gt;&lt;_language&gt;eng&lt;/_language&gt;&lt;_modified&gt;62154532&lt;/_modified&gt;&lt;_pages&gt;7284-7296&lt;/_pages&gt;&lt;_tertiary_title&gt;Nanoscale&lt;/_tertiary_title&gt;&lt;_type_work&gt;Journal Article&lt;/_type_work&gt;&lt;_url&gt;http://www.ncbi.nlm.nih.gov/entrez/query.fcgi?cmd=Retrieve&amp;amp;db=pubmed&amp;amp;dopt=Abstract&amp;amp;list_uids=28524912&amp;amp;query_hl=1&lt;/_url&gt;&lt;_volume&gt;9&lt;/_volume&gt;&lt;/Details&gt;&lt;Extra&gt;&lt;DBUID&gt;{5299BBDA-2E41-4A74-90D3-20980AAC7103}&lt;/DBUID&gt;&lt;/Extra&gt;&lt;/Item&gt;&lt;/References&gt;&lt;/Group&gt;&lt;Group&gt;&lt;References&gt;&lt;Item&gt;&lt;ID&gt;94&lt;/ID&gt;&lt;UID&gt;{2B78A637-E8F4-4474-A913-CFD9BB63B3B6}&lt;/UID&gt;&lt;Title&gt;物理调控型抗肿瘤药物精准递送系统研究&lt;/Title&gt;&lt;Template&gt;Thesis&lt;/Template&gt;&lt;Star&gt;0&lt;/Star&gt;&lt;Tag&gt;0&lt;/Tag&gt;&lt;Author&gt;张慧娟&lt;/Author&gt;&lt;Year&gt;2017&lt;/Year&gt;&lt;Details&gt;&lt;_accessed&gt;62181672&lt;/_accessed&gt;&lt;_created&gt;62029225&lt;/_created&gt;&lt;_db_provider&gt;CNKI: 博士&lt;/_db_provider&gt;&lt;_db_updated&gt;CNKI - Reference&lt;/_db_updated&gt;&lt;_keywords&gt;多壁碳纳米管-二氧化钛纳米复合材料;光敏凝胶;多机制治疗;青蒿素和Fe~(2+)共转运;介孔四氧化三铁;交变磁场;超声响应;自供氧声动力学治疗;精准递送;智能释药&lt;/_keywords&gt;&lt;_modified&gt;62029225&lt;/_modified&gt;&lt;_pages&gt;190&lt;/_pages&gt;&lt;_publisher&gt;郑州大学&lt;/_publisher&gt;&lt;_tertiary_author&gt;张振中&lt;/_tertiary_author&gt;&lt;_url&gt;http://kns.cnki.net/KCMS/detail/detail.aspx?FileName=1017129302.nh&amp;amp;DbName=CDFD2017&lt;/_url&gt;&lt;_volume&gt;博士&lt;/_volume&gt;&lt;_translated_author&gt;Zhang, Huijuan&lt;/_translated_author&gt;&lt;_translated_tertiary_author&gt;Zhang, Zhenzhong&lt;/_translated_tertiary_author&gt;&lt;/Details&gt;&lt;Extra&gt;&lt;DBUID&gt;{5299BBDA-2E41-4A74-90D3-20980AAC7103}&lt;/DBUID&gt;&lt;/Extra&gt;&lt;/Item&gt;&lt;/References&gt;&lt;/Group&gt;&lt;/Citation&gt;_x000a_"/>
    <w:docVar w:name="NE.Ref{B8859F43-D85B-4FCE-8BF1-F34AB6C60ED0}" w:val=" ADDIN NE.Ref.{B8859F43-D85B-4FCE-8BF1-F34AB6C60ED0}&lt;Citation&gt;&lt;Group&gt;&lt;References&gt;&lt;Item&gt;&lt;ID&gt;229&lt;/ID&gt;&lt;UID&gt;{AA2AEB4F-DD73-4166-A1D9-AF671A75345A}&lt;/UID&gt;&lt;Title&gt;Overview of pre-clinical and clinical studies targeting angiogenesis in pancreatic ductal adenocarcinoma&lt;/Title&gt;&lt;Template&gt;Journal Article&lt;/Template&gt;&lt;Star&gt;0&lt;/Star&gt;&lt;Tag&gt;0&lt;/Tag&gt;&lt;Author&gt;Craven, K E; Gore, J; Korc, M&lt;/Author&gt;&lt;Year&gt;2016&lt;/Year&gt;&lt;Details&gt;&lt;_accession_num&gt;26723874&lt;/_accession_num&gt;&lt;_author_adr&gt;Department of Biochemistry and Molecular Biology, Indiana University School of Medicine, Indianapolis, IN 46202, USA.; Department of Medicine, Indiana University School of Medicine, Indianapolis, IN 46202, USA; Pancreatic Cancer Signature Center, Indiana University Simon Cancer Center, Indianapolis, IN 46202, USA.; Department of Biochemistry and Molecular Biology, Indiana University School of Medicine, Indianapolis, IN 46202, USA; Department of Medicine, Indiana University School of Medicine, Indianapolis, IN 46202, USA; Pancreatic Cancer Signature Center, Indiana University Simon Cancer Center, Indianapolis, IN 46202, USA. Electronic address: mkorc@iu.edu.&lt;/_author_adr&gt;&lt;_collection_scope&gt;SCI;SCIE;&lt;/_collection_scope&gt;&lt;_created&gt;62154719&lt;/_created&gt;&lt;_date&gt;2016-10-10&lt;/_date&gt;&lt;_date_display&gt;2016 Oct 10&lt;/_date_display&gt;&lt;_doi&gt;10.1016/j.canlet.2015.11.047&lt;/_doi&gt;&lt;_impact_factor&gt;   6.375&lt;/_impact_factor&gt;&lt;_isbn&gt;1872-7980 (Electronic); 0304-3835 (Linking)&lt;/_isbn&gt;&lt;_issue&gt;1&lt;/_issue&gt;&lt;_journal&gt;Cancer Lett&lt;/_journal&gt;&lt;_keywords&gt;Angiogenesis Inhibitors/adverse effects/*therapeutic use; Angiogenic Proteins/*antagonists &amp;amp; inhibitors/metabolism; Animals; Carcinoma, Pancreatic Ductal/blood supply/*drug therapy/metabolism/pathology; Drug Resistance, Neoplasm; Humans; Molecular Targeted Therapy; *Neovascularization, Pathologic; Pancreatic Neoplasms/blood supply/*drug therapy/metabolism/pathology; Receptors, Vascular Endothelial Growth Factor/antagonists &amp;amp; inhibitors/metabolism; Signal Transduction/drug effects; Tumor Microenvironment; Vascular Endothelial Growth Factor A/antagonists &amp;amp; inhibitors/metabolism*Angiogenesis; *Pancreatic cancer; *Vascular endothelial growth factor (VEGF)&lt;/_keywords&gt;&lt;_language&gt;eng&lt;/_language&gt;&lt;_modified&gt;62154736&lt;/_modified&gt;&lt;_ori_publication&gt;Copyright (c) 2015 The Authors. Published by Elsevier Ireland Ltd.. All rights_x000d__x000a_      reserved.&lt;/_ori_publication&gt;&lt;_pages&gt;201-10&lt;/_pages&gt;&lt;_tertiary_title&gt;Cancer letters&lt;/_tertiary_title&gt;&lt;_type_work&gt;Journal Article; Review; Research Support, N.I.H., Extramural&lt;/_type_work&gt;&lt;_url&gt;http://www.ncbi.nlm.nih.gov/entrez/query.fcgi?cmd=Retrieve&amp;amp;db=pubmed&amp;amp;dopt=Abstract&amp;amp;list_uids=26723874&amp;amp;query_hl=1&lt;/_url&gt;&lt;_volume&gt;381&lt;/_volume&gt;&lt;/Details&gt;&lt;Extra&gt;&lt;DBUID&gt;{5299BBDA-2E41-4A74-90D3-20980AAC7103}&lt;/DBUID&gt;&lt;/Extra&gt;&lt;/Item&gt;&lt;/References&gt;&lt;/Group&gt;&lt;/Citation&gt;_x000a_"/>
    <w:docVar w:name="NE.Ref{B97ADE8E-8639-43AE-9983-D96CAFB641B0}" w:val=" ADDIN NE.Ref.{B97ADE8E-8639-43AE-9983-D96CAFB641B0}&lt;Citation&gt;&lt;Group&gt;&lt;References&gt;&lt;Item&gt;&lt;ID&gt;237&lt;/ID&gt;&lt;UID&gt;{A630876C-3CFD-44FC-B72C-7636AABF025A}&lt;/UID&gt;&lt;Title&gt;Utilizing Reversible Interactions in Polymeric Nanoparticles To Generate Hollow Metal-Organic Nanoparticles&lt;/Title&gt;&lt;Template&gt;Journal Article&lt;/Template&gt;&lt;Star&gt;0&lt;/Star&gt;&lt;Tag&gt;0&lt;/Tag&gt;&lt;Author&gt;Li, L; Yuan, C; Zhou, D; Ribbe, A E; Kittilstved, K R; Thayumanavan, S&lt;/Author&gt;&lt;Year&gt;2015&lt;/Year&gt;&lt;Details&gt;&lt;_accession_num&gt;26350027&lt;/_accession_num&gt;&lt;_author_adr&gt;Department of Chemistry, University of Massachusetts, Amherst, MA 01003-9336 (USA).; Department of Chemistry, University of Massachusetts, Amherst, MA 01003-9336 (USA).; College of Materials, Xiamen University, Xiamen, 361005 (P.R. China).; Department of Chemistry, University of Massachusetts, Amherst, MA 01003-9336 (USA).; Department of Polymer Science and Engineering, University of Massachusetts, Amherst, MA 01003 (USA).; Department of Chemistry, University of Massachusetts, Amherst, MA 01003-9336 (USA).; Department of Chemistry, University of Massachusetts, Amherst, MA 01003-9336 (USA). thai@chem.umass.edu.&lt;/_author_adr&gt;&lt;_created&gt;62154735&lt;/_created&gt;&lt;_date&gt;2015-10-26&lt;/_date&gt;&lt;_date_display&gt;2015 Oct 26&lt;/_date_display&gt;&lt;_doi&gt;10.1002/anie.201505242&lt;/_doi&gt;&lt;_impact_factor&gt;  11.994&lt;/_impact_factor&gt;&lt;_isbn&gt;1521-3773 (Electronic); 1433-7851 (Linking)&lt;/_isbn&gt;&lt;_issue&gt;44&lt;/_issue&gt;&lt;_journal&gt;Angew Chem Int Ed Engl&lt;/_journal&gt;&lt;_keywords&gt;electron microscopy; hollow nanoparticles; organic-inorganic hybrid composites; polymeric nanoparticles; self-assembly&lt;/_keywords&gt;&lt;_language&gt;eng&lt;/_language&gt;&lt;_modified&gt;62166784&lt;/_modified&gt;&lt;_ori_publication&gt;(c) 2015 WILEY-VCH Verlag GmbH &amp;amp; Co. KGaA, Weinheim.&lt;/_ori_publication&gt;&lt;_pages&gt;12991-5&lt;/_pages&gt;&lt;_tertiary_title&gt;Angewandte Chemie (International ed. in English)&lt;/_tertiary_title&gt;&lt;_type_work&gt;Journal Article&lt;/_type_work&gt;&lt;_url&gt;http://www.ncbi.nlm.nih.gov/entrez/query.fcgi?cmd=Retrieve&amp;amp;db=pubmed&amp;amp;dopt=Abstract&amp;amp;list_uids=26350027&amp;amp;query_hl=1&lt;/_url&gt;&lt;_volume&gt;54&lt;/_volume&gt;&lt;/Details&gt;&lt;Extra&gt;&lt;DBUID&gt;{5299BBDA-2E41-4A74-90D3-20980AAC7103}&lt;/DBUID&gt;&lt;/Extra&gt;&lt;/Item&gt;&lt;/References&gt;&lt;/Group&gt;&lt;/Citation&gt;_x000a_"/>
    <w:docVar w:name="NE.Ref{BCAF8479-3CC5-4D9A-84D7-720F71A0D87C}" w:val=" ADDIN NE.Ref.{BCAF8479-3CC5-4D9A-84D7-720F71A0D87C}&lt;Citation&gt;&lt;Group&gt;&lt;References&gt;&lt;Item&gt;&lt;ID&gt;185&lt;/ID&gt;&lt;UID&gt;{99E71FEB-95A6-4A85-BF23-A9FB6CD3B50F}&lt;/UID&gt;&lt;Title&gt;pH-sensitive nano-systems for drug delivery in cancer therapy&lt;/Title&gt;&lt;Template&gt;Journal Article&lt;/Template&gt;&lt;Star&gt;0&lt;/Star&gt;&lt;Tag&gt;0&lt;/Tag&gt;&lt;Author&gt;Liu, J; Huang, Y; Kumar, A; Tan, A; Jin, S; Mozhi, A; Liang, X J&lt;/Author&gt;&lt;Year&gt;2014&lt;/Year&gt;&lt;Details&gt;&lt;_accession_num&gt;24309541&lt;/_accession_num&gt;&lt;_author_adr&gt;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University of Chinese Academy of Science, Beijing, 100049, China.; Centre for Nanotechnology &amp;amp; Regenerative Medicine, UCL Division of Surgery &amp;amp; Interventional Science, University College London (UCL), London, United Kingdom.;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Electronic address: liangxj@nanoctr.cn.&lt;/_author_adr&gt;&lt;_collection_scope&gt;EI;SCI;SCIE;&lt;/_collection_scope&gt;&lt;_created&gt;62154546&lt;/_created&gt;&lt;_date&gt;2014-07-01&lt;/_date&gt;&lt;_date_display&gt;2014 Jul-Aug&lt;/_date_display&gt;&lt;_doi&gt;10.1016/j.biotechadv.2013.11.009&lt;/_doi&gt;&lt;_impact_factor&gt;  10.597&lt;/_impact_factor&gt;&lt;_isbn&gt;1873-1899 (Electronic); 0734-9750 (Linking)&lt;/_isbn&gt;&lt;_issue&gt;4&lt;/_issue&gt;&lt;_journal&gt;Biotechnol Adv&lt;/_journal&gt;&lt;_keywords&gt;Animals; Antineoplastic Agents/administration &amp;amp; dosage; Drug Carriers/chemistry; *Drug Delivery Systems; Humans; Hydrogen-Ion Concentration; Micelles; Nanomedicine/*methods/trends; Nanotechnology/*methods; Neoplasms/*drug therapy/therapy; Peptides/chemistry; Pharmaceutical Preparations/administration &amp;amp; dosage; Tumor Microenvironment/drug effectsControlled drug release; Drug delivery system; Nanomedicine; pH-Sensitive nanoparticles&lt;/_keywords&gt;&lt;_language&gt;eng&lt;/_language&gt;&lt;_modified&gt;62154550&lt;/_modified&gt;&lt;_ori_publication&gt;Crown Copyright (c) 2013. Published by Elsevier Inc. All rights reserved.&lt;/_ori_publication&gt;&lt;_pages&gt;693-710&lt;/_pages&gt;&lt;_tertiary_title&gt;Biotechnology advances&lt;/_tertiary_title&gt;&lt;_type_work&gt;Journal Article; Research Support, Non-U.S. Gov&amp;apos;t; Review&lt;/_type_work&gt;&lt;_url&gt;http://www.ncbi.nlm.nih.gov/entrez/query.fcgi?cmd=Retrieve&amp;amp;db=pubmed&amp;amp;dopt=Abstract&amp;amp;list_uids=24309541&amp;amp;query_hl=1&lt;/_url&gt;&lt;_volume&gt;32&lt;/_volume&gt;&lt;/Details&gt;&lt;Extra&gt;&lt;DBUID&gt;{5299BBDA-2E41-4A74-90D3-20980AAC7103}&lt;/DBUID&gt;&lt;/Extra&gt;&lt;/Item&gt;&lt;/References&gt;&lt;/Group&gt;&lt;/Citation&gt;_x000a_"/>
    <w:docVar w:name="NE.Ref{C12CC00E-0C0D-4D21-A73E-7443C77CF370}" w:val=" ADDIN NE.Ref.{C12CC00E-0C0D-4D21-A73E-7443C77CF370}&lt;Citation&gt;&lt;Group&gt;&lt;References&gt;&lt;Item&gt;&lt;ID&gt;221&lt;/ID&gt;&lt;UID&gt;{F0AB718F-2939-440D-8C5A-DA5469231849}&lt;/UID&gt;&lt;Title&gt;The application of hyaluronic acid-derivatized carbon nanotubes in hematoporphyrin monomethyl ether-based photodynamic therapy for in vivo and in vitro cancer treatment&lt;/Title&gt;&lt;Template&gt;Journal Article&lt;/Template&gt;&lt;Star&gt;0&lt;/Star&gt;&lt;Tag&gt;0&lt;/Tag&gt;&lt;Author&gt;Shi, J; Ma, R; Wang, L; Zhang, J; Liu, R; Li, L; Liu, Y; Hou, L; Yu, X; Gao, J; Zhang, Z&lt;/Author&gt;&lt;Year&gt;2013&lt;/Year&gt;&lt;Details&gt;&lt;_accessed&gt;62154697&lt;/_accessed&gt;&lt;_accession_num&gt;23843694&lt;/_accession_num&gt;&lt;_author_adr&gt;School of Pharmaceutical Sciences, Zhengzhou University, Zhengzhou, Henan, People&amp;apos;s Republic of China.&lt;/_author_adr&gt;&lt;_created&gt;62154678&lt;/_created&gt;&lt;_date&gt;2013-01-20&lt;/_date&gt;&lt;_date_display&gt;2013&lt;/_date_display&gt;&lt;_doi&gt;10.2147/IJN.S45407&lt;/_doi&gt;&lt;_impact_factor&gt;   4.300&lt;/_impact_factor&gt;&lt;_isbn&gt;1178-2013 (Electronic); 1176-9114 (Linking)&lt;/_isbn&gt;&lt;_journal&gt;Int J Nanomedicine&lt;/_journal&gt;&lt;_keywords&gt;Animals; Antineoplastic Agents/*chemistry/pharmacokinetics/pharmacology; Apoptosis/drug effects; Cell Line, Tumor; Cell Survival/drug effects; Drug Carriers/*chemistry/pharmacokinetics/radiation effects/toxicity; Hematoporphyrins/*chemistry/pharmacokinetics/pharmacology; Hot Temperature; Hyaluronic Acid/*chemistry; Infrared Rays; Mice; Microscopy, Fluorescence; Nanotubes, Carbon/*chemistry/radiation effects/toxicity; Photochemotherapy/*methods; Xenograft Model Antitumor AssaysHA-derivatized carbon nanotubes; hematoporphyrin monomethyl ether; photodynamic therapy; photothermal therapy; synergistic effect; tumor targeting&lt;/_keywords&gt;&lt;_language&gt;eng&lt;/_language&gt;&lt;_modified&gt;62154680&lt;/_modified&gt;&lt;_pages&gt;2361-73&lt;/_pages&gt;&lt;_tertiary_title&gt;International journal of nanomedicine&lt;/_tertiary_title&gt;&lt;_type_work&gt;Journal Article; Research Support, Non-U.S. Gov&amp;apos;t&lt;/_type_work&gt;&lt;_url&gt;http://www.ncbi.nlm.nih.gov/entrez/query.fcgi?cmd=Retrieve&amp;amp;db=pubmed&amp;amp;dopt=Abstract&amp;amp;list_uids=23843694&amp;amp;query_hl=1&lt;/_url&gt;&lt;_volume&gt;8&lt;/_volume&gt;&lt;/Details&gt;&lt;Extra&gt;&lt;DBUID&gt;{5299BBDA-2E41-4A74-90D3-20980AAC7103}&lt;/DBUID&gt;&lt;/Extra&gt;&lt;/Item&gt;&lt;/References&gt;&lt;/Group&gt;&lt;/Citation&gt;_x000a_"/>
    <w:docVar w:name="NE.Ref{C14D7D2A-ACEC-44A3-BD7E-D94714DE6E92}" w:val=" ADDIN NE.Ref.{C14D7D2A-ACEC-44A3-BD7E-D94714DE6E92}&lt;Citation&gt;&lt;Group&gt;&lt;References&gt;&lt;Item&gt;&lt;ID&gt;196&lt;/ID&gt;&lt;UID&gt;{3445C2A8-FB31-4804-A65A-FB3040B42F4A}&lt;/UID&gt;&lt;Title&gt;Self-assembled biodegradable amphiphilic PEG-PCL-lPEI triblock copolymers at the  borderline between micelles and nanoparticles designed for drug and gene delivery&lt;/Title&gt;&lt;Template&gt;Journal Article&lt;/Template&gt;&lt;Star&gt;0&lt;/Star&gt;&lt;Tag&gt;0&lt;/Tag&gt;&lt;Author&gt;Endres, T K; Beck-Broichsitter, M; Samsonova, O; Renette, T; Kissel, T H&lt;/Author&gt;&lt;Year&gt;2011&lt;/Year&gt;&lt;Details&gt;&lt;_accession_num&gt;21782238&lt;/_accession_num&gt;&lt;_author_adr&gt;Department of Pharmaceutics and Biopharmacy, Philipps-Universitaet of Marburg, Ketzerbach 63, 35037 Marburg, Germany.&lt;/_author_adr&gt;&lt;_collection_scope&gt;EI;SCI;SCIE;&lt;/_collection_scope&gt;&lt;_created&gt;62154580&lt;/_created&gt;&lt;_date&gt;2011-10-01&lt;/_date&gt;&lt;_date_display&gt;2011 Oct&lt;/_date_display&gt;&lt;_doi&gt;10.1016/j.biomaterials.2011.06.064&lt;/_doi&gt;&lt;_impact_factor&gt;   8.402&lt;/_impact_factor&gt;&lt;_isbn&gt;1878-5905 (Electronic); 0142-9612 (Linking)&lt;/_isbn&gt;&lt;_issue&gt;30&lt;/_issue&gt;&lt;_journal&gt;Biomaterials&lt;/_journal&gt;&lt;_keywords&gt;Cell Line, Tumor; Cell Survival; Drug Carriers/*chemistry/toxicity; Gene Transfer Techniques; Humans; Magnetic Resonance Spectroscopy; *Micelles; Nanoparticles/*chemistry/toxicity; Polyesters/*chemistry/toxicity; Polyethylene Glycols/*chemistry/toxicity; Polyethyleneimine/*analogs &amp;amp; derivatives/chemistry/toxicity; Surface-Active Agents/*chemistry/toxicity&lt;/_keywords&gt;&lt;_language&gt;eng&lt;/_language&gt;&lt;_modified&gt;62154716&lt;/_modified&gt;&lt;_ori_publication&gt;Copyright (c) 2011 Elsevier Ltd. All rights reserved.&lt;/_ori_publication&gt;&lt;_pages&gt;7721-31&lt;/_pages&gt;&lt;_tertiary_title&gt;Biomaterials&lt;/_tertiary_title&gt;&lt;_type_work&gt;Journal Article&lt;/_type_work&gt;&lt;_url&gt;http://www.ncbi.nlm.nih.gov/entrez/query.fcgi?cmd=Retrieve&amp;amp;db=pubmed&amp;amp;dopt=Abstract&amp;amp;list_uids=21782238&amp;amp;query_hl=1&lt;/_url&gt;&lt;_volume&gt;32&lt;/_volume&gt;&lt;/Details&gt;&lt;Extra&gt;&lt;DBUID&gt;{5299BBDA-2E41-4A74-90D3-20980AAC7103}&lt;/DBUID&gt;&lt;/Extra&gt;&lt;/Item&gt;&lt;/References&gt;&lt;/Group&gt;&lt;Group&gt;&lt;References&gt;&lt;Item&gt;&lt;ID&gt;197&lt;/ID&gt;&lt;UID&gt;{5ADBDF7E-B33D-4D8A-98B5-BBF666AB401E}&lt;/UID&gt;&lt;Title&gt;The tumor-targeting core-shell structured DTX-loaded PLGA@Au nanoparticles for chemo-photothermal therapy and X-ray imaging&lt;/Title&gt;&lt;Template&gt;Journal Article&lt;/Template&gt;&lt;Star&gt;0&lt;/Star&gt;&lt;Tag&gt;0&lt;/Tag&gt;&lt;Author&gt;Hao, Y; Zhang, B; Zheng, C; Ji, R; Ren, X; Guo, F; Sun, S; Shi, J; Zhang, H; Zhang, Z; Wang, L; Zhang, Y&lt;/Author&gt;&lt;Year&gt;2015&lt;/Year&gt;&lt;Details&gt;&lt;_accession_num&gt;26590021&lt;/_accession_num&gt;&lt;_author_adr&gt;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Electronic address: hahalei@139.com.; School of Pharmaceutical Sciences, Zhengzhou University, 100 Kexue Avenue, Zhengzhou 450001, PR China. Electronic address: zhang_yun@ymail.com.&lt;/_author_adr&gt;&lt;_collection_scope&gt;EI;SCI;SCIE;&lt;/_collection_scope&gt;&lt;_created&gt;62154582&lt;/_created&gt;&lt;_date&gt;2015-12-28&lt;/_date&gt;&lt;_date_display&gt;2015 Dec 28&lt;/_date_display&gt;&lt;_doi&gt;10.1016/j.jconrel.2015.11.016&lt;/_doi&gt;&lt;_impact_factor&gt;   7.786&lt;/_impact_factor&gt;&lt;_isbn&gt;1873-4995 (Electronic); 0168-3659 (Linking)&lt;/_isbn&gt;&lt;_issue&gt;Pt A&lt;/_issue&gt;&lt;_journal&gt;J Control Release&lt;/_journal&gt;&lt;_keywords&gt;Animals; Antineoplastic Agents/*administration &amp;amp; dosage/chemistry/pharmacokinetics; Cell Line, Tumor; Chlorides/*chemistry; Contrast Media/*administration &amp;amp; dosage/chemistry/pharmacokinetics; *Drug Carriers; Drug Compounding; Glioblastoma/*diagnostic imaging/*drug therapy/metabolism/pathology; Gold Compounds/*chemistry; Humans; Injections, Intravenous; Lactic Acid/*chemistry; Lasers; *Metal Nanoparticles; Mice, Inbred BALB C; Mice, Nude; Peptides/chemistry/metabolism; Photochemotherapy/instrumentation/*methods; Polyglycolic Acid/*chemistry; Solubility; Taxoids/*administration &amp;amp; dosage/chemistry/pharmacokinetics; Temperature; Theranostic Nanomedicine/methods; Tumor Burden/drug effects; Xenograft Model Antitumor AssaysChemo-photothermal therapy; Docetaxel; Gold nanoshell&lt;/_keywords&gt;&lt;_language&gt;eng&lt;/_language&gt;&lt;_modified&gt;62154716&lt;/_modified&gt;&lt;_ori_publication&gt;Copyright (c) 2015 Elsevier B.V. All rights reserved.&lt;/_ori_publication&gt;&lt;_pages&gt;545-555&lt;/_page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26590021&amp;amp;query_hl=1&lt;/_url&gt;&lt;_volume&gt;220&lt;/_volume&gt;&lt;/Details&gt;&lt;Extra&gt;&lt;DBUID&gt;{5299BBDA-2E41-4A74-90D3-20980AAC7103}&lt;/DBUID&gt;&lt;/Extra&gt;&lt;/Item&gt;&lt;/References&gt;&lt;/Group&gt;&lt;/Citation&gt;_x000a_"/>
    <w:docVar w:name="NE.Ref{C1770C9F-E24E-4FCE-A49B-8A4898199AE9}" w:val=" ADDIN NE.Ref.{C1770C9F-E24E-4FCE-A49B-8A4898199AE9}&lt;Citation&gt;&lt;Group&gt;&lt;References&gt;&lt;Item&gt;&lt;ID&gt;184&lt;/ID&gt;&lt;UID&gt;{4593BFFD-2C53-4259-B53A-239A52B19F24}&lt;/UID&gt;&lt;Title&gt;Mesoporous polydopamine nanoparticles with co-delivery function for overcoming multidrug resistance via synergistic chemo-photothermal therapy&lt;/Title&gt;&lt;Template&gt;Journal Article&lt;/Template&gt;&lt;Star&gt;0&lt;/Star&gt;&lt;Tag&gt;0&lt;/Tag&gt;&lt;Author&gt;Xing, Y; Zhang, J; Chen, F; Liu, J; Cai, K&lt;/Author&gt;&lt;Year&gt;2017&lt;/Year&gt;&lt;Details&gt;&lt;_accession_num&gt;28621774&lt;/_accession_num&gt;&lt;_author_adr&gt;Key Laboratory of Biorheological Science and Technology, Ministry of Education, College of Bioengineering, Chongqing University, No. 174 Shazheng Road, Chongqing 400044, China. jixizhang@cqu.edu.cn kaiyong_cai@cqu.edu.cn.&lt;/_author_adr&gt;&lt;_collection_scope&gt;EI;SCI;SCIE;&lt;/_collection_scope&gt;&lt;_created&gt;62154543&lt;/_created&gt;&lt;_date&gt;2017-06-29&lt;/_date&gt;&lt;_date_display&gt;2017 Jun 29&lt;/_date_display&gt;&lt;_doi&gt;10.1039/c7nr01857f&lt;/_doi&gt;&lt;_impact_factor&gt;   7.367&lt;/_impact_factor&gt;&lt;_isbn&gt;2040-3372 (Electronic); 2040-3364 (Linking)&lt;/_isbn&gt;&lt;_issue&gt;25&lt;/_issue&gt;&lt;_journal&gt;Nanoscale&lt;/_journal&gt;&lt;_language&gt;eng&lt;/_language&gt;&lt;_modified&gt;62154545&lt;/_modified&gt;&lt;_pages&gt;8781-8790&lt;/_pages&gt;&lt;_tertiary_title&gt;Nanoscale&lt;/_tertiary_title&gt;&lt;_type_work&gt;Journal Article&lt;/_type_work&gt;&lt;_url&gt;http://www.ncbi.nlm.nih.gov/entrez/query.fcgi?cmd=Retrieve&amp;amp;db=pubmed&amp;amp;dopt=Abstract&amp;amp;list_uids=28621774&amp;amp;query_hl=1&lt;/_url&gt;&lt;_volume&gt;9&lt;/_volume&gt;&lt;/Details&gt;&lt;Extra&gt;&lt;DBUID&gt;{5299BBDA-2E41-4A74-90D3-20980AAC7103}&lt;/DBUID&gt;&lt;/Extra&gt;&lt;/Item&gt;&lt;/References&gt;&lt;/Group&gt;&lt;/Citation&gt;_x000a_"/>
    <w:docVar w:name="NE.Ref{C4200714-5CD6-4031-8E1E-26676A7532C1}" w:val=" ADDIN NE.Ref.{C4200714-5CD6-4031-8E1E-26676A7532C1}&lt;Citation&gt;&lt;Group&gt;&lt;References&gt;&lt;Item&gt;&lt;ID&gt;116&lt;/ID&gt;&lt;UID&gt;{6BAE6306-CF85-47AD-85AD-75D79A983551}&lt;/UID&gt;&lt;Title&gt;无机纳米药物载体在肿瘤诊疗中的研究进展&lt;/Title&gt;&lt;Template&gt;Journal Article&lt;/Template&gt;&lt;Star&gt;0&lt;/Star&gt;&lt;Tag&gt;0&lt;/Tag&gt;&lt;Author&gt;康垚; 王素真; 樊江莉; 彭孝军&lt;/Author&gt;&lt;Year&gt;2017&lt;/Year&gt;&lt;Details&gt;&lt;_accessed&gt;62049155&lt;/_accessed&gt;&lt;_author_aff&gt;大连理工大学精细化工国家重点实验室;&lt;/_author_aff&gt;&lt;_collection_scope&gt;中国科技核心期刊;中文核心期刊;CSCD;EI;&lt;/_collection_scope&gt;&lt;_created&gt;62049155&lt;/_created&gt;&lt;_date&gt;62013600&lt;/_date&gt;&lt;_db_provider&gt;CNKI: 期刊&lt;/_db_provider&gt;&lt;_db_updated&gt;CNKI - Reference&lt;/_db_updated&gt;&lt;_journal&gt;化工学报&lt;/_journal&gt;&lt;_keywords&gt;纳米粒子;药物;药物输送;光化学;自组装&lt;/_keywords&gt;&lt;_modified&gt;62049155&lt;/_modified&gt;&lt;_pages&gt;1-10&lt;/_pages&gt;&lt;_url&gt;http://kns.cnki.net/KCMS/detail/detail.aspx?FileName=HGSZ20171128007&amp;amp;DbName=CAPJ2015&lt;/_url&gt;&lt;_translated_author&gt;Kang, Yao;Wang, Suzhen;Fan, Jiangli;Peng, Xiaojun&lt;/_translated_author&gt;&lt;/Details&gt;&lt;Extra&gt;&lt;DBUID&gt;{5299BBDA-2E41-4A74-90D3-20980AAC7103}&lt;/DBUID&gt;&lt;/Extra&gt;&lt;/Item&gt;&lt;/References&gt;&lt;/Group&gt;&lt;/Citation&gt;_x000a_"/>
    <w:docVar w:name="NE.Ref{C5DE22AE-37C3-4CF0-947E-410A9DE631C0}" w:val=" ADDIN NE.Ref.{C5DE22AE-37C3-4CF0-947E-410A9DE631C0}&lt;Citation&gt;&lt;Group&gt;&lt;References&gt;&lt;Item&gt;&lt;ID&gt;115&lt;/ID&gt;&lt;UID&gt;{4A7AE74B-9753-41E5-9DC8-6DE40AAD40C1}&lt;/UID&gt;&lt;Title&gt;肿瘤微环境响应的智能纳米载体在肿瘤个体化光动力治疗中的应用_蓝善优&lt;/Title&gt;&lt;Template&gt;Journal Article&lt;/Template&gt;&lt;Star&gt;0&lt;/Star&gt;&lt;Tag&gt;0&lt;/Tag&gt;&lt;Author&gt;蓝善优; 张达; 曾永毅&lt;/Author&gt;&lt;Year&gt;2017&lt;/Year&gt;&lt;Details&gt;&lt;_accessed&gt;62055907&lt;/_accessed&gt;&lt;_created&gt;62049150&lt;/_created&gt;&lt;_modified&gt;62055907&lt;/_modified&gt;&lt;_translated_author&gt;Lan, Shanyou;Zhang, Da;Ceng, Yongyi&lt;/_translated_author&gt;&lt;/Details&gt;&lt;Extra&gt;&lt;DBUID&gt;{5299BBDA-2E41-4A74-90D3-20980AAC7103}&lt;/DBUID&gt;&lt;/Extra&gt;&lt;/Item&gt;&lt;/References&gt;&lt;/Group&gt;&lt;Group&gt;&lt;References&gt;&lt;Item&gt;&lt;ID&gt;121&lt;/ID&gt;&lt;UID&gt;{EA6CF56B-B14D-473B-B2E5-ECB554024F4D}&lt;/UID&gt;&lt;Title&gt;纳米靶向给药系统的抗肿瘤应用前景分析&lt;/Title&gt;&lt;Template&gt;Journal Article&lt;/Template&gt;&lt;Star&gt;0&lt;/Star&gt;&lt;Tag&gt;0&lt;/Tag&gt;&lt;Author&gt;徐鹏程&lt;/Author&gt;&lt;Year&gt;2016&lt;/Year&gt;&lt;Details&gt;&lt;_accessed&gt;62054867&lt;/_accessed&gt;&lt;_author_aff&gt;内蒙古医科大学药学院;&lt;/_author_aff&gt;&lt;_created&gt;62054867&lt;/_created&gt;&lt;_date&gt;61182720&lt;/_date&gt;&lt;_db_provider&gt;CNKI: 期刊&lt;/_db_provider&gt;&lt;_db_updated&gt;CNKI - Reference&lt;/_db_updated&gt;&lt;_issue&gt;08&lt;/_issue&gt;&lt;_journal&gt;内蒙古科技与经济&lt;/_journal&gt;&lt;_keywords&gt;纳米技术;抗肿瘤;靶向制剂;前景分析&lt;/_keywords&gt;&lt;_modified&gt;62054867&lt;/_modified&gt;&lt;_pages&gt;86+89&lt;/_pages&gt;&lt;_url&gt;http://kns.cnki.net/KCMS/detail/detail.aspx?FileName=NMKJ201608042&amp;amp;DbName=CJFQ2016&lt;/_url&gt;&lt;_translated_author&gt;Xu, Pengcheng&lt;/_translated_author&gt;&lt;/Details&gt;&lt;Extra&gt;&lt;DBUID&gt;{5299BBDA-2E41-4A74-90D3-20980AAC7103}&lt;/DBUID&gt;&lt;/Extra&gt;&lt;/Item&gt;&lt;/References&gt;&lt;/Group&gt;&lt;/Citation&gt;_x000a_"/>
    <w:docVar w:name="NE.Ref{C882AF7B-6783-48DD-AFF9-3AC9ED1AC283}" w:val=" ADDIN NE.Ref.{C882AF7B-6783-48DD-AFF9-3AC9ED1AC283}&lt;Citation&gt;&lt;Group&gt;&lt;References&gt;&lt;Item&gt;&lt;ID&gt;194&lt;/ID&gt;&lt;UID&gt;{B84064D8-E951-4CBE-B99E-70E2FD87024A}&lt;/UID&gt;&lt;Title&gt;Folic acid and trastuzumab conjugated redox responsive random multiblock copolymeric nanocarriers for breast cancer therapy: In-vitro and in-vivo studies&lt;/Title&gt;&lt;Template&gt;Journal Article&lt;/Template&gt;&lt;Star&gt;0&lt;/Star&gt;&lt;Tag&gt;0&lt;/Tag&gt;&lt;Author&gt;Kumar, A; Lale, S V; Aji, Alex MR; Choudhary, V; Koul, V&lt;/Author&gt;&lt;Year&gt;2017&lt;/Year&gt;&lt;Details&gt;&lt;_accession_num&gt;27846450&lt;/_accession_num&gt;&lt;_author_adr&gt;Centre for Biomedical Engineering, Indian Institute of Technology Delhi, New Delhi 110016, India; Biomedical Engineering Unit, All India Institute of Medical  Sciences, AIIMS, New Delhi 110029, India.; Centre for Biomedical Engineering, Indian Institute of Technology Delhi, New Delhi 110016, India; Biomedical Engineering Unit, All India Institute of Medical  Sciences, AIIMS, New Delhi 110029, India.; Centre for Biomedical Engineering, Indian Institute of Technology Delhi, New Delhi 110016, India; Biomedical Engineering Unit, All India Institute of Medical  Sciences, AIIMS, New Delhi 110029, India.; Centre for Polymer Science and Engineering, Indian Institute of Technology Delhi, New Delhi 110016, India.; Centre for Biomedical Engineering, Indian Institute of Technology Delhi, New Delhi 110016, India; Biomedical Engineering Unit, All India Institute of Medical  Sciences, AIIMS, New Delhi 110029, India. Electronic address: veenak_iitd@yahoo.com.&lt;/_author_adr&gt;&lt;_created&gt;62154577&lt;/_created&gt;&lt;_date&gt;2017-01-01&lt;/_date&gt;&lt;_date_display&gt;2017 Jan 1&lt;/_date_display&gt;&lt;_doi&gt;10.1016/j.colsurfb.2016.10.044&lt;/_doi&gt;&lt;_impact_factor&gt;   3.887&lt;/_impact_factor&gt;&lt;_isbn&gt;1873-4367 (Electronic); 0927-7765 (Linking)&lt;/_isbn&gt;&lt;_journal&gt;Colloids Surf B Biointerfaces&lt;/_journal&gt;&lt;_keywords&gt;Animals; Antineoplastic Agents/chemistry/*pharmacology; Apoptosis; Biological Transport; Breast Neoplasms/*drug therapy/metabolism/pathology; Carcinoma, Ehrlich Tumor/*drug therapy/metabolism/pathology; Cell Survival; Doxorubicin/chemistry/*pharmacology; Drug Carriers; Drug Liberation; Female; Folic Acid/chemistry; Humans; Injections, Subcutaneous; MCF-7 Cells; Mice; Nanoparticles/*administration &amp;amp; dosage/chemistry/ultrastructure; Neoplasm Transplantation; Oxidation-Reduction; Trastuzumab/chemistry/*pharmacology*Ehrlich&amp;apos;s ascites tumor; *Multiblock copolymer; *Redox sensitive nanoparticles; *Trastuzumab&lt;/_keywords&gt;&lt;_language&gt;eng&lt;/_language&gt;&lt;_modified&gt;62154594&lt;/_modified&gt;&lt;_ori_publication&gt;Copyright (c) 2016 Elsevier B.V. All rights reserved.&lt;/_ori_publication&gt;&lt;_pages&gt;369-378&lt;/_pages&gt;&lt;_tertiary_title&gt;Colloids and surfaces. B, Biointerfaces&lt;/_tertiary_title&gt;&lt;_type_work&gt;Journal Article&lt;/_type_work&gt;&lt;_url&gt;http://www.ncbi.nlm.nih.gov/entrez/query.fcgi?cmd=Retrieve&amp;amp;db=pubmed&amp;amp;dopt=Abstract&amp;amp;list_uids=27846450&amp;amp;query_hl=1&lt;/_url&gt;&lt;_volume&gt;149&lt;/_volume&gt;&lt;/Details&gt;&lt;Extra&gt;&lt;DBUID&gt;{5299BBDA-2E41-4A74-90D3-20980AAC7103}&lt;/DBUID&gt;&lt;/Extra&gt;&lt;/Item&gt;&lt;/References&gt;&lt;/Group&gt;&lt;/Citation&gt;_x000a_"/>
    <w:docVar w:name="NE.Ref{CEB80FD9-C408-4646-A866-B1D54DA661A6}" w:val=" ADDIN NE.Ref.{CEB80FD9-C408-4646-A866-B1D54DA661A6}&lt;Citation&gt;&lt;Group&gt;&lt;References&gt;&lt;Item&gt;&lt;ID&gt;115&lt;/ID&gt;&lt;UID&gt;{4A7AE74B-9753-41E5-9DC8-6DE40AAD40C1}&lt;/UID&gt;&lt;Title&gt;肿瘤微环境响应的智能纳米载体在肿瘤个体化光动力治疗中的应用_蓝善优&lt;/Title&gt;&lt;Template&gt;Journal Article&lt;/Template&gt;&lt;Star&gt;0&lt;/Star&gt;&lt;Tag&gt;0&lt;/Tag&gt;&lt;Author&gt;蓝善优张达曾永毅刘小龙&lt;/Author&gt;&lt;Year&gt;2017&lt;/Year&gt;&lt;Details&gt;&lt;_accessed&gt;62054813&lt;/_accessed&gt;&lt;_created&gt;62049150&lt;/_created&gt;&lt;_modified&gt;62049151&lt;/_modified&gt;&lt;_translated_author&gt;Lan, Shanyouzhangdacengyongyiliuxiaolong&lt;/_translated_author&gt;&lt;/Details&gt;&lt;Extra&gt;&lt;DBUID&gt;{5299BBDA-2E41-4A74-90D3-20980AAC7103}&lt;/DBUID&gt;&lt;/Extra&gt;&lt;/Item&gt;&lt;/References&gt;&lt;/Group&gt;&lt;/Citation&gt;_x000a_"/>
    <w:docVar w:name="NE.Ref{CF06FED2-861C-4A71-BA65-2649EC21EF7B}" w:val=" ADDIN NE.Ref.{CF06FED2-861C-4A71-BA65-2649EC21EF7B}&lt;Citation&gt;&lt;Group&gt;&lt;References&gt;&lt;Item&gt;&lt;ID&gt;185&lt;/ID&gt;&lt;UID&gt;{99E71FEB-95A6-4A85-BF23-A9FB6CD3B50F}&lt;/UID&gt;&lt;Title&gt;pH-sensitive nano-systems for drug delivery in cancer therapy&lt;/Title&gt;&lt;Template&gt;Journal Article&lt;/Template&gt;&lt;Star&gt;0&lt;/Star&gt;&lt;Tag&gt;0&lt;/Tag&gt;&lt;Author&gt;Liu, J; Huang, Y; Kumar, A; Tan, A; Jin, S; Mozhi, A; Liang, X J&lt;/Author&gt;&lt;Year&gt;2014&lt;/Year&gt;&lt;Details&gt;&lt;_accession_num&gt;24309541&lt;/_accession_num&gt;&lt;_author_adr&gt;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University of Chinese Academy of Science, Beijing, 100049, China.; Centre for Nanotechnology &amp;amp; Regenerative Medicine, UCL Division of Surgery &amp;amp; Interventional Science, University College London (UCL), London, United Kingdom.;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CAS Key Laboratory for Biological Effects of Nanomaterials and Nanosafety, National Center for Nanoscience and Technology, Chinese Academy of Sciences, Beijing, 100190, China. Electronic address: liangxj@nanoctr.cn.&lt;/_author_adr&gt;&lt;_collection_scope&gt;EI;SCI;SCIE;&lt;/_collection_scope&gt;&lt;_created&gt;62154546&lt;/_created&gt;&lt;_date&gt;2014-07-01&lt;/_date&gt;&lt;_date_display&gt;2014 Jul-Aug&lt;/_date_display&gt;&lt;_doi&gt;10.1016/j.biotechadv.2013.11.009&lt;/_doi&gt;&lt;_impact_factor&gt;  10.597&lt;/_impact_factor&gt;&lt;_isbn&gt;1873-1899 (Electronic); 0734-9750 (Linking)&lt;/_isbn&gt;&lt;_issue&gt;4&lt;/_issue&gt;&lt;_journal&gt;Biotechnol Adv&lt;/_journal&gt;&lt;_keywords&gt;Animals; Antineoplastic Agents/administration &amp;amp; dosage; Drug Carriers/chemistry; *Drug Delivery Systems; Humans; Hydrogen-Ion Concentration; Micelles; Nanomedicine/*methods/trends; Nanotechnology/*methods; Neoplasms/*drug therapy/therapy; Peptides/chemistry; Pharmaceutical Preparations/administration &amp;amp; dosage; Tumor Microenvironment/drug effectsControlled drug release; Drug delivery system; Nanomedicine; pH-Sensitive nanoparticles&lt;/_keywords&gt;&lt;_language&gt;eng&lt;/_language&gt;&lt;_modified&gt;62154550&lt;/_modified&gt;&lt;_ori_publication&gt;Crown Copyright (c) 2013. Published by Elsevier Inc. All rights reserved.&lt;/_ori_publication&gt;&lt;_pages&gt;693-710&lt;/_pages&gt;&lt;_tertiary_title&gt;Biotechnology advances&lt;/_tertiary_title&gt;&lt;_type_work&gt;Journal Article; Research Support, Non-U.S. Gov&amp;apos;t; Review&lt;/_type_work&gt;&lt;_url&gt;http://www.ncbi.nlm.nih.gov/entrez/query.fcgi?cmd=Retrieve&amp;amp;db=pubmed&amp;amp;dopt=Abstract&amp;amp;list_uids=24309541&amp;amp;query_hl=1&lt;/_url&gt;&lt;_volume&gt;32&lt;/_volume&gt;&lt;/Details&gt;&lt;Extra&gt;&lt;DBUID&gt;{5299BBDA-2E41-4A74-90D3-20980AAC7103}&lt;/DBUID&gt;&lt;/Extra&gt;&lt;/Item&gt;&lt;/References&gt;&lt;/Group&gt;&lt;Group&gt;&lt;References&gt;&lt;Item&gt;&lt;ID&gt;188&lt;/ID&gt;&lt;UID&gt;{D87DB017-BB4C-417D-B02C-6F6CEA23B7A0}&lt;/UID&gt;&lt;Title&gt;Emerging applications of stimuli-responsive polymer materials&lt;/Title&gt;&lt;Template&gt;Journal Article&lt;/Template&gt;&lt;Star&gt;0&lt;/Star&gt;&lt;Tag&gt;0&lt;/Tag&gt;&lt;Author&gt;Stuart, M A; Huck, W T; Genzer, J; Muller, M; Ober, C; Stamm, M; Sukhorukov, G B; Szleifer, I; Tsukruk, V V; Urban, M; Winnik, F; Zauscher, S; Luzinov, I; Minko, S&lt;/Author&gt;&lt;Year&gt;2010&lt;/Year&gt;&lt;Details&gt;&lt;_accession_num&gt;20094081&lt;/_accession_num&gt;&lt;_author_adr&gt;Laboratory of Physical Chemistry and Colloid Science, Wageningen University, Dreijenplein 6, 6703 HB Wageningen, The Netherlands.&lt;/_author_adr&gt;&lt;_collection_scope&gt;EI;SCI;SCIE;&lt;/_collection_scope&gt;&lt;_created&gt;62154557&lt;/_created&gt;&lt;_date&gt;2010-02-01&lt;/_date&gt;&lt;_date_display&gt;2010 Feb&lt;/_date_display&gt;&lt;_doi&gt;10.1038/nmat2614&lt;/_doi&gt;&lt;_impact_factor&gt;  39.737&lt;/_impact_factor&gt;&lt;_isbn&gt;1476-1122 (Print); 1476-1122 (Linking)&lt;/_isbn&gt;&lt;_issue&gt;2&lt;/_issue&gt;&lt;_journal&gt;Nat Mater&lt;/_journal&gt;&lt;_keywords&gt;Biosensing Techniques; Drug Carriers/chemistry/metabolism; Models, Molecular; Nanoparticles/chemistry; *Polymers/chemistry/metabolism; Surface Properties&lt;/_keywords&gt;&lt;_language&gt;eng&lt;/_language&gt;&lt;_modified&gt;62154560&lt;/_modified&gt;&lt;_pages&gt;101-13&lt;/_pages&gt;&lt;_tertiary_title&gt;Nature materials&lt;/_tertiary_title&gt;&lt;_type_work&gt;Journal Article; Research Support, Non-U.S. Gov&amp;apos;t; Research Support, U.S. Gov&amp;apos;t, Non-P.H.S.; Review&lt;/_type_work&gt;&lt;_url&gt;http://www.ncbi.nlm.nih.gov/entrez/query.fcgi?cmd=Retrieve&amp;amp;db=pubmed&amp;amp;dopt=Abstract&amp;amp;list_uids=20094081&amp;amp;query_hl=1&lt;/_url&gt;&lt;_volume&gt;9&lt;/_volume&gt;&lt;/Details&gt;&lt;Extra&gt;&lt;DBUID&gt;{5299BBDA-2E41-4A74-90D3-20980AAC7103}&lt;/DBUID&gt;&lt;/Extra&gt;&lt;/Item&gt;&lt;/References&gt;&lt;/Group&gt;&lt;/Citation&gt;_x000a_"/>
    <w:docVar w:name="NE.Ref{D01334E9-3AF6-4667-9C92-CC161A200442}" w:val=" ADDIN NE.Ref.{D01334E9-3AF6-4667-9C92-CC161A200442}&lt;Citation&gt;&lt;Group&gt;&lt;References&gt;&lt;Item&gt;&lt;ID&gt;204&lt;/ID&gt;&lt;UID&gt;{3658C9FA-1C46-4C43-A91B-B8979B5DEB37}&lt;/UID&gt;&lt;Title&gt;Boronic acid recognition based-gold nanoparticle-labeling strategy for the assay  of sialic acid expression on cancer cell surface by inductively coupled plasma mass spectrometry&lt;/Title&gt;&lt;Template&gt;Journal Article&lt;/Template&gt;&lt;Star&gt;0&lt;/Star&gt;&lt;Tag&gt;0&lt;/Tag&gt;&lt;Author&gt;Zhang, X; Chen, B; He, M; Zhang, Y; Peng, L; Hu, B&lt;/Author&gt;&lt;Year&gt;2016&lt;/Year&gt;&lt;Details&gt;&lt;_accession_num&gt;26811850&lt;/_accession_num&gt;&lt;_author_adr&gt;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lt;/_author_adr&gt;&lt;_date_display&gt;2016 Feb 21&lt;/_date_display&gt;&lt;_date&gt;2016-02-21&lt;/_date&gt;&lt;_doi&gt;10.1039/c5an02402a&lt;/_doi&gt;&lt;_isbn&gt;1364-5528 (Electronic); 0003-2654 (Linking)&lt;/_isbn&gt;&lt;_issue&gt;4&lt;/_issue&gt;&lt;_journal&gt;Analyst&lt;/_journal&gt;&lt;_keywords&gt;Biotin/chemistry; Biotinylation; Boronic Acids/*chemistry; *Gene Expression Regulation, Neoplastic; Gold/*chemistry; Hep G2 Cells; Humans; Hydrogen-Ion Concentration; MCF-7 Cells; Mass Spectrometry/*methods; Metal Nanoparticles/*chemistry; N-Acetylneuraminic Acid/chemistry/*metabolism; Streptavidin/chemistry&lt;/_keywords&gt;&lt;_language&gt;eng&lt;/_language&gt;&lt;_pages&gt;1286-93&lt;/_pages&gt;&lt;_tertiary_title&gt;The Analyst&lt;/_tertiary_title&gt;&lt;_type_work&gt;Journal Article; Research Support, Non-U.S. Gov&amp;apos;t&lt;/_type_work&gt;&lt;_url&gt;http://www.ncbi.nlm.nih.gov/entrez/query.fcgi?cmd=Retrieve&amp;amp;db=pubmed&amp;amp;dopt=Abstract&amp;amp;list_uids=26811850&amp;amp;query_hl=1&lt;/_url&gt;&lt;_volume&gt;141&lt;/_volume&gt;&lt;_created&gt;62154592&lt;/_created&gt;&lt;_modified&gt;62154592&lt;/_modified&gt;&lt;_impact_factor&gt;   3.885&lt;/_impact_factor&gt;&lt;_collection_scope&gt;SCI;SCIE;&lt;/_collection_scope&gt;&lt;/Details&gt;&lt;Extra&gt;&lt;DBUID&gt;{5299BBDA-2E41-4A74-90D3-20980AAC7103}&lt;/DBUID&gt;&lt;/Extra&gt;&lt;/Item&gt;&lt;/References&gt;&lt;/Group&gt;&lt;/Citation&gt;_x000a_"/>
    <w:docVar w:name="NE.Ref{D2E49687-ABD1-40C1-8D13-DF94C00FC041}" w:val=" ADDIN NE.Ref.{D2E49687-ABD1-40C1-8D13-DF94C00FC041}&lt;Citation&gt;&lt;Group&gt;&lt;References&gt;&lt;Item&gt;&lt;ID&gt;191&lt;/ID&gt;&lt;UID&gt;{22C82544-BBCA-45F0-876B-17069A1DD107}&lt;/UID&gt;&lt;Title&gt;Redox state of glutathione in human plasma&lt;/Title&gt;&lt;Template&gt;Journal Article&lt;/Template&gt;&lt;Star&gt;0&lt;/Star&gt;&lt;Tag&gt;0&lt;/Tag&gt;&lt;Author&gt;Jones, D P; Carlson, J L; Mody, V C; Cai, J; Lynn, M J; Sternberg, P&lt;/Author&gt;&lt;Year&gt;2000&lt;/Year&gt;&lt;Details&gt;&lt;_accession_num&gt;10719244&lt;/_accession_num&gt;&lt;_author_adr&gt;Department of Biochemistry, Atlanta, GA, USA. dpjones@emory.edu&lt;/_author_adr&gt;&lt;_created&gt;62154568&lt;/_created&gt;&lt;_date&gt;2000-02-15&lt;/_date&gt;&lt;_date_display&gt;2000 Feb 15&lt;/_date_display&gt;&lt;_impact_factor&gt;   5.606&lt;/_impact_factor&gt;&lt;_isbn&gt;0891-5849 (Print); 0891-5849 (Linking)&lt;/_isbn&gt;&lt;_issue&gt;4&lt;/_issue&gt;&lt;_journal&gt;Free Radic Biol Med&lt;/_journal&gt;&lt;_keywords&gt;Adult; Cysteine/*blood; Disulfides/blood; Glutathione/*blood; Glutathione Disulfide/*blood; Humans; Models, Chemical; Oxidation-Reduction; Reference Values; Regression Analysis; Sulfhydryl Compounds/blood&lt;/_keywords&gt;&lt;_language&gt;eng&lt;/_language&gt;&lt;_modified&gt;62166764&lt;/_modified&gt;&lt;_pages&gt;625-35&lt;/_pages&gt;&lt;_tertiary_title&gt;Free radical biology &amp;amp; medicine&lt;/_tertiary_title&gt;&lt;_type_work&gt;Journal Article; Research Support, Non-U.S. Gov&amp;apos;t; Research Support, U.S. Gov&amp;apos;t, P.H.S.&lt;/_type_work&gt;&lt;_url&gt;http://www.ncbi.nlm.nih.gov/entrez/query.fcgi?cmd=Retrieve&amp;amp;db=pubmed&amp;amp;dopt=Abstract&amp;amp;list_uids=10719244&amp;amp;query_hl=1&lt;/_url&gt;&lt;_volume&gt;28&lt;/_volume&gt;&lt;/Details&gt;&lt;Extra&gt;&lt;DBUID&gt;{5299BBDA-2E41-4A74-90D3-20980AAC7103}&lt;/DBUID&gt;&lt;/Extra&gt;&lt;/Item&gt;&lt;/References&gt;&lt;/Group&gt;&lt;Group&gt;&lt;References&gt;&lt;Item&gt;&lt;ID&gt;192&lt;/ID&gt;&lt;UID&gt;{1A016D3F-11B8-4422-B2D4-F9FB5666C413}&lt;/UID&gt;&lt;Title&gt;Emerging regulatory paradigms in glutathione metabolism&lt;/Title&gt;&lt;Template&gt;Journal Article&lt;/Template&gt;&lt;Star&gt;0&lt;/Star&gt;&lt;Tag&gt;0&lt;/Tag&gt;&lt;Author&gt;Liu, Y; Hyde, A S; Simpson, M A; Barycki, J J&lt;/Author&gt;&lt;Year&gt;2014&lt;/Year&gt;&lt;Details&gt;&lt;_accession_num&gt;24974179&lt;/_accession_num&gt;&lt;_author_adr&gt;Department of Biochemistry and the Redox Biology Center, University of Nebraska,  Lincoln, Nebraska, USA.; Department of Biochemistry and the Redox Biology Center, University of Nebraska,  Lincoln, Nebraska, USA.; Department of Biochemistry and the Redox Biology Center, University of Nebraska,  Lincoln, Nebraska, USA.; Department of Biochemistry and the Redox Biology Center, University of Nebraska,  Lincoln, Nebraska, USA. Electronic address: jbarycki2@unl.edu.&lt;/_author_adr&gt;&lt;_collection_scope&gt;SCI;SCIE;&lt;/_collection_scope&gt;&lt;_created&gt;62154570&lt;/_created&gt;&lt;_date&gt;2014-01-20&lt;/_date&gt;&lt;_date_display&gt;2014&lt;/_date_display&gt;&lt;_doi&gt;10.1016/B978-0-12-420117-0.00002-5&lt;/_doi&gt;&lt;_impact_factor&gt;   6.267&lt;/_impact_factor&gt;&lt;_isbn&gt;2162-5557 (Electronic); 0065-230X (Linking)&lt;/_isbn&gt;&lt;_journal&gt;Adv Cancer Res&lt;/_journal&gt;&lt;_keywords&gt;Animals; Buffers; Disease Progression; *Gene Expression Regulation, Neoplastic; Glutathione/*metabolism; Glutathione Synthase/metabolism; Homeostasis; Humans; Lipids/chemistry; Mice; Neoplasms/*metabolism/pathology; Oxidation-Reduction; *Oxidative Stress; Phosphorylation; Pyroglutamate Hydrolase/metabolism; gamma-Glutamylcyclotransferase/metabolism5-Oxoprolinase; ChaC1; Glutamate cysteine ligase; Glutathione; Glutathione synthetase; Redox homeostasis; gamma-Glutamyl cycle; gamma-Glutamylcyclotransferase; gamma-Glutamyltranspeptidase&lt;/_keywords&gt;&lt;_language&gt;eng&lt;/_language&gt;&lt;_modified&gt;62166764&lt;/_modified&gt;&lt;_ori_publication&gt;(c) 2014 Elsevier Inc. All rights reserved.&lt;/_ori_publication&gt;&lt;_pages&gt;69-101&lt;/_pages&gt;&lt;_tertiary_title&gt;Advances in cancer research&lt;/_tertiary_title&gt;&lt;_type_work&gt;Journal Article; Research Support, N.I.H., Extramural; Review&lt;/_type_work&gt;&lt;_url&gt;http://www.ncbi.nlm.nih.gov/entrez/query.fcgi?cmd=Retrieve&amp;amp;db=pubmed&amp;amp;dopt=Abstract&amp;amp;list_uids=24974179&amp;amp;query_hl=1&lt;/_url&gt;&lt;_volume&gt;122&lt;/_volume&gt;&lt;/Details&gt;&lt;Extra&gt;&lt;DBUID&gt;{5299BBDA-2E41-4A74-90D3-20980AAC7103}&lt;/DBUID&gt;&lt;/Extra&gt;&lt;/Item&gt;&lt;/References&gt;&lt;/Group&gt;&lt;/Citation&gt;_x000a_"/>
    <w:docVar w:name="NE.Ref{D35F411A-BBDD-4963-BD71-AD740465F5D6}" w:val=" ADDIN NE.Ref.{D35F411A-BBDD-4963-BD71-AD740465F5D6}&lt;Citation&gt;&lt;Group&gt;&lt;References&gt;&lt;Item&gt;&lt;ID&gt;223&lt;/ID&gt;&lt;UID&gt;{6323E7D9-7B4A-4822-B213-8E36AD9D6324}&lt;/UID&gt;&lt;Title&gt;Photocurrent generation from semiconducting manganese oxide nanosheets in response to visible light&lt;/Title&gt;&lt;Template&gt;Journal Article&lt;/Template&gt;&lt;Star&gt;0&lt;/Star&gt;&lt;Tag&gt;0&lt;/Tag&gt;&lt;Author&gt;Sakai, N; Ebina, Y; Takada, K; Sasaki, T&lt;/Author&gt;&lt;Year&gt;2005&lt;/Year&gt;&lt;Details&gt;&lt;_accession_num&gt;16852162&lt;/_accession_num&gt;&lt;_author_adr&gt;Advanced Materials Laboratory, National Institute for Materials Science, 1-1 Namiki, Tsukuba, Ibaraki 305-0044, Japan.&lt;/_author_adr&gt;&lt;_collection_scope&gt;EI;SCI;SCIE;&lt;/_collection_scope&gt;&lt;_created&gt;62154705&lt;/_created&gt;&lt;_date&gt;2005-05-19&lt;/_date&gt;&lt;_date_display&gt;2005 May 19&lt;/_date_display&gt;&lt;_doi&gt;10.1021/jp0500485&lt;/_doi&gt;&lt;_impact_factor&gt;   3.177&lt;/_impact_factor&gt;&lt;_isbn&gt;1520-6106 (Print); 1520-5207 (Linking)&lt;/_isbn&gt;&lt;_issue&gt;19&lt;/_issue&gt;&lt;_journal&gt;J Phys Chem B&lt;/_journal&gt;&lt;_language&gt;eng&lt;/_language&gt;&lt;_modified&gt;62154709&lt;/_modified&gt;&lt;_pages&gt;9651-5&lt;/_pages&gt;&lt;_tertiary_title&gt;The journal of physical chemistry. B&lt;/_tertiary_title&gt;&lt;_type_work&gt;Journal Article&lt;/_type_work&gt;&lt;_url&gt;http://www.ncbi.nlm.nih.gov/entrez/query.fcgi?cmd=Retrieve&amp;amp;db=pubmed&amp;amp;dopt=Abstract&amp;amp;list_uids=16852162&amp;amp;query_hl=1&lt;/_url&gt;&lt;_volume&gt;109&lt;/_volume&gt;&lt;/Details&gt;&lt;Extra&gt;&lt;DBUID&gt;{5299BBDA-2E41-4A74-90D3-20980AAC7103}&lt;/DBUID&gt;&lt;/Extra&gt;&lt;/Item&gt;&lt;/References&gt;&lt;/Group&gt;&lt;Group&gt;&lt;References&gt;&lt;Item&gt;&lt;ID&gt;224&lt;/ID&gt;&lt;UID&gt;{82420364-7138-4641-8AB9-42731135D564}&lt;/UID&gt;&lt;Title&gt;Redoxable nanosheet crystallites of MnO2 derived via delamination of a layered manganese oxide&lt;/Title&gt;&lt;Template&gt;Journal Article&lt;/Template&gt;&lt;Star&gt;0&lt;/Star&gt;&lt;Tag&gt;0&lt;/Tag&gt;&lt;Author&gt;Omomo, Y; Sasaki, T; Wang, L; Watanabe, M&lt;/Author&gt;&lt;Year&gt;2003&lt;/Year&gt;&lt;Details&gt;&lt;_accession_num&gt;12643719&lt;/_accession_num&gt;&lt;_author_adr&gt;Advanced Materials Laboratory, National Institute for Materials Science, 1-1 Namiki, Tsukuba, Ibaraki 305-0044, Japan.&lt;/_author_adr&gt;&lt;_collection_scope&gt;EI;SCI;SCIE;&lt;/_collection_scope&gt;&lt;_created&gt;62154706&lt;/_created&gt;&lt;_date&gt;2003-03-26&lt;/_date&gt;&lt;_date_display&gt;2003 Mar 26&lt;/_date_display&gt;&lt;_doi&gt;10.1021/ja021364p&lt;/_doi&gt;&lt;_impact_factor&gt;  13.858&lt;/_impact_factor&gt;&lt;_isbn&gt;0002-7863 (Print); 0002-7863 (Linking)&lt;/_isbn&gt;&lt;_issue&gt;12&lt;/_issue&gt;&lt;_journal&gt;J Am Chem Soc&lt;/_journal&gt;&lt;_language&gt;eng&lt;/_language&gt;&lt;_modified&gt;62154709&lt;/_modified&gt;&lt;_pages&gt;3568-75&lt;/_pages&gt;&lt;_tertiary_title&gt;Journal of the American Chemical Society&lt;/_tertiary_title&gt;&lt;_type_work&gt;Journal Article&lt;/_type_work&gt;&lt;_url&gt;http://www.ncbi.nlm.nih.gov/entrez/query.fcgi?cmd=Retrieve&amp;amp;db=pubmed&amp;amp;dopt=Abstract&amp;amp;list_uids=12643719&amp;amp;query_hl=1&lt;/_url&gt;&lt;_volume&gt;125&lt;/_volume&gt;&lt;/Details&gt;&lt;Extra&gt;&lt;DBUID&gt;{5299BBDA-2E41-4A74-90D3-20980AAC7103}&lt;/DBUID&gt;&lt;/Extra&gt;&lt;/Item&gt;&lt;/References&gt;&lt;/Group&gt;&lt;/Citation&gt;_x000a_"/>
    <w:docVar w:name="NE.Ref{D385BC1D-2428-40B1-B25B-BE94A8D8D7EC}" w:val=" ADDIN NE.Ref.{D385BC1D-2428-40B1-B25B-BE94A8D8D7EC}&lt;Citation&gt;&lt;Group&gt;&lt;References&gt;&lt;Item&gt;&lt;ID&gt;218&lt;/ID&gt;&lt;UID&gt;{83124DB0-EF24-47A2-97D5-1FD229F107BE}&lt;/UID&gt;&lt;Title&gt;Recombinant epidermal growth factor-like domain-1 from coagulation factor VII functionalized iron oxide nanoparticles for targeted glioma magnetic resonance imaging&lt;/Title&gt;&lt;Template&gt;Journal Article&lt;/Template&gt;&lt;Star&gt;0&lt;/Star&gt;&lt;Tag&gt;0&lt;/Tag&gt;&lt;Author&gt;Liu, H; Chen, X; Xue, W; Chu, C; Liu, Y; Tong, H; &amp;quot;Du X&amp;quot;; Xie, T; Liu, G; Zhang, W&lt;/Author&gt;&lt;Year&gt;2016&lt;/Year&gt;&lt;Details&gt;&lt;_accessed&gt;62154687&lt;/_accessed&gt;&lt;_accession_num&gt;27785017&lt;/_accession_num&gt;&lt;_author_adr&gt;Department of Radiology, Institute of Surgery Research, Daping Hospital, Third Military Medical University, Chongqing; State Key Laboratory of Molecular Vaccinology and Molecular Diagnostics, Center for Molecular Imaging and Translational Medicine, School of Public Health, Xiamen University, Xiamen, Fujian.; Department of Radiology, Institute of Surgery Research, Daping Hospital, Third Military Medical University, Chongqing.; Department of Radiology, Institute of Surgery Research, Daping Hospital, Third Military Medical University, Chongqing.; State Key Laboratory of Molecular Vaccinology and Molecular Diagnostics, Center for Molecular Imaging and Translational Medicine, School of Public Health, Xiamen University, Xiamen, Fujian.; State Key Laboratory of Molecular Vaccinology and Molecular Diagnostics, Center for Molecular Imaging and Translational Medicine, School of Public Health, Xiamen University, Xiamen, Fujian.; Department of Radiology, Institute of Surgery Research, Daping Hospital, Third Military Medical University, Chongqing.; Department of Radiology, Institute of Surgery Research, Daping Hospital, Third Military Medical University, Chongqing.; Department of Radiology, Institute of Surgery Research, Daping Hospital, Third Military Medical University, Chongqing.; State Key Laboratory of Molecular Vaccinology and Molecular Diagnostics, Center for Molecular Imaging and Translational Medicine, School of Public Health, Xiamen University, Xiamen, Fujian.; Department of Radiology, Institute of Surgery Research, Daping Hospital, Third Military Medical University, Chongqing; Chongqing Clinical Research Center for Imaging and Nuclear Medicine, Chongqing, People&amp;apos;s Republic of China.&lt;/_author_adr&gt;&lt;_created&gt;62154675&lt;/_created&gt;&lt;_date&gt;2016-01-20&lt;/_date&gt;&lt;_date_display&gt;2016&lt;/_date_display&gt;&lt;_doi&gt;10.2147/IJN.S116980&lt;/_doi&gt;&lt;_impact_factor&gt;   4.300&lt;/_impact_factor&gt;&lt;_isbn&gt;1178-2013 (Electronic); 1176-9114 (Linking)&lt;/_isbn&gt;&lt;_journal&gt;Int J Nanomedicine&lt;/_journal&gt;&lt;_keywords&gt;Animals; Cell Survival; Cells, Cultured; Factor VII/*chemistry; Glioma/*diagnostic imaging/*pathology; Human Umbilical Vein Endothelial Cells/chemistry/cytology; Humans; Image Processing, Computer-Assisted/methods; Magnetic Resonance Imaging/*methods; Magnetite Nanoparticles/*chemistry; Mice; Mice, Inbred BALB C; Mice, Nude; Mitochondrial Proteins/*chemistry; Peptide Elongation Factor G/*chemistryMRI; epidermal growth factor-like domain-1; glioma; iron oxide nanoparticles; tissue factor&lt;/_keywords&gt;&lt;_language&gt;eng&lt;/_language&gt;&lt;_modified&gt;62154687&lt;/_modified&gt;&lt;_pages&gt;5099-5108&lt;/_pages&gt;&lt;_tertiary_title&gt;International journal of nanomedicine&lt;/_tertiary_title&gt;&lt;_type_work&gt;Journal Article&lt;/_type_work&gt;&lt;_url&gt;http://www.ncbi.nlm.nih.gov/entrez/query.fcgi?cmd=Retrieve&amp;amp;db=pubmed&amp;amp;dopt=Abstract&amp;amp;list_uids=27785017&amp;amp;query_hl=1&lt;/_url&gt;&lt;_volume&gt;11&lt;/_volume&gt;&lt;/Details&gt;&lt;Extra&gt;&lt;DBUID&gt;{5299BBDA-2E41-4A74-90D3-20980AAC7103}&lt;/DBUID&gt;&lt;/Extra&gt;&lt;/Item&gt;&lt;/References&gt;&lt;/Group&gt;&lt;/Citation&gt;_x000a_"/>
    <w:docVar w:name="NE.Ref{D7740038-036C-4439-88C1-35F98E9561D2}" w:val=" ADDIN NE.Ref.{D7740038-036C-4439-88C1-35F98E9561D2}&lt;Citation&gt;&lt;Group&gt;&lt;References&gt;&lt;Item&gt;&lt;ID&gt;191&lt;/ID&gt;&lt;UID&gt;{22C82544-BBCA-45F0-876B-17069A1DD107}&lt;/UID&gt;&lt;Title&gt;Redox state of glutathione in human plasma&lt;/Title&gt;&lt;Template&gt;Journal Article&lt;/Template&gt;&lt;Star&gt;0&lt;/Star&gt;&lt;Tag&gt;0&lt;/Tag&gt;&lt;Author&gt;Jones, D P; Carlson, J L; Mody, V C; Cai, J; Lynn, M J; Sternberg, P&lt;/Author&gt;&lt;Year&gt;2000&lt;/Year&gt;&lt;Details&gt;&lt;_accession_num&gt;10719244&lt;/_accession_num&gt;&lt;_author_adr&gt;Department of Biochemistry, Atlanta, GA, USA. dpjones@emory.edu&lt;/_author_adr&gt;&lt;_created&gt;62154568&lt;/_created&gt;&lt;_date&gt;2000-02-15&lt;/_date&gt;&lt;_date_display&gt;2000 Feb 15&lt;/_date_display&gt;&lt;_impact_factor&gt;   5.606&lt;/_impact_factor&gt;&lt;_isbn&gt;0891-5849 (Print); 0891-5849 (Linking)&lt;/_isbn&gt;&lt;_issue&gt;4&lt;/_issue&gt;&lt;_journal&gt;Free Radic Biol Med&lt;/_journal&gt;&lt;_keywords&gt;Adult; Cysteine/*blood; Disulfides/blood; Glutathione/*blood; Glutathione Disulfide/*blood; Humans; Models, Chemical; Oxidation-Reduction; Reference Values; Regression Analysis; Sulfhydryl Compounds/blood&lt;/_keywords&gt;&lt;_language&gt;eng&lt;/_language&gt;&lt;_modified&gt;62166764&lt;/_modified&gt;&lt;_pages&gt;625-35&lt;/_pages&gt;&lt;_tertiary_title&gt;Free radical biology &amp;amp; medicine&lt;/_tertiary_title&gt;&lt;_type_work&gt;Journal Article; Research Support, Non-U.S. Gov&amp;apos;t; Research Support, U.S. Gov&amp;apos;t, P.H.S.&lt;/_type_work&gt;&lt;_url&gt;http://www.ncbi.nlm.nih.gov/entrez/query.fcgi?cmd=Retrieve&amp;amp;db=pubmed&amp;amp;dopt=Abstract&amp;amp;list_uids=10719244&amp;amp;query_hl=1&lt;/_url&gt;&lt;_volume&gt;28&lt;/_volume&gt;&lt;/Details&gt;&lt;Extra&gt;&lt;DBUID&gt;{5299BBDA-2E41-4A74-90D3-20980AAC7103}&lt;/DBUID&gt;&lt;/Extra&gt;&lt;/Item&gt;&lt;/References&gt;&lt;/Group&gt;&lt;/Citation&gt;_x000a_"/>
    <w:docVar w:name="NE.Ref{D89399D3-D507-41EF-A09E-AA88E780ECD6}" w:val=" ADDIN NE.Ref.{D89399D3-D507-41EF-A09E-AA88E780ECD6}&lt;Citation&gt;&lt;Group&gt;&lt;References&gt;&lt;Item&gt;&lt;ID&gt;132&lt;/ID&gt;&lt;UID&gt;{92A722AE-A5C9-48F3-A188-80E83BA653EC}&lt;/UID&gt;&lt;Title&gt;以苯硼酸酯为连接单元的两嵌段聚合物纳米胶束研究&lt;/Title&gt;&lt;Template&gt;Thesis&lt;/Template&gt;&lt;Star&gt;0&lt;/Star&gt;&lt;Tag&gt;0&lt;/Tag&gt;&lt;Author&gt;徐琰&lt;/Author&gt;&lt;Year&gt;2016&lt;/Year&gt;&lt;Details&gt;&lt;_accessed&gt;62058838&lt;/_accessed&gt;&lt;_created&gt;62055909&lt;/_created&gt;&lt;_db_provider&gt;CNKI: 硕士&lt;/_db_provider&gt;&lt;_db_updated&gt;CNKI - Reference&lt;/_db_updated&gt;&lt;_keywords&gt;纳米胶束;酸敏感;苯硼酸酯;受体介导增强细胞内吞&lt;/_keywords&gt;&lt;_modified&gt;62055911&lt;/_modified&gt;&lt;_pages&gt;73&lt;/_pages&gt;&lt;_publisher&gt;华东师范大学&lt;/_publisher&gt;&lt;_tertiary_author&gt;余家会&lt;/_tertiary_author&gt;&lt;_url&gt;http://kns.cnki.net/KCMS/detail/detail.aspx?FileName=1016141372.nh&amp;amp;DbName=CMFD2016&lt;/_url&gt;&lt;_volume&gt;硕士&lt;/_volume&gt;&lt;_translated_author&gt;Xu, Yan&lt;/_translated_author&gt;&lt;_translated_tertiary_author&gt;Yu, Jiahui&lt;/_translated_tertiary_author&gt;&lt;/Details&gt;&lt;Extra&gt;&lt;DBUID&gt;{5299BBDA-2E41-4A74-90D3-20980AAC7103}&lt;/DBUID&gt;&lt;/Extra&gt;&lt;/Item&gt;&lt;/References&gt;&lt;/Group&gt;&lt;Group&gt;&lt;References&gt;&lt;Item&gt;&lt;ID&gt;181&lt;/ID&gt;&lt;UID&gt;{ED650AAE-5661-4F22-8972-0A89332069CD}&lt;/UID&gt;&lt;Title&gt;Promoted Delivery of Salinomycin to Lung Cancer Through Epidermal Growth Factor Receptor Aptamers Coupled DSPE-PEG2000 Nanomicelles&lt;/Title&gt;&lt;Template&gt;Journal Article&lt;/Template&gt;&lt;Star&gt;0&lt;/Star&gt;&lt;Tag&gt;0&lt;/Tag&gt;&lt;Author&gt;Leng, D; Hu, J; Huang, X; He, W; Wang, Y; Liu, M&lt;/Author&gt;&lt;Year&gt;2018&lt;/Year&gt;&lt;Details&gt;&lt;_accession_num&gt;29458573&lt;/_accession_num&gt;&lt;_author_adr&gt;Department of Critical Care Medicine, Wuhan No. 1 Hospital, 215 Zhongshan Street, Wuhan 430022, China.; Department of Physical Examination, Wuhan Hospital for Occupational Disease Prevention and Treatment, 18-20 Jianghanbei Road, Wuhan 430016, China.; Department of Respiratory Medicine, Wuhan No. 1 Hospital, 215 Zhongshan Street, Wuhan 430022, China.; Department of Pharmacy, Wuhan No. 1 Hospital, 215 Zhongshan Street, Wuhan 430022, China.; Department of Neurosurgery, Wuhan No. 1 Hospital, 215 Zhongshan Street, Wuhan 430022, China.; Department of Critical Care Medicine, Wuhan No. 1 Hospital, 215 Zhongshan Street, Wuhan 430022, China.&lt;/_author_adr&gt;&lt;_created&gt;62154538&lt;/_created&gt;&lt;_date&gt;2018-08-01&lt;/_date&gt;&lt;_date_display&gt;2018 Aug 1&lt;/_date_display&gt;&lt;_doi&gt;10.1166/jnn.2018.15424&lt;/_doi&gt;&lt;_impact_factor&gt;   1.483&lt;/_impact_factor&gt;&lt;_isbn&gt;1533-4880 (Print); 1533-4880 (Linking)&lt;/_isbn&gt;&lt;_issue&gt;8&lt;/_issue&gt;&lt;_journal&gt;J Nanosci Nanotechnol&lt;/_journal&gt;&lt;_language&gt;eng&lt;/_language&gt;&lt;_modified&gt;62154541&lt;/_modified&gt;&lt;_pages&gt;5242-5251&lt;/_pages&gt;&lt;_tertiary_title&gt;Journal of nanoscience and nanotechnology&lt;/_tertiary_title&gt;&lt;_type_work&gt;Journal Article&lt;/_type_work&gt;&lt;_url&gt;http://www.ncbi.nlm.nih.gov/entrez/query.fcgi?cmd=Retrieve&amp;amp;db=pubmed&amp;amp;dopt=Abstract&amp;amp;list_uids=29458573&amp;amp;query_hl=1&lt;/_url&gt;&lt;_volume&gt;18&lt;/_volume&gt;&lt;/Details&gt;&lt;Extra&gt;&lt;DBUID&gt;{5299BBDA-2E41-4A74-90D3-20980AAC7103}&lt;/DBUID&gt;&lt;/Extra&gt;&lt;/Item&gt;&lt;/References&gt;&lt;/Group&gt;&lt;/Citation&gt;_x000a_"/>
    <w:docVar w:name="NE.Ref{D98B301C-C836-41F4-AC8B-432130043B51}" w:val=" ADDIN NE.Ref.{D98B301C-C836-41F4-AC8B-432130043B51}&lt;Citation&gt;&lt;Group&gt;&lt;References&gt;&lt;Item&gt;&lt;ID&gt;203&lt;/ID&gt;&lt;UID&gt;{40070962-FC56-4442-84B8-AFE55C1F33BA}&lt;/UID&gt;&lt;Title&gt;pH-sensitive polymeric cisplatin-ion complex with styrene-maleic acid copolymer exhibits tumor-selective drug delivery and antitumor activity as a result of the  enhanced permeability and retention effect&lt;/Title&gt;&lt;Template&gt;Journal Article&lt;/Template&gt;&lt;Star&gt;0&lt;/Star&gt;&lt;Tag&gt;0&lt;/Tag&gt;&lt;Author&gt;Saisyo, A; Nakamura, H; Fang, J; Tsukigawa, K; Greish, K; Furukawa, H; Maeda, H&lt;/Author&gt;&lt;Year&gt;2016&lt;/Year&gt;&lt;Details&gt;&lt;_accession_num&gt;26674841&lt;/_accession_num&gt;&lt;_author_adr&gt;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Faculty of Pharmaceutical Sciences, Sojo University, Ikeda 4-22-1, Nishi-ku, Kumamoto 860-0082, Japan.; Research Institution of DDS, Sojo University, Ikeda 4-22-1, Nishi-ku, Kumamoto 860-0082, Japan; Faculty of Pharmaceutical Sciences, Sojo University, Ikeda 4-22-1, Nishi-ku, Kumamoto 860-0082, Japan; Department of Toxicology, School of Public Health, Anhui Medical University, Hefei 230032, Anhui, China. Electronic address: fangjun@ph.sojo-u.ac.jp.; Faculty of Pharmaceutical Sciences, Sojo University, Ikeda 4-22-1, Nishi-ku, Kumamoto 860-0082, Japan.; Department of Pharmacology &amp;amp; Toxicology, Otago School of Medical Sciences, University of Otago, Dunedin 9016, New Zealand; Aljawhara center for Molecular Medicine, Arabian Gulf University, Manama, Bahrain.; 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Electronic address: hirmaeda@ph.sojo-u.ac.jp.&lt;/_author_adr&gt;&lt;_date_display&gt;2016 Feb 1&lt;/_date_display&gt;&lt;_date&gt;2016-02-01&lt;/_date&gt;&lt;_doi&gt;10.1016/j.colsurfb.2015.11.032&lt;/_doi&gt;&lt;_isbn&gt;1873-4367 (Electronic); 0927-7765 (Linking)&lt;/_isbn&gt;&lt;_journal&gt;Colloids Surf B Biointerfaces&lt;/_journal&gt;&lt;_keywords&gt;Animals; Antineoplastic Agents/administration &amp;amp; dosage/chemistry/pharmacokinetics; Cell Line, Tumor; Cell Survival/drug effects; Cisplatin/chemistry/pharmacokinetics/*pharmacology; Drug Delivery Systems/methods; Drug Liberation; Dynamic Light Scattering; HeLa Cells; Humans; Hydrogen-Ion Concentration; Male; Maleates/*chemistry; Mice; Microscopy, Electron, Transmission; Neoplasms, Experimental/*drug therapy/metabolism/pathology; Permeability; Polymers/*chemistry; Spectrophotometry; Styrene/*chemistry; Tissue DistributionCisplatin; EPR effect; Styrene-maleic acid copolymer; Tumor environment-sensitive drug delivery; Tumor-selective drug delivery&lt;/_keywords&gt;&lt;_language&gt;eng&lt;/_language&gt;&lt;_ori_publication&gt;Copyright (c) 2015 Elsevier B.V. All rights reserved.&lt;/_ori_publication&gt;&lt;_pages&gt;128-37&lt;/_pages&gt;&lt;_tertiary_title&gt;Colloids and surfaces. B, Biointerfaces&lt;/_tertiary_title&gt;&lt;_type_work&gt;Journal Article; Research Support, Non-U.S. Gov&amp;apos;t&lt;/_type_work&gt;&lt;_url&gt;http://www.ncbi.nlm.nih.gov/entrez/query.fcgi?cmd=Retrieve&amp;amp;db=pubmed&amp;amp;dopt=Abstract&amp;amp;list_uids=26674841&amp;amp;query_hl=1&lt;/_url&gt;&lt;_volume&gt;138&lt;/_volume&gt;&lt;_created&gt;62154591&lt;/_created&gt;&lt;_modified&gt;62154591&lt;/_modified&gt;&lt;_impact_factor&gt;   3.887&lt;/_impact_factor&gt;&lt;/Details&gt;&lt;Extra&gt;&lt;DBUID&gt;{5299BBDA-2E41-4A74-90D3-20980AAC7103}&lt;/DBUID&gt;&lt;/Extra&gt;&lt;/Item&gt;&lt;/References&gt;&lt;/Group&gt;&lt;/Citation&gt;_x000a_"/>
    <w:docVar w:name="NE.Ref{E2661574-61FD-4AE9-BE31-4B84BD9099B0}" w:val=" ADDIN NE.Ref.{E2661574-61FD-4AE9-BE31-4B84BD9099B0}&lt;Citation&gt;&lt;Group&gt;&lt;References&gt;&lt;Item&gt;&lt;ID&gt;205&lt;/ID&gt;&lt;UID&gt;{F9E5B18A-35DC-4206-9D40-EE1445D9AE33}&lt;/UID&gt;&lt;Title&gt;Theranostic applications of nanoparticles in cancer&lt;/Title&gt;&lt;Template&gt;Journal Article&lt;/Template&gt;&lt;Star&gt;0&lt;/Star&gt;&lt;Tag&gt;0&lt;/Tag&gt;&lt;Author&gt;Ahmed, N; Fessi, H; Elaissari, A&lt;/Author&gt;&lt;Year&gt;2012&lt;/Year&gt;&lt;Details&gt;&lt;_accession_num&gt;22484464&lt;/_accession_num&gt;&lt;_author_adr&gt;University of Lyon, F-69622, Lyon, France.&lt;/_author_adr&gt;&lt;_collection_scope&gt;SCI;SCIE;&lt;/_collection_scope&gt;&lt;_created&gt;62154657&lt;/_created&gt;&lt;_date&gt;2012-09-01&lt;/_date&gt;&lt;_date_display&gt;2012 Sep&lt;/_date_display&gt;&lt;_doi&gt;10.1016/j.drudis.2012.03.010&lt;/_doi&gt;&lt;_impact_factor&gt;   6.369&lt;/_impact_factor&gt;&lt;_isbn&gt;1878-5832 (Electronic); 1359-6446 (Linking)&lt;/_isbn&gt;&lt;_issue&gt;17-18&lt;/_issue&gt;&lt;_journal&gt;Drug Discov Today&lt;/_journal&gt;&lt;_keywords&gt;Humans; Nanomedicine; Nanoparticles/*therapeutic use; Neoplasms/*diagnosis/*drug therapy&lt;/_keywords&gt;&lt;_language&gt;eng&lt;/_language&gt;&lt;_modified&gt;62166784&lt;/_modified&gt;&lt;_ori_publication&gt;Copyright (c) 2012 Elsevier Ltd. All rights reserved.&lt;/_ori_publication&gt;&lt;_pages&gt;928-34&lt;/_pages&gt;&lt;_tertiary_title&gt;Drug discovery today&lt;/_tertiary_title&gt;&lt;_type_work&gt;Journal Article; Review&lt;/_type_work&gt;&lt;_url&gt;http://www.ncbi.nlm.nih.gov/entrez/query.fcgi?cmd=Retrieve&amp;amp;db=pubmed&amp;amp;dopt=Abstract&amp;amp;list_uids=22484464&amp;amp;query_hl=1&lt;/_url&gt;&lt;_volume&gt;17&lt;/_volume&gt;&lt;/Details&gt;&lt;Extra&gt;&lt;DBUID&gt;{5299BBDA-2E41-4A74-90D3-20980AAC7103}&lt;/DBUID&gt;&lt;/Extra&gt;&lt;/Item&gt;&lt;/References&gt;&lt;/Group&gt;&lt;/Citation&gt;_x000a_"/>
    <w:docVar w:name="NE.Ref{E2CA6854-366F-4FBA-BACF-8A070487F9D0}" w:val=" ADDIN NE.Ref.{E2CA6854-366F-4FBA-BACF-8A070487F9D0}&lt;Citation&gt;&lt;Group&gt;&lt;References&gt;&lt;Item&gt;&lt;ID&gt;182&lt;/ID&gt;&lt;UID&gt;{FD992D76-CA70-40D1-B28D-2E0145E93969}&lt;/UID&gt;&lt;Title&gt;Recent developments in polydopamine: an emerging soft matter for surface modification and biomedical applications&lt;/Title&gt;&lt;Template&gt;Journal Article&lt;/Template&gt;&lt;Star&gt;0&lt;/Star&gt;&lt;Tag&gt;0&lt;/Tag&gt;&lt;Author&gt;Liu, M; Zeng, G; Wang, K; Wan, Q; Tao, L; Zhang, X; Wei, Y&lt;/Author&gt;&lt;Year&gt;2016&lt;/Year&gt;&lt;Details&gt;&lt;_accession_num&gt;27704068&lt;/_accession_num&gt;&lt;_author_adr&gt;Department of Chemistry, Nanchang University, 999 Xuefu Avenue, Nanchang 330031,  China. Xiaoyongzhang@1980@gmail.com.;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 Department of Chemistry, Nanchang University, 999 Xuefu Avenue, Nanchang 330031,  China. Xiaoyongzhang@1980@gmail.com.; Department of Chemistry and the Tsinghua Center for Frontier Polymer Research, Tsinghua University, Beijing, 100084, P. R. China. weiyen@tsinghua.edu.cn.&lt;/_author_adr&gt;&lt;_collection_scope&gt;EI;SCI;SCIE;&lt;/_collection_scope&gt;&lt;_created&gt;62154541&lt;/_created&gt;&lt;_date&gt;2016-09-29&lt;/_date&gt;&lt;_date_display&gt;2016 Sep 29&lt;/_date_display&gt;&lt;_doi&gt;10.1039/c5nr09078d&lt;/_doi&gt;&lt;_impact_factor&gt;   7.367&lt;/_impact_factor&gt;&lt;_isbn&gt;2040-3372 (Electronic); 2040-3364 (Linking)&lt;/_isbn&gt;&lt;_issue&gt;38&lt;/_issue&gt;&lt;_journal&gt;Nanoscale&lt;/_journal&gt;&lt;_language&gt;eng&lt;/_language&gt;&lt;_modified&gt;62154545&lt;/_modified&gt;&lt;_pages&gt;16819-16840&lt;/_pages&gt;&lt;_tertiary_title&gt;Nanoscale&lt;/_tertiary_title&gt;&lt;_type_work&gt;Review; Journal Article&lt;/_type_work&gt;&lt;_url&gt;http://www.ncbi.nlm.nih.gov/entrez/query.fcgi?cmd=Retrieve&amp;amp;db=pubmed&amp;amp;dopt=Abstract&amp;amp;list_uids=27704068&amp;amp;query_hl=1&lt;/_url&gt;&lt;_volume&gt;8&lt;/_volume&gt;&lt;/Details&gt;&lt;Extra&gt;&lt;DBUID&gt;{5299BBDA-2E41-4A74-90D3-20980AAC7103}&lt;/DBUID&gt;&lt;/Extra&gt;&lt;/Item&gt;&lt;/References&gt;&lt;/Group&gt;&lt;Group&gt;&lt;References&gt;&lt;Item&gt;&lt;ID&gt;183&lt;/ID&gt;&lt;UID&gt;{5DDF6BD6-F4D9-41D5-B052-4620FA25215F}&lt;/UID&gt;&lt;Title&gt;Present Advances and Future Perspectives of Molecular Targeted Therapy for Osteosarcoma&lt;/Title&gt;&lt;Template&gt;Journal Article&lt;/Template&gt;&lt;Star&gt;0&lt;/Star&gt;&lt;Tag&gt;0&lt;/Tag&gt;&lt;Author&gt;Shaikh, A B; Li, F; Li, M; He, B; He, X; Chen, G; Guo, B; Li, D; Jiang, F; Dang, L; Zheng, S; Liang, C; Liu, J; Lu, C; Liu, B; Lu, J; Wang, L; Lu, A; Zhang, G&lt;/Author&gt;&lt;Year&gt;2016&lt;/Year&gt;&lt;Details&gt;&lt;_accession_num&gt;27058531&lt;/_accession_num&gt;&lt;_author_adr&gt;Institute for Advancing Translational Medicine in Bone &amp;amp; Joint Diseases, School of Chinese Medicine, Hong Kong Baptist University, Hong Kong 999077, China. aatikshaikh@gmail.com.; Institute for Advancing Translational Medicine in Bone &amp;amp; Joint Diseases, School of Chinese Medicine, Hong Kong Baptist University, Hong Kong 999077, China. fayebalaba@live.com.; Institute for Advancing Translational Medicine in Bone &amp;amp; Joint Diseases, School of Chinese Medicine, Hong Kong Baptist University, Hong Kong 999077, China. minlee123@163.com.; Department of Orthopaedic Surgery, Shenzhen Hospital, Southern Medical University, Shenzhen 518100, China. minlee123@163.com.; Institute for Advancing Translational Medicine in Bone &amp;amp; Joint Diseases, School of Chinese Medicine, Hong Kong Baptist University, Hong Kong 999077, China. hebinghb@gmail.com.; Institute for Advancing Translational Medicine in Bone &amp;amp; Joint Diseases, School of Chinese Medicine, Hong Kong Baptist University, Hong Kong 999077, China. hxj19@126.com.; Orthopaedic Surgery Department, Nanfang Hospital, Southern Medical University, Guangzhou 510515, China. chenguofen12@163.com.; Institute for Advancing Translational Medicine in Bone &amp;amp; Joint Diseases, School of Chinese Medicine, Hong Kong Baptist University, Hong Kong 999077, China. borisguo@hkbu.edu.hk.; Institute for Advancing Translational Medicine in Bone &amp;amp; Joint Diseases, School of Chinese Medicine, Hong Kong Baptist University, Hong Kong 999077, China. lidefang@163.com.; Institute for Advancing Translational Medicine in Bone &amp;amp; Joint Diseases, School of Chinese Medicine, Hong Kong Baptist University, Hong Kong 999077, China. jiangfeng@nbu.edu.cn.; Institute for Advancing Translational Medicine in Bone &amp;amp; Joint Diseases, School of Chinese Medicine, Hong Kong Baptist University, Hong Kong 999077, China. danglei_hkbu@163.com.; Department of Orthopaedic Surgery, the First Hospital of Huizhou, Huizhou 516000, China. zswljq@126.com.; Institute for Advancing Translational Medicine in Bone &amp;amp; Joint Diseases, School of Chinese Medicine, Hong Kong Baptist University, Hong Kong 999077, China. liangchao512@163.com.; Institute for Advancing Translational Medicine in Bone &amp;amp; Joint Diseases, School of Chinese Medicine, Hong Kong Baptist University, Hong Kong 999077, China. liujin_hkbu@163.com.; Institute for Advancing Translational Medicine in Bone &amp;amp; Joint Diseases, School of Chinese Medicine, Hong Kong Baptist University, Hong Kong 999077, China. lv_cheng0816@163.com.; Institute for Advancing Translational Medicine in Bone &amp;amp; Joint Diseases, School of Chinese Medicine, Hong Kong Baptist University, Hong Kong 999077, China. 13261526031@163.com.; Institute for Advancing Translational Medicine in Bone &amp;amp; Joint Diseases, School of Chinese Medicine, Hong Kong Baptist University, Hong Kong 999077, China. ljaaa111@163.com.; Institute for Advancing Translational Medicine in Bone &amp;amp; Joint Diseases, School of Chinese Medicine, Hong Kong Baptist University, Hong Kong 999077, China. luyaoben@126.com.; Institute for Advancing Translational Medicine in Bone &amp;amp; Joint Diseases, School of Chinese Medicine, Hong Kong Baptist University, Hong Kong 999077, China. aipinglu@hkbu.edu.hk.; Institute for Advancing Translational Medicine in Bone &amp;amp; Joint Diseases, School of Chinese Medicine, Hong Kong Baptist University, Hong Kong 999077, China. zhangge@hkbu.edu.hk.&lt;/_author_adr&gt;&lt;_collection_scope&gt;SCIE;&lt;/_collection_scope&gt;&lt;_created&gt;62154542&lt;/_created&gt;&lt;_date&gt;2016-04-06&lt;/_date&gt;&lt;_date_display&gt;2016 Apr 6&lt;/_date_display&gt;&lt;_doi&gt;10.3390/ijms17040506&lt;/_doi&gt;&lt;_impact_factor&gt;   3.226&lt;/_impact_factor&gt;&lt;_isbn&gt;1422-0067 (Electronic); 1422-0067 (Linking)&lt;/_isbn&gt;&lt;_issue&gt;4&lt;/_issue&gt;&lt;_journal&gt;Int J Mol Sci&lt;/_journal&gt;&lt;_keywords&gt;Animals; Antineoplastic Agents/*pharmacology/therapeutic use; Bone Neoplasms/*drug therapy/metabolism/pathology; Bone and Bones/*drug effects/metabolism/pathology; Humans; Immunologic Factors/*pharmacology/therapeutic use; Molecular Targeted Therapy/*methods; Osteosarcoma/*drug therapy/metabolism/pathology; Protein Kinase Inhibitors/*pharmacology/therapeutic use; Receptor Protein-Tyrosine Kinases/antagonists &amp;amp; inhibitors; Signal Transduction/drug effectsmolecular mechanism; molecular targets; osteosarcoma; targeted therapy&lt;/_keywords&gt;&lt;_language&gt;eng&lt;/_language&gt;&lt;_modified&gt;62154545&lt;/_modified&gt;&lt;_pages&gt;506&lt;/_pages&gt;&lt;_tertiary_title&gt;International journal of molecular sciences&lt;/_tertiary_title&gt;&lt;_type_work&gt;Journal Article; Research Support, Non-U.S. Gov&amp;apos;t; Review&lt;/_type_work&gt;&lt;_url&gt;http://www.ncbi.nlm.nih.gov/entrez/query.fcgi?cmd=Retrieve&amp;amp;db=pubmed&amp;amp;dopt=Abstract&amp;amp;list_uids=27058531&amp;amp;query_hl=1&lt;/_url&gt;&lt;_volume&gt;17&lt;/_volume&gt;&lt;/Details&gt;&lt;Extra&gt;&lt;DBUID&gt;{5299BBDA-2E41-4A74-90D3-20980AAC7103}&lt;/DBUID&gt;&lt;/Extra&gt;&lt;/Item&gt;&lt;/References&gt;&lt;/Group&gt;&lt;/Citation&gt;_x000a_"/>
    <w:docVar w:name="NE.Ref{EBE2E181-A95F-4B69-907F-69A695AC1832}" w:val=" ADDIN NE.Ref.{EBE2E181-A95F-4B69-907F-69A695AC1832}&lt;Citation&gt;&lt;Group&gt;&lt;References&gt;&lt;Item&gt;&lt;ID&gt;175&lt;/ID&gt;&lt;UID&gt;{249656AD-6E8E-49DB-8863-2867031DA2A2}&lt;/UID&gt;&lt;Title&gt;Integration of IR-808 Sensitized Upconversion Nanostructure and MoS2 Nanosheet for 808 nm NIR Light Triggered Phototherapy and Bioimaging&lt;/Title&gt;&lt;Template&gt;Journal Article&lt;/Template&gt;&lt;Star&gt;0&lt;/Star&gt;&lt;Tag&gt;0&lt;/Tag&gt;&lt;Author&gt;Xu, J; Gulzar, A; Liu, Y; Bi, H; Gai, S; Liu, B; Yang, D; He, F; Yang, P&lt;/Author&gt;&lt;Year&gt;2017&lt;/Year&gt;&lt;Details&gt;&lt;_accessed&gt;62205002&lt;/_accessed&gt;&lt;_accession_num&gt;28737290&lt;/_accession_num&gt;&lt;_author_adr&gt;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 Key Laboratory of Superlight Materials and Surface Technology, Ministry of Education, College of Material Science and Chemical Engineering, Harbin Engineering University, Harbin, 150001, P. R. China.&lt;/_author_adr&gt;&lt;_collection_scope&gt;EI;SCI;SCIE;&lt;/_collection_scope&gt;&lt;_created&gt;62154526&lt;/_created&gt;&lt;_date&gt;2017-09-01&lt;/_date&gt;&lt;_date_display&gt;2017 Sep&lt;/_date_display&gt;&lt;_doi&gt;10.1002/smll.201701841&lt;/_doi&gt;&lt;_impact_factor&gt;   8.643&lt;/_impact_factor&gt;&lt;_isbn&gt;1613-6829 (Electronic); 1613-6810 (Linking)&lt;/_isbn&gt;&lt;_issue&gt;36&lt;/_issue&gt;&lt;_journal&gt;Small&lt;/_journal&gt;&lt;_keywords&gt;IR-808; MoS2; bioimaging; phototherapy; sensitization; upconversion&lt;/_keywords&gt;&lt;_language&gt;eng&lt;/_language&gt;&lt;_marked_fields&gt;title;SUB|68|1_x0009__x000d__x000a_&lt;/_marked_fields&gt;&lt;_modified&gt;62205009&lt;/_modified&gt;&lt;_ori_publication&gt;(c) 2017 WILEY-VCH Verlag GmbH &amp;amp; Co. KGaA, Weinheim.&lt;/_ori_publication&gt;&lt;_pages&gt;1.13&lt;/_pages&gt;&lt;_tertiary_title&gt;Small (Weinheim an der Bergstrasse, Germany)&lt;/_tertiary_title&gt;&lt;_type_work&gt;Journal Article&lt;/_type_work&gt;&lt;_url&gt;http://www.ncbi.nlm.nih.gov/entrez/query.fcgi?cmd=Retrieve&amp;amp;db=pubmed&amp;amp;dopt=Abstract&amp;amp;list_uids=28737290&amp;amp;query_hl=1&lt;/_url&gt;&lt;_volume&gt;13&lt;/_volume&gt;&lt;/Details&gt;&lt;Extra&gt;&lt;DBUID&gt;{5299BBDA-2E41-4A74-90D3-20980AAC7103}&lt;/DBUID&gt;&lt;/Extra&gt;&lt;/Item&gt;&lt;/References&gt;&lt;/Group&gt;&lt;/Citation&gt;_x000a_"/>
    <w:docVar w:name="NE.Ref{EF5A4466-B333-4F60-B97A-D8C0FC2596CD}" w:val=" ADDIN NE.Ref.{EF5A4466-B333-4F60-B97A-D8C0FC2596CD}&lt;Citation&gt;&lt;Group&gt;&lt;References&gt;&lt;Item&gt;&lt;ID&gt;202&lt;/ID&gt;&lt;UID&gt;{D0AACE87-8528-4BB7-8D7E-2765819DE0BD}&lt;/UID&gt;&lt;Title&gt;Functional classification analysis of somatically mutated genes in human breast and colorectal cancers&lt;/Title&gt;&lt;Template&gt;Journal Article&lt;/Template&gt;&lt;Star&gt;0&lt;/Star&gt;&lt;Tag&gt;0&lt;/Tag&gt;&lt;Author&gt;Chittenden, T W; Howe, E A; Culhane, A C; Sultana, R; Taylor, J M; Holmes, C; Quackenbush, J&lt;/Author&gt;&lt;Year&gt;2008&lt;/Year&gt;&lt;Details&gt;&lt;_accession_num&gt;18434084&lt;/_accession_num&gt;&lt;_author_adr&gt;Department of Biostatistics and Computational Biology and Department of Cancer Biology, Dana-Farber Cancer Institute, Boston, MA 02115-6084, USA.&lt;/_author_adr&gt;&lt;_collection_scope&gt;SCI;SCIE;&lt;/_collection_scope&gt;&lt;_created&gt;62154590&lt;/_created&gt;&lt;_date&gt;2008-06-01&lt;/_date&gt;&lt;_date_display&gt;2008 Jun&lt;/_date_display&gt;&lt;_doi&gt;10.1016/j.ygeno.2008.03.002&lt;/_doi&gt;&lt;_impact_factor&gt;   2.801&lt;/_impact_factor&gt;&lt;_isbn&gt;1089-8646 (Electronic); 0888-7543 (Linking)&lt;/_isbn&gt;&lt;_issue&gt;6&lt;/_issue&gt;&lt;_journal&gt;Genomics&lt;/_journal&gt;&lt;_keywords&gt;Breast Neoplasms/*genetics/metabolism; Colorectal Neoplasms/*genetics/metabolism; *Computational Biology; DNA Mutational Analysis; Gene Expression Regulation, Neoplastic; *Genes, Neoplasm; Humans; *Mutation; Software; Transforming Growth Factor beta1/metabolism&lt;/_keywords&gt;&lt;_language&gt;eng&lt;/_language&gt;&lt;_modified&gt;62154716&lt;/_modified&gt;&lt;_pages&gt;508-11&lt;/_pages&gt;&lt;_tertiary_title&gt;Genomics&lt;/_tertiary_title&gt;&lt;_type_work&gt;Journal Article&lt;/_type_work&gt;&lt;_url&gt;http://www.ncbi.nlm.nih.gov/entrez/query.fcgi?cmd=Retrieve&amp;amp;db=pubmed&amp;amp;dopt=Abstract&amp;amp;list_uids=18434084&amp;amp;query_hl=1&lt;/_url&gt;&lt;_volume&gt;91&lt;/_volume&gt;&lt;/Details&gt;&lt;Extra&gt;&lt;DBUID&gt;{5299BBDA-2E41-4A74-90D3-20980AAC7103}&lt;/DBUID&gt;&lt;/Extra&gt;&lt;/Item&gt;&lt;/References&gt;&lt;/Group&gt;&lt;/Citation&gt;_x000a_"/>
    <w:docVar w:name="NE.Ref{F4ED7DD0-F0EE-45F6-951A-108671E50CC6}" w:val=" ADDIN NE.Ref.{F4ED7DD0-F0EE-45F6-951A-108671E50CC6}&lt;Citation&gt;&lt;Group&gt;&lt;References&gt;&lt;Item&gt;&lt;ID&gt;165&lt;/ID&gt;&lt;UID&gt;{F27441CB-54F9-496B-8EE9-12D1445FCB98}&lt;/UID&gt;&lt;Title&gt;Cancer statistics in China, 2015&lt;/Title&gt;&lt;Template&gt;Journal Article&lt;/Template&gt;&lt;Star&gt;0&lt;/Star&gt;&lt;Tag&gt;0&lt;/Tag&gt;&lt;Author&gt;Chen, W; Zheng, R; Baade, P D; Zhang, S; Zeng, H; Bray, F; Jemal, A; Yu, X Q; He, J&lt;/Author&gt;&lt;Year&gt;2016&lt;/Year&gt;&lt;Details&gt;&lt;_accession_num&gt;26808342&lt;/_accession_num&gt;&lt;_author_adr&gt;Deputy Director, National Office for Cancer Prevention and Control, National Cancer Center, Beijing, China.; Associate Researcher, National Office for Cancer Prevention and Control, National Cancer Center, Beijing, China.; Senior Research Fellow, Cancer Council Queensland, Brisbane, Queensland, Australia.; Associate Professor, National Office for Cancer Prevention and Control, National  Cancer Center, Beijing, China.; Associate Professor, National Office for Cancer Prevention and Control, National  Cancer Center, Beijing, China.; Head, Section of Cancer Surveillance, International Agency for Research on Cancer, Lyon, France.; Vice President, Surveillance and Health Services Research Program, American Cancer Society, Atlanta, GA.; Research Fellow, Cancer Council New South Wales, Sydney, New South Wales, Australia.; Adjunct Lecturer, Sydney School of Public Health, University of Sydney, Sydney, New South Wales, Australia.; Director, National Cancer Center, Beijing, China.&lt;/_author_adr&gt;&lt;_created&gt;62154509&lt;/_created&gt;&lt;_date&gt;2016-03-01&lt;/_date&gt;&lt;_date_display&gt;2016 Mar-Apr&lt;/_date_display&gt;&lt;_doi&gt;10.3322/caac.21338&lt;/_doi&gt;&lt;_impact_factor&gt; 187.040&lt;/_impact_factor&gt;&lt;_isbn&gt;1542-4863 (Electronic); 0007-9235 (Linking)&lt;/_isbn&gt;&lt;_issue&gt;2&lt;/_issue&gt;&lt;_journal&gt;CA Cancer J Clin&lt;/_journal&gt;&lt;_keywords&gt;Adult; Aged; China/epidemiology; Esophageal Neoplasms/epidemiology; Female; Humans; Incidence; Liver Neoplasms/epidemiology; Lung Neoplasms/epidemiology; Male; Middle Aged; Neoplasms/diagnosis/*epidemiology/mortality; Prevalence; Risk Factors; Rural Population/*statistics &amp;amp; numerical data; Sex Distribution; Stomach Neoplasms/epidemiology; Survival Rate; Urban Population/*statistics &amp;amp; numerical dataChina; cancer; health disparities; incidence; mortality; survival; trends&lt;/_keywords&gt;&lt;_language&gt;eng&lt;/_language&gt;&lt;_modified&gt;62154509&lt;/_modified&gt;&lt;_ori_publication&gt;(c) 2016 American Cancer Society.&lt;/_ori_publication&gt;&lt;_pages&gt;115-32&lt;/_pages&gt;&lt;_tertiary_title&gt;CA: a cancer journal for clinicians&lt;/_tertiary_title&gt;&lt;_type_work&gt;Journal Article; Multicenter Study; Research Support, Non-U.S. Gov&amp;apos;t&lt;/_type_work&gt;&lt;_url&gt;http://www.ncbi.nlm.nih.gov/entrez/query.fcgi?cmd=Retrieve&amp;amp;db=pubmed&amp;amp;dopt=Abstract&amp;amp;list_uids=26808342&amp;amp;query_hl=1&lt;/_url&gt;&lt;_volume&gt;66&lt;/_volume&gt;&lt;/Details&gt;&lt;Extra&gt;&lt;DBUID&gt;{5299BBDA-2E41-4A74-90D3-20980AAC7103}&lt;/DBUID&gt;&lt;/Extra&gt;&lt;/Item&gt;&lt;/References&gt;&lt;/Group&gt;&lt;/Citation&gt;_x000a_"/>
    <w:docVar w:name="NE.Ref{F72ED962-8652-4345-A08C-028310AF06BF}" w:val=" ADDIN NE.Ref.{F72ED962-8652-4345-A08C-028310AF06BF}&lt;Citation&gt;&lt;Group&gt;&lt;References&gt;&lt;Item&gt;&lt;ID&gt;197&lt;/ID&gt;&lt;UID&gt;{5ADBDF7E-B33D-4D8A-98B5-BBF666AB401E}&lt;/UID&gt;&lt;Title&gt;The tumor-targeting core-shell structured DTX-loaded PLGA@Au nanoparticles for chemo-photothermal therapy and X-ray imaging&lt;/Title&gt;&lt;Template&gt;Journal Article&lt;/Template&gt;&lt;Star&gt;0&lt;/Star&gt;&lt;Tag&gt;0&lt;/Tag&gt;&lt;Author&gt;Hao, Y; Zhang, B; Zheng, C; Ji, R; Ren, X; Guo, F; Sun, S; Shi, J; Zhang, H; Zhang, Z; Wang, L; Zhang, Y&lt;/Author&gt;&lt;Year&gt;2015&lt;/Year&gt;&lt;Details&gt;&lt;_accession_num&gt;26590021&lt;/_accession_num&gt;&lt;_author_adr&gt;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School of Pharmaceutical Sciences, Zhengzhou University, 100 Kexue Avenue, Zhengzhou 450001, PR China. Electronic address: hahalei@139.com.; School of Pharmaceutical Sciences, Zhengzhou University, 100 Kexue Avenue, Zhengzhou 450001, PR China. Electronic address: zhang_yun@ymail.com.&lt;/_author_adr&gt;&lt;_date_display&gt;2015 Dec 28&lt;/_date_display&gt;&lt;_date&gt;2015-12-28&lt;/_date&gt;&lt;_doi&gt;10.1016/j.jconrel.2015.11.016&lt;/_doi&gt;&lt;_isbn&gt;1873-4995 (Electronic); 0168-3659 (Linking)&lt;/_isbn&gt;&lt;_issue&gt;Pt A&lt;/_issue&gt;&lt;_journal&gt;J Control Release&lt;/_journal&gt;&lt;_keywords&gt;Animals; Antineoplastic Agents/*administration &amp;amp; dosage/chemistry/pharmacokinetics; Cell Line, Tumor; Chlorides/*chemistry; Contrast Media/*administration &amp;amp; dosage/chemistry/pharmacokinetics; *Drug Carriers; Drug Compounding; Glioblastoma/*diagnostic imaging/*drug therapy/metabolism/pathology; Gold Compounds/*chemistry; Humans; Injections, Intravenous; Lactic Acid/*chemistry; Lasers; *Metal Nanoparticles; Mice, Inbred BALB C; Mice, Nude; Peptides/chemistry/metabolism; Photochemotherapy/instrumentation/*methods; Polyglycolic Acid/*chemistry; Solubility; Taxoids/*administration &amp;amp; dosage/chemistry/pharmacokinetics; Temperature; Theranostic Nanomedicine/methods; Tumor Burden/drug effects; Xenograft Model Antitumor AssaysChemo-photothermal therapy; Docetaxel; Gold nanoshell&lt;/_keywords&gt;&lt;_language&gt;eng&lt;/_language&gt;&lt;_ori_publication&gt;Copyright (c) 2015 Elsevier B.V. All rights reserved.&lt;/_ori_publication&gt;&lt;_pages&gt;545-555&lt;/_page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26590021&amp;amp;query_hl=1&lt;/_url&gt;&lt;_volume&gt;220&lt;/_volume&gt;&lt;_created&gt;62154582&lt;/_created&gt;&lt;_modified&gt;62154582&lt;/_modified&gt;&lt;_impact_factor&gt;   7.786&lt;/_impact_factor&gt;&lt;_collection_scope&gt;EI;SCI;SCIE;&lt;/_collection_scope&gt;&lt;/Details&gt;&lt;Extra&gt;&lt;DBUID&gt;{5299BBDA-2E41-4A74-90D3-20980AAC7103}&lt;/DBUID&gt;&lt;/Extra&gt;&lt;/Item&gt;&lt;/References&gt;&lt;/Group&gt;&lt;/Citation&gt;_x000a_"/>
    <w:docVar w:name="NE.Ref{F7629F30-AB1C-46F2-BB7E-7F2509DD6CB1}" w:val=" ADDIN NE.Ref.{F7629F30-AB1C-46F2-BB7E-7F2509DD6CB1}&lt;Citation&gt;&lt;Group&gt;&lt;References&gt;&lt;Item&gt;&lt;ID&gt;213&lt;/ID&gt;&lt;UID&gt;{3F3315C8-F6BA-4F72-87A0-FC7535992F27}&lt;/UID&gt;&lt;Title&gt;Effects of physicochemical properties of nanomaterials on their toxicity&lt;/Title&gt;&lt;Template&gt;Journal Article&lt;/Template&gt;&lt;Star&gt;0&lt;/Star&gt;&lt;Tag&gt;0&lt;/Tag&gt;&lt;Author&gt;Li, X; Liu, W; Sun, L; Aifantis, K E; Yu, B; Fan, Y; Feng, Q; Cui, F; Watari, F&lt;/Author&gt;&lt;Year&gt;2015&lt;/Year&gt;&lt;Details&gt;&lt;_accessed&gt;62154701&lt;/_accessed&gt;&lt;_accession_num&gt;25530348&lt;/_accession_num&gt;&lt;_author_adr&gt;Key Laboratory for Biomechanics and Mechanobiology of Ministry of Education, School of Biological Science and Medical Engineering, Beihang University, Beijing, 100191, China.; Key Laboratory for Biomechanics and Mechanobiology of Ministry of Education, School of Biological Science and Medical Engineering, Beihang University, Beijing, 100191, China.; Key Laboratory for Biomechanics and Mechanobiology of Ministry of Education, School of Biological Science and Medical Engineering, Beihang University, Beijing, 100191, China.; Department of Civil Engineering-Engineering Mechanics, University of Arizona, Tucson, Arizona, 85721.; Department of Orthopedics, Zhujiang Hospital of Southern Medical University, Guangzhou, 510282, China.; Key Laboratory for Biomechanics and Mechanobiology of Ministry of Education, School of Biological Science and Medical Engineering, Beihang University, Beijing, 100191, China.; State Key Laboratory of New Ceramic and Fine Processing, Tsinghua University, Beijing, 100084, China.; State Key Laboratory of New Ceramic and Fine Processing, Tsinghua University, Beijing, 100084, China.; Department of Biomedical Materials and Engineering, Graduate School of Dental Medicine, Hokkaido University, Sapporo, 8586, Japan.&lt;/_author_adr&gt;&lt;_collection_scope&gt;SCI;SCIE;&lt;/_collection_scope&gt;&lt;_created&gt;62154668&lt;/_created&gt;&lt;_date&gt;2015-07-01&lt;/_date&gt;&lt;_date_display&gt;2015 Jul&lt;/_date_display&gt;&lt;_doi&gt;10.1002/jbm.a.35384&lt;/_doi&gt;&lt;_impact_factor&gt;   3.076&lt;/_impact_factor&gt;&lt;_isbn&gt;1552-4965 (Electronic); 1549-3296 (Linking)&lt;/_isbn&gt;&lt;_issue&gt;7&lt;/_issue&gt;&lt;_journal&gt;J Biomed Mater Res A&lt;/_journal&gt;&lt;_keywords&gt;Humans; Nanostructures/*toxicity; Toxicity Testsnanomaterials; nanoparticles; physicochemical properties; toxicity&lt;/_keywords&gt;&lt;_language&gt;eng&lt;/_language&gt;&lt;_modified&gt;62154668&lt;/_modified&gt;&lt;_ori_publication&gt;(c) 2014 Wiley Periodicals, Inc.&lt;/_ori_publication&gt;&lt;_pages&gt;2499-507&lt;/_pages&gt;&lt;_tertiary_title&gt;Journal of biomedical materials research. Part A&lt;/_tertiary_title&gt;&lt;_type_work&gt;Journal Article; Research Support, Non-U.S. Gov&amp;apos;t; Review&lt;/_type_work&gt;&lt;_url&gt;http://www.ncbi.nlm.nih.gov/entrez/query.fcgi?cmd=Retrieve&amp;amp;db=pubmed&amp;amp;dopt=Abstract&amp;amp;list_uids=25530348&amp;amp;query_hl=1&lt;/_url&gt;&lt;_volume&gt;103&lt;/_volume&gt;&lt;/Details&gt;&lt;Extra&gt;&lt;DBUID&gt;{5299BBDA-2E41-4A74-90D3-20980AAC7103}&lt;/DBUID&gt;&lt;/Extra&gt;&lt;/Item&gt;&lt;/References&gt;&lt;/Group&gt;&lt;/Citation&gt;_x000a_"/>
    <w:docVar w:name="NE.Ref{F82AB9D8-32A3-4A36-B7D2-017728184C86}" w:val=" ADDIN NE.Ref.{F82AB9D8-32A3-4A36-B7D2-017728184C86}&lt;Citation&gt;&lt;Group&gt;&lt;References&gt;&lt;Item&gt;&lt;ID&gt;219&lt;/ID&gt;&lt;UID&gt;{791D4446-FE41-4AD1-9181-6C59173E3FCB}&lt;/UID&gt;&lt;Title&gt;A smart DNAzyme-MnO2 nanosystem for efficient gene silencing&lt;/Title&gt;&lt;Template&gt;Journal Article&lt;/Template&gt;&lt;Star&gt;0&lt;/Star&gt;&lt;Tag&gt;0&lt;/Tag&gt;&lt;Author&gt;Fan, H; Zhao, Z; Yan, G; Zhang, X; Yang, C; Meng, H; Chen, Z; Liu, H; Tan, W&lt;/Author&gt;&lt;Year&gt;2015&lt;/Year&gt;&lt;Details&gt;&lt;_accessed&gt;62202921&lt;/_accessed&gt;&lt;_accession_num&gt;25728966&lt;/_accession_num&gt;&lt;_author_adr&gt;Molecular Science and Biomedicine Laboratory, State Key Laboratory of Chemo/Bio-Sensing and Chemometrics, College of Chemistry and Chemical Engineering, College of Biology, Collaborative Innovation Center for Chemistry and Molecular Medicine, Hunan University, Changsha, 410082 (China).&lt;/_author_adr&gt;&lt;_created&gt;62154675&lt;/_created&gt;&lt;_date&gt;2015-04-13&lt;/_date&gt;&lt;_date_display&gt;2015 Apr 13&lt;/_date_display&gt;&lt;_doi&gt;10.1002/anie.201411417&lt;/_doi&gt;&lt;_impact_factor&gt;  11.994&lt;/_impact_factor&gt;&lt;_isbn&gt;1521-3773 (Electronic); 1433-7851 (Linking)&lt;/_isbn&gt;&lt;_issue&gt;16&lt;/_issue&gt;&lt;_journal&gt;Angew Chem Int Ed Engl&lt;/_journal&gt;&lt;_keywords&gt;Cell Survival/drug effects; DNA, Catalytic/*chemistry/metabolism; DNA, Single-Stranded/*chemistry/genetics/metabolism; *Gene Silencing; Glutathione/chemistry/metabolism; Humans; Ions/chemistry; MCF-7 Cells; Magnetic Resonance Imaging; Manganese Compounds/*chemistry; Nanostructures/chemistry/toxicity; Oxides/*chemistry; Photochemotherapy; Porphyrins/chemistry; RNA, Messenger/metabolismDNAzyme; gene silencing; manganese; nanotechnology; photodynamic therapy&lt;/_keywords&gt;&lt;_language&gt;eng&lt;/_language&gt;&lt;_marked_fields&gt;title;SUB|20|1_x0009__x000d__x000a_&lt;/_marked_fields&gt;&lt;_modified&gt;62202922&lt;/_modified&gt;&lt;_ori_publication&gt;(c) 2015 WILEY-VCH Verlag GmbH &amp;amp; Co. KGaA, Weinheim.&lt;/_ori_publication&gt;&lt;_pages&gt;4801-5&lt;/_pages&gt;&lt;_tertiary_title&gt;Angewandte Chemie (International ed. in English)&lt;/_tertiary_title&gt;&lt;_type_work&gt;Journal Article; Research Support, Non-U.S. Gov&amp;apos;t&lt;/_type_work&gt;&lt;_url&gt;http://www.ncbi.nlm.nih.gov/entrez/query.fcgi?cmd=Retrieve&amp;amp;db=pubmed&amp;amp;dopt=Abstract&amp;amp;list_uids=25728966&amp;amp;query_hl=1&lt;/_url&gt;&lt;_volume&gt;54&lt;/_volume&gt;&lt;/Details&gt;&lt;Extra&gt;&lt;DBUID&gt;{5299BBDA-2E41-4A74-90D3-20980AAC7103}&lt;/DBUID&gt;&lt;/Extra&gt;&lt;/Item&gt;&lt;/References&gt;&lt;/Group&gt;&lt;/Citation&gt;_x000a_"/>
    <w:docVar w:name="NE.Ref{F92A10A3-DAC1-4E71-8D79-BB41775EBFE6}" w:val=" ADDIN NE.Ref.{F92A10A3-DAC1-4E71-8D79-BB41775EBFE6}&lt;Citation&gt;&lt;Group&gt;&lt;References&gt;&lt;Item&gt;&lt;ID&gt;121&lt;/ID&gt;&lt;UID&gt;{EA6CF56B-B14D-473B-B2E5-ECB554024F4D}&lt;/UID&gt;&lt;Title&gt;纳米靶向给药系统的抗肿瘤应用前景分析&lt;/Title&gt;&lt;Template&gt;Journal Article&lt;/Template&gt;&lt;Star&gt;0&lt;/Star&gt;&lt;Tag&gt;0&lt;/Tag&gt;&lt;Author&gt;徐鹏程&lt;/Author&gt;&lt;Year&gt;2016&lt;/Year&gt;&lt;Details&gt;&lt;_accessed&gt;62054867&lt;/_accessed&gt;&lt;_author_aff&gt;内蒙古医科大学药学院;&lt;/_author_aff&gt;&lt;_created&gt;62054867&lt;/_created&gt;&lt;_date&gt;61182720&lt;/_date&gt;&lt;_db_provider&gt;CNKI: 期刊&lt;/_db_provider&gt;&lt;_db_updated&gt;CNKI - Reference&lt;/_db_updated&gt;&lt;_issue&gt;08&lt;/_issue&gt;&lt;_journal&gt;内蒙古科技与经济&lt;/_journal&gt;&lt;_keywords&gt;纳米技术;抗肿瘤;靶向制剂;前景分析&lt;/_keywords&gt;&lt;_modified&gt;62054867&lt;/_modified&gt;&lt;_pages&gt;86+89&lt;/_pages&gt;&lt;_url&gt;http://kns.cnki.net/KCMS/detail/detail.aspx?FileName=NMKJ201608042&amp;amp;DbName=CJFQ2016&lt;/_url&gt;&lt;_translated_author&gt;Xu, Pengcheng&lt;/_translated_author&gt;&lt;/Details&gt;&lt;Extra&gt;&lt;DBUID&gt;{5299BBDA-2E41-4A74-90D3-20980AAC7103}&lt;/DBUID&gt;&lt;/Extra&gt;&lt;/Item&gt;&lt;/References&gt;&lt;/Group&gt;&lt;/Citation&gt;_x000a_"/>
    <w:docVar w:name="NE.Ref{F9D539C4-05C0-4795-9B95-A3EC02B882CA}" w:val=" ADDIN NE.Ref.{F9D539C4-05C0-4795-9B95-A3EC02B882CA}&lt;Citation&gt;&lt;Group&gt;&lt;References&gt;&lt;Item&gt;&lt;ID&gt;232&lt;/ID&gt;&lt;UID&gt;{D2F5AEEB-208C-482C-91BA-14B38EB37297}&lt;/UID&gt;&lt;Title&gt;Sialic acid as a potential approach for the protection and targeting of nanocarriers&lt;/Title&gt;&lt;Template&gt;Journal Article&lt;/Template&gt;&lt;Star&gt;0&lt;/Star&gt;&lt;Tag&gt;0&lt;/Tag&gt;&lt;Author&gt;Bondioli, L; Ruozi, B; Belletti, D; Forni, F; Vandelli, M A; Tosi, G&lt;/Author&gt;&lt;Year&gt;2011&lt;/Year&gt;&lt;Details&gt;&lt;_accession_num&gt;21510826&lt;/_accession_num&gt;&lt;_author_adr&gt;University of Modena and Reggio Emilia, Department of Pharmaceutical Sciences, Via Campi, 41100 Modena, Italy.&lt;/_author_adr&gt;&lt;_created&gt;62154725&lt;/_created&gt;&lt;_date&gt;2011-07-01&lt;/_date&gt;&lt;_date_display&gt;2011 Jul&lt;/_date_display&gt;&lt;_doi&gt;10.1517/17425247.2011.577061&lt;/_doi&gt;&lt;_impact_factor&gt;   5.657&lt;/_impact_factor&gt;&lt;_isbn&gt;1744-7593 (Electronic); 1742-5247 (Linking)&lt;/_isbn&gt;&lt;_issue&gt;7&lt;/_issue&gt;&lt;_journal&gt;Expert Opin Drug Deliv&lt;/_journal&gt;&lt;_keywords&gt;Animals; *Drug Carriers; Humans; N-Acetylneuraminic Acid/*administration &amp;amp; dosage/chemistry; *Nanoparticles&lt;/_keywords&gt;&lt;_language&gt;eng&lt;/_language&gt;&lt;_modified&gt;62154736&lt;/_modified&gt;&lt;_pages&gt;921-37&lt;/_pages&gt;&lt;_tertiary_title&gt;Expert opinion on drug delivery&lt;/_tertiary_title&gt;&lt;_type_work&gt;Journal Article; Review&lt;/_type_work&gt;&lt;_url&gt;http://www.ncbi.nlm.nih.gov/entrez/query.fcgi?cmd=Retrieve&amp;amp;db=pubmed&amp;amp;dopt=Abstract&amp;amp;list_uids=21510826&amp;amp;query_hl=1&lt;/_url&gt;&lt;_volume&gt;8&lt;/_volume&gt;&lt;/Details&gt;&lt;Extra&gt;&lt;DBUID&gt;{5299BBDA-2E41-4A74-90D3-20980AAC7103}&lt;/DBUID&gt;&lt;/Extra&gt;&lt;/Item&gt;&lt;/References&gt;&lt;/Group&gt;&lt;Group&gt;&lt;References&gt;&lt;Item&gt;&lt;ID&gt;233&lt;/ID&gt;&lt;UID&gt;{CD7F397F-E8A9-4C97-A654-E48A73FF9A37}&lt;/UID&gt;&lt;Title&gt;Phenylboronic acid-functionalized polyamidoamine-mediated Bcl-2 siRNA delivery for inhibiting the cell proliferation&lt;/Title&gt;&lt;Template&gt;Journal Article&lt;/Template&gt;&lt;Star&gt;0&lt;/Star&gt;&lt;Tag&gt;0&lt;/Tag&gt;&lt;Author&gt;Wu, D; Yang, J; Xing, Z; Han, H; Wang, T; Zhang, A; Yang, Y; Li, Q&lt;/Author&gt;&lt;Year&gt;2016&lt;/Year&gt;&lt;Details&gt;&lt;_accession_num&gt;27371891&lt;/_accession_num&gt;&lt;_author_adr&gt;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Key Laboratory for Molecular Enzymology and Engineering of Ministry of Education, School of Life Sciences, Jilin University, Changchun 130012, China. Electronic address: yyan@jlu.edu.cn.; Key Laboratory for Molecular Enzymology and Engineering of Ministry of Education, School of Life Sciences, Jilin University, Changchun 130012, China. Electronic address: quanshun@jlu.edu.cn.&lt;/_author_adr&gt;&lt;_created&gt;62154726&lt;/_created&gt;&lt;_date&gt;2016-10-01&lt;/_date&gt;&lt;_date_display&gt;2016 Oct 1&lt;/_date_display&gt;&lt;_doi&gt;10.1016/j.colsurfb.2016.06.034&lt;/_doi&gt;&lt;_impact_factor&gt;   3.887&lt;/_impact_factor&gt;&lt;_isbn&gt;1873-4367 (Electronic); 0927-7765 (Linking)&lt;/_isbn&gt;&lt;_journal&gt;Colloids Surf B Biointerfaces&lt;/_journal&gt;&lt;_keywords&gt;Animals; Apoptosis/drug effects; Biocompatible Materials/chemistry/pharmacology; Boronic Acids/*chemistry; COS Cells; Cell Proliferation/*drug effects; Cercopithecus aethiops; Dendrimers/chemistry/*pharmacology; Drug Delivery Systems; *Gene Silencing; Hep G2 Cells; Humans; Proto-Oncogene Proteins c-bcl-2/*antagonists &amp;amp; inhibitors/genetics; RNA, Small Interfering/administration &amp;amp; dosage/*geneticsBcl-2; Cell proliferation; Multidrug resistance; Phenylboronic acid; Polyamidoamine; siRNA delivery&lt;/_keywords&gt;&lt;_language&gt;eng&lt;/_language&gt;&lt;_modified&gt;62154728&lt;/_modified&gt;&lt;_ori_publication&gt;Copyright (c) 2016 Elsevier B.V. All rights reserved.&lt;/_ori_publication&gt;&lt;_pages&gt;318-25&lt;/_pages&gt;&lt;_tertiary_title&gt;Colloids and surfaces. B, Biointerfaces&lt;/_tertiary_title&gt;&lt;_type_work&gt;Journal Article&lt;/_type_work&gt;&lt;_url&gt;http://www.ncbi.nlm.nih.gov/entrez/query.fcgi?cmd=Retrieve&amp;amp;db=pubmed&amp;amp;dopt=Abstract&amp;amp;list_uids=27371891&amp;amp;query_hl=1&lt;/_url&gt;&lt;_volume&gt;146&lt;/_volume&gt;&lt;/Details&gt;&lt;Extra&gt;&lt;DBUID&gt;{5299BBDA-2E41-4A74-90D3-20980AAC7103}&lt;/DBUID&gt;&lt;/Extra&gt;&lt;/Item&gt;&lt;/References&gt;&lt;/Group&gt;&lt;Group&gt;&lt;References&gt;&lt;Item&gt;&lt;ID&gt;234&lt;/ID&gt;&lt;UID&gt;{831A3766-F562-469A-AEFE-442E09CF6F6F}&lt;/UID&gt;&lt;Title&gt;Boronic acid recognition based-gold nanoparticle-labeling strategy for the assay  of sialic acid expression on cancer cell surface by inductively coupled plasma mass spectrometry&lt;/Title&gt;&lt;Template&gt;Journal Article&lt;/Template&gt;&lt;Star&gt;0&lt;/Star&gt;&lt;Tag&gt;0&lt;/Tag&gt;&lt;Author&gt;Zhang, X; Chen, B; He, M; Zhang, Y; Peng, L; Hu, B&lt;/Author&gt;&lt;Year&gt;2016&lt;/Year&gt;&lt;Details&gt;&lt;_accession_num&gt;26811850&lt;/_accession_num&gt;&lt;_author_adr&gt;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 Key Laboratory of Analytical Chemistry for Biology and Medicine (Ministry of Education), Department of Chemistry, Wuhan University, Wuhan 430072, P R China. binhu@whu.edu.cn.&lt;/_author_adr&gt;&lt;_collection_scope&gt;SCI;SCIE;&lt;/_collection_scope&gt;&lt;_created&gt;62154727&lt;/_created&gt;&lt;_date&gt;2016-02-21&lt;/_date&gt;&lt;_date_display&gt;2016 Feb 21&lt;/_date_display&gt;&lt;_doi&gt;10.1039/c5an02402a&lt;/_doi&gt;&lt;_impact_factor&gt;   3.885&lt;/_impact_factor&gt;&lt;_isbn&gt;1364-5528 (Electronic); 0003-2654 (Linking)&lt;/_isbn&gt;&lt;_issue&gt;4&lt;/_issue&gt;&lt;_journal&gt;Analyst&lt;/_journal&gt;&lt;_keywords&gt;Biotin/chemistry; Biotinylation; Boronic Acids/*chemistry; *Gene Expression Regulation, Neoplastic; Gold/*chemistry; Hep G2 Cells; Humans; Hydrogen-Ion Concentration; MCF-7 Cells; Mass Spectrometry/*methods; Metal Nanoparticles/*chemistry; N-Acetylneuraminic Acid/chemistry/*metabolism; Streptavidin/chemistry&lt;/_keywords&gt;&lt;_language&gt;eng&lt;/_language&gt;&lt;_modified&gt;62154728&lt;/_modified&gt;&lt;_pages&gt;1286-93&lt;/_pages&gt;&lt;_tertiary_title&gt;The Analyst&lt;/_tertiary_title&gt;&lt;_type_work&gt;Journal Article; Research Support, Non-U.S. Gov&amp;apos;t&lt;/_type_work&gt;&lt;_url&gt;http://www.ncbi.nlm.nih.gov/entrez/query.fcgi?cmd=Retrieve&amp;amp;db=pubmed&amp;amp;dopt=Abstract&amp;amp;list_uids=26811850&amp;amp;query_hl=1&lt;/_url&gt;&lt;_volume&gt;141&lt;/_volume&gt;&lt;/Details&gt;&lt;Extra&gt;&lt;DBUID&gt;{5299BBDA-2E41-4A74-90D3-20980AAC7103}&lt;/DBUID&gt;&lt;/Extra&gt;&lt;/Item&gt;&lt;/References&gt;&lt;/Group&gt;&lt;/Citation&gt;_x000a_"/>
    <w:docVar w:name="NE.Ref{FB1BE637-959E-45AF-BA23-AA4BA48225F5}" w:val=" ADDIN NE.Ref.{FB1BE637-959E-45AF-BA23-AA4BA48225F5}&lt;Citation&gt;&lt;Group&gt;&lt;References&gt;&lt;Item&gt;&lt;ID&gt;208&lt;/ID&gt;&lt;UID&gt;{5937891B-D47B-4972-91C8-754880136368}&lt;/UID&gt;&lt;Title&gt;Radiofrequency-triggered tumor-targeting delivery system for theranostics application&lt;/Title&gt;&lt;Template&gt;Journal Article&lt;/Template&gt;&lt;Star&gt;0&lt;/Star&gt;&lt;Tag&gt;0&lt;/Tag&gt;&lt;Author&gt;Wang, L; Zhang, P; Shi, J; Hao, Y; Meng, D; Zhao, Y; Yanyan, Y; Li, D; Chang, J; Zhang, Z&lt;/Author&gt;&lt;Year&gt;2015&lt;/Year&gt;&lt;Details&gt;&lt;_accession_num&gt;25706857&lt;/_accession_num&gt;&lt;_author_adr&gt;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 daggerSchool of Chemistry and Molecular Engineering, double daggerSchool of Pharmaceutical Sciences, and section signSchool of Public Health, Zhengzhou University, 100 Kexue Avenue, Zhengzhou 450001, PR China.&lt;/_author_adr&gt;&lt;_created&gt;62154660&lt;/_created&gt;&lt;_date&gt;2015-03-18&lt;/_date&gt;&lt;_date_display&gt;2015 Mar 18&lt;/_date_display&gt;&lt;_doi&gt;10.1021/am507898z&lt;/_doi&gt;&lt;_impact_factor&gt;   7.504&lt;/_impact_factor&gt;&lt;_isbn&gt;1944-8252 (Electronic); 1944-8244 (Linking)&lt;/_isbn&gt;&lt;_issue&gt;10&lt;/_issue&gt;&lt;_journal&gt;ACS Appl Mater Interfaces&lt;/_journal&gt;&lt;_keywords&gt;Antibiotics, Antineoplastic/administration &amp;amp; dosage/chemistry; Cell Survival/drug effects; Delayed-Action Preparations/*chemistry/radiation effects; Diffusion; Doxorubicin/*administration &amp;amp; dosage/chemistry; Gold/*chemistry; Hep G2 Cells; Humans; Magnetite Nanoparticles/*chemistry/radiation effects; Metal Nanoparticles/chemistry/ultrastructure; Nanocapsules/chemistry/ultrastructure; Neoplasms, Experimental/*diagnostic imaging/*drug therapy; Radio Waves; Radiographychemo-hyperthermia therapy; controlled release; dual-mode MR/X-ray imaging; gold nanoshells; thermosensitive magnetoliposomes&lt;/_keywords&gt;&lt;_language&gt;eng&lt;/_language&gt;&lt;_modified&gt;62154661&lt;/_modified&gt;&lt;_pages&gt;5736-47&lt;/_pages&gt;&lt;_tertiary_title&gt;ACS applied materials &amp;amp; interfaces&lt;/_tertiary_title&gt;&lt;_type_work&gt;Journal Article; Research Support, Non-U.S. Gov&amp;apos;t&lt;/_type_work&gt;&lt;_url&gt;http://www.ncbi.nlm.nih.gov/entrez/query.fcgi?cmd=Retrieve&amp;amp;db=pubmed&amp;amp;dopt=Abstract&amp;amp;list_uids=25706857&amp;amp;query_hl=1&lt;/_url&gt;&lt;_volume&gt;7&lt;/_volume&gt;&lt;/Details&gt;&lt;Extra&gt;&lt;DBUID&gt;{5299BBDA-2E41-4A74-90D3-20980AAC7103}&lt;/DBUID&gt;&lt;/Extra&gt;&lt;/Item&gt;&lt;/References&gt;&lt;/Group&gt;&lt;/Citation&gt;_x000a_"/>
    <w:docVar w:name="NE.Ref{FC1D18DF-8B66-4E75-879F-6611B118B463}" w:val=" ADDIN NE.Ref.{FC1D18DF-8B66-4E75-879F-6611B118B463}&lt;Citation&gt;&lt;Group&gt;&lt;References&gt;&lt;Item&gt;&lt;ID&gt;203&lt;/ID&gt;&lt;UID&gt;{40070962-FC56-4442-84B8-AFE55C1F33BA}&lt;/UID&gt;&lt;Title&gt;pH-sensitive polymeric cisplatin-ion complex with styrene-maleic acid copolymer exhibits tumor-selective drug delivery and antitumor activity as a result of the  enhanced permeability and retention effect&lt;/Title&gt;&lt;Template&gt;Journal Article&lt;/Template&gt;&lt;Star&gt;1&lt;/Star&gt;&lt;Tag&gt;0&lt;/Tag&gt;&lt;Author&gt;Saisyo, A; Nakamura, H; Fang, J; Tsukigawa, K; Greish, K; Furukawa, H; Maeda, H&lt;/Author&gt;&lt;Year&gt;2016&lt;/Year&gt;&lt;Details&gt;&lt;_accession_num&gt;26674841&lt;/_accession_num&gt;&lt;_author_adr&gt;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Faculty of Pharmaceutical Sciences, Sojo University, Ikeda 4-22-1, Nishi-ku, Kumamoto 860-0082, Japan.; Research Institution of DDS, Sojo University, Ikeda 4-22-1, Nishi-ku, Kumamoto 860-0082, Japan; Faculty of Pharmaceutical Sciences, Sojo University, Ikeda 4-22-1, Nishi-ku, Kumamoto 860-0082, Japan; Department of Toxicology, School of Public Health, Anhui Medical University, Hefei 230032, Anhui, China. Electronic address: fangjun@ph.sojo-u.ac.jp.; Faculty of Pharmaceutical Sciences, Sojo University, Ikeda 4-22-1, Nishi-ku, Kumamoto 860-0082, Japan.; Department of Pharmacology &amp;amp; Toxicology, Otago School of Medical Sciences, University of Otago, Dunedin 9016, New Zealand; Aljawhara center for Molecular Medicine, Arabian Gulf University, Manama, Bahrain.; Department of Clinical Pharmacology, Yamaguchi University Graduate School of Medicine, Minami-kogushi 1-1-1, Yamaguchi 755-8505, Japan; Department of Pharmacy, Yamaguchi University Hospital, Minami-kogushi 1-1-1, Yamaguchi 755-8505, Japan.; Research Institution of DDS, Sojo University, Ikeda 4-22-1, Nishi-ku, Kumamoto 860-0082, Japan. Electronic address: hirmaeda@ph.sojo-u.ac.jp.&lt;/_author_adr&gt;&lt;_created&gt;62154591&lt;/_created&gt;&lt;_date&gt;2016-02-01&lt;/_date&gt;&lt;_date_display&gt;2016 Feb 1&lt;/_date_display&gt;&lt;_doi&gt;10.1016/j.colsurfb.2015.11.032&lt;/_doi&gt;&lt;_impact_factor&gt;   3.887&lt;/_impact_factor&gt;&lt;_isbn&gt;1873-4367 (Electronic); 0927-7765 (Linking)&lt;/_isbn&gt;&lt;_journal&gt;Colloids Surf B Biointerfaces&lt;/_journal&gt;&lt;_keywords&gt;Animals; Antineoplastic Agents/administration &amp;amp; dosage/chemistry/pharmacokinetics; Cell Line, Tumor; Cell Survival/drug effects; Cisplatin/chemistry/pharmacokinetics/*pharmacology; Drug Delivery Systems/methods; Drug Liberation; Dynamic Light Scattering; HeLa Cells; Humans; Hydrogen-Ion Concentration; Male; Maleates/*chemistry; Mice; Microscopy, Electron, Transmission; Neoplasms, Experimental/*drug therapy/metabolism/pathology; Permeability; Polymers/*chemistry; Spectrophotometry; Styrene/*chemistry; Tissue DistributionCisplatin; EPR effect; Styrene-maleic acid copolymer; Tumor environment-sensitive drug delivery; Tumor-selective drug delivery&lt;/_keywords&gt;&lt;_language&gt;eng&lt;/_language&gt;&lt;_modified&gt;62154597&lt;/_modified&gt;&lt;_ori_publication&gt;Copyright (c) 2015 Elsevier B.V. All rights reserved.&lt;/_ori_publication&gt;&lt;_pages&gt;128-37&lt;/_pages&gt;&lt;_tertiary_title&gt;Colloids and surfaces. B, Biointerfaces&lt;/_tertiary_title&gt;&lt;_type_work&gt;Journal Article; Research Support, Non-U.S. Gov&amp;apos;t&lt;/_type_work&gt;&lt;_url&gt;http://www.ncbi.nlm.nih.gov/entrez/query.fcgi?cmd=Retrieve&amp;amp;db=pubmed&amp;amp;dopt=Abstract&amp;amp;list_uids=26674841&amp;amp;query_hl=1&lt;/_url&gt;&lt;_volume&gt;138&lt;/_volume&gt;&lt;/Details&gt;&lt;Extra&gt;&lt;DBUID&gt;{5299BBDA-2E41-4A74-90D3-20980AAC7103}&lt;/DBUID&gt;&lt;/Extra&gt;&lt;/Item&gt;&lt;/References&gt;&lt;/Group&gt;&lt;/Citation&gt;_x000a_"/>
    <w:docVar w:name="NE.Ref{FE929562-3F0A-4D9E-A7CE-6DF7EE9B7DD9}" w:val=" ADDIN NE.Ref.{FE929562-3F0A-4D9E-A7CE-6DF7EE9B7DD9}&lt;Citation&gt;&lt;Group&gt;&lt;References&gt;&lt;Item&gt;&lt;ID&gt;195&lt;/ID&gt;&lt;UID&gt;{473DF704-5959-4A37-A7BA-EFEEAADDF254}&lt;/UID&gt;&lt;Title&gt;Fabrication of novel biomaterials through molecular self-assembly&lt;/Title&gt;&lt;Template&gt;Journal Article&lt;/Template&gt;&lt;Star&gt;0&lt;/Star&gt;&lt;Tag&gt;0&lt;/Tag&gt;&lt;Author&gt;Zhang, S&lt;/Author&gt;&lt;Year&gt;2003&lt;/Year&gt;&lt;Details&gt;&lt;_accession_num&gt;14520402&lt;/_accession_num&gt;&lt;_author_adr&gt;Center for Biomedical Engineering NE47-379, Massachusetts Institute of Technology, 77 Massachusetts Avenue, Cambridge, Massachusetts 02139-4307, USA. shuguang@mit.edu&lt;/_author_adr&gt;&lt;_collection_scope&gt;EI;SCI;SCIE;&lt;/_collection_scope&gt;&lt;_created&gt;62154579&lt;/_created&gt;&lt;_date&gt;2003-10-01&lt;/_date&gt;&lt;_date_display&gt;2003 Oct&lt;/_date_display&gt;&lt;_doi&gt;10.1038/nbt874&lt;/_doi&gt;&lt;_impact_factor&gt;  41.667&lt;/_impact_factor&gt;&lt;_isbn&gt;1087-0156 (Print); 1087-0156 (Linking)&lt;/_isbn&gt;&lt;_issue&gt;10&lt;/_issue&gt;&lt;_journal&gt;Nat Biotechnol&lt;/_journal&gt;&lt;_keywords&gt;Adsorption; Biocompatible Materials/*chemical synthesis/chemistry; Biomimetics/*methods; Coated Materials, Biocompatible/chemical synthesis/chemistry; Crystallization/*methods; Equipment Design; Macromolecular Substances; *Membranes, Artificial; Nanotechnology/*methods; *Nanotubes, Carbon; Optics and Photonics/*instrumentation; Proteins/*chemistry&lt;/_keywords&gt;&lt;_language&gt;eng&lt;/_language&gt;&lt;_modified&gt;62154716&lt;/_modified&gt;&lt;_pages&gt;1171-8&lt;/_pages&gt;&lt;_tertiary_title&gt;Nature biotechnology&lt;/_tertiary_title&gt;&lt;_type_work&gt;Journal Article; Research Support, Non-U.S. Gov&amp;apos;t; Research Support, U.S. Gov&amp;apos;t, Non-P.H.S.; Review&lt;/_type_work&gt;&lt;_url&gt;http://www.ncbi.nlm.nih.gov/entrez/query.fcgi?cmd=Retrieve&amp;amp;db=pubmed&amp;amp;dopt=Abstract&amp;amp;list_uids=14520402&amp;amp;query_hl=1&lt;/_url&gt;&lt;_volume&gt;21&lt;/_volume&gt;&lt;/Details&gt;&lt;Extra&gt;&lt;DBUID&gt;{5299BBDA-2E41-4A74-90D3-20980AAC7103}&lt;/DBUID&gt;&lt;/Extra&gt;&lt;/Item&gt;&lt;/References&gt;&lt;/Group&gt;&lt;/Citation&gt;_x000a_"/>
    <w:docVar w:name="ne_docsoft" w:val="MSWord"/>
    <w:docVar w:name="ne_docversion" w:val="NoteExpress 2.0"/>
    <w:docVar w:name="ne_stylename" w:val="郑州大学硕士学位论文 New"/>
  </w:docVars>
  <w:rsids>
    <w:rsidRoot w:val="00CB5E6E"/>
    <w:rsid w:val="000000B4"/>
    <w:rsid w:val="000008FE"/>
    <w:rsid w:val="00002DA7"/>
    <w:rsid w:val="00004407"/>
    <w:rsid w:val="00006C26"/>
    <w:rsid w:val="00006D18"/>
    <w:rsid w:val="000075D7"/>
    <w:rsid w:val="000105B7"/>
    <w:rsid w:val="00011C95"/>
    <w:rsid w:val="00012008"/>
    <w:rsid w:val="00012EBB"/>
    <w:rsid w:val="00020062"/>
    <w:rsid w:val="00020C9C"/>
    <w:rsid w:val="00021392"/>
    <w:rsid w:val="00021467"/>
    <w:rsid w:val="000227F7"/>
    <w:rsid w:val="00023D66"/>
    <w:rsid w:val="00024683"/>
    <w:rsid w:val="00024C03"/>
    <w:rsid w:val="00026326"/>
    <w:rsid w:val="00027112"/>
    <w:rsid w:val="00030C61"/>
    <w:rsid w:val="00033F70"/>
    <w:rsid w:val="00034FF8"/>
    <w:rsid w:val="0003556D"/>
    <w:rsid w:val="00040C93"/>
    <w:rsid w:val="0004164A"/>
    <w:rsid w:val="00042E27"/>
    <w:rsid w:val="000430AB"/>
    <w:rsid w:val="000455AD"/>
    <w:rsid w:val="000459F3"/>
    <w:rsid w:val="000471C5"/>
    <w:rsid w:val="00047372"/>
    <w:rsid w:val="00051738"/>
    <w:rsid w:val="00051A02"/>
    <w:rsid w:val="00051B3B"/>
    <w:rsid w:val="000530C8"/>
    <w:rsid w:val="000536AB"/>
    <w:rsid w:val="000549AE"/>
    <w:rsid w:val="0005531D"/>
    <w:rsid w:val="00055FA5"/>
    <w:rsid w:val="0005626E"/>
    <w:rsid w:val="00057435"/>
    <w:rsid w:val="000611C6"/>
    <w:rsid w:val="000611CF"/>
    <w:rsid w:val="00061326"/>
    <w:rsid w:val="00062791"/>
    <w:rsid w:val="00062B0A"/>
    <w:rsid w:val="00062CE6"/>
    <w:rsid w:val="00062F48"/>
    <w:rsid w:val="0006321C"/>
    <w:rsid w:val="0006540A"/>
    <w:rsid w:val="00065A3D"/>
    <w:rsid w:val="00065FD9"/>
    <w:rsid w:val="00066A6B"/>
    <w:rsid w:val="0006778D"/>
    <w:rsid w:val="00070120"/>
    <w:rsid w:val="0007187F"/>
    <w:rsid w:val="00071D76"/>
    <w:rsid w:val="00072C1B"/>
    <w:rsid w:val="00072DA2"/>
    <w:rsid w:val="00073064"/>
    <w:rsid w:val="000748FC"/>
    <w:rsid w:val="00074F60"/>
    <w:rsid w:val="00076169"/>
    <w:rsid w:val="00076DC4"/>
    <w:rsid w:val="000774DE"/>
    <w:rsid w:val="000779F9"/>
    <w:rsid w:val="00077AB3"/>
    <w:rsid w:val="00077E93"/>
    <w:rsid w:val="00081639"/>
    <w:rsid w:val="000818C1"/>
    <w:rsid w:val="00083E3B"/>
    <w:rsid w:val="00086401"/>
    <w:rsid w:val="00086B15"/>
    <w:rsid w:val="00090CFC"/>
    <w:rsid w:val="00092B74"/>
    <w:rsid w:val="00092D03"/>
    <w:rsid w:val="0009345C"/>
    <w:rsid w:val="00093E91"/>
    <w:rsid w:val="00094386"/>
    <w:rsid w:val="000946AA"/>
    <w:rsid w:val="000957F5"/>
    <w:rsid w:val="00096995"/>
    <w:rsid w:val="00096A06"/>
    <w:rsid w:val="000971AA"/>
    <w:rsid w:val="000972A7"/>
    <w:rsid w:val="000A0206"/>
    <w:rsid w:val="000A2B1F"/>
    <w:rsid w:val="000A2D02"/>
    <w:rsid w:val="000A3C09"/>
    <w:rsid w:val="000A4491"/>
    <w:rsid w:val="000A4D60"/>
    <w:rsid w:val="000A513C"/>
    <w:rsid w:val="000A6448"/>
    <w:rsid w:val="000A7379"/>
    <w:rsid w:val="000A7935"/>
    <w:rsid w:val="000A7990"/>
    <w:rsid w:val="000A7F68"/>
    <w:rsid w:val="000B15BB"/>
    <w:rsid w:val="000B1DDB"/>
    <w:rsid w:val="000B1E0A"/>
    <w:rsid w:val="000B24B0"/>
    <w:rsid w:val="000B33B8"/>
    <w:rsid w:val="000B3E92"/>
    <w:rsid w:val="000B4259"/>
    <w:rsid w:val="000B5CAA"/>
    <w:rsid w:val="000B60F6"/>
    <w:rsid w:val="000B6B2B"/>
    <w:rsid w:val="000C0101"/>
    <w:rsid w:val="000C054C"/>
    <w:rsid w:val="000C38D5"/>
    <w:rsid w:val="000C3CAA"/>
    <w:rsid w:val="000C48E9"/>
    <w:rsid w:val="000C4A2E"/>
    <w:rsid w:val="000C4D84"/>
    <w:rsid w:val="000C513D"/>
    <w:rsid w:val="000C5598"/>
    <w:rsid w:val="000C5900"/>
    <w:rsid w:val="000C6F9F"/>
    <w:rsid w:val="000C78BA"/>
    <w:rsid w:val="000C7B79"/>
    <w:rsid w:val="000D0A8B"/>
    <w:rsid w:val="000D1399"/>
    <w:rsid w:val="000D35FE"/>
    <w:rsid w:val="000D3DA9"/>
    <w:rsid w:val="000D55CD"/>
    <w:rsid w:val="000D5CD3"/>
    <w:rsid w:val="000D5D26"/>
    <w:rsid w:val="000D6890"/>
    <w:rsid w:val="000D69C7"/>
    <w:rsid w:val="000D7D2B"/>
    <w:rsid w:val="000E0667"/>
    <w:rsid w:val="000E0AAF"/>
    <w:rsid w:val="000E0CAF"/>
    <w:rsid w:val="000E173C"/>
    <w:rsid w:val="000E19D6"/>
    <w:rsid w:val="000E2121"/>
    <w:rsid w:val="000E2DC7"/>
    <w:rsid w:val="000E2DDC"/>
    <w:rsid w:val="000E42FA"/>
    <w:rsid w:val="000E4675"/>
    <w:rsid w:val="000E4EF4"/>
    <w:rsid w:val="000E5EC4"/>
    <w:rsid w:val="000E63FD"/>
    <w:rsid w:val="000F015E"/>
    <w:rsid w:val="000F0259"/>
    <w:rsid w:val="000F07D0"/>
    <w:rsid w:val="000F0D93"/>
    <w:rsid w:val="000F21BE"/>
    <w:rsid w:val="000F236E"/>
    <w:rsid w:val="000F325E"/>
    <w:rsid w:val="000F39E8"/>
    <w:rsid w:val="000F5296"/>
    <w:rsid w:val="000F5966"/>
    <w:rsid w:val="000F5DA5"/>
    <w:rsid w:val="000F5E19"/>
    <w:rsid w:val="000F7273"/>
    <w:rsid w:val="001005CC"/>
    <w:rsid w:val="0010149F"/>
    <w:rsid w:val="001027C2"/>
    <w:rsid w:val="001033DD"/>
    <w:rsid w:val="001049B8"/>
    <w:rsid w:val="00104C3C"/>
    <w:rsid w:val="00104E42"/>
    <w:rsid w:val="00105734"/>
    <w:rsid w:val="00107770"/>
    <w:rsid w:val="00110FCB"/>
    <w:rsid w:val="00111E80"/>
    <w:rsid w:val="001120A0"/>
    <w:rsid w:val="00114042"/>
    <w:rsid w:val="001140F4"/>
    <w:rsid w:val="00114897"/>
    <w:rsid w:val="00114ED1"/>
    <w:rsid w:val="00115101"/>
    <w:rsid w:val="001153C8"/>
    <w:rsid w:val="00115C40"/>
    <w:rsid w:val="0011750A"/>
    <w:rsid w:val="0012001F"/>
    <w:rsid w:val="0012215A"/>
    <w:rsid w:val="00123EDB"/>
    <w:rsid w:val="00124290"/>
    <w:rsid w:val="00124723"/>
    <w:rsid w:val="00124C0B"/>
    <w:rsid w:val="0012640D"/>
    <w:rsid w:val="00126D89"/>
    <w:rsid w:val="00126DC8"/>
    <w:rsid w:val="00127502"/>
    <w:rsid w:val="00127823"/>
    <w:rsid w:val="001312F4"/>
    <w:rsid w:val="00132919"/>
    <w:rsid w:val="00133704"/>
    <w:rsid w:val="00133A40"/>
    <w:rsid w:val="00134C80"/>
    <w:rsid w:val="001355F1"/>
    <w:rsid w:val="0013569D"/>
    <w:rsid w:val="001367C9"/>
    <w:rsid w:val="0013694E"/>
    <w:rsid w:val="0013696E"/>
    <w:rsid w:val="0013707A"/>
    <w:rsid w:val="00140C5F"/>
    <w:rsid w:val="00141BE4"/>
    <w:rsid w:val="0014297A"/>
    <w:rsid w:val="00142F86"/>
    <w:rsid w:val="0014331E"/>
    <w:rsid w:val="00143605"/>
    <w:rsid w:val="00143EB9"/>
    <w:rsid w:val="00144348"/>
    <w:rsid w:val="00144D39"/>
    <w:rsid w:val="00144F0D"/>
    <w:rsid w:val="00145F26"/>
    <w:rsid w:val="00146281"/>
    <w:rsid w:val="00146C66"/>
    <w:rsid w:val="00147597"/>
    <w:rsid w:val="001475E6"/>
    <w:rsid w:val="00147B24"/>
    <w:rsid w:val="001520F1"/>
    <w:rsid w:val="00153A4F"/>
    <w:rsid w:val="00153B23"/>
    <w:rsid w:val="00154155"/>
    <w:rsid w:val="00154C24"/>
    <w:rsid w:val="00156222"/>
    <w:rsid w:val="0015622E"/>
    <w:rsid w:val="00157460"/>
    <w:rsid w:val="001604B5"/>
    <w:rsid w:val="001612CD"/>
    <w:rsid w:val="00161CAC"/>
    <w:rsid w:val="0016461A"/>
    <w:rsid w:val="001653A5"/>
    <w:rsid w:val="00166085"/>
    <w:rsid w:val="00167417"/>
    <w:rsid w:val="001701C4"/>
    <w:rsid w:val="00170559"/>
    <w:rsid w:val="0017059E"/>
    <w:rsid w:val="00170C48"/>
    <w:rsid w:val="00170CB2"/>
    <w:rsid w:val="00170EC2"/>
    <w:rsid w:val="00171209"/>
    <w:rsid w:val="00174808"/>
    <w:rsid w:val="00174E20"/>
    <w:rsid w:val="00176013"/>
    <w:rsid w:val="00177397"/>
    <w:rsid w:val="001800AE"/>
    <w:rsid w:val="00180920"/>
    <w:rsid w:val="00181555"/>
    <w:rsid w:val="00182910"/>
    <w:rsid w:val="00182E0C"/>
    <w:rsid w:val="00183DEA"/>
    <w:rsid w:val="00184426"/>
    <w:rsid w:val="00184A1E"/>
    <w:rsid w:val="00184BBF"/>
    <w:rsid w:val="00184C79"/>
    <w:rsid w:val="00184FAE"/>
    <w:rsid w:val="00185063"/>
    <w:rsid w:val="00185781"/>
    <w:rsid w:val="00185F7C"/>
    <w:rsid w:val="00186878"/>
    <w:rsid w:val="00186A2B"/>
    <w:rsid w:val="001871A8"/>
    <w:rsid w:val="0018725D"/>
    <w:rsid w:val="00190789"/>
    <w:rsid w:val="00190A5F"/>
    <w:rsid w:val="00191B0F"/>
    <w:rsid w:val="00191DF7"/>
    <w:rsid w:val="00191F00"/>
    <w:rsid w:val="00193148"/>
    <w:rsid w:val="00193407"/>
    <w:rsid w:val="00193E47"/>
    <w:rsid w:val="0019449E"/>
    <w:rsid w:val="0019658A"/>
    <w:rsid w:val="00196620"/>
    <w:rsid w:val="001969F1"/>
    <w:rsid w:val="0019710C"/>
    <w:rsid w:val="00197FF0"/>
    <w:rsid w:val="001A32FF"/>
    <w:rsid w:val="001A376D"/>
    <w:rsid w:val="001A3BD3"/>
    <w:rsid w:val="001A4CE3"/>
    <w:rsid w:val="001A707C"/>
    <w:rsid w:val="001A73DB"/>
    <w:rsid w:val="001B0AED"/>
    <w:rsid w:val="001B1393"/>
    <w:rsid w:val="001B2298"/>
    <w:rsid w:val="001B2370"/>
    <w:rsid w:val="001B266F"/>
    <w:rsid w:val="001B2CC2"/>
    <w:rsid w:val="001B3E59"/>
    <w:rsid w:val="001B3F7B"/>
    <w:rsid w:val="001B4175"/>
    <w:rsid w:val="001B4A36"/>
    <w:rsid w:val="001B5DE5"/>
    <w:rsid w:val="001B5EA8"/>
    <w:rsid w:val="001B5F72"/>
    <w:rsid w:val="001B6805"/>
    <w:rsid w:val="001B6EB2"/>
    <w:rsid w:val="001B7C72"/>
    <w:rsid w:val="001B7E87"/>
    <w:rsid w:val="001C044A"/>
    <w:rsid w:val="001C0BF2"/>
    <w:rsid w:val="001C1AAD"/>
    <w:rsid w:val="001C1DAC"/>
    <w:rsid w:val="001C1F65"/>
    <w:rsid w:val="001C2497"/>
    <w:rsid w:val="001C2913"/>
    <w:rsid w:val="001C5208"/>
    <w:rsid w:val="001C692E"/>
    <w:rsid w:val="001C6ACE"/>
    <w:rsid w:val="001C71FE"/>
    <w:rsid w:val="001C7819"/>
    <w:rsid w:val="001D0659"/>
    <w:rsid w:val="001D1593"/>
    <w:rsid w:val="001D2816"/>
    <w:rsid w:val="001D443F"/>
    <w:rsid w:val="001D4E1D"/>
    <w:rsid w:val="001D555D"/>
    <w:rsid w:val="001D57CA"/>
    <w:rsid w:val="001D656C"/>
    <w:rsid w:val="001D6A4F"/>
    <w:rsid w:val="001D739F"/>
    <w:rsid w:val="001E0B6C"/>
    <w:rsid w:val="001E49E2"/>
    <w:rsid w:val="001E4B4C"/>
    <w:rsid w:val="001E5371"/>
    <w:rsid w:val="001E5852"/>
    <w:rsid w:val="001E5911"/>
    <w:rsid w:val="001E7AA0"/>
    <w:rsid w:val="001E7C07"/>
    <w:rsid w:val="001F0349"/>
    <w:rsid w:val="001F1EFE"/>
    <w:rsid w:val="001F23E9"/>
    <w:rsid w:val="001F28B8"/>
    <w:rsid w:val="001F3163"/>
    <w:rsid w:val="001F3419"/>
    <w:rsid w:val="001F3582"/>
    <w:rsid w:val="001F3F90"/>
    <w:rsid w:val="001F46FB"/>
    <w:rsid w:val="001F5F07"/>
    <w:rsid w:val="001F64D0"/>
    <w:rsid w:val="002000A5"/>
    <w:rsid w:val="00200D34"/>
    <w:rsid w:val="00201509"/>
    <w:rsid w:val="00201673"/>
    <w:rsid w:val="002017DE"/>
    <w:rsid w:val="002029B0"/>
    <w:rsid w:val="00203529"/>
    <w:rsid w:val="002044A5"/>
    <w:rsid w:val="00204B2A"/>
    <w:rsid w:val="00205540"/>
    <w:rsid w:val="00207F09"/>
    <w:rsid w:val="002116D0"/>
    <w:rsid w:val="002129CF"/>
    <w:rsid w:val="0021388E"/>
    <w:rsid w:val="0021488F"/>
    <w:rsid w:val="00215C98"/>
    <w:rsid w:val="00215D7F"/>
    <w:rsid w:val="00215F62"/>
    <w:rsid w:val="00216417"/>
    <w:rsid w:val="002173E2"/>
    <w:rsid w:val="00220A10"/>
    <w:rsid w:val="00221707"/>
    <w:rsid w:val="00221CC2"/>
    <w:rsid w:val="00225226"/>
    <w:rsid w:val="002253EE"/>
    <w:rsid w:val="00225A95"/>
    <w:rsid w:val="00225F94"/>
    <w:rsid w:val="002276FB"/>
    <w:rsid w:val="00227B16"/>
    <w:rsid w:val="00230214"/>
    <w:rsid w:val="002309E7"/>
    <w:rsid w:val="00230B4A"/>
    <w:rsid w:val="00230DAD"/>
    <w:rsid w:val="00231B96"/>
    <w:rsid w:val="00231E31"/>
    <w:rsid w:val="00231FB2"/>
    <w:rsid w:val="00232943"/>
    <w:rsid w:val="00233482"/>
    <w:rsid w:val="00234071"/>
    <w:rsid w:val="00234A17"/>
    <w:rsid w:val="00235895"/>
    <w:rsid w:val="0023592C"/>
    <w:rsid w:val="00235AB7"/>
    <w:rsid w:val="00235CC3"/>
    <w:rsid w:val="002366D2"/>
    <w:rsid w:val="002377B2"/>
    <w:rsid w:val="00240FB7"/>
    <w:rsid w:val="00240FC1"/>
    <w:rsid w:val="00241153"/>
    <w:rsid w:val="0024151D"/>
    <w:rsid w:val="00241D43"/>
    <w:rsid w:val="00242668"/>
    <w:rsid w:val="002427FF"/>
    <w:rsid w:val="00243E28"/>
    <w:rsid w:val="00244DC4"/>
    <w:rsid w:val="00244E5D"/>
    <w:rsid w:val="00245427"/>
    <w:rsid w:val="002467B0"/>
    <w:rsid w:val="00246D26"/>
    <w:rsid w:val="00247A2A"/>
    <w:rsid w:val="00247D59"/>
    <w:rsid w:val="0025022F"/>
    <w:rsid w:val="00251910"/>
    <w:rsid w:val="00251BB3"/>
    <w:rsid w:val="0025324C"/>
    <w:rsid w:val="00254B15"/>
    <w:rsid w:val="00255302"/>
    <w:rsid w:val="0025674B"/>
    <w:rsid w:val="002567F1"/>
    <w:rsid w:val="00257BA8"/>
    <w:rsid w:val="00261DC1"/>
    <w:rsid w:val="00263DB5"/>
    <w:rsid w:val="00264C53"/>
    <w:rsid w:val="00265538"/>
    <w:rsid w:val="0026553A"/>
    <w:rsid w:val="00266A23"/>
    <w:rsid w:val="00266C97"/>
    <w:rsid w:val="002673FE"/>
    <w:rsid w:val="00267E83"/>
    <w:rsid w:val="00267F81"/>
    <w:rsid w:val="00272EA9"/>
    <w:rsid w:val="00273624"/>
    <w:rsid w:val="00273EEF"/>
    <w:rsid w:val="002760B8"/>
    <w:rsid w:val="002771FF"/>
    <w:rsid w:val="00277499"/>
    <w:rsid w:val="00280DE9"/>
    <w:rsid w:val="002813CE"/>
    <w:rsid w:val="00281536"/>
    <w:rsid w:val="00282ECA"/>
    <w:rsid w:val="00283E5C"/>
    <w:rsid w:val="00283F38"/>
    <w:rsid w:val="00284086"/>
    <w:rsid w:val="002855BD"/>
    <w:rsid w:val="002860E2"/>
    <w:rsid w:val="00286D14"/>
    <w:rsid w:val="00287408"/>
    <w:rsid w:val="0028781E"/>
    <w:rsid w:val="00290C3A"/>
    <w:rsid w:val="00290D92"/>
    <w:rsid w:val="00293530"/>
    <w:rsid w:val="00294EC3"/>
    <w:rsid w:val="00295EF4"/>
    <w:rsid w:val="00296ADD"/>
    <w:rsid w:val="002A0980"/>
    <w:rsid w:val="002A12B0"/>
    <w:rsid w:val="002A16CC"/>
    <w:rsid w:val="002A1C5B"/>
    <w:rsid w:val="002A244C"/>
    <w:rsid w:val="002A6B60"/>
    <w:rsid w:val="002A77E2"/>
    <w:rsid w:val="002B041F"/>
    <w:rsid w:val="002B0810"/>
    <w:rsid w:val="002B141F"/>
    <w:rsid w:val="002B1700"/>
    <w:rsid w:val="002B1C96"/>
    <w:rsid w:val="002B2160"/>
    <w:rsid w:val="002B2C59"/>
    <w:rsid w:val="002B3135"/>
    <w:rsid w:val="002B344F"/>
    <w:rsid w:val="002B349F"/>
    <w:rsid w:val="002B47DE"/>
    <w:rsid w:val="002B4C75"/>
    <w:rsid w:val="002B6B6F"/>
    <w:rsid w:val="002B6E96"/>
    <w:rsid w:val="002B6F0B"/>
    <w:rsid w:val="002B7A4B"/>
    <w:rsid w:val="002C00A8"/>
    <w:rsid w:val="002C018F"/>
    <w:rsid w:val="002C0464"/>
    <w:rsid w:val="002C0715"/>
    <w:rsid w:val="002C1773"/>
    <w:rsid w:val="002C2519"/>
    <w:rsid w:val="002C3FBD"/>
    <w:rsid w:val="002C4850"/>
    <w:rsid w:val="002C494C"/>
    <w:rsid w:val="002C55F1"/>
    <w:rsid w:val="002C560E"/>
    <w:rsid w:val="002C659B"/>
    <w:rsid w:val="002C66ED"/>
    <w:rsid w:val="002C69A6"/>
    <w:rsid w:val="002C6C5A"/>
    <w:rsid w:val="002C6E02"/>
    <w:rsid w:val="002D0082"/>
    <w:rsid w:val="002D08BE"/>
    <w:rsid w:val="002D13A6"/>
    <w:rsid w:val="002D1990"/>
    <w:rsid w:val="002D1C47"/>
    <w:rsid w:val="002D1D00"/>
    <w:rsid w:val="002D3635"/>
    <w:rsid w:val="002D3815"/>
    <w:rsid w:val="002D45C2"/>
    <w:rsid w:val="002D4A36"/>
    <w:rsid w:val="002D4C13"/>
    <w:rsid w:val="002D50BD"/>
    <w:rsid w:val="002D513E"/>
    <w:rsid w:val="002D6F91"/>
    <w:rsid w:val="002D70A0"/>
    <w:rsid w:val="002D7385"/>
    <w:rsid w:val="002D7B12"/>
    <w:rsid w:val="002D7C77"/>
    <w:rsid w:val="002E1480"/>
    <w:rsid w:val="002E3299"/>
    <w:rsid w:val="002E3CBC"/>
    <w:rsid w:val="002E4D84"/>
    <w:rsid w:val="002E5947"/>
    <w:rsid w:val="002E78D5"/>
    <w:rsid w:val="002F1474"/>
    <w:rsid w:val="002F1DFA"/>
    <w:rsid w:val="002F38C5"/>
    <w:rsid w:val="002F4E8E"/>
    <w:rsid w:val="002F623F"/>
    <w:rsid w:val="002F63DF"/>
    <w:rsid w:val="002F6651"/>
    <w:rsid w:val="002F7554"/>
    <w:rsid w:val="0030059C"/>
    <w:rsid w:val="0030218A"/>
    <w:rsid w:val="00303500"/>
    <w:rsid w:val="003040CF"/>
    <w:rsid w:val="00306C93"/>
    <w:rsid w:val="0031234A"/>
    <w:rsid w:val="00312DBB"/>
    <w:rsid w:val="003130F2"/>
    <w:rsid w:val="0031322E"/>
    <w:rsid w:val="00313FCF"/>
    <w:rsid w:val="0031479C"/>
    <w:rsid w:val="00315288"/>
    <w:rsid w:val="0031563A"/>
    <w:rsid w:val="00316755"/>
    <w:rsid w:val="00317960"/>
    <w:rsid w:val="0032108D"/>
    <w:rsid w:val="0032188D"/>
    <w:rsid w:val="00321C35"/>
    <w:rsid w:val="00322BF0"/>
    <w:rsid w:val="00324D4C"/>
    <w:rsid w:val="00324EE1"/>
    <w:rsid w:val="00325639"/>
    <w:rsid w:val="00325AB6"/>
    <w:rsid w:val="0032600E"/>
    <w:rsid w:val="00326063"/>
    <w:rsid w:val="00326236"/>
    <w:rsid w:val="00327913"/>
    <w:rsid w:val="00330B0B"/>
    <w:rsid w:val="00330B99"/>
    <w:rsid w:val="00330E43"/>
    <w:rsid w:val="00332014"/>
    <w:rsid w:val="00332AFB"/>
    <w:rsid w:val="003336E5"/>
    <w:rsid w:val="00333950"/>
    <w:rsid w:val="00335897"/>
    <w:rsid w:val="00335994"/>
    <w:rsid w:val="003359C6"/>
    <w:rsid w:val="00335E7E"/>
    <w:rsid w:val="0033607A"/>
    <w:rsid w:val="003377B1"/>
    <w:rsid w:val="00340620"/>
    <w:rsid w:val="00340E43"/>
    <w:rsid w:val="00341559"/>
    <w:rsid w:val="00342B10"/>
    <w:rsid w:val="00342DD8"/>
    <w:rsid w:val="00343392"/>
    <w:rsid w:val="00343E8A"/>
    <w:rsid w:val="00343FCC"/>
    <w:rsid w:val="00344446"/>
    <w:rsid w:val="0034492F"/>
    <w:rsid w:val="00344D5C"/>
    <w:rsid w:val="0034504A"/>
    <w:rsid w:val="00345200"/>
    <w:rsid w:val="00345AC9"/>
    <w:rsid w:val="00345FB6"/>
    <w:rsid w:val="0034664C"/>
    <w:rsid w:val="00346796"/>
    <w:rsid w:val="00346948"/>
    <w:rsid w:val="00346BD4"/>
    <w:rsid w:val="00350D49"/>
    <w:rsid w:val="003519B5"/>
    <w:rsid w:val="00351BFE"/>
    <w:rsid w:val="003520C8"/>
    <w:rsid w:val="00352ADE"/>
    <w:rsid w:val="00352C2F"/>
    <w:rsid w:val="003530C0"/>
    <w:rsid w:val="00353259"/>
    <w:rsid w:val="00353D2C"/>
    <w:rsid w:val="00355AD6"/>
    <w:rsid w:val="00355FDB"/>
    <w:rsid w:val="00356345"/>
    <w:rsid w:val="0035681A"/>
    <w:rsid w:val="00357409"/>
    <w:rsid w:val="00361312"/>
    <w:rsid w:val="00361A2A"/>
    <w:rsid w:val="00363AB5"/>
    <w:rsid w:val="00371373"/>
    <w:rsid w:val="00371808"/>
    <w:rsid w:val="00371858"/>
    <w:rsid w:val="00374194"/>
    <w:rsid w:val="00374213"/>
    <w:rsid w:val="0037467A"/>
    <w:rsid w:val="00375062"/>
    <w:rsid w:val="00375379"/>
    <w:rsid w:val="00376AF5"/>
    <w:rsid w:val="00376E4D"/>
    <w:rsid w:val="003772AB"/>
    <w:rsid w:val="003811C4"/>
    <w:rsid w:val="00381519"/>
    <w:rsid w:val="00382435"/>
    <w:rsid w:val="003842F9"/>
    <w:rsid w:val="00384854"/>
    <w:rsid w:val="00384D0B"/>
    <w:rsid w:val="00384E46"/>
    <w:rsid w:val="00385280"/>
    <w:rsid w:val="00385DC9"/>
    <w:rsid w:val="0038632C"/>
    <w:rsid w:val="003863E6"/>
    <w:rsid w:val="0038667F"/>
    <w:rsid w:val="003917EA"/>
    <w:rsid w:val="00392406"/>
    <w:rsid w:val="003927B1"/>
    <w:rsid w:val="00392ACB"/>
    <w:rsid w:val="003931DF"/>
    <w:rsid w:val="00393676"/>
    <w:rsid w:val="00393733"/>
    <w:rsid w:val="0039377D"/>
    <w:rsid w:val="00394519"/>
    <w:rsid w:val="00394923"/>
    <w:rsid w:val="00395AA8"/>
    <w:rsid w:val="0039797B"/>
    <w:rsid w:val="00397EE8"/>
    <w:rsid w:val="003A027B"/>
    <w:rsid w:val="003A0418"/>
    <w:rsid w:val="003A2EDF"/>
    <w:rsid w:val="003A37B7"/>
    <w:rsid w:val="003A37B8"/>
    <w:rsid w:val="003A3B79"/>
    <w:rsid w:val="003A54C4"/>
    <w:rsid w:val="003A55FA"/>
    <w:rsid w:val="003A7FFD"/>
    <w:rsid w:val="003B309D"/>
    <w:rsid w:val="003B33D1"/>
    <w:rsid w:val="003B382E"/>
    <w:rsid w:val="003B4BA5"/>
    <w:rsid w:val="003B5759"/>
    <w:rsid w:val="003B5FD6"/>
    <w:rsid w:val="003B65CA"/>
    <w:rsid w:val="003B6653"/>
    <w:rsid w:val="003B6D04"/>
    <w:rsid w:val="003B7260"/>
    <w:rsid w:val="003B7745"/>
    <w:rsid w:val="003C0021"/>
    <w:rsid w:val="003C0FE1"/>
    <w:rsid w:val="003C13F8"/>
    <w:rsid w:val="003C1F1D"/>
    <w:rsid w:val="003C27F3"/>
    <w:rsid w:val="003C3C18"/>
    <w:rsid w:val="003C46EE"/>
    <w:rsid w:val="003C4B10"/>
    <w:rsid w:val="003C54AA"/>
    <w:rsid w:val="003C57BC"/>
    <w:rsid w:val="003D192C"/>
    <w:rsid w:val="003D1D2E"/>
    <w:rsid w:val="003D1E42"/>
    <w:rsid w:val="003D2100"/>
    <w:rsid w:val="003D22D1"/>
    <w:rsid w:val="003D2E15"/>
    <w:rsid w:val="003D35B9"/>
    <w:rsid w:val="003D395E"/>
    <w:rsid w:val="003D3F5F"/>
    <w:rsid w:val="003D4FC0"/>
    <w:rsid w:val="003D5C0E"/>
    <w:rsid w:val="003D6280"/>
    <w:rsid w:val="003D6B8D"/>
    <w:rsid w:val="003D70DF"/>
    <w:rsid w:val="003D7DAB"/>
    <w:rsid w:val="003E232A"/>
    <w:rsid w:val="003E25B0"/>
    <w:rsid w:val="003E5664"/>
    <w:rsid w:val="003E5840"/>
    <w:rsid w:val="003E5FDD"/>
    <w:rsid w:val="003E709F"/>
    <w:rsid w:val="003F10ED"/>
    <w:rsid w:val="003F32E9"/>
    <w:rsid w:val="003F36D0"/>
    <w:rsid w:val="003F4761"/>
    <w:rsid w:val="003F548F"/>
    <w:rsid w:val="003F55C2"/>
    <w:rsid w:val="003F56A6"/>
    <w:rsid w:val="003F598F"/>
    <w:rsid w:val="003F5CA7"/>
    <w:rsid w:val="003F5D35"/>
    <w:rsid w:val="003F61A4"/>
    <w:rsid w:val="003F62F7"/>
    <w:rsid w:val="003F7706"/>
    <w:rsid w:val="003F7A90"/>
    <w:rsid w:val="00400E1A"/>
    <w:rsid w:val="00401084"/>
    <w:rsid w:val="00401D4F"/>
    <w:rsid w:val="00403071"/>
    <w:rsid w:val="00403EBF"/>
    <w:rsid w:val="004052BF"/>
    <w:rsid w:val="00405E04"/>
    <w:rsid w:val="00406114"/>
    <w:rsid w:val="00407C61"/>
    <w:rsid w:val="00414994"/>
    <w:rsid w:val="00415205"/>
    <w:rsid w:val="004163EF"/>
    <w:rsid w:val="004166AE"/>
    <w:rsid w:val="00420297"/>
    <w:rsid w:val="00420D62"/>
    <w:rsid w:val="004231E9"/>
    <w:rsid w:val="00424879"/>
    <w:rsid w:val="0042649B"/>
    <w:rsid w:val="00426642"/>
    <w:rsid w:val="00426B20"/>
    <w:rsid w:val="00427D76"/>
    <w:rsid w:val="0043039B"/>
    <w:rsid w:val="00430A53"/>
    <w:rsid w:val="00430D3F"/>
    <w:rsid w:val="0043153E"/>
    <w:rsid w:val="00433347"/>
    <w:rsid w:val="004343D2"/>
    <w:rsid w:val="00434F10"/>
    <w:rsid w:val="00435463"/>
    <w:rsid w:val="00435E59"/>
    <w:rsid w:val="00436272"/>
    <w:rsid w:val="00436338"/>
    <w:rsid w:val="0043645B"/>
    <w:rsid w:val="0043734F"/>
    <w:rsid w:val="004406A1"/>
    <w:rsid w:val="00440E0E"/>
    <w:rsid w:val="00442505"/>
    <w:rsid w:val="00442CB4"/>
    <w:rsid w:val="0044454B"/>
    <w:rsid w:val="00444782"/>
    <w:rsid w:val="0044498E"/>
    <w:rsid w:val="00445EBF"/>
    <w:rsid w:val="00446F41"/>
    <w:rsid w:val="0044798B"/>
    <w:rsid w:val="00450A54"/>
    <w:rsid w:val="0045157E"/>
    <w:rsid w:val="00454AF8"/>
    <w:rsid w:val="004555AC"/>
    <w:rsid w:val="0045627B"/>
    <w:rsid w:val="0045748C"/>
    <w:rsid w:val="004575AC"/>
    <w:rsid w:val="0045764D"/>
    <w:rsid w:val="00457A8B"/>
    <w:rsid w:val="00457EF2"/>
    <w:rsid w:val="0046091B"/>
    <w:rsid w:val="0046105A"/>
    <w:rsid w:val="0046108A"/>
    <w:rsid w:val="004623D2"/>
    <w:rsid w:val="0046269B"/>
    <w:rsid w:val="0046316F"/>
    <w:rsid w:val="0046479A"/>
    <w:rsid w:val="00464F0A"/>
    <w:rsid w:val="00465465"/>
    <w:rsid w:val="00465616"/>
    <w:rsid w:val="004718FD"/>
    <w:rsid w:val="00472143"/>
    <w:rsid w:val="00472D68"/>
    <w:rsid w:val="0047353C"/>
    <w:rsid w:val="00473FC5"/>
    <w:rsid w:val="00473FE9"/>
    <w:rsid w:val="004745BA"/>
    <w:rsid w:val="0047680A"/>
    <w:rsid w:val="00476E4C"/>
    <w:rsid w:val="0047790D"/>
    <w:rsid w:val="0048169A"/>
    <w:rsid w:val="00481791"/>
    <w:rsid w:val="0048222B"/>
    <w:rsid w:val="004823DD"/>
    <w:rsid w:val="00482786"/>
    <w:rsid w:val="00482EF3"/>
    <w:rsid w:val="00483122"/>
    <w:rsid w:val="0048471D"/>
    <w:rsid w:val="0048472B"/>
    <w:rsid w:val="00484CE0"/>
    <w:rsid w:val="004861CD"/>
    <w:rsid w:val="00486326"/>
    <w:rsid w:val="004866BC"/>
    <w:rsid w:val="0048671E"/>
    <w:rsid w:val="00487077"/>
    <w:rsid w:val="00487FA9"/>
    <w:rsid w:val="00491278"/>
    <w:rsid w:val="004914EF"/>
    <w:rsid w:val="004915D0"/>
    <w:rsid w:val="00492025"/>
    <w:rsid w:val="00494801"/>
    <w:rsid w:val="004953B0"/>
    <w:rsid w:val="0049594D"/>
    <w:rsid w:val="004964DA"/>
    <w:rsid w:val="00496A83"/>
    <w:rsid w:val="004A2956"/>
    <w:rsid w:val="004A38EA"/>
    <w:rsid w:val="004A3E14"/>
    <w:rsid w:val="004A45D4"/>
    <w:rsid w:val="004A65D0"/>
    <w:rsid w:val="004A6A42"/>
    <w:rsid w:val="004A7BB8"/>
    <w:rsid w:val="004B001E"/>
    <w:rsid w:val="004B0541"/>
    <w:rsid w:val="004B08D2"/>
    <w:rsid w:val="004B2578"/>
    <w:rsid w:val="004B47DB"/>
    <w:rsid w:val="004B47ED"/>
    <w:rsid w:val="004B5728"/>
    <w:rsid w:val="004B57DA"/>
    <w:rsid w:val="004B636D"/>
    <w:rsid w:val="004B7DD7"/>
    <w:rsid w:val="004C0B31"/>
    <w:rsid w:val="004C1011"/>
    <w:rsid w:val="004C15D5"/>
    <w:rsid w:val="004C1F69"/>
    <w:rsid w:val="004C32CA"/>
    <w:rsid w:val="004C3803"/>
    <w:rsid w:val="004C402A"/>
    <w:rsid w:val="004C4092"/>
    <w:rsid w:val="004C4AC8"/>
    <w:rsid w:val="004C5461"/>
    <w:rsid w:val="004C5DD8"/>
    <w:rsid w:val="004C6462"/>
    <w:rsid w:val="004C6E5A"/>
    <w:rsid w:val="004C6F1D"/>
    <w:rsid w:val="004C73C1"/>
    <w:rsid w:val="004C7775"/>
    <w:rsid w:val="004D01FC"/>
    <w:rsid w:val="004D0BBB"/>
    <w:rsid w:val="004D2BCD"/>
    <w:rsid w:val="004D3A16"/>
    <w:rsid w:val="004D3B7A"/>
    <w:rsid w:val="004D3C18"/>
    <w:rsid w:val="004D55FC"/>
    <w:rsid w:val="004D56DC"/>
    <w:rsid w:val="004D6E5A"/>
    <w:rsid w:val="004E051C"/>
    <w:rsid w:val="004E1FD8"/>
    <w:rsid w:val="004E2048"/>
    <w:rsid w:val="004E2873"/>
    <w:rsid w:val="004E297C"/>
    <w:rsid w:val="004E5871"/>
    <w:rsid w:val="004E61E7"/>
    <w:rsid w:val="004E6367"/>
    <w:rsid w:val="004E68D9"/>
    <w:rsid w:val="004E6AE5"/>
    <w:rsid w:val="004E750D"/>
    <w:rsid w:val="004F08F3"/>
    <w:rsid w:val="004F1960"/>
    <w:rsid w:val="004F1DEB"/>
    <w:rsid w:val="004F2726"/>
    <w:rsid w:val="004F32A3"/>
    <w:rsid w:val="004F3E7B"/>
    <w:rsid w:val="004F4925"/>
    <w:rsid w:val="004F49FC"/>
    <w:rsid w:val="004F5B43"/>
    <w:rsid w:val="004F7478"/>
    <w:rsid w:val="004F7EF1"/>
    <w:rsid w:val="00500145"/>
    <w:rsid w:val="00500D71"/>
    <w:rsid w:val="00500F4A"/>
    <w:rsid w:val="0050211B"/>
    <w:rsid w:val="0050225A"/>
    <w:rsid w:val="0050321B"/>
    <w:rsid w:val="0050334E"/>
    <w:rsid w:val="00503E37"/>
    <w:rsid w:val="00504449"/>
    <w:rsid w:val="00504605"/>
    <w:rsid w:val="00505569"/>
    <w:rsid w:val="00505628"/>
    <w:rsid w:val="005057C9"/>
    <w:rsid w:val="00505885"/>
    <w:rsid w:val="00505DF4"/>
    <w:rsid w:val="00506412"/>
    <w:rsid w:val="00507229"/>
    <w:rsid w:val="00507D8E"/>
    <w:rsid w:val="00510653"/>
    <w:rsid w:val="0051164A"/>
    <w:rsid w:val="005119F4"/>
    <w:rsid w:val="00511D76"/>
    <w:rsid w:val="00515ACD"/>
    <w:rsid w:val="005174BA"/>
    <w:rsid w:val="00520043"/>
    <w:rsid w:val="005204E8"/>
    <w:rsid w:val="005209B0"/>
    <w:rsid w:val="00521DD8"/>
    <w:rsid w:val="005239E7"/>
    <w:rsid w:val="0052430E"/>
    <w:rsid w:val="005272C3"/>
    <w:rsid w:val="00530A09"/>
    <w:rsid w:val="00530BF8"/>
    <w:rsid w:val="005317A4"/>
    <w:rsid w:val="00531C2C"/>
    <w:rsid w:val="00532086"/>
    <w:rsid w:val="005321DF"/>
    <w:rsid w:val="00532D66"/>
    <w:rsid w:val="005344F9"/>
    <w:rsid w:val="00535285"/>
    <w:rsid w:val="00535872"/>
    <w:rsid w:val="00535895"/>
    <w:rsid w:val="00535C65"/>
    <w:rsid w:val="00536A6E"/>
    <w:rsid w:val="0054027B"/>
    <w:rsid w:val="00540F67"/>
    <w:rsid w:val="00542635"/>
    <w:rsid w:val="005431EE"/>
    <w:rsid w:val="00543C99"/>
    <w:rsid w:val="005442C7"/>
    <w:rsid w:val="005453C2"/>
    <w:rsid w:val="00545780"/>
    <w:rsid w:val="00547AEE"/>
    <w:rsid w:val="00547FEB"/>
    <w:rsid w:val="005503EA"/>
    <w:rsid w:val="005529B5"/>
    <w:rsid w:val="00553EC5"/>
    <w:rsid w:val="00554826"/>
    <w:rsid w:val="00554B55"/>
    <w:rsid w:val="00555317"/>
    <w:rsid w:val="005558F7"/>
    <w:rsid w:val="00555CE0"/>
    <w:rsid w:val="005565FE"/>
    <w:rsid w:val="005568F5"/>
    <w:rsid w:val="0056004D"/>
    <w:rsid w:val="005600B7"/>
    <w:rsid w:val="00560508"/>
    <w:rsid w:val="00560B9E"/>
    <w:rsid w:val="0056158B"/>
    <w:rsid w:val="00561F94"/>
    <w:rsid w:val="00562064"/>
    <w:rsid w:val="00562B5B"/>
    <w:rsid w:val="00562E28"/>
    <w:rsid w:val="005643EF"/>
    <w:rsid w:val="00564F41"/>
    <w:rsid w:val="0056522C"/>
    <w:rsid w:val="00567012"/>
    <w:rsid w:val="00567179"/>
    <w:rsid w:val="005675BA"/>
    <w:rsid w:val="00567FC7"/>
    <w:rsid w:val="00570A4B"/>
    <w:rsid w:val="00570CA5"/>
    <w:rsid w:val="005711F2"/>
    <w:rsid w:val="0057133B"/>
    <w:rsid w:val="00571C6D"/>
    <w:rsid w:val="005721F2"/>
    <w:rsid w:val="00573824"/>
    <w:rsid w:val="005742CA"/>
    <w:rsid w:val="005745AE"/>
    <w:rsid w:val="00575394"/>
    <w:rsid w:val="0057783F"/>
    <w:rsid w:val="00580EAC"/>
    <w:rsid w:val="005825A6"/>
    <w:rsid w:val="005826E5"/>
    <w:rsid w:val="005840EE"/>
    <w:rsid w:val="00584CE3"/>
    <w:rsid w:val="0058607F"/>
    <w:rsid w:val="005860F1"/>
    <w:rsid w:val="005876B8"/>
    <w:rsid w:val="0058791A"/>
    <w:rsid w:val="00590935"/>
    <w:rsid w:val="00590F64"/>
    <w:rsid w:val="00593ECC"/>
    <w:rsid w:val="00594185"/>
    <w:rsid w:val="005959F4"/>
    <w:rsid w:val="00595D8D"/>
    <w:rsid w:val="005966C5"/>
    <w:rsid w:val="005979B3"/>
    <w:rsid w:val="005A00BB"/>
    <w:rsid w:val="005A016A"/>
    <w:rsid w:val="005A146B"/>
    <w:rsid w:val="005A15B1"/>
    <w:rsid w:val="005A20AE"/>
    <w:rsid w:val="005A3570"/>
    <w:rsid w:val="005A38E5"/>
    <w:rsid w:val="005A408B"/>
    <w:rsid w:val="005A5F41"/>
    <w:rsid w:val="005A6A24"/>
    <w:rsid w:val="005A6BB0"/>
    <w:rsid w:val="005B0186"/>
    <w:rsid w:val="005B0FC0"/>
    <w:rsid w:val="005B1EE7"/>
    <w:rsid w:val="005B4E04"/>
    <w:rsid w:val="005B69E2"/>
    <w:rsid w:val="005B7E93"/>
    <w:rsid w:val="005C17E0"/>
    <w:rsid w:val="005C458B"/>
    <w:rsid w:val="005C4FDB"/>
    <w:rsid w:val="005C664C"/>
    <w:rsid w:val="005C7091"/>
    <w:rsid w:val="005C7300"/>
    <w:rsid w:val="005D14F3"/>
    <w:rsid w:val="005D155A"/>
    <w:rsid w:val="005D15BF"/>
    <w:rsid w:val="005D1C36"/>
    <w:rsid w:val="005D1E62"/>
    <w:rsid w:val="005D3D2C"/>
    <w:rsid w:val="005D7186"/>
    <w:rsid w:val="005E0224"/>
    <w:rsid w:val="005E0504"/>
    <w:rsid w:val="005E0C10"/>
    <w:rsid w:val="005E1836"/>
    <w:rsid w:val="005E1E22"/>
    <w:rsid w:val="005E2799"/>
    <w:rsid w:val="005E46AA"/>
    <w:rsid w:val="005E5C8D"/>
    <w:rsid w:val="005E68CD"/>
    <w:rsid w:val="005E6D5D"/>
    <w:rsid w:val="005E6DC8"/>
    <w:rsid w:val="005E721A"/>
    <w:rsid w:val="005E732D"/>
    <w:rsid w:val="005E7678"/>
    <w:rsid w:val="005F0E14"/>
    <w:rsid w:val="005F1400"/>
    <w:rsid w:val="005F15B0"/>
    <w:rsid w:val="005F294E"/>
    <w:rsid w:val="005F4089"/>
    <w:rsid w:val="005F4ACE"/>
    <w:rsid w:val="005F4BFC"/>
    <w:rsid w:val="005F5A17"/>
    <w:rsid w:val="005F6AA4"/>
    <w:rsid w:val="005F7E1B"/>
    <w:rsid w:val="0060064F"/>
    <w:rsid w:val="00600BE8"/>
    <w:rsid w:val="00601BB8"/>
    <w:rsid w:val="00601CB7"/>
    <w:rsid w:val="00601D26"/>
    <w:rsid w:val="00602661"/>
    <w:rsid w:val="00603606"/>
    <w:rsid w:val="00604FD7"/>
    <w:rsid w:val="00605DE4"/>
    <w:rsid w:val="006069F6"/>
    <w:rsid w:val="00607595"/>
    <w:rsid w:val="00610C4D"/>
    <w:rsid w:val="006119B2"/>
    <w:rsid w:val="00613043"/>
    <w:rsid w:val="0061326B"/>
    <w:rsid w:val="00613884"/>
    <w:rsid w:val="006148B1"/>
    <w:rsid w:val="00614D85"/>
    <w:rsid w:val="00615BDA"/>
    <w:rsid w:val="006168BC"/>
    <w:rsid w:val="00616E74"/>
    <w:rsid w:val="00617BD8"/>
    <w:rsid w:val="00617EA8"/>
    <w:rsid w:val="00620244"/>
    <w:rsid w:val="0062109E"/>
    <w:rsid w:val="00621F45"/>
    <w:rsid w:val="0062223E"/>
    <w:rsid w:val="00623018"/>
    <w:rsid w:val="00623237"/>
    <w:rsid w:val="006257B5"/>
    <w:rsid w:val="00625B78"/>
    <w:rsid w:val="006264A7"/>
    <w:rsid w:val="00626688"/>
    <w:rsid w:val="00626797"/>
    <w:rsid w:val="0062787A"/>
    <w:rsid w:val="006300E7"/>
    <w:rsid w:val="006300FD"/>
    <w:rsid w:val="00631F19"/>
    <w:rsid w:val="00632832"/>
    <w:rsid w:val="00633ED7"/>
    <w:rsid w:val="0063442D"/>
    <w:rsid w:val="00634C8D"/>
    <w:rsid w:val="00635638"/>
    <w:rsid w:val="006373A0"/>
    <w:rsid w:val="00640EAB"/>
    <w:rsid w:val="006411BA"/>
    <w:rsid w:val="00641C87"/>
    <w:rsid w:val="00642929"/>
    <w:rsid w:val="0064403F"/>
    <w:rsid w:val="00646727"/>
    <w:rsid w:val="00646744"/>
    <w:rsid w:val="00647A7F"/>
    <w:rsid w:val="00647D67"/>
    <w:rsid w:val="006501AE"/>
    <w:rsid w:val="00650A2A"/>
    <w:rsid w:val="00651E91"/>
    <w:rsid w:val="00652267"/>
    <w:rsid w:val="00653958"/>
    <w:rsid w:val="00654A44"/>
    <w:rsid w:val="00654E63"/>
    <w:rsid w:val="00655100"/>
    <w:rsid w:val="00655298"/>
    <w:rsid w:val="0065591C"/>
    <w:rsid w:val="00655B9E"/>
    <w:rsid w:val="00656E76"/>
    <w:rsid w:val="006571DF"/>
    <w:rsid w:val="00657475"/>
    <w:rsid w:val="00660335"/>
    <w:rsid w:val="0066144A"/>
    <w:rsid w:val="00662329"/>
    <w:rsid w:val="0066309D"/>
    <w:rsid w:val="006636B3"/>
    <w:rsid w:val="0066571F"/>
    <w:rsid w:val="00665DA7"/>
    <w:rsid w:val="00666C60"/>
    <w:rsid w:val="00667648"/>
    <w:rsid w:val="00670FB7"/>
    <w:rsid w:val="0067155C"/>
    <w:rsid w:val="006722DC"/>
    <w:rsid w:val="006724A6"/>
    <w:rsid w:val="0067251A"/>
    <w:rsid w:val="00672A34"/>
    <w:rsid w:val="00673245"/>
    <w:rsid w:val="006736E3"/>
    <w:rsid w:val="00673BC4"/>
    <w:rsid w:val="00673FA5"/>
    <w:rsid w:val="006759F1"/>
    <w:rsid w:val="00676002"/>
    <w:rsid w:val="006779FC"/>
    <w:rsid w:val="00677E3B"/>
    <w:rsid w:val="0068039A"/>
    <w:rsid w:val="006832F6"/>
    <w:rsid w:val="00684650"/>
    <w:rsid w:val="00685590"/>
    <w:rsid w:val="00686C38"/>
    <w:rsid w:val="00690313"/>
    <w:rsid w:val="00690BC1"/>
    <w:rsid w:val="00690EB2"/>
    <w:rsid w:val="00691BE7"/>
    <w:rsid w:val="00691DCF"/>
    <w:rsid w:val="006926E5"/>
    <w:rsid w:val="0069302F"/>
    <w:rsid w:val="00694B21"/>
    <w:rsid w:val="00694C83"/>
    <w:rsid w:val="0069661F"/>
    <w:rsid w:val="00696BA3"/>
    <w:rsid w:val="006971A9"/>
    <w:rsid w:val="00697683"/>
    <w:rsid w:val="00697DA9"/>
    <w:rsid w:val="006A0678"/>
    <w:rsid w:val="006A1060"/>
    <w:rsid w:val="006A1611"/>
    <w:rsid w:val="006A18EB"/>
    <w:rsid w:val="006A18FC"/>
    <w:rsid w:val="006A1C8D"/>
    <w:rsid w:val="006A2004"/>
    <w:rsid w:val="006A3E6B"/>
    <w:rsid w:val="006A4170"/>
    <w:rsid w:val="006A5497"/>
    <w:rsid w:val="006A5C3A"/>
    <w:rsid w:val="006B2941"/>
    <w:rsid w:val="006B2FBD"/>
    <w:rsid w:val="006B38A3"/>
    <w:rsid w:val="006B478C"/>
    <w:rsid w:val="006B6281"/>
    <w:rsid w:val="006B6691"/>
    <w:rsid w:val="006B6730"/>
    <w:rsid w:val="006B7594"/>
    <w:rsid w:val="006C1705"/>
    <w:rsid w:val="006C1D6E"/>
    <w:rsid w:val="006C4CAE"/>
    <w:rsid w:val="006C4F23"/>
    <w:rsid w:val="006C5769"/>
    <w:rsid w:val="006C629F"/>
    <w:rsid w:val="006C7EF6"/>
    <w:rsid w:val="006D09CE"/>
    <w:rsid w:val="006D13C1"/>
    <w:rsid w:val="006D17B1"/>
    <w:rsid w:val="006D20AA"/>
    <w:rsid w:val="006D20CC"/>
    <w:rsid w:val="006D2B7F"/>
    <w:rsid w:val="006D3EAD"/>
    <w:rsid w:val="006D43C5"/>
    <w:rsid w:val="006D4455"/>
    <w:rsid w:val="006D44BE"/>
    <w:rsid w:val="006D4DAD"/>
    <w:rsid w:val="006D5371"/>
    <w:rsid w:val="006D5902"/>
    <w:rsid w:val="006D67F4"/>
    <w:rsid w:val="006D786B"/>
    <w:rsid w:val="006D7C2D"/>
    <w:rsid w:val="006E0380"/>
    <w:rsid w:val="006E1747"/>
    <w:rsid w:val="006E2258"/>
    <w:rsid w:val="006E23C8"/>
    <w:rsid w:val="006E3224"/>
    <w:rsid w:val="006E3491"/>
    <w:rsid w:val="006E39B5"/>
    <w:rsid w:val="006E443C"/>
    <w:rsid w:val="006E4573"/>
    <w:rsid w:val="006E4625"/>
    <w:rsid w:val="006E47F5"/>
    <w:rsid w:val="006E5345"/>
    <w:rsid w:val="006E55FE"/>
    <w:rsid w:val="006E6265"/>
    <w:rsid w:val="006E7557"/>
    <w:rsid w:val="006E771C"/>
    <w:rsid w:val="006E7916"/>
    <w:rsid w:val="006E7C23"/>
    <w:rsid w:val="006E7C42"/>
    <w:rsid w:val="006F06ED"/>
    <w:rsid w:val="006F3F6F"/>
    <w:rsid w:val="006F4089"/>
    <w:rsid w:val="006F65C2"/>
    <w:rsid w:val="00700C24"/>
    <w:rsid w:val="00701260"/>
    <w:rsid w:val="00701BFC"/>
    <w:rsid w:val="0070227A"/>
    <w:rsid w:val="00702CD9"/>
    <w:rsid w:val="007046DF"/>
    <w:rsid w:val="00704944"/>
    <w:rsid w:val="007051EE"/>
    <w:rsid w:val="0070554F"/>
    <w:rsid w:val="00705559"/>
    <w:rsid w:val="007057E2"/>
    <w:rsid w:val="00706A42"/>
    <w:rsid w:val="007078C5"/>
    <w:rsid w:val="007079D9"/>
    <w:rsid w:val="00707D9A"/>
    <w:rsid w:val="007102BC"/>
    <w:rsid w:val="00711C49"/>
    <w:rsid w:val="007125D8"/>
    <w:rsid w:val="00713898"/>
    <w:rsid w:val="007138FF"/>
    <w:rsid w:val="00713D40"/>
    <w:rsid w:val="007142BE"/>
    <w:rsid w:val="00714460"/>
    <w:rsid w:val="007150A0"/>
    <w:rsid w:val="00715AAA"/>
    <w:rsid w:val="007177ED"/>
    <w:rsid w:val="007201A7"/>
    <w:rsid w:val="007205D2"/>
    <w:rsid w:val="007205F1"/>
    <w:rsid w:val="00721558"/>
    <w:rsid w:val="007215AF"/>
    <w:rsid w:val="007216BF"/>
    <w:rsid w:val="00722011"/>
    <w:rsid w:val="00722415"/>
    <w:rsid w:val="00722A37"/>
    <w:rsid w:val="007232CD"/>
    <w:rsid w:val="00724613"/>
    <w:rsid w:val="007250CE"/>
    <w:rsid w:val="00725328"/>
    <w:rsid w:val="00725798"/>
    <w:rsid w:val="0072596A"/>
    <w:rsid w:val="00726128"/>
    <w:rsid w:val="007268E5"/>
    <w:rsid w:val="007268EA"/>
    <w:rsid w:val="00726B03"/>
    <w:rsid w:val="00726EBD"/>
    <w:rsid w:val="0073066D"/>
    <w:rsid w:val="00730A00"/>
    <w:rsid w:val="00730DB3"/>
    <w:rsid w:val="007336F8"/>
    <w:rsid w:val="00733726"/>
    <w:rsid w:val="007339CE"/>
    <w:rsid w:val="00733CCF"/>
    <w:rsid w:val="00734304"/>
    <w:rsid w:val="00735AD6"/>
    <w:rsid w:val="00735F73"/>
    <w:rsid w:val="00736781"/>
    <w:rsid w:val="00736874"/>
    <w:rsid w:val="007369A1"/>
    <w:rsid w:val="00736A10"/>
    <w:rsid w:val="0073751B"/>
    <w:rsid w:val="00737B7A"/>
    <w:rsid w:val="00737E2C"/>
    <w:rsid w:val="00740690"/>
    <w:rsid w:val="00741F0C"/>
    <w:rsid w:val="00744FF7"/>
    <w:rsid w:val="007454BD"/>
    <w:rsid w:val="00745838"/>
    <w:rsid w:val="00746EE4"/>
    <w:rsid w:val="00750281"/>
    <w:rsid w:val="00750465"/>
    <w:rsid w:val="007504F7"/>
    <w:rsid w:val="00750873"/>
    <w:rsid w:val="00750C38"/>
    <w:rsid w:val="007522FB"/>
    <w:rsid w:val="007531BF"/>
    <w:rsid w:val="007532B7"/>
    <w:rsid w:val="00753BA7"/>
    <w:rsid w:val="007541E6"/>
    <w:rsid w:val="00754E8A"/>
    <w:rsid w:val="007553CA"/>
    <w:rsid w:val="00755DD9"/>
    <w:rsid w:val="00756967"/>
    <w:rsid w:val="007576E9"/>
    <w:rsid w:val="007578F9"/>
    <w:rsid w:val="0076004D"/>
    <w:rsid w:val="0076085C"/>
    <w:rsid w:val="00760F1D"/>
    <w:rsid w:val="00761E54"/>
    <w:rsid w:val="007625C3"/>
    <w:rsid w:val="00763121"/>
    <w:rsid w:val="007631DD"/>
    <w:rsid w:val="007640B9"/>
    <w:rsid w:val="00764F84"/>
    <w:rsid w:val="00766055"/>
    <w:rsid w:val="007714D8"/>
    <w:rsid w:val="00772EFC"/>
    <w:rsid w:val="00776945"/>
    <w:rsid w:val="00776AA2"/>
    <w:rsid w:val="007808B3"/>
    <w:rsid w:val="00780D25"/>
    <w:rsid w:val="00780E8A"/>
    <w:rsid w:val="00780F67"/>
    <w:rsid w:val="00782BC6"/>
    <w:rsid w:val="00782E50"/>
    <w:rsid w:val="00784DFF"/>
    <w:rsid w:val="0078523B"/>
    <w:rsid w:val="007857CB"/>
    <w:rsid w:val="00786EF2"/>
    <w:rsid w:val="00790E16"/>
    <w:rsid w:val="007915F6"/>
    <w:rsid w:val="00791E8E"/>
    <w:rsid w:val="00792703"/>
    <w:rsid w:val="0079315D"/>
    <w:rsid w:val="00793BAB"/>
    <w:rsid w:val="00795A65"/>
    <w:rsid w:val="00796581"/>
    <w:rsid w:val="00796B85"/>
    <w:rsid w:val="00796C3C"/>
    <w:rsid w:val="00797455"/>
    <w:rsid w:val="00797CE5"/>
    <w:rsid w:val="00797FD0"/>
    <w:rsid w:val="007A28E3"/>
    <w:rsid w:val="007A292E"/>
    <w:rsid w:val="007A299E"/>
    <w:rsid w:val="007A3733"/>
    <w:rsid w:val="007A3C9E"/>
    <w:rsid w:val="007A3E67"/>
    <w:rsid w:val="007A4D52"/>
    <w:rsid w:val="007A4E43"/>
    <w:rsid w:val="007A540B"/>
    <w:rsid w:val="007A6CA1"/>
    <w:rsid w:val="007A753E"/>
    <w:rsid w:val="007B0460"/>
    <w:rsid w:val="007B06DA"/>
    <w:rsid w:val="007B0CA1"/>
    <w:rsid w:val="007B13A6"/>
    <w:rsid w:val="007B1558"/>
    <w:rsid w:val="007B1646"/>
    <w:rsid w:val="007B3421"/>
    <w:rsid w:val="007B4268"/>
    <w:rsid w:val="007B567F"/>
    <w:rsid w:val="007B5A2F"/>
    <w:rsid w:val="007B60E1"/>
    <w:rsid w:val="007B6120"/>
    <w:rsid w:val="007B6351"/>
    <w:rsid w:val="007B6E90"/>
    <w:rsid w:val="007B6F9E"/>
    <w:rsid w:val="007C030B"/>
    <w:rsid w:val="007C0FFB"/>
    <w:rsid w:val="007C14EC"/>
    <w:rsid w:val="007C15D0"/>
    <w:rsid w:val="007C27CD"/>
    <w:rsid w:val="007C32B4"/>
    <w:rsid w:val="007C332F"/>
    <w:rsid w:val="007C3BDA"/>
    <w:rsid w:val="007C46FD"/>
    <w:rsid w:val="007C4FA8"/>
    <w:rsid w:val="007D03DE"/>
    <w:rsid w:val="007D20E2"/>
    <w:rsid w:val="007D3238"/>
    <w:rsid w:val="007D3290"/>
    <w:rsid w:val="007D3D36"/>
    <w:rsid w:val="007D4769"/>
    <w:rsid w:val="007D4B24"/>
    <w:rsid w:val="007D4E52"/>
    <w:rsid w:val="007D5F06"/>
    <w:rsid w:val="007D724E"/>
    <w:rsid w:val="007D74C4"/>
    <w:rsid w:val="007D7B25"/>
    <w:rsid w:val="007D7E77"/>
    <w:rsid w:val="007E03DB"/>
    <w:rsid w:val="007E1816"/>
    <w:rsid w:val="007E300C"/>
    <w:rsid w:val="007E5DA2"/>
    <w:rsid w:val="007E624E"/>
    <w:rsid w:val="007E6333"/>
    <w:rsid w:val="007E6ED1"/>
    <w:rsid w:val="007F06C1"/>
    <w:rsid w:val="007F2D5A"/>
    <w:rsid w:val="007F387D"/>
    <w:rsid w:val="007F6F25"/>
    <w:rsid w:val="007F77A4"/>
    <w:rsid w:val="007F7D96"/>
    <w:rsid w:val="00800749"/>
    <w:rsid w:val="00800A47"/>
    <w:rsid w:val="0080223F"/>
    <w:rsid w:val="008028E5"/>
    <w:rsid w:val="00802F61"/>
    <w:rsid w:val="0080457C"/>
    <w:rsid w:val="0080799B"/>
    <w:rsid w:val="00810391"/>
    <w:rsid w:val="00810875"/>
    <w:rsid w:val="00813DC9"/>
    <w:rsid w:val="008145CE"/>
    <w:rsid w:val="008152A9"/>
    <w:rsid w:val="0081586A"/>
    <w:rsid w:val="008201F2"/>
    <w:rsid w:val="008206C3"/>
    <w:rsid w:val="00820851"/>
    <w:rsid w:val="00822C2E"/>
    <w:rsid w:val="00822E16"/>
    <w:rsid w:val="008234FD"/>
    <w:rsid w:val="00824C4C"/>
    <w:rsid w:val="008250CD"/>
    <w:rsid w:val="00826A0F"/>
    <w:rsid w:val="0082756D"/>
    <w:rsid w:val="00827BDA"/>
    <w:rsid w:val="00831905"/>
    <w:rsid w:val="00831C89"/>
    <w:rsid w:val="00832668"/>
    <w:rsid w:val="00833515"/>
    <w:rsid w:val="00833D39"/>
    <w:rsid w:val="00835216"/>
    <w:rsid w:val="00835375"/>
    <w:rsid w:val="008353F1"/>
    <w:rsid w:val="00836E96"/>
    <w:rsid w:val="00836FD4"/>
    <w:rsid w:val="0083766A"/>
    <w:rsid w:val="00840004"/>
    <w:rsid w:val="0084103E"/>
    <w:rsid w:val="008424FD"/>
    <w:rsid w:val="00842E00"/>
    <w:rsid w:val="0084420C"/>
    <w:rsid w:val="0084423A"/>
    <w:rsid w:val="0084528B"/>
    <w:rsid w:val="00845872"/>
    <w:rsid w:val="00845F61"/>
    <w:rsid w:val="008462F0"/>
    <w:rsid w:val="008466A8"/>
    <w:rsid w:val="008466D5"/>
    <w:rsid w:val="00846F30"/>
    <w:rsid w:val="008472D8"/>
    <w:rsid w:val="0085234F"/>
    <w:rsid w:val="00852405"/>
    <w:rsid w:val="0085298A"/>
    <w:rsid w:val="008530A9"/>
    <w:rsid w:val="008543E8"/>
    <w:rsid w:val="00854EEB"/>
    <w:rsid w:val="00857D69"/>
    <w:rsid w:val="0086188D"/>
    <w:rsid w:val="00862B85"/>
    <w:rsid w:val="00862FD6"/>
    <w:rsid w:val="00863A8E"/>
    <w:rsid w:val="00863AA8"/>
    <w:rsid w:val="00863F3F"/>
    <w:rsid w:val="0086404C"/>
    <w:rsid w:val="0086445D"/>
    <w:rsid w:val="0087125A"/>
    <w:rsid w:val="00871B0C"/>
    <w:rsid w:val="0087382F"/>
    <w:rsid w:val="0087390C"/>
    <w:rsid w:val="00875274"/>
    <w:rsid w:val="0087540A"/>
    <w:rsid w:val="008755C5"/>
    <w:rsid w:val="008756CF"/>
    <w:rsid w:val="0087571C"/>
    <w:rsid w:val="00880686"/>
    <w:rsid w:val="00880870"/>
    <w:rsid w:val="00880DA2"/>
    <w:rsid w:val="008814A7"/>
    <w:rsid w:val="008825BF"/>
    <w:rsid w:val="008826C0"/>
    <w:rsid w:val="008830CA"/>
    <w:rsid w:val="008844B3"/>
    <w:rsid w:val="0088460A"/>
    <w:rsid w:val="008846DB"/>
    <w:rsid w:val="00885133"/>
    <w:rsid w:val="0088587D"/>
    <w:rsid w:val="00886C53"/>
    <w:rsid w:val="00886D2F"/>
    <w:rsid w:val="00886E21"/>
    <w:rsid w:val="008876BA"/>
    <w:rsid w:val="008878C6"/>
    <w:rsid w:val="00887BD2"/>
    <w:rsid w:val="00890FFE"/>
    <w:rsid w:val="0089274D"/>
    <w:rsid w:val="008932BA"/>
    <w:rsid w:val="008933CC"/>
    <w:rsid w:val="00895395"/>
    <w:rsid w:val="0089777C"/>
    <w:rsid w:val="008A2793"/>
    <w:rsid w:val="008A2916"/>
    <w:rsid w:val="008A2F12"/>
    <w:rsid w:val="008A3395"/>
    <w:rsid w:val="008A3A9B"/>
    <w:rsid w:val="008A4D3C"/>
    <w:rsid w:val="008A53B7"/>
    <w:rsid w:val="008A5548"/>
    <w:rsid w:val="008A6A2F"/>
    <w:rsid w:val="008A7D6D"/>
    <w:rsid w:val="008B0703"/>
    <w:rsid w:val="008B0EA6"/>
    <w:rsid w:val="008B169A"/>
    <w:rsid w:val="008B1FA7"/>
    <w:rsid w:val="008B301C"/>
    <w:rsid w:val="008B4BF2"/>
    <w:rsid w:val="008B5022"/>
    <w:rsid w:val="008B5AD6"/>
    <w:rsid w:val="008B5C1F"/>
    <w:rsid w:val="008B64E4"/>
    <w:rsid w:val="008B7B31"/>
    <w:rsid w:val="008C023A"/>
    <w:rsid w:val="008C0633"/>
    <w:rsid w:val="008C0DA8"/>
    <w:rsid w:val="008C1DD5"/>
    <w:rsid w:val="008C2D3C"/>
    <w:rsid w:val="008C2F17"/>
    <w:rsid w:val="008C3A8F"/>
    <w:rsid w:val="008C3D2A"/>
    <w:rsid w:val="008C4FEA"/>
    <w:rsid w:val="008C5203"/>
    <w:rsid w:val="008C53F6"/>
    <w:rsid w:val="008C57AE"/>
    <w:rsid w:val="008C6E87"/>
    <w:rsid w:val="008D1036"/>
    <w:rsid w:val="008D163C"/>
    <w:rsid w:val="008D1EDF"/>
    <w:rsid w:val="008D495E"/>
    <w:rsid w:val="008D4981"/>
    <w:rsid w:val="008D5F60"/>
    <w:rsid w:val="008D6878"/>
    <w:rsid w:val="008E03DF"/>
    <w:rsid w:val="008E21EC"/>
    <w:rsid w:val="008E29C0"/>
    <w:rsid w:val="008E34EF"/>
    <w:rsid w:val="008E4E12"/>
    <w:rsid w:val="008E52A8"/>
    <w:rsid w:val="008E70B6"/>
    <w:rsid w:val="008E7267"/>
    <w:rsid w:val="008F01D1"/>
    <w:rsid w:val="008F0F82"/>
    <w:rsid w:val="008F2E1F"/>
    <w:rsid w:val="008F388F"/>
    <w:rsid w:val="008F3A00"/>
    <w:rsid w:val="008F3CF4"/>
    <w:rsid w:val="008F4753"/>
    <w:rsid w:val="008F4CB0"/>
    <w:rsid w:val="008F4E30"/>
    <w:rsid w:val="008F7228"/>
    <w:rsid w:val="0090148C"/>
    <w:rsid w:val="00903612"/>
    <w:rsid w:val="00903A4C"/>
    <w:rsid w:val="00904E61"/>
    <w:rsid w:val="00905FAF"/>
    <w:rsid w:val="00906273"/>
    <w:rsid w:val="00906BAA"/>
    <w:rsid w:val="00906CEB"/>
    <w:rsid w:val="009075C2"/>
    <w:rsid w:val="00907701"/>
    <w:rsid w:val="00910582"/>
    <w:rsid w:val="00910B85"/>
    <w:rsid w:val="009111AD"/>
    <w:rsid w:val="0091125A"/>
    <w:rsid w:val="0091157D"/>
    <w:rsid w:val="00912790"/>
    <w:rsid w:val="00913A0C"/>
    <w:rsid w:val="00913EB0"/>
    <w:rsid w:val="00914B45"/>
    <w:rsid w:val="00914C2E"/>
    <w:rsid w:val="00914EC2"/>
    <w:rsid w:val="009158EE"/>
    <w:rsid w:val="00916CF2"/>
    <w:rsid w:val="00916DE9"/>
    <w:rsid w:val="00916DF3"/>
    <w:rsid w:val="00917C20"/>
    <w:rsid w:val="009202ED"/>
    <w:rsid w:val="00920DC9"/>
    <w:rsid w:val="00920FAF"/>
    <w:rsid w:val="009218B2"/>
    <w:rsid w:val="00921CE6"/>
    <w:rsid w:val="00922047"/>
    <w:rsid w:val="00922868"/>
    <w:rsid w:val="009234BD"/>
    <w:rsid w:val="00923652"/>
    <w:rsid w:val="00924F43"/>
    <w:rsid w:val="00925FBB"/>
    <w:rsid w:val="009279B1"/>
    <w:rsid w:val="00934A38"/>
    <w:rsid w:val="00935494"/>
    <w:rsid w:val="0093557B"/>
    <w:rsid w:val="00936B4E"/>
    <w:rsid w:val="00936EDB"/>
    <w:rsid w:val="00937824"/>
    <w:rsid w:val="00940AD1"/>
    <w:rsid w:val="009419FA"/>
    <w:rsid w:val="00941CBC"/>
    <w:rsid w:val="009442EE"/>
    <w:rsid w:val="00944C8B"/>
    <w:rsid w:val="00944E50"/>
    <w:rsid w:val="00944E85"/>
    <w:rsid w:val="0094560C"/>
    <w:rsid w:val="00945FBE"/>
    <w:rsid w:val="00946892"/>
    <w:rsid w:val="00947A99"/>
    <w:rsid w:val="0095050C"/>
    <w:rsid w:val="00950B5C"/>
    <w:rsid w:val="00950E0F"/>
    <w:rsid w:val="009521CA"/>
    <w:rsid w:val="00952FD4"/>
    <w:rsid w:val="00954E11"/>
    <w:rsid w:val="00955E84"/>
    <w:rsid w:val="00957DB0"/>
    <w:rsid w:val="00960BC6"/>
    <w:rsid w:val="00961DE6"/>
    <w:rsid w:val="0096413F"/>
    <w:rsid w:val="00964ED8"/>
    <w:rsid w:val="00965C23"/>
    <w:rsid w:val="00966733"/>
    <w:rsid w:val="009709B3"/>
    <w:rsid w:val="00971316"/>
    <w:rsid w:val="00971B29"/>
    <w:rsid w:val="009721A6"/>
    <w:rsid w:val="00972F35"/>
    <w:rsid w:val="0097324D"/>
    <w:rsid w:val="00976D90"/>
    <w:rsid w:val="00977A58"/>
    <w:rsid w:val="00977E6A"/>
    <w:rsid w:val="00980109"/>
    <w:rsid w:val="00980725"/>
    <w:rsid w:val="009814D4"/>
    <w:rsid w:val="00981C15"/>
    <w:rsid w:val="0098284F"/>
    <w:rsid w:val="00982A68"/>
    <w:rsid w:val="00983B64"/>
    <w:rsid w:val="00984463"/>
    <w:rsid w:val="009846F3"/>
    <w:rsid w:val="00985724"/>
    <w:rsid w:val="009857F2"/>
    <w:rsid w:val="0099066E"/>
    <w:rsid w:val="00993989"/>
    <w:rsid w:val="009939DF"/>
    <w:rsid w:val="009948DF"/>
    <w:rsid w:val="00995C0B"/>
    <w:rsid w:val="00996727"/>
    <w:rsid w:val="0099731A"/>
    <w:rsid w:val="009A0DB8"/>
    <w:rsid w:val="009A15A1"/>
    <w:rsid w:val="009A253D"/>
    <w:rsid w:val="009A256E"/>
    <w:rsid w:val="009A3420"/>
    <w:rsid w:val="009A5231"/>
    <w:rsid w:val="009A5340"/>
    <w:rsid w:val="009A5E58"/>
    <w:rsid w:val="009A75A7"/>
    <w:rsid w:val="009B0902"/>
    <w:rsid w:val="009B3C91"/>
    <w:rsid w:val="009B4236"/>
    <w:rsid w:val="009B428C"/>
    <w:rsid w:val="009B44D0"/>
    <w:rsid w:val="009B44DF"/>
    <w:rsid w:val="009B5217"/>
    <w:rsid w:val="009B589E"/>
    <w:rsid w:val="009B6F3E"/>
    <w:rsid w:val="009B7D8D"/>
    <w:rsid w:val="009C1494"/>
    <w:rsid w:val="009C1FF6"/>
    <w:rsid w:val="009C2530"/>
    <w:rsid w:val="009C38F5"/>
    <w:rsid w:val="009C5E00"/>
    <w:rsid w:val="009C611B"/>
    <w:rsid w:val="009C6359"/>
    <w:rsid w:val="009C6BEE"/>
    <w:rsid w:val="009C79FD"/>
    <w:rsid w:val="009C7B4D"/>
    <w:rsid w:val="009C7BD5"/>
    <w:rsid w:val="009C7C2D"/>
    <w:rsid w:val="009D0904"/>
    <w:rsid w:val="009D0E7C"/>
    <w:rsid w:val="009D1242"/>
    <w:rsid w:val="009D1581"/>
    <w:rsid w:val="009D2681"/>
    <w:rsid w:val="009D28E2"/>
    <w:rsid w:val="009D3021"/>
    <w:rsid w:val="009D3C96"/>
    <w:rsid w:val="009D44C6"/>
    <w:rsid w:val="009D4BFA"/>
    <w:rsid w:val="009D4CCA"/>
    <w:rsid w:val="009D4E80"/>
    <w:rsid w:val="009D4EA6"/>
    <w:rsid w:val="009D5404"/>
    <w:rsid w:val="009D54E1"/>
    <w:rsid w:val="009D5C79"/>
    <w:rsid w:val="009D6585"/>
    <w:rsid w:val="009D6616"/>
    <w:rsid w:val="009D707C"/>
    <w:rsid w:val="009D789E"/>
    <w:rsid w:val="009E089E"/>
    <w:rsid w:val="009E09AC"/>
    <w:rsid w:val="009E0DCB"/>
    <w:rsid w:val="009E177F"/>
    <w:rsid w:val="009E20CC"/>
    <w:rsid w:val="009E25E5"/>
    <w:rsid w:val="009E2D94"/>
    <w:rsid w:val="009E321C"/>
    <w:rsid w:val="009E4977"/>
    <w:rsid w:val="009E5517"/>
    <w:rsid w:val="009E6B41"/>
    <w:rsid w:val="009E70E7"/>
    <w:rsid w:val="009E71F3"/>
    <w:rsid w:val="009E73A8"/>
    <w:rsid w:val="009F0763"/>
    <w:rsid w:val="009F0900"/>
    <w:rsid w:val="009F14FE"/>
    <w:rsid w:val="009F18C7"/>
    <w:rsid w:val="009F1B37"/>
    <w:rsid w:val="009F2B48"/>
    <w:rsid w:val="009F582B"/>
    <w:rsid w:val="009F60E5"/>
    <w:rsid w:val="009F6CC1"/>
    <w:rsid w:val="009F74F2"/>
    <w:rsid w:val="009F7A7C"/>
    <w:rsid w:val="009F7BE6"/>
    <w:rsid w:val="009F7F32"/>
    <w:rsid w:val="00A00AD2"/>
    <w:rsid w:val="00A00B33"/>
    <w:rsid w:val="00A00F7C"/>
    <w:rsid w:val="00A017F9"/>
    <w:rsid w:val="00A02748"/>
    <w:rsid w:val="00A02A5F"/>
    <w:rsid w:val="00A02C08"/>
    <w:rsid w:val="00A02DD4"/>
    <w:rsid w:val="00A04284"/>
    <w:rsid w:val="00A0542A"/>
    <w:rsid w:val="00A05E94"/>
    <w:rsid w:val="00A05EE6"/>
    <w:rsid w:val="00A10206"/>
    <w:rsid w:val="00A110AA"/>
    <w:rsid w:val="00A1343D"/>
    <w:rsid w:val="00A134A0"/>
    <w:rsid w:val="00A13CFF"/>
    <w:rsid w:val="00A13DAA"/>
    <w:rsid w:val="00A14686"/>
    <w:rsid w:val="00A14707"/>
    <w:rsid w:val="00A14764"/>
    <w:rsid w:val="00A14E66"/>
    <w:rsid w:val="00A155C2"/>
    <w:rsid w:val="00A15E14"/>
    <w:rsid w:val="00A15F8B"/>
    <w:rsid w:val="00A20147"/>
    <w:rsid w:val="00A23A6F"/>
    <w:rsid w:val="00A2495A"/>
    <w:rsid w:val="00A24BB9"/>
    <w:rsid w:val="00A24C06"/>
    <w:rsid w:val="00A24F4D"/>
    <w:rsid w:val="00A25A36"/>
    <w:rsid w:val="00A266CA"/>
    <w:rsid w:val="00A26933"/>
    <w:rsid w:val="00A27233"/>
    <w:rsid w:val="00A3014B"/>
    <w:rsid w:val="00A31C9C"/>
    <w:rsid w:val="00A31D54"/>
    <w:rsid w:val="00A3451F"/>
    <w:rsid w:val="00A356AF"/>
    <w:rsid w:val="00A35876"/>
    <w:rsid w:val="00A36177"/>
    <w:rsid w:val="00A3619E"/>
    <w:rsid w:val="00A37A88"/>
    <w:rsid w:val="00A40A4A"/>
    <w:rsid w:val="00A4161F"/>
    <w:rsid w:val="00A42FD3"/>
    <w:rsid w:val="00A43B0C"/>
    <w:rsid w:val="00A447E4"/>
    <w:rsid w:val="00A44CB7"/>
    <w:rsid w:val="00A453C5"/>
    <w:rsid w:val="00A45DF2"/>
    <w:rsid w:val="00A45F26"/>
    <w:rsid w:val="00A464B0"/>
    <w:rsid w:val="00A46635"/>
    <w:rsid w:val="00A46FC7"/>
    <w:rsid w:val="00A50494"/>
    <w:rsid w:val="00A5094E"/>
    <w:rsid w:val="00A509D9"/>
    <w:rsid w:val="00A514A7"/>
    <w:rsid w:val="00A518F8"/>
    <w:rsid w:val="00A51F99"/>
    <w:rsid w:val="00A53147"/>
    <w:rsid w:val="00A534BA"/>
    <w:rsid w:val="00A53B9B"/>
    <w:rsid w:val="00A55AF5"/>
    <w:rsid w:val="00A56137"/>
    <w:rsid w:val="00A57235"/>
    <w:rsid w:val="00A61410"/>
    <w:rsid w:val="00A61839"/>
    <w:rsid w:val="00A62917"/>
    <w:rsid w:val="00A64792"/>
    <w:rsid w:val="00A647BF"/>
    <w:rsid w:val="00A65325"/>
    <w:rsid w:val="00A660F4"/>
    <w:rsid w:val="00A66B62"/>
    <w:rsid w:val="00A66CD3"/>
    <w:rsid w:val="00A7015A"/>
    <w:rsid w:val="00A70776"/>
    <w:rsid w:val="00A717FD"/>
    <w:rsid w:val="00A718A8"/>
    <w:rsid w:val="00A738E2"/>
    <w:rsid w:val="00A73EF7"/>
    <w:rsid w:val="00A741B0"/>
    <w:rsid w:val="00A74276"/>
    <w:rsid w:val="00A744E6"/>
    <w:rsid w:val="00A747E8"/>
    <w:rsid w:val="00A74C9B"/>
    <w:rsid w:val="00A74D39"/>
    <w:rsid w:val="00A75AA9"/>
    <w:rsid w:val="00A76E99"/>
    <w:rsid w:val="00A77A7C"/>
    <w:rsid w:val="00A77E83"/>
    <w:rsid w:val="00A800E8"/>
    <w:rsid w:val="00A807C3"/>
    <w:rsid w:val="00A8286C"/>
    <w:rsid w:val="00A82BA4"/>
    <w:rsid w:val="00A83920"/>
    <w:rsid w:val="00A856B5"/>
    <w:rsid w:val="00A869ED"/>
    <w:rsid w:val="00A87D8E"/>
    <w:rsid w:val="00A87D99"/>
    <w:rsid w:val="00A90DB2"/>
    <w:rsid w:val="00A919D8"/>
    <w:rsid w:val="00A927B7"/>
    <w:rsid w:val="00A92D76"/>
    <w:rsid w:val="00A92FEF"/>
    <w:rsid w:val="00A941D0"/>
    <w:rsid w:val="00A942E5"/>
    <w:rsid w:val="00A96855"/>
    <w:rsid w:val="00A97447"/>
    <w:rsid w:val="00A97613"/>
    <w:rsid w:val="00AA16BC"/>
    <w:rsid w:val="00AA17D7"/>
    <w:rsid w:val="00AA2DC5"/>
    <w:rsid w:val="00AA3062"/>
    <w:rsid w:val="00AA35E1"/>
    <w:rsid w:val="00AA3BA7"/>
    <w:rsid w:val="00AA5879"/>
    <w:rsid w:val="00AA6969"/>
    <w:rsid w:val="00AB08DA"/>
    <w:rsid w:val="00AB0A73"/>
    <w:rsid w:val="00AB0AF9"/>
    <w:rsid w:val="00AB199A"/>
    <w:rsid w:val="00AB1A92"/>
    <w:rsid w:val="00AB4C6A"/>
    <w:rsid w:val="00AB4D1A"/>
    <w:rsid w:val="00AB5234"/>
    <w:rsid w:val="00AB5365"/>
    <w:rsid w:val="00AB57BA"/>
    <w:rsid w:val="00AB65BC"/>
    <w:rsid w:val="00AB6DEE"/>
    <w:rsid w:val="00AB6E24"/>
    <w:rsid w:val="00AB7BDB"/>
    <w:rsid w:val="00AB7F35"/>
    <w:rsid w:val="00AC0929"/>
    <w:rsid w:val="00AC1E1E"/>
    <w:rsid w:val="00AC2348"/>
    <w:rsid w:val="00AC2436"/>
    <w:rsid w:val="00AC2701"/>
    <w:rsid w:val="00AC2E9B"/>
    <w:rsid w:val="00AC3043"/>
    <w:rsid w:val="00AC3057"/>
    <w:rsid w:val="00AC44C1"/>
    <w:rsid w:val="00AC4BED"/>
    <w:rsid w:val="00AC4D67"/>
    <w:rsid w:val="00AC5BF6"/>
    <w:rsid w:val="00AC6208"/>
    <w:rsid w:val="00AC64FA"/>
    <w:rsid w:val="00AC69A7"/>
    <w:rsid w:val="00AD0A3F"/>
    <w:rsid w:val="00AD1C36"/>
    <w:rsid w:val="00AD1D51"/>
    <w:rsid w:val="00AD282D"/>
    <w:rsid w:val="00AD40EF"/>
    <w:rsid w:val="00AD4170"/>
    <w:rsid w:val="00AD53BE"/>
    <w:rsid w:val="00AD56A8"/>
    <w:rsid w:val="00AD5759"/>
    <w:rsid w:val="00AD580E"/>
    <w:rsid w:val="00AD5A81"/>
    <w:rsid w:val="00AD5D69"/>
    <w:rsid w:val="00AD5E62"/>
    <w:rsid w:val="00AD6AD1"/>
    <w:rsid w:val="00AD7B59"/>
    <w:rsid w:val="00AE0BFF"/>
    <w:rsid w:val="00AE2326"/>
    <w:rsid w:val="00AE2505"/>
    <w:rsid w:val="00AE29DA"/>
    <w:rsid w:val="00AE2F5D"/>
    <w:rsid w:val="00AE3E3E"/>
    <w:rsid w:val="00AE4197"/>
    <w:rsid w:val="00AE49C1"/>
    <w:rsid w:val="00AE64DD"/>
    <w:rsid w:val="00AE6653"/>
    <w:rsid w:val="00AE76A6"/>
    <w:rsid w:val="00AE7C7A"/>
    <w:rsid w:val="00AE7E05"/>
    <w:rsid w:val="00AF1141"/>
    <w:rsid w:val="00AF37F9"/>
    <w:rsid w:val="00AF46BC"/>
    <w:rsid w:val="00AF547A"/>
    <w:rsid w:val="00AF6A00"/>
    <w:rsid w:val="00AF7D9B"/>
    <w:rsid w:val="00B00DCA"/>
    <w:rsid w:val="00B0260E"/>
    <w:rsid w:val="00B02B8B"/>
    <w:rsid w:val="00B05011"/>
    <w:rsid w:val="00B07449"/>
    <w:rsid w:val="00B074E4"/>
    <w:rsid w:val="00B118D9"/>
    <w:rsid w:val="00B14CCB"/>
    <w:rsid w:val="00B1522D"/>
    <w:rsid w:val="00B16342"/>
    <w:rsid w:val="00B163C5"/>
    <w:rsid w:val="00B16B65"/>
    <w:rsid w:val="00B16D65"/>
    <w:rsid w:val="00B2186D"/>
    <w:rsid w:val="00B22A06"/>
    <w:rsid w:val="00B24EAB"/>
    <w:rsid w:val="00B25E56"/>
    <w:rsid w:val="00B2689B"/>
    <w:rsid w:val="00B27DD1"/>
    <w:rsid w:val="00B314DC"/>
    <w:rsid w:val="00B32A26"/>
    <w:rsid w:val="00B32C55"/>
    <w:rsid w:val="00B3316B"/>
    <w:rsid w:val="00B3500B"/>
    <w:rsid w:val="00B357B2"/>
    <w:rsid w:val="00B36044"/>
    <w:rsid w:val="00B363DB"/>
    <w:rsid w:val="00B376BC"/>
    <w:rsid w:val="00B41289"/>
    <w:rsid w:val="00B41641"/>
    <w:rsid w:val="00B42985"/>
    <w:rsid w:val="00B42DB6"/>
    <w:rsid w:val="00B43BB2"/>
    <w:rsid w:val="00B44021"/>
    <w:rsid w:val="00B44089"/>
    <w:rsid w:val="00B4480F"/>
    <w:rsid w:val="00B462B2"/>
    <w:rsid w:val="00B468BD"/>
    <w:rsid w:val="00B47E90"/>
    <w:rsid w:val="00B5183E"/>
    <w:rsid w:val="00B51D77"/>
    <w:rsid w:val="00B527A3"/>
    <w:rsid w:val="00B53708"/>
    <w:rsid w:val="00B550A1"/>
    <w:rsid w:val="00B564F7"/>
    <w:rsid w:val="00B56D3C"/>
    <w:rsid w:val="00B5709F"/>
    <w:rsid w:val="00B5717E"/>
    <w:rsid w:val="00B571D7"/>
    <w:rsid w:val="00B6123A"/>
    <w:rsid w:val="00B62848"/>
    <w:rsid w:val="00B63555"/>
    <w:rsid w:val="00B63948"/>
    <w:rsid w:val="00B64396"/>
    <w:rsid w:val="00B659D5"/>
    <w:rsid w:val="00B66F3E"/>
    <w:rsid w:val="00B70032"/>
    <w:rsid w:val="00B70FD5"/>
    <w:rsid w:val="00B715CE"/>
    <w:rsid w:val="00B71D4A"/>
    <w:rsid w:val="00B74C95"/>
    <w:rsid w:val="00B74CEC"/>
    <w:rsid w:val="00B7531F"/>
    <w:rsid w:val="00B75896"/>
    <w:rsid w:val="00B763D2"/>
    <w:rsid w:val="00B76701"/>
    <w:rsid w:val="00B773E6"/>
    <w:rsid w:val="00B77BCD"/>
    <w:rsid w:val="00B80934"/>
    <w:rsid w:val="00B810BD"/>
    <w:rsid w:val="00B811E0"/>
    <w:rsid w:val="00B81622"/>
    <w:rsid w:val="00B81800"/>
    <w:rsid w:val="00B82474"/>
    <w:rsid w:val="00B82DAE"/>
    <w:rsid w:val="00B8534F"/>
    <w:rsid w:val="00B868CB"/>
    <w:rsid w:val="00B87327"/>
    <w:rsid w:val="00B87476"/>
    <w:rsid w:val="00B874DD"/>
    <w:rsid w:val="00B9129E"/>
    <w:rsid w:val="00B91E76"/>
    <w:rsid w:val="00B91ED5"/>
    <w:rsid w:val="00B932D2"/>
    <w:rsid w:val="00B9369B"/>
    <w:rsid w:val="00B94664"/>
    <w:rsid w:val="00B946B1"/>
    <w:rsid w:val="00B94C49"/>
    <w:rsid w:val="00B95508"/>
    <w:rsid w:val="00B95CDF"/>
    <w:rsid w:val="00B95E39"/>
    <w:rsid w:val="00B961AB"/>
    <w:rsid w:val="00B96767"/>
    <w:rsid w:val="00B96D8D"/>
    <w:rsid w:val="00BA028E"/>
    <w:rsid w:val="00BA0D06"/>
    <w:rsid w:val="00BA3CD4"/>
    <w:rsid w:val="00BA3D8C"/>
    <w:rsid w:val="00BA43A0"/>
    <w:rsid w:val="00BA4858"/>
    <w:rsid w:val="00BA496F"/>
    <w:rsid w:val="00BA4C55"/>
    <w:rsid w:val="00BA4E90"/>
    <w:rsid w:val="00BA55F7"/>
    <w:rsid w:val="00BA5CD6"/>
    <w:rsid w:val="00BA7434"/>
    <w:rsid w:val="00BA7576"/>
    <w:rsid w:val="00BA7D4C"/>
    <w:rsid w:val="00BB0921"/>
    <w:rsid w:val="00BB164F"/>
    <w:rsid w:val="00BB3362"/>
    <w:rsid w:val="00BB6FDB"/>
    <w:rsid w:val="00BB78C5"/>
    <w:rsid w:val="00BC0480"/>
    <w:rsid w:val="00BC061C"/>
    <w:rsid w:val="00BC0A83"/>
    <w:rsid w:val="00BC134B"/>
    <w:rsid w:val="00BC1F5C"/>
    <w:rsid w:val="00BC2E07"/>
    <w:rsid w:val="00BC2E63"/>
    <w:rsid w:val="00BC414A"/>
    <w:rsid w:val="00BC48FC"/>
    <w:rsid w:val="00BC6338"/>
    <w:rsid w:val="00BC636D"/>
    <w:rsid w:val="00BC6563"/>
    <w:rsid w:val="00BC66E5"/>
    <w:rsid w:val="00BC76ED"/>
    <w:rsid w:val="00BD10BB"/>
    <w:rsid w:val="00BD131D"/>
    <w:rsid w:val="00BD23C4"/>
    <w:rsid w:val="00BD2C1E"/>
    <w:rsid w:val="00BD2C31"/>
    <w:rsid w:val="00BD2CC1"/>
    <w:rsid w:val="00BD2FEB"/>
    <w:rsid w:val="00BD31C0"/>
    <w:rsid w:val="00BD3677"/>
    <w:rsid w:val="00BD3F72"/>
    <w:rsid w:val="00BD44A3"/>
    <w:rsid w:val="00BD590A"/>
    <w:rsid w:val="00BD5DE3"/>
    <w:rsid w:val="00BD6A6A"/>
    <w:rsid w:val="00BD7415"/>
    <w:rsid w:val="00BE2E9F"/>
    <w:rsid w:val="00BE31E4"/>
    <w:rsid w:val="00BE3600"/>
    <w:rsid w:val="00BE3CF0"/>
    <w:rsid w:val="00BE4B27"/>
    <w:rsid w:val="00BE5EB6"/>
    <w:rsid w:val="00BE752A"/>
    <w:rsid w:val="00BF0870"/>
    <w:rsid w:val="00BF1F24"/>
    <w:rsid w:val="00BF2A10"/>
    <w:rsid w:val="00BF4061"/>
    <w:rsid w:val="00BF4F6D"/>
    <w:rsid w:val="00BF4F9A"/>
    <w:rsid w:val="00BF53A4"/>
    <w:rsid w:val="00BF570D"/>
    <w:rsid w:val="00BF5C9A"/>
    <w:rsid w:val="00C00444"/>
    <w:rsid w:val="00C0046A"/>
    <w:rsid w:val="00C00DB8"/>
    <w:rsid w:val="00C025EF"/>
    <w:rsid w:val="00C028DC"/>
    <w:rsid w:val="00C02C2F"/>
    <w:rsid w:val="00C0310B"/>
    <w:rsid w:val="00C04081"/>
    <w:rsid w:val="00C040B5"/>
    <w:rsid w:val="00C04475"/>
    <w:rsid w:val="00C04CD7"/>
    <w:rsid w:val="00C053D1"/>
    <w:rsid w:val="00C053EA"/>
    <w:rsid w:val="00C06F38"/>
    <w:rsid w:val="00C07916"/>
    <w:rsid w:val="00C1106F"/>
    <w:rsid w:val="00C11E55"/>
    <w:rsid w:val="00C12246"/>
    <w:rsid w:val="00C12E8F"/>
    <w:rsid w:val="00C12F89"/>
    <w:rsid w:val="00C14CBF"/>
    <w:rsid w:val="00C14E9C"/>
    <w:rsid w:val="00C1629A"/>
    <w:rsid w:val="00C1683C"/>
    <w:rsid w:val="00C17D39"/>
    <w:rsid w:val="00C20CCF"/>
    <w:rsid w:val="00C21766"/>
    <w:rsid w:val="00C24194"/>
    <w:rsid w:val="00C2429B"/>
    <w:rsid w:val="00C24935"/>
    <w:rsid w:val="00C24CFB"/>
    <w:rsid w:val="00C2692B"/>
    <w:rsid w:val="00C3046F"/>
    <w:rsid w:val="00C31436"/>
    <w:rsid w:val="00C31A2C"/>
    <w:rsid w:val="00C3267B"/>
    <w:rsid w:val="00C33837"/>
    <w:rsid w:val="00C342C1"/>
    <w:rsid w:val="00C348F9"/>
    <w:rsid w:val="00C34E1D"/>
    <w:rsid w:val="00C36092"/>
    <w:rsid w:val="00C36CC3"/>
    <w:rsid w:val="00C3762A"/>
    <w:rsid w:val="00C40736"/>
    <w:rsid w:val="00C4193F"/>
    <w:rsid w:val="00C41FB3"/>
    <w:rsid w:val="00C42140"/>
    <w:rsid w:val="00C423D4"/>
    <w:rsid w:val="00C42A23"/>
    <w:rsid w:val="00C42CB7"/>
    <w:rsid w:val="00C43447"/>
    <w:rsid w:val="00C44764"/>
    <w:rsid w:val="00C449A2"/>
    <w:rsid w:val="00C45526"/>
    <w:rsid w:val="00C45992"/>
    <w:rsid w:val="00C45F42"/>
    <w:rsid w:val="00C464BB"/>
    <w:rsid w:val="00C465F4"/>
    <w:rsid w:val="00C46A04"/>
    <w:rsid w:val="00C46D26"/>
    <w:rsid w:val="00C47AE5"/>
    <w:rsid w:val="00C506E2"/>
    <w:rsid w:val="00C512AF"/>
    <w:rsid w:val="00C522A1"/>
    <w:rsid w:val="00C52768"/>
    <w:rsid w:val="00C52E93"/>
    <w:rsid w:val="00C5392E"/>
    <w:rsid w:val="00C55637"/>
    <w:rsid w:val="00C55E09"/>
    <w:rsid w:val="00C62039"/>
    <w:rsid w:val="00C6291B"/>
    <w:rsid w:val="00C631F7"/>
    <w:rsid w:val="00C636FE"/>
    <w:rsid w:val="00C63776"/>
    <w:rsid w:val="00C63E40"/>
    <w:rsid w:val="00C6406C"/>
    <w:rsid w:val="00C65649"/>
    <w:rsid w:val="00C6569C"/>
    <w:rsid w:val="00C65DF0"/>
    <w:rsid w:val="00C65ED7"/>
    <w:rsid w:val="00C66114"/>
    <w:rsid w:val="00C66853"/>
    <w:rsid w:val="00C67B67"/>
    <w:rsid w:val="00C701F7"/>
    <w:rsid w:val="00C716F0"/>
    <w:rsid w:val="00C71DCC"/>
    <w:rsid w:val="00C72478"/>
    <w:rsid w:val="00C726A5"/>
    <w:rsid w:val="00C72F45"/>
    <w:rsid w:val="00C731C2"/>
    <w:rsid w:val="00C74D5B"/>
    <w:rsid w:val="00C7553A"/>
    <w:rsid w:val="00C77A59"/>
    <w:rsid w:val="00C77BEA"/>
    <w:rsid w:val="00C77D85"/>
    <w:rsid w:val="00C80C3B"/>
    <w:rsid w:val="00C80FF8"/>
    <w:rsid w:val="00C82358"/>
    <w:rsid w:val="00C849B9"/>
    <w:rsid w:val="00C85695"/>
    <w:rsid w:val="00C8648F"/>
    <w:rsid w:val="00C8714D"/>
    <w:rsid w:val="00C90353"/>
    <w:rsid w:val="00C9395A"/>
    <w:rsid w:val="00C939DE"/>
    <w:rsid w:val="00C93C4C"/>
    <w:rsid w:val="00C945C0"/>
    <w:rsid w:val="00C94751"/>
    <w:rsid w:val="00C95213"/>
    <w:rsid w:val="00C95338"/>
    <w:rsid w:val="00C95416"/>
    <w:rsid w:val="00C95917"/>
    <w:rsid w:val="00C96577"/>
    <w:rsid w:val="00C975F4"/>
    <w:rsid w:val="00CA0A1B"/>
    <w:rsid w:val="00CA1D05"/>
    <w:rsid w:val="00CA27D3"/>
    <w:rsid w:val="00CA44AF"/>
    <w:rsid w:val="00CA710B"/>
    <w:rsid w:val="00CA74F7"/>
    <w:rsid w:val="00CA7D1F"/>
    <w:rsid w:val="00CB045B"/>
    <w:rsid w:val="00CB0698"/>
    <w:rsid w:val="00CB0754"/>
    <w:rsid w:val="00CB4A02"/>
    <w:rsid w:val="00CB53DF"/>
    <w:rsid w:val="00CB5E6E"/>
    <w:rsid w:val="00CB7613"/>
    <w:rsid w:val="00CB7E40"/>
    <w:rsid w:val="00CC06C6"/>
    <w:rsid w:val="00CC08FC"/>
    <w:rsid w:val="00CC0C24"/>
    <w:rsid w:val="00CC2746"/>
    <w:rsid w:val="00CC2CEA"/>
    <w:rsid w:val="00CC2F6A"/>
    <w:rsid w:val="00CC3029"/>
    <w:rsid w:val="00CC36F6"/>
    <w:rsid w:val="00CC3D90"/>
    <w:rsid w:val="00CC4720"/>
    <w:rsid w:val="00CC5121"/>
    <w:rsid w:val="00CC519B"/>
    <w:rsid w:val="00CC592F"/>
    <w:rsid w:val="00CC5D4D"/>
    <w:rsid w:val="00CC5ED9"/>
    <w:rsid w:val="00CC7809"/>
    <w:rsid w:val="00CC7841"/>
    <w:rsid w:val="00CC7A51"/>
    <w:rsid w:val="00CD0196"/>
    <w:rsid w:val="00CD1622"/>
    <w:rsid w:val="00CD254A"/>
    <w:rsid w:val="00CD4756"/>
    <w:rsid w:val="00CD531F"/>
    <w:rsid w:val="00CD7092"/>
    <w:rsid w:val="00CD78C6"/>
    <w:rsid w:val="00CE014F"/>
    <w:rsid w:val="00CE0D34"/>
    <w:rsid w:val="00CE25D6"/>
    <w:rsid w:val="00CE2E9F"/>
    <w:rsid w:val="00CE2F0A"/>
    <w:rsid w:val="00CE307B"/>
    <w:rsid w:val="00CE4A1D"/>
    <w:rsid w:val="00CE6310"/>
    <w:rsid w:val="00CE6A7A"/>
    <w:rsid w:val="00CE709A"/>
    <w:rsid w:val="00CE773E"/>
    <w:rsid w:val="00CE7F15"/>
    <w:rsid w:val="00CF151F"/>
    <w:rsid w:val="00CF24BB"/>
    <w:rsid w:val="00CF2C5F"/>
    <w:rsid w:val="00CF35AF"/>
    <w:rsid w:val="00CF4102"/>
    <w:rsid w:val="00CF5410"/>
    <w:rsid w:val="00CF5A0B"/>
    <w:rsid w:val="00CF5ABA"/>
    <w:rsid w:val="00CF5FF6"/>
    <w:rsid w:val="00CF69D2"/>
    <w:rsid w:val="00CF738F"/>
    <w:rsid w:val="00D0326E"/>
    <w:rsid w:val="00D03737"/>
    <w:rsid w:val="00D0440B"/>
    <w:rsid w:val="00D05069"/>
    <w:rsid w:val="00D054B3"/>
    <w:rsid w:val="00D05AF4"/>
    <w:rsid w:val="00D10AC6"/>
    <w:rsid w:val="00D10E88"/>
    <w:rsid w:val="00D11237"/>
    <w:rsid w:val="00D115D3"/>
    <w:rsid w:val="00D11B37"/>
    <w:rsid w:val="00D12BB0"/>
    <w:rsid w:val="00D12C62"/>
    <w:rsid w:val="00D12E52"/>
    <w:rsid w:val="00D132E8"/>
    <w:rsid w:val="00D133F7"/>
    <w:rsid w:val="00D13E02"/>
    <w:rsid w:val="00D14054"/>
    <w:rsid w:val="00D146EC"/>
    <w:rsid w:val="00D147D3"/>
    <w:rsid w:val="00D14B77"/>
    <w:rsid w:val="00D14C08"/>
    <w:rsid w:val="00D15744"/>
    <w:rsid w:val="00D166A7"/>
    <w:rsid w:val="00D16E27"/>
    <w:rsid w:val="00D17390"/>
    <w:rsid w:val="00D17CC9"/>
    <w:rsid w:val="00D22285"/>
    <w:rsid w:val="00D22C6F"/>
    <w:rsid w:val="00D24443"/>
    <w:rsid w:val="00D266BF"/>
    <w:rsid w:val="00D26A34"/>
    <w:rsid w:val="00D26C4F"/>
    <w:rsid w:val="00D27A1A"/>
    <w:rsid w:val="00D302F8"/>
    <w:rsid w:val="00D30B1B"/>
    <w:rsid w:val="00D30C0F"/>
    <w:rsid w:val="00D31CC1"/>
    <w:rsid w:val="00D34525"/>
    <w:rsid w:val="00D349D4"/>
    <w:rsid w:val="00D34DD6"/>
    <w:rsid w:val="00D35327"/>
    <w:rsid w:val="00D35453"/>
    <w:rsid w:val="00D35969"/>
    <w:rsid w:val="00D35A15"/>
    <w:rsid w:val="00D35D08"/>
    <w:rsid w:val="00D36014"/>
    <w:rsid w:val="00D3629E"/>
    <w:rsid w:val="00D362D4"/>
    <w:rsid w:val="00D363AA"/>
    <w:rsid w:val="00D37B5A"/>
    <w:rsid w:val="00D40885"/>
    <w:rsid w:val="00D419F5"/>
    <w:rsid w:val="00D423CB"/>
    <w:rsid w:val="00D434E5"/>
    <w:rsid w:val="00D451BD"/>
    <w:rsid w:val="00D45A6D"/>
    <w:rsid w:val="00D462E6"/>
    <w:rsid w:val="00D466CE"/>
    <w:rsid w:val="00D46A3C"/>
    <w:rsid w:val="00D46D84"/>
    <w:rsid w:val="00D47301"/>
    <w:rsid w:val="00D509F3"/>
    <w:rsid w:val="00D50FA7"/>
    <w:rsid w:val="00D515A0"/>
    <w:rsid w:val="00D52A8A"/>
    <w:rsid w:val="00D5305E"/>
    <w:rsid w:val="00D53C0E"/>
    <w:rsid w:val="00D545A3"/>
    <w:rsid w:val="00D5548E"/>
    <w:rsid w:val="00D5586D"/>
    <w:rsid w:val="00D56B66"/>
    <w:rsid w:val="00D57550"/>
    <w:rsid w:val="00D57A91"/>
    <w:rsid w:val="00D57B3B"/>
    <w:rsid w:val="00D60876"/>
    <w:rsid w:val="00D60AD4"/>
    <w:rsid w:val="00D6240C"/>
    <w:rsid w:val="00D624BB"/>
    <w:rsid w:val="00D651CE"/>
    <w:rsid w:val="00D6528C"/>
    <w:rsid w:val="00D66639"/>
    <w:rsid w:val="00D67199"/>
    <w:rsid w:val="00D70820"/>
    <w:rsid w:val="00D71E3E"/>
    <w:rsid w:val="00D74354"/>
    <w:rsid w:val="00D75D49"/>
    <w:rsid w:val="00D75DDB"/>
    <w:rsid w:val="00D75E86"/>
    <w:rsid w:val="00D75F7D"/>
    <w:rsid w:val="00D761F1"/>
    <w:rsid w:val="00D766FA"/>
    <w:rsid w:val="00D767D8"/>
    <w:rsid w:val="00D777B6"/>
    <w:rsid w:val="00D77D11"/>
    <w:rsid w:val="00D81797"/>
    <w:rsid w:val="00D81FC7"/>
    <w:rsid w:val="00D829CD"/>
    <w:rsid w:val="00D8349F"/>
    <w:rsid w:val="00D841CD"/>
    <w:rsid w:val="00D8529A"/>
    <w:rsid w:val="00D8698E"/>
    <w:rsid w:val="00D910A2"/>
    <w:rsid w:val="00D92066"/>
    <w:rsid w:val="00D9437B"/>
    <w:rsid w:val="00D94B58"/>
    <w:rsid w:val="00D94E84"/>
    <w:rsid w:val="00D955EB"/>
    <w:rsid w:val="00D95BFA"/>
    <w:rsid w:val="00D96E95"/>
    <w:rsid w:val="00D97DCA"/>
    <w:rsid w:val="00D97ED8"/>
    <w:rsid w:val="00DA06DD"/>
    <w:rsid w:val="00DA0A47"/>
    <w:rsid w:val="00DA0B24"/>
    <w:rsid w:val="00DA1932"/>
    <w:rsid w:val="00DA32A6"/>
    <w:rsid w:val="00DA3A72"/>
    <w:rsid w:val="00DA3A94"/>
    <w:rsid w:val="00DA5D75"/>
    <w:rsid w:val="00DA6347"/>
    <w:rsid w:val="00DA63A4"/>
    <w:rsid w:val="00DA67F1"/>
    <w:rsid w:val="00DA686B"/>
    <w:rsid w:val="00DB00B7"/>
    <w:rsid w:val="00DB14F2"/>
    <w:rsid w:val="00DB16A8"/>
    <w:rsid w:val="00DB2583"/>
    <w:rsid w:val="00DB2CD3"/>
    <w:rsid w:val="00DB3094"/>
    <w:rsid w:val="00DB4833"/>
    <w:rsid w:val="00DB568E"/>
    <w:rsid w:val="00DB6255"/>
    <w:rsid w:val="00DB652E"/>
    <w:rsid w:val="00DB75D2"/>
    <w:rsid w:val="00DB77AA"/>
    <w:rsid w:val="00DB7EED"/>
    <w:rsid w:val="00DC0487"/>
    <w:rsid w:val="00DC0533"/>
    <w:rsid w:val="00DC0D2A"/>
    <w:rsid w:val="00DC0D8D"/>
    <w:rsid w:val="00DC23CE"/>
    <w:rsid w:val="00DC2FDE"/>
    <w:rsid w:val="00DC59D7"/>
    <w:rsid w:val="00DC64AB"/>
    <w:rsid w:val="00DD16D0"/>
    <w:rsid w:val="00DD1941"/>
    <w:rsid w:val="00DD1D14"/>
    <w:rsid w:val="00DD23B3"/>
    <w:rsid w:val="00DD3727"/>
    <w:rsid w:val="00DD51B8"/>
    <w:rsid w:val="00DD64FD"/>
    <w:rsid w:val="00DD6B0E"/>
    <w:rsid w:val="00DD7D69"/>
    <w:rsid w:val="00DE01A4"/>
    <w:rsid w:val="00DE2187"/>
    <w:rsid w:val="00DE2350"/>
    <w:rsid w:val="00DE2579"/>
    <w:rsid w:val="00DE266E"/>
    <w:rsid w:val="00DE3C7A"/>
    <w:rsid w:val="00DE539D"/>
    <w:rsid w:val="00DE5F96"/>
    <w:rsid w:val="00DE5FCF"/>
    <w:rsid w:val="00DE6717"/>
    <w:rsid w:val="00DF022D"/>
    <w:rsid w:val="00DF0420"/>
    <w:rsid w:val="00DF071E"/>
    <w:rsid w:val="00DF0794"/>
    <w:rsid w:val="00DF0994"/>
    <w:rsid w:val="00DF0F47"/>
    <w:rsid w:val="00DF139C"/>
    <w:rsid w:val="00DF2428"/>
    <w:rsid w:val="00DF4F56"/>
    <w:rsid w:val="00DF6200"/>
    <w:rsid w:val="00DF68D4"/>
    <w:rsid w:val="00DF6B05"/>
    <w:rsid w:val="00DF7258"/>
    <w:rsid w:val="00DF7B35"/>
    <w:rsid w:val="00E00BE2"/>
    <w:rsid w:val="00E020BB"/>
    <w:rsid w:val="00E03688"/>
    <w:rsid w:val="00E037D3"/>
    <w:rsid w:val="00E04886"/>
    <w:rsid w:val="00E04975"/>
    <w:rsid w:val="00E072AD"/>
    <w:rsid w:val="00E11993"/>
    <w:rsid w:val="00E12881"/>
    <w:rsid w:val="00E129EA"/>
    <w:rsid w:val="00E13447"/>
    <w:rsid w:val="00E13817"/>
    <w:rsid w:val="00E13CA5"/>
    <w:rsid w:val="00E15511"/>
    <w:rsid w:val="00E167C3"/>
    <w:rsid w:val="00E16D93"/>
    <w:rsid w:val="00E20AC4"/>
    <w:rsid w:val="00E2102B"/>
    <w:rsid w:val="00E21586"/>
    <w:rsid w:val="00E2443C"/>
    <w:rsid w:val="00E24F19"/>
    <w:rsid w:val="00E26AB2"/>
    <w:rsid w:val="00E2704C"/>
    <w:rsid w:val="00E3036E"/>
    <w:rsid w:val="00E309BC"/>
    <w:rsid w:val="00E32764"/>
    <w:rsid w:val="00E32F3C"/>
    <w:rsid w:val="00E33420"/>
    <w:rsid w:val="00E33432"/>
    <w:rsid w:val="00E3351D"/>
    <w:rsid w:val="00E34D46"/>
    <w:rsid w:val="00E367FE"/>
    <w:rsid w:val="00E3751A"/>
    <w:rsid w:val="00E3760F"/>
    <w:rsid w:val="00E37B38"/>
    <w:rsid w:val="00E40338"/>
    <w:rsid w:val="00E424E3"/>
    <w:rsid w:val="00E43B47"/>
    <w:rsid w:val="00E449FD"/>
    <w:rsid w:val="00E44BA3"/>
    <w:rsid w:val="00E44DFF"/>
    <w:rsid w:val="00E45992"/>
    <w:rsid w:val="00E45BCD"/>
    <w:rsid w:val="00E45E1C"/>
    <w:rsid w:val="00E46CFA"/>
    <w:rsid w:val="00E47F64"/>
    <w:rsid w:val="00E50827"/>
    <w:rsid w:val="00E50888"/>
    <w:rsid w:val="00E50CFC"/>
    <w:rsid w:val="00E50D3B"/>
    <w:rsid w:val="00E53E78"/>
    <w:rsid w:val="00E541CF"/>
    <w:rsid w:val="00E55021"/>
    <w:rsid w:val="00E56C72"/>
    <w:rsid w:val="00E56FF4"/>
    <w:rsid w:val="00E57270"/>
    <w:rsid w:val="00E60B45"/>
    <w:rsid w:val="00E6143F"/>
    <w:rsid w:val="00E6198C"/>
    <w:rsid w:val="00E61B1C"/>
    <w:rsid w:val="00E61CF4"/>
    <w:rsid w:val="00E63A60"/>
    <w:rsid w:val="00E63F27"/>
    <w:rsid w:val="00E660FC"/>
    <w:rsid w:val="00E675FE"/>
    <w:rsid w:val="00E70CF3"/>
    <w:rsid w:val="00E712B4"/>
    <w:rsid w:val="00E725B7"/>
    <w:rsid w:val="00E734ED"/>
    <w:rsid w:val="00E74D4D"/>
    <w:rsid w:val="00E74EF3"/>
    <w:rsid w:val="00E77E22"/>
    <w:rsid w:val="00E802E4"/>
    <w:rsid w:val="00E806D4"/>
    <w:rsid w:val="00E80795"/>
    <w:rsid w:val="00E80FF2"/>
    <w:rsid w:val="00E811B3"/>
    <w:rsid w:val="00E8276F"/>
    <w:rsid w:val="00E829E2"/>
    <w:rsid w:val="00E82E62"/>
    <w:rsid w:val="00E84061"/>
    <w:rsid w:val="00E84319"/>
    <w:rsid w:val="00E8621F"/>
    <w:rsid w:val="00E86A95"/>
    <w:rsid w:val="00E91508"/>
    <w:rsid w:val="00E91A4C"/>
    <w:rsid w:val="00E91ECB"/>
    <w:rsid w:val="00E9239A"/>
    <w:rsid w:val="00E9270A"/>
    <w:rsid w:val="00E93911"/>
    <w:rsid w:val="00E96058"/>
    <w:rsid w:val="00E96822"/>
    <w:rsid w:val="00EA0AE1"/>
    <w:rsid w:val="00EA0E1A"/>
    <w:rsid w:val="00EA1919"/>
    <w:rsid w:val="00EA2E4A"/>
    <w:rsid w:val="00EA31A0"/>
    <w:rsid w:val="00EA3EDD"/>
    <w:rsid w:val="00EA486C"/>
    <w:rsid w:val="00EA4A08"/>
    <w:rsid w:val="00EA5576"/>
    <w:rsid w:val="00EA55FC"/>
    <w:rsid w:val="00EA598F"/>
    <w:rsid w:val="00EA5DAD"/>
    <w:rsid w:val="00EA6861"/>
    <w:rsid w:val="00EA77C4"/>
    <w:rsid w:val="00EB0643"/>
    <w:rsid w:val="00EB0DE5"/>
    <w:rsid w:val="00EB118F"/>
    <w:rsid w:val="00EB15D2"/>
    <w:rsid w:val="00EB1ED5"/>
    <w:rsid w:val="00EB46F0"/>
    <w:rsid w:val="00EB4FF5"/>
    <w:rsid w:val="00EB556D"/>
    <w:rsid w:val="00EB5AFD"/>
    <w:rsid w:val="00EB6EFF"/>
    <w:rsid w:val="00EB79EE"/>
    <w:rsid w:val="00EB7E92"/>
    <w:rsid w:val="00EC0707"/>
    <w:rsid w:val="00EC0743"/>
    <w:rsid w:val="00EC1C25"/>
    <w:rsid w:val="00EC3D1D"/>
    <w:rsid w:val="00EC3FE2"/>
    <w:rsid w:val="00EC4339"/>
    <w:rsid w:val="00EC4FBC"/>
    <w:rsid w:val="00EC5AE2"/>
    <w:rsid w:val="00EC65A5"/>
    <w:rsid w:val="00EC798E"/>
    <w:rsid w:val="00ED23C0"/>
    <w:rsid w:val="00ED2787"/>
    <w:rsid w:val="00ED282F"/>
    <w:rsid w:val="00ED2DD8"/>
    <w:rsid w:val="00ED5DF7"/>
    <w:rsid w:val="00ED7DF9"/>
    <w:rsid w:val="00EE01B2"/>
    <w:rsid w:val="00EE0613"/>
    <w:rsid w:val="00EE2696"/>
    <w:rsid w:val="00EE2886"/>
    <w:rsid w:val="00EE33AB"/>
    <w:rsid w:val="00EE3D27"/>
    <w:rsid w:val="00EE402B"/>
    <w:rsid w:val="00EE4B72"/>
    <w:rsid w:val="00EE4E4F"/>
    <w:rsid w:val="00EE5211"/>
    <w:rsid w:val="00EE5E8F"/>
    <w:rsid w:val="00EE5F78"/>
    <w:rsid w:val="00EE643C"/>
    <w:rsid w:val="00EE720B"/>
    <w:rsid w:val="00EF0E46"/>
    <w:rsid w:val="00EF15D4"/>
    <w:rsid w:val="00EF1BF1"/>
    <w:rsid w:val="00EF203E"/>
    <w:rsid w:val="00EF20BC"/>
    <w:rsid w:val="00EF37C0"/>
    <w:rsid w:val="00EF3C3E"/>
    <w:rsid w:val="00EF3F13"/>
    <w:rsid w:val="00EF45B4"/>
    <w:rsid w:val="00EF56B3"/>
    <w:rsid w:val="00EF5EE4"/>
    <w:rsid w:val="00EF63FF"/>
    <w:rsid w:val="00EF69C7"/>
    <w:rsid w:val="00EF6CA3"/>
    <w:rsid w:val="00EF7230"/>
    <w:rsid w:val="00EF7953"/>
    <w:rsid w:val="00F00661"/>
    <w:rsid w:val="00F00A12"/>
    <w:rsid w:val="00F018B5"/>
    <w:rsid w:val="00F02768"/>
    <w:rsid w:val="00F02D3E"/>
    <w:rsid w:val="00F0408F"/>
    <w:rsid w:val="00F04837"/>
    <w:rsid w:val="00F05A20"/>
    <w:rsid w:val="00F05D71"/>
    <w:rsid w:val="00F06638"/>
    <w:rsid w:val="00F06A8C"/>
    <w:rsid w:val="00F06BD4"/>
    <w:rsid w:val="00F07BC8"/>
    <w:rsid w:val="00F112C5"/>
    <w:rsid w:val="00F122B1"/>
    <w:rsid w:val="00F12DD1"/>
    <w:rsid w:val="00F13C27"/>
    <w:rsid w:val="00F15775"/>
    <w:rsid w:val="00F157E7"/>
    <w:rsid w:val="00F1735C"/>
    <w:rsid w:val="00F173A6"/>
    <w:rsid w:val="00F1778D"/>
    <w:rsid w:val="00F17D0D"/>
    <w:rsid w:val="00F2239D"/>
    <w:rsid w:val="00F22DBC"/>
    <w:rsid w:val="00F23524"/>
    <w:rsid w:val="00F24279"/>
    <w:rsid w:val="00F248B0"/>
    <w:rsid w:val="00F24DA1"/>
    <w:rsid w:val="00F258D5"/>
    <w:rsid w:val="00F2729D"/>
    <w:rsid w:val="00F31893"/>
    <w:rsid w:val="00F325A2"/>
    <w:rsid w:val="00F3369A"/>
    <w:rsid w:val="00F34107"/>
    <w:rsid w:val="00F35CCD"/>
    <w:rsid w:val="00F369CF"/>
    <w:rsid w:val="00F36A2F"/>
    <w:rsid w:val="00F37A1B"/>
    <w:rsid w:val="00F37E26"/>
    <w:rsid w:val="00F402F1"/>
    <w:rsid w:val="00F40A32"/>
    <w:rsid w:val="00F40E98"/>
    <w:rsid w:val="00F40F70"/>
    <w:rsid w:val="00F42D1D"/>
    <w:rsid w:val="00F4312F"/>
    <w:rsid w:val="00F43599"/>
    <w:rsid w:val="00F45887"/>
    <w:rsid w:val="00F46C06"/>
    <w:rsid w:val="00F50340"/>
    <w:rsid w:val="00F503B0"/>
    <w:rsid w:val="00F508A8"/>
    <w:rsid w:val="00F517CC"/>
    <w:rsid w:val="00F51F4E"/>
    <w:rsid w:val="00F523E4"/>
    <w:rsid w:val="00F52760"/>
    <w:rsid w:val="00F540F5"/>
    <w:rsid w:val="00F54FD8"/>
    <w:rsid w:val="00F56D72"/>
    <w:rsid w:val="00F57446"/>
    <w:rsid w:val="00F574F5"/>
    <w:rsid w:val="00F579E0"/>
    <w:rsid w:val="00F6003A"/>
    <w:rsid w:val="00F6183D"/>
    <w:rsid w:val="00F61B55"/>
    <w:rsid w:val="00F61E8D"/>
    <w:rsid w:val="00F62DC5"/>
    <w:rsid w:val="00F6312E"/>
    <w:rsid w:val="00F63358"/>
    <w:rsid w:val="00F6415E"/>
    <w:rsid w:val="00F6445B"/>
    <w:rsid w:val="00F64EF9"/>
    <w:rsid w:val="00F659AC"/>
    <w:rsid w:val="00F66C6F"/>
    <w:rsid w:val="00F700A2"/>
    <w:rsid w:val="00F709D1"/>
    <w:rsid w:val="00F714F8"/>
    <w:rsid w:val="00F722C8"/>
    <w:rsid w:val="00F72917"/>
    <w:rsid w:val="00F72CB0"/>
    <w:rsid w:val="00F74E38"/>
    <w:rsid w:val="00F758ED"/>
    <w:rsid w:val="00F75A5A"/>
    <w:rsid w:val="00F765AA"/>
    <w:rsid w:val="00F7705D"/>
    <w:rsid w:val="00F77C75"/>
    <w:rsid w:val="00F811C2"/>
    <w:rsid w:val="00F81AB9"/>
    <w:rsid w:val="00F81F3E"/>
    <w:rsid w:val="00F8271A"/>
    <w:rsid w:val="00F8607E"/>
    <w:rsid w:val="00F867D6"/>
    <w:rsid w:val="00F86C8E"/>
    <w:rsid w:val="00F87591"/>
    <w:rsid w:val="00F90670"/>
    <w:rsid w:val="00F90E29"/>
    <w:rsid w:val="00F91063"/>
    <w:rsid w:val="00F917A1"/>
    <w:rsid w:val="00F92A6C"/>
    <w:rsid w:val="00F92E64"/>
    <w:rsid w:val="00F94009"/>
    <w:rsid w:val="00F94553"/>
    <w:rsid w:val="00F94A58"/>
    <w:rsid w:val="00F94B2A"/>
    <w:rsid w:val="00F94C76"/>
    <w:rsid w:val="00F9538C"/>
    <w:rsid w:val="00F9583D"/>
    <w:rsid w:val="00F95DA9"/>
    <w:rsid w:val="00F9765A"/>
    <w:rsid w:val="00FA0533"/>
    <w:rsid w:val="00FA137E"/>
    <w:rsid w:val="00FA1DF2"/>
    <w:rsid w:val="00FA4379"/>
    <w:rsid w:val="00FA49FA"/>
    <w:rsid w:val="00FA4AE3"/>
    <w:rsid w:val="00FA53BC"/>
    <w:rsid w:val="00FA7E1A"/>
    <w:rsid w:val="00FB04BF"/>
    <w:rsid w:val="00FB117A"/>
    <w:rsid w:val="00FB1910"/>
    <w:rsid w:val="00FB194C"/>
    <w:rsid w:val="00FB1C8A"/>
    <w:rsid w:val="00FB21E6"/>
    <w:rsid w:val="00FB2885"/>
    <w:rsid w:val="00FB2A4E"/>
    <w:rsid w:val="00FB2F39"/>
    <w:rsid w:val="00FB3BBE"/>
    <w:rsid w:val="00FB3CFF"/>
    <w:rsid w:val="00FB3DD4"/>
    <w:rsid w:val="00FB4162"/>
    <w:rsid w:val="00FB5224"/>
    <w:rsid w:val="00FC36C7"/>
    <w:rsid w:val="00FC3858"/>
    <w:rsid w:val="00FC47E6"/>
    <w:rsid w:val="00FC4DB8"/>
    <w:rsid w:val="00FC4E46"/>
    <w:rsid w:val="00FC4F68"/>
    <w:rsid w:val="00FC506C"/>
    <w:rsid w:val="00FC69C8"/>
    <w:rsid w:val="00FC7C40"/>
    <w:rsid w:val="00FC7DE4"/>
    <w:rsid w:val="00FD00A7"/>
    <w:rsid w:val="00FD0BF8"/>
    <w:rsid w:val="00FD1193"/>
    <w:rsid w:val="00FD3279"/>
    <w:rsid w:val="00FD5355"/>
    <w:rsid w:val="00FE0B82"/>
    <w:rsid w:val="00FE1B20"/>
    <w:rsid w:val="00FE3B00"/>
    <w:rsid w:val="00FE3E57"/>
    <w:rsid w:val="00FE4D44"/>
    <w:rsid w:val="00FE6C17"/>
    <w:rsid w:val="00FE7080"/>
    <w:rsid w:val="00FE75F6"/>
    <w:rsid w:val="00FE7D24"/>
    <w:rsid w:val="00FF042A"/>
    <w:rsid w:val="00FF40A7"/>
    <w:rsid w:val="00FF42D1"/>
    <w:rsid w:val="00FF51F3"/>
    <w:rsid w:val="00FF5A98"/>
    <w:rsid w:val="00FF6ABE"/>
    <w:rsid w:val="00FF6DDF"/>
    <w:rsid w:val="40833278"/>
    <w:rsid w:val="5CEA2C22"/>
    <w:rsid w:val="7A582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B0FBBB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宋体" w:hAnsiTheme="minorHAns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6B6281"/>
    <w:rPr>
      <w:rFonts w:ascii="Times New Roman" w:hAnsi="Times New Roman"/>
      <w:sz w:val="24"/>
      <w:szCs w:val="24"/>
    </w:rPr>
  </w:style>
  <w:style w:type="paragraph" w:styleId="1">
    <w:name w:val="heading 1"/>
    <w:basedOn w:val="a"/>
    <w:next w:val="a"/>
    <w:qFormat/>
    <w:pPr>
      <w:keepNext/>
      <w:keepLines/>
      <w:numPr>
        <w:numId w:val="1"/>
      </w:numPr>
      <w:spacing w:before="480" w:after="360" w:line="400" w:lineRule="exact"/>
      <w:outlineLvl w:val="0"/>
    </w:pPr>
    <w:rPr>
      <w:rFonts w:eastAsia="黑体"/>
      <w:kern w:val="44"/>
      <w:sz w:val="32"/>
      <w:szCs w:val="32"/>
    </w:rPr>
  </w:style>
  <w:style w:type="paragraph" w:styleId="2">
    <w:name w:val="heading 2"/>
    <w:basedOn w:val="a"/>
    <w:next w:val="a"/>
    <w:link w:val="20"/>
    <w:unhideWhenUsed/>
    <w:qFormat/>
    <w:rsid w:val="00E56FF4"/>
    <w:pPr>
      <w:keepNext/>
      <w:keepLines/>
      <w:numPr>
        <w:ilvl w:val="1"/>
        <w:numId w:val="1"/>
      </w:numPr>
      <w:spacing w:before="480" w:after="120" w:line="400" w:lineRule="exact"/>
      <w:outlineLvl w:val="1"/>
    </w:pPr>
    <w:rPr>
      <w:rFonts w:eastAsia="楷体" w:cstheme="majorBidi"/>
      <w:b/>
      <w:color w:val="000000" w:themeColor="text1"/>
      <w:sz w:val="28"/>
      <w:szCs w:val="28"/>
    </w:rPr>
  </w:style>
  <w:style w:type="paragraph" w:styleId="3">
    <w:name w:val="heading 3"/>
    <w:basedOn w:val="a"/>
    <w:next w:val="a"/>
    <w:link w:val="30"/>
    <w:unhideWhenUsed/>
    <w:qFormat/>
    <w:rsid w:val="00A14E66"/>
    <w:pPr>
      <w:keepNext/>
      <w:keepLines/>
      <w:numPr>
        <w:ilvl w:val="2"/>
        <w:numId w:val="1"/>
      </w:numPr>
      <w:spacing w:before="240" w:after="120" w:line="400" w:lineRule="exact"/>
      <w:outlineLvl w:val="2"/>
    </w:pPr>
    <w:rPr>
      <w:rFonts w:eastAsia="楷体"/>
      <w:sz w:val="26"/>
      <w:szCs w:val="26"/>
    </w:rPr>
  </w:style>
  <w:style w:type="paragraph" w:styleId="4">
    <w:name w:val="heading 4"/>
    <w:basedOn w:val="a"/>
    <w:next w:val="a"/>
    <w:link w:val="40"/>
    <w:unhideWhenUsed/>
    <w:qFormat/>
    <w:pPr>
      <w:keepNext/>
      <w:keepLines/>
      <w:numPr>
        <w:ilvl w:val="3"/>
        <w:numId w:val="1"/>
      </w:numPr>
      <w:spacing w:before="240" w:after="120" w:line="400" w:lineRule="exact"/>
      <w:outlineLvl w:val="3"/>
    </w:pPr>
    <w:rPr>
      <w:rFonts w:eastAsia="黑体"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rPr>
      <w:rFonts w:asciiTheme="minorHAnsi" w:hAnsiTheme="minorHAnsi"/>
      <w:sz w:val="20"/>
      <w:szCs w:val="20"/>
    </w:rPr>
  </w:style>
  <w:style w:type="paragraph" w:styleId="a3">
    <w:name w:val="caption"/>
    <w:basedOn w:val="a"/>
    <w:next w:val="a"/>
    <w:unhideWhenUsed/>
    <w:qFormat/>
    <w:pPr>
      <w:spacing w:before="120" w:after="240"/>
      <w:jc w:val="center"/>
    </w:pPr>
    <w:rPr>
      <w:rFonts w:eastAsiaTheme="minorEastAsia" w:cstheme="majorBidi"/>
      <w:szCs w:val="20"/>
    </w:rPr>
  </w:style>
  <w:style w:type="paragraph" w:styleId="a4">
    <w:name w:val="Document Map"/>
    <w:basedOn w:val="a"/>
    <w:link w:val="a5"/>
    <w:rPr>
      <w:rFonts w:ascii="Heiti SC Light" w:eastAsia="Heiti SC Light"/>
    </w:rPr>
  </w:style>
  <w:style w:type="paragraph" w:styleId="TOC5">
    <w:name w:val="toc 5"/>
    <w:basedOn w:val="a"/>
    <w:next w:val="a"/>
    <w:uiPriority w:val="39"/>
    <w:unhideWhenUsed/>
    <w:qFormat/>
    <w:pPr>
      <w:ind w:left="840"/>
    </w:pPr>
    <w:rPr>
      <w:rFonts w:asciiTheme="minorHAnsi" w:hAnsiTheme="minorHAnsi"/>
      <w:sz w:val="20"/>
      <w:szCs w:val="20"/>
    </w:rPr>
  </w:style>
  <w:style w:type="paragraph" w:styleId="TOC3">
    <w:name w:val="toc 3"/>
    <w:basedOn w:val="a"/>
    <w:next w:val="a"/>
    <w:uiPriority w:val="39"/>
    <w:qFormat/>
    <w:pPr>
      <w:tabs>
        <w:tab w:val="right" w:leader="dot" w:pos="8268"/>
      </w:tabs>
      <w:ind w:left="420"/>
    </w:pPr>
    <w:rPr>
      <w:rFonts w:asciiTheme="minorHAnsi" w:hAnsiTheme="minorHAnsi"/>
    </w:rPr>
  </w:style>
  <w:style w:type="paragraph" w:styleId="a6">
    <w:name w:val="Plain Text"/>
    <w:basedOn w:val="a"/>
    <w:rPr>
      <w:rFonts w:ascii="宋体" w:hAnsi="Courier"/>
      <w:szCs w:val="20"/>
    </w:rPr>
  </w:style>
  <w:style w:type="paragraph" w:styleId="TOC8">
    <w:name w:val="toc 8"/>
    <w:basedOn w:val="a"/>
    <w:next w:val="a"/>
    <w:uiPriority w:val="39"/>
    <w:unhideWhenUsed/>
    <w:qFormat/>
    <w:pPr>
      <w:ind w:left="1470"/>
    </w:pPr>
    <w:rPr>
      <w:rFonts w:asciiTheme="minorHAnsi" w:hAnsiTheme="minorHAnsi"/>
      <w:sz w:val="20"/>
      <w:szCs w:val="20"/>
    </w:rPr>
  </w:style>
  <w:style w:type="paragraph" w:styleId="a7">
    <w:name w:val="Balloon Text"/>
    <w:basedOn w:val="a"/>
    <w:semiHidden/>
    <w:qFormat/>
    <w:rPr>
      <w:sz w:val="18"/>
      <w:szCs w:val="18"/>
    </w:rPr>
  </w:style>
  <w:style w:type="paragraph" w:styleId="a8">
    <w:name w:val="footer"/>
    <w:basedOn w:val="a"/>
    <w:link w:val="a9"/>
    <w:uiPriority w:val="99"/>
    <w:pPr>
      <w:tabs>
        <w:tab w:val="center" w:pos="4153"/>
        <w:tab w:val="right" w:pos="8306"/>
      </w:tabs>
      <w:snapToGrid w:val="0"/>
    </w:pPr>
    <w:rPr>
      <w:sz w:val="18"/>
      <w:szCs w:val="18"/>
    </w:rPr>
  </w:style>
  <w:style w:type="paragraph" w:styleId="aa">
    <w:name w:val="header"/>
    <w:basedOn w:val="a"/>
    <w:link w:val="ab"/>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68"/>
      </w:tabs>
      <w:spacing w:before="120"/>
    </w:pPr>
    <w:rPr>
      <w:rFonts w:eastAsiaTheme="minorEastAsia"/>
      <w:sz w:val="28"/>
      <w:szCs w:val="28"/>
    </w:rPr>
  </w:style>
  <w:style w:type="paragraph" w:styleId="TOC4">
    <w:name w:val="toc 4"/>
    <w:basedOn w:val="a"/>
    <w:next w:val="a"/>
    <w:uiPriority w:val="39"/>
    <w:unhideWhenUsed/>
    <w:qFormat/>
    <w:pPr>
      <w:ind w:left="630"/>
    </w:pPr>
    <w:rPr>
      <w:rFonts w:asciiTheme="minorHAnsi" w:hAnsiTheme="minorHAnsi"/>
      <w:sz w:val="20"/>
      <w:szCs w:val="20"/>
    </w:rPr>
  </w:style>
  <w:style w:type="paragraph" w:styleId="ac">
    <w:name w:val="Subtitle"/>
    <w:basedOn w:val="a"/>
    <w:next w:val="a"/>
    <w:link w:val="ad"/>
    <w:qFormat/>
    <w:pPr>
      <w:spacing w:before="480" w:after="360" w:line="312" w:lineRule="auto"/>
      <w:jc w:val="center"/>
      <w:outlineLvl w:val="0"/>
    </w:pPr>
    <w:rPr>
      <w:rFonts w:eastAsia="黑体" w:cstheme="majorBidi"/>
      <w:bCs/>
      <w:kern w:val="28"/>
      <w:sz w:val="32"/>
      <w:szCs w:val="32"/>
    </w:rPr>
  </w:style>
  <w:style w:type="paragraph" w:styleId="TOC6">
    <w:name w:val="toc 6"/>
    <w:basedOn w:val="a"/>
    <w:next w:val="a"/>
    <w:uiPriority w:val="39"/>
    <w:unhideWhenUsed/>
    <w:qFormat/>
    <w:pPr>
      <w:ind w:left="1050"/>
    </w:pPr>
    <w:rPr>
      <w:rFonts w:asciiTheme="minorHAnsi" w:hAnsiTheme="minorHAnsi"/>
      <w:sz w:val="20"/>
      <w:szCs w:val="20"/>
    </w:rPr>
  </w:style>
  <w:style w:type="paragraph" w:styleId="ae">
    <w:name w:val="table of figures"/>
    <w:basedOn w:val="a"/>
    <w:next w:val="a"/>
    <w:uiPriority w:val="99"/>
    <w:pPr>
      <w:ind w:leftChars="200" w:left="200" w:hangingChars="200" w:hanging="200"/>
    </w:pPr>
  </w:style>
  <w:style w:type="paragraph" w:styleId="TOC2">
    <w:name w:val="toc 2"/>
    <w:basedOn w:val="a"/>
    <w:next w:val="a"/>
    <w:uiPriority w:val="39"/>
    <w:qFormat/>
    <w:pPr>
      <w:tabs>
        <w:tab w:val="left" w:pos="640"/>
        <w:tab w:val="right" w:leader="dot" w:pos="8268"/>
      </w:tabs>
      <w:spacing w:before="120"/>
      <w:ind w:left="210"/>
    </w:pPr>
    <w:rPr>
      <w:rFonts w:eastAsiaTheme="minorEastAsia"/>
    </w:rPr>
  </w:style>
  <w:style w:type="paragraph" w:styleId="TOC9">
    <w:name w:val="toc 9"/>
    <w:basedOn w:val="a"/>
    <w:next w:val="a"/>
    <w:uiPriority w:val="39"/>
    <w:unhideWhenUsed/>
    <w:qFormat/>
    <w:pPr>
      <w:ind w:left="1680"/>
    </w:pPr>
    <w:rPr>
      <w:rFonts w:asciiTheme="minorHAnsi" w:hAnsiTheme="minorHAnsi"/>
      <w:sz w:val="20"/>
      <w:szCs w:val="20"/>
    </w:rPr>
  </w:style>
  <w:style w:type="paragraph" w:styleId="af">
    <w:name w:val="Title"/>
    <w:basedOn w:val="a"/>
    <w:next w:val="a"/>
    <w:link w:val="af0"/>
    <w:qFormat/>
    <w:pPr>
      <w:spacing w:before="480" w:after="360"/>
      <w:jc w:val="center"/>
      <w:outlineLvl w:val="0"/>
    </w:pPr>
    <w:rPr>
      <w:rFonts w:ascii="Arial" w:eastAsia="黑体" w:hAnsi="Arial" w:cstheme="majorBidi"/>
      <w:b/>
      <w:bCs/>
      <w:sz w:val="36"/>
      <w:szCs w:val="36"/>
    </w:rPr>
  </w:style>
  <w:style w:type="character" w:styleId="af1">
    <w:name w:val="Strong"/>
    <w:basedOn w:val="a0"/>
    <w:uiPriority w:val="22"/>
    <w:qFormat/>
    <w:rPr>
      <w:b/>
      <w:bCs/>
    </w:rPr>
  </w:style>
  <w:style w:type="character" w:styleId="af2">
    <w:name w:val="line number"/>
    <w:basedOn w:val="a0"/>
  </w:style>
  <w:style w:type="character" w:styleId="af3">
    <w:name w:val="Hyperlink"/>
    <w:basedOn w:val="a0"/>
    <w:uiPriority w:val="99"/>
    <w:unhideWhenUsed/>
    <w:rPr>
      <w:color w:val="0000FF" w:themeColor="hyperlink"/>
      <w:u w:val="single"/>
    </w:rPr>
  </w:style>
  <w:style w:type="table" w:styleId="af4">
    <w:name w:val="Table Grid"/>
    <w:basedOn w:val="a1"/>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character" w:customStyle="1" w:styleId="ab">
    <w:name w:val="页眉 字符"/>
    <w:basedOn w:val="a0"/>
    <w:link w:val="aa"/>
    <w:uiPriority w:val="99"/>
    <w:rPr>
      <w:kern w:val="2"/>
      <w:sz w:val="18"/>
      <w:szCs w:val="18"/>
    </w:rPr>
  </w:style>
  <w:style w:type="character" w:customStyle="1" w:styleId="a9">
    <w:name w:val="页脚 字符"/>
    <w:basedOn w:val="a0"/>
    <w:link w:val="a8"/>
    <w:uiPriority w:val="99"/>
    <w:rPr>
      <w:kern w:val="2"/>
      <w:sz w:val="18"/>
      <w:szCs w:val="18"/>
    </w:rPr>
  </w:style>
  <w:style w:type="character" w:customStyle="1" w:styleId="10">
    <w:name w:val="不明显强调1"/>
    <w:basedOn w:val="a0"/>
    <w:uiPriority w:val="19"/>
    <w:rPr>
      <w:i/>
      <w:iCs/>
      <w:color w:val="7F7F7F" w:themeColor="text1" w:themeTint="80"/>
    </w:rPr>
  </w:style>
  <w:style w:type="character" w:customStyle="1" w:styleId="af0">
    <w:name w:val="标题 字符"/>
    <w:basedOn w:val="a0"/>
    <w:link w:val="af"/>
    <w:rPr>
      <w:rFonts w:ascii="Arial" w:eastAsia="黑体" w:hAnsi="Arial" w:cstheme="majorBidi"/>
      <w:b/>
      <w:bCs/>
      <w:sz w:val="36"/>
      <w:szCs w:val="36"/>
    </w:rPr>
  </w:style>
  <w:style w:type="character" w:customStyle="1" w:styleId="20">
    <w:name w:val="标题 2 字符"/>
    <w:basedOn w:val="a0"/>
    <w:link w:val="2"/>
    <w:rsid w:val="00E56FF4"/>
    <w:rPr>
      <w:rFonts w:ascii="Times New Roman" w:eastAsia="楷体" w:hAnsi="Times New Roman" w:cstheme="majorBidi"/>
      <w:b/>
      <w:color w:val="000000" w:themeColor="text1"/>
      <w:sz w:val="28"/>
      <w:szCs w:val="28"/>
    </w:rPr>
  </w:style>
  <w:style w:type="character" w:customStyle="1" w:styleId="30">
    <w:name w:val="标题 3 字符"/>
    <w:basedOn w:val="a0"/>
    <w:link w:val="3"/>
    <w:rsid w:val="00A14E66"/>
    <w:rPr>
      <w:rFonts w:ascii="Times New Roman" w:eastAsia="楷体" w:hAnsi="Times New Roman"/>
      <w:kern w:val="2"/>
      <w:sz w:val="26"/>
      <w:szCs w:val="26"/>
    </w:rPr>
  </w:style>
  <w:style w:type="character" w:customStyle="1" w:styleId="40">
    <w:name w:val="标题 4 字符"/>
    <w:basedOn w:val="a0"/>
    <w:link w:val="4"/>
    <w:rPr>
      <w:rFonts w:ascii="Times New Roman" w:eastAsia="黑体" w:hAnsi="Times New Roman" w:cstheme="majorBidi"/>
    </w:rPr>
  </w:style>
  <w:style w:type="paragraph" w:customStyle="1" w:styleId="21">
    <w:name w:val="正文2"/>
    <w:basedOn w:val="a"/>
    <w:link w:val="2Char"/>
    <w:qFormat/>
    <w:rsid w:val="008A7D6D"/>
    <w:pPr>
      <w:spacing w:line="400" w:lineRule="exact"/>
      <w:ind w:firstLineChars="200" w:firstLine="200"/>
    </w:pPr>
    <w:rPr>
      <w:rFonts w:eastAsia="楷体"/>
    </w:rPr>
  </w:style>
  <w:style w:type="character" w:customStyle="1" w:styleId="2Char">
    <w:name w:val="正文2 Char"/>
    <w:basedOn w:val="a0"/>
    <w:link w:val="21"/>
    <w:qFormat/>
    <w:rsid w:val="008A7D6D"/>
    <w:rPr>
      <w:rFonts w:ascii="Times New Roman" w:eastAsia="楷体" w:hAnsi="Times New Roman"/>
      <w:kern w:val="2"/>
      <w:sz w:val="24"/>
      <w:szCs w:val="21"/>
    </w:rPr>
  </w:style>
  <w:style w:type="character" w:customStyle="1" w:styleId="11">
    <w:name w:val="不明显参考1"/>
    <w:uiPriority w:val="31"/>
    <w:rPr>
      <w:smallCaps/>
      <w:color w:val="C0504D"/>
      <w:u w:val="single"/>
    </w:rPr>
  </w:style>
  <w:style w:type="paragraph" w:customStyle="1" w:styleId="af5">
    <w:name w:val="论文正文"/>
    <w:basedOn w:val="a"/>
    <w:link w:val="Char"/>
    <w:qFormat/>
    <w:pPr>
      <w:spacing w:line="480" w:lineRule="auto"/>
      <w:ind w:firstLineChars="200" w:firstLine="480"/>
    </w:pPr>
    <w:rPr>
      <w:rFonts w:cstheme="minorBidi"/>
      <w:lang w:val="en-GB"/>
    </w:rPr>
  </w:style>
  <w:style w:type="character" w:customStyle="1" w:styleId="Char">
    <w:name w:val="论文正文 Char"/>
    <w:link w:val="af5"/>
    <w:rPr>
      <w:rFonts w:cstheme="minorBidi"/>
      <w:kern w:val="2"/>
      <w:sz w:val="24"/>
      <w:szCs w:val="24"/>
      <w:lang w:val="en-GB"/>
    </w:rPr>
  </w:style>
  <w:style w:type="paragraph" w:customStyle="1" w:styleId="12">
    <w:name w:val="修订版本号1"/>
    <w:hidden/>
    <w:uiPriority w:val="99"/>
    <w:semiHidden/>
    <w:rPr>
      <w:kern w:val="2"/>
      <w:sz w:val="21"/>
      <w:szCs w:val="24"/>
    </w:rPr>
  </w:style>
  <w:style w:type="character" w:customStyle="1" w:styleId="a5">
    <w:name w:val="文档结构图 字符"/>
    <w:basedOn w:val="a0"/>
    <w:link w:val="a4"/>
    <w:rPr>
      <w:rFonts w:ascii="Heiti SC Light" w:eastAsia="Heiti SC Light"/>
      <w:kern w:val="2"/>
      <w:sz w:val="24"/>
      <w:szCs w:val="24"/>
    </w:rPr>
  </w:style>
  <w:style w:type="character" w:customStyle="1" w:styleId="apple-converted-space">
    <w:name w:val="apple-converted-space"/>
    <w:basedOn w:val="a0"/>
    <w:qFormat/>
  </w:style>
  <w:style w:type="character" w:customStyle="1" w:styleId="ad">
    <w:name w:val="副标题 字符"/>
    <w:basedOn w:val="a0"/>
    <w:link w:val="ac"/>
    <w:qFormat/>
    <w:rPr>
      <w:rFonts w:ascii="Times New Roman" w:eastAsia="黑体" w:hAnsi="Times New Roman" w:cstheme="majorBidi"/>
      <w:bCs/>
      <w:kern w:val="28"/>
      <w:sz w:val="32"/>
      <w:szCs w:val="32"/>
    </w:rPr>
  </w:style>
  <w:style w:type="character" w:customStyle="1" w:styleId="frlabel">
    <w:name w:val="fr_label"/>
    <w:basedOn w:val="a0"/>
    <w:qFormat/>
  </w:style>
  <w:style w:type="character" w:customStyle="1" w:styleId="hithilite">
    <w:name w:val="hithilite"/>
    <w:basedOn w:val="a0"/>
    <w:qFormat/>
  </w:style>
  <w:style w:type="character" w:customStyle="1" w:styleId="hlfld-title">
    <w:name w:val="hlfld-title"/>
    <w:basedOn w:val="a0"/>
    <w:qFormat/>
  </w:style>
  <w:style w:type="paragraph" w:styleId="af6">
    <w:name w:val="List Paragraph"/>
    <w:basedOn w:val="a"/>
    <w:uiPriority w:val="34"/>
    <w:qFormat/>
    <w:pPr>
      <w:ind w:firstLineChars="200" w:firstLine="420"/>
    </w:pPr>
  </w:style>
  <w:style w:type="paragraph" w:customStyle="1" w:styleId="TOC10">
    <w:name w:val="TOC 标题1"/>
    <w:basedOn w:val="1"/>
    <w:next w:val="a"/>
    <w:uiPriority w:val="39"/>
    <w:semiHidden/>
    <w:unhideWhenUsed/>
    <w:qFormat/>
    <w:pPr>
      <w:numPr>
        <w:numId w:val="0"/>
      </w:numPr>
      <w:spacing w:after="0" w:line="276" w:lineRule="auto"/>
      <w:outlineLvl w:val="9"/>
    </w:pPr>
    <w:rPr>
      <w:rFonts w:asciiTheme="majorHAnsi" w:eastAsiaTheme="majorEastAsia" w:hAnsiTheme="majorHAnsi" w:cstheme="majorBidi"/>
      <w:b/>
      <w:bCs/>
      <w:color w:val="365F91" w:themeColor="accent1" w:themeShade="BF"/>
      <w:kern w:val="0"/>
      <w:sz w:val="28"/>
      <w:szCs w:val="28"/>
    </w:rPr>
  </w:style>
  <w:style w:type="character" w:styleId="af7">
    <w:name w:val="Placeholder Text"/>
    <w:basedOn w:val="a0"/>
    <w:uiPriority w:val="99"/>
    <w:semiHidden/>
    <w:qFormat/>
    <w:rPr>
      <w:color w:val="808080"/>
    </w:rPr>
  </w:style>
  <w:style w:type="paragraph" w:styleId="af8">
    <w:name w:val="Revision"/>
    <w:hidden/>
    <w:uiPriority w:val="99"/>
    <w:unhideWhenUsed/>
    <w:rsid w:val="00DA3A94"/>
    <w:rPr>
      <w:rFonts w:ascii="Times New Roman" w:hAnsi="Times New Roman"/>
      <w:kern w:val="2"/>
      <w:sz w:val="21"/>
      <w:szCs w:val="21"/>
    </w:rPr>
  </w:style>
  <w:style w:type="character" w:customStyle="1" w:styleId="viiyi">
    <w:name w:val="viiyi"/>
    <w:basedOn w:val="a0"/>
    <w:rsid w:val="00154155"/>
  </w:style>
  <w:style w:type="character" w:customStyle="1" w:styleId="jlqj4b">
    <w:name w:val="jlqj4b"/>
    <w:basedOn w:val="a0"/>
    <w:rsid w:val="00154155"/>
  </w:style>
  <w:style w:type="paragraph" w:styleId="af9">
    <w:name w:val="Date"/>
    <w:basedOn w:val="a"/>
    <w:next w:val="a"/>
    <w:link w:val="afa"/>
    <w:semiHidden/>
    <w:unhideWhenUsed/>
    <w:rsid w:val="003F55C2"/>
    <w:pPr>
      <w:ind w:leftChars="2500" w:left="100"/>
    </w:pPr>
  </w:style>
  <w:style w:type="character" w:customStyle="1" w:styleId="afa">
    <w:name w:val="日期 字符"/>
    <w:basedOn w:val="a0"/>
    <w:link w:val="af9"/>
    <w:semiHidden/>
    <w:rsid w:val="003F55C2"/>
    <w:rPr>
      <w:rFonts w:ascii="Times New Roman" w:hAnsi="Times New Roman"/>
      <w:kern w:val="2"/>
      <w:sz w:val="21"/>
      <w:szCs w:val="21"/>
    </w:rPr>
  </w:style>
  <w:style w:type="paragraph" w:customStyle="1" w:styleId="EndNoteBibliography">
    <w:name w:val="EndNote Bibliography"/>
    <w:basedOn w:val="a"/>
    <w:link w:val="EndNoteBibliographyChar"/>
    <w:rsid w:val="00F43599"/>
    <w:pPr>
      <w:widowControl w:val="0"/>
      <w:jc w:val="both"/>
    </w:pPr>
    <w:rPr>
      <w:noProof/>
      <w:kern w:val="2"/>
      <w:sz w:val="20"/>
      <w:lang w:val="x-none" w:eastAsia="x-none"/>
    </w:rPr>
  </w:style>
  <w:style w:type="character" w:customStyle="1" w:styleId="EndNoteBibliographyChar">
    <w:name w:val="EndNote Bibliography Char"/>
    <w:link w:val="EndNoteBibliography"/>
    <w:rsid w:val="00F43599"/>
    <w:rPr>
      <w:rFonts w:ascii="Times New Roman" w:hAnsi="Times New Roman"/>
      <w:noProof/>
      <w:kern w:val="2"/>
      <w:szCs w:val="24"/>
      <w:lang w:val="x-none" w:eastAsia="x-none"/>
    </w:rPr>
  </w:style>
  <w:style w:type="character" w:styleId="afb">
    <w:name w:val="Subtle Emphasis"/>
    <w:basedOn w:val="a0"/>
    <w:uiPriority w:val="19"/>
    <w:qFormat/>
    <w:rsid w:val="00294EC3"/>
    <w:rPr>
      <w:i/>
      <w:iCs/>
      <w:color w:val="404040" w:themeColor="text1" w:themeTint="BF"/>
    </w:rPr>
  </w:style>
  <w:style w:type="paragraph" w:styleId="afc">
    <w:name w:val="Normal (Web)"/>
    <w:basedOn w:val="a"/>
    <w:uiPriority w:val="99"/>
    <w:semiHidden/>
    <w:unhideWhenUsed/>
    <w:rsid w:val="007640B9"/>
    <w:pPr>
      <w:spacing w:before="100" w:beforeAutospacing="1" w:after="100" w:afterAutospacing="1"/>
    </w:pPr>
    <w:rPr>
      <w:rFonts w:ascii="宋体" w:hAnsi="宋体" w:cs="宋体"/>
    </w:rPr>
  </w:style>
  <w:style w:type="character" w:styleId="afd">
    <w:name w:val="Emphasis"/>
    <w:basedOn w:val="a0"/>
    <w:uiPriority w:val="20"/>
    <w:qFormat/>
    <w:rsid w:val="001005CC"/>
    <w:rPr>
      <w:i/>
      <w:iCs/>
    </w:rPr>
  </w:style>
  <w:style w:type="paragraph" w:customStyle="1" w:styleId="Normal1">
    <w:name w:val="Normal1"/>
    <w:qFormat/>
    <w:rsid w:val="008A3A9B"/>
    <w:pPr>
      <w:widowControl w:val="0"/>
      <w:jc w:val="both"/>
    </w:pPr>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0283">
      <w:bodyDiv w:val="1"/>
      <w:marLeft w:val="0"/>
      <w:marRight w:val="0"/>
      <w:marTop w:val="0"/>
      <w:marBottom w:val="0"/>
      <w:divBdr>
        <w:top w:val="none" w:sz="0" w:space="0" w:color="auto"/>
        <w:left w:val="none" w:sz="0" w:space="0" w:color="auto"/>
        <w:bottom w:val="none" w:sz="0" w:space="0" w:color="auto"/>
        <w:right w:val="none" w:sz="0" w:space="0" w:color="auto"/>
      </w:divBdr>
    </w:div>
    <w:div w:id="275063283">
      <w:bodyDiv w:val="1"/>
      <w:marLeft w:val="0"/>
      <w:marRight w:val="0"/>
      <w:marTop w:val="0"/>
      <w:marBottom w:val="0"/>
      <w:divBdr>
        <w:top w:val="none" w:sz="0" w:space="0" w:color="auto"/>
        <w:left w:val="none" w:sz="0" w:space="0" w:color="auto"/>
        <w:bottom w:val="none" w:sz="0" w:space="0" w:color="auto"/>
        <w:right w:val="none" w:sz="0" w:space="0" w:color="auto"/>
      </w:divBdr>
    </w:div>
    <w:div w:id="287590332">
      <w:bodyDiv w:val="1"/>
      <w:marLeft w:val="0"/>
      <w:marRight w:val="0"/>
      <w:marTop w:val="0"/>
      <w:marBottom w:val="0"/>
      <w:divBdr>
        <w:top w:val="none" w:sz="0" w:space="0" w:color="auto"/>
        <w:left w:val="none" w:sz="0" w:space="0" w:color="auto"/>
        <w:bottom w:val="none" w:sz="0" w:space="0" w:color="auto"/>
        <w:right w:val="none" w:sz="0" w:space="0" w:color="auto"/>
      </w:divBdr>
    </w:div>
    <w:div w:id="356783745">
      <w:bodyDiv w:val="1"/>
      <w:marLeft w:val="0"/>
      <w:marRight w:val="0"/>
      <w:marTop w:val="0"/>
      <w:marBottom w:val="0"/>
      <w:divBdr>
        <w:top w:val="none" w:sz="0" w:space="0" w:color="auto"/>
        <w:left w:val="none" w:sz="0" w:space="0" w:color="auto"/>
        <w:bottom w:val="none" w:sz="0" w:space="0" w:color="auto"/>
        <w:right w:val="none" w:sz="0" w:space="0" w:color="auto"/>
      </w:divBdr>
      <w:divsChild>
        <w:div w:id="517893345">
          <w:marLeft w:val="0"/>
          <w:marRight w:val="0"/>
          <w:marTop w:val="0"/>
          <w:marBottom w:val="0"/>
          <w:divBdr>
            <w:top w:val="none" w:sz="0" w:space="0" w:color="auto"/>
            <w:left w:val="none" w:sz="0" w:space="0" w:color="auto"/>
            <w:bottom w:val="none" w:sz="0" w:space="0" w:color="auto"/>
            <w:right w:val="none" w:sz="0" w:space="0" w:color="auto"/>
          </w:divBdr>
          <w:divsChild>
            <w:div w:id="9649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52171">
      <w:bodyDiv w:val="1"/>
      <w:marLeft w:val="0"/>
      <w:marRight w:val="0"/>
      <w:marTop w:val="0"/>
      <w:marBottom w:val="0"/>
      <w:divBdr>
        <w:top w:val="none" w:sz="0" w:space="0" w:color="auto"/>
        <w:left w:val="none" w:sz="0" w:space="0" w:color="auto"/>
        <w:bottom w:val="none" w:sz="0" w:space="0" w:color="auto"/>
        <w:right w:val="none" w:sz="0" w:space="0" w:color="auto"/>
      </w:divBdr>
    </w:div>
    <w:div w:id="501512603">
      <w:bodyDiv w:val="1"/>
      <w:marLeft w:val="0"/>
      <w:marRight w:val="0"/>
      <w:marTop w:val="0"/>
      <w:marBottom w:val="0"/>
      <w:divBdr>
        <w:top w:val="none" w:sz="0" w:space="0" w:color="auto"/>
        <w:left w:val="none" w:sz="0" w:space="0" w:color="auto"/>
        <w:bottom w:val="none" w:sz="0" w:space="0" w:color="auto"/>
        <w:right w:val="none" w:sz="0" w:space="0" w:color="auto"/>
      </w:divBdr>
    </w:div>
    <w:div w:id="505704728">
      <w:bodyDiv w:val="1"/>
      <w:marLeft w:val="0"/>
      <w:marRight w:val="0"/>
      <w:marTop w:val="0"/>
      <w:marBottom w:val="0"/>
      <w:divBdr>
        <w:top w:val="none" w:sz="0" w:space="0" w:color="auto"/>
        <w:left w:val="none" w:sz="0" w:space="0" w:color="auto"/>
        <w:bottom w:val="none" w:sz="0" w:space="0" w:color="auto"/>
        <w:right w:val="none" w:sz="0" w:space="0" w:color="auto"/>
      </w:divBdr>
    </w:div>
    <w:div w:id="557668008">
      <w:bodyDiv w:val="1"/>
      <w:marLeft w:val="0"/>
      <w:marRight w:val="0"/>
      <w:marTop w:val="0"/>
      <w:marBottom w:val="0"/>
      <w:divBdr>
        <w:top w:val="none" w:sz="0" w:space="0" w:color="auto"/>
        <w:left w:val="none" w:sz="0" w:space="0" w:color="auto"/>
        <w:bottom w:val="none" w:sz="0" w:space="0" w:color="auto"/>
        <w:right w:val="none" w:sz="0" w:space="0" w:color="auto"/>
      </w:divBdr>
      <w:divsChild>
        <w:div w:id="946810707">
          <w:marLeft w:val="0"/>
          <w:marRight w:val="0"/>
          <w:marTop w:val="0"/>
          <w:marBottom w:val="0"/>
          <w:divBdr>
            <w:top w:val="none" w:sz="0" w:space="0" w:color="auto"/>
            <w:left w:val="none" w:sz="0" w:space="0" w:color="auto"/>
            <w:bottom w:val="none" w:sz="0" w:space="0" w:color="auto"/>
            <w:right w:val="none" w:sz="0" w:space="0" w:color="auto"/>
          </w:divBdr>
          <w:divsChild>
            <w:div w:id="1643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677">
      <w:bodyDiv w:val="1"/>
      <w:marLeft w:val="0"/>
      <w:marRight w:val="0"/>
      <w:marTop w:val="0"/>
      <w:marBottom w:val="0"/>
      <w:divBdr>
        <w:top w:val="none" w:sz="0" w:space="0" w:color="auto"/>
        <w:left w:val="none" w:sz="0" w:space="0" w:color="auto"/>
        <w:bottom w:val="none" w:sz="0" w:space="0" w:color="auto"/>
        <w:right w:val="none" w:sz="0" w:space="0" w:color="auto"/>
      </w:divBdr>
      <w:divsChild>
        <w:div w:id="1684699552">
          <w:marLeft w:val="0"/>
          <w:marRight w:val="0"/>
          <w:marTop w:val="0"/>
          <w:marBottom w:val="0"/>
          <w:divBdr>
            <w:top w:val="none" w:sz="0" w:space="0" w:color="auto"/>
            <w:left w:val="none" w:sz="0" w:space="0" w:color="auto"/>
            <w:bottom w:val="none" w:sz="0" w:space="0" w:color="auto"/>
            <w:right w:val="none" w:sz="0" w:space="0" w:color="auto"/>
          </w:divBdr>
          <w:divsChild>
            <w:div w:id="9508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2783">
      <w:bodyDiv w:val="1"/>
      <w:marLeft w:val="0"/>
      <w:marRight w:val="0"/>
      <w:marTop w:val="0"/>
      <w:marBottom w:val="0"/>
      <w:divBdr>
        <w:top w:val="none" w:sz="0" w:space="0" w:color="auto"/>
        <w:left w:val="none" w:sz="0" w:space="0" w:color="auto"/>
        <w:bottom w:val="none" w:sz="0" w:space="0" w:color="auto"/>
        <w:right w:val="none" w:sz="0" w:space="0" w:color="auto"/>
      </w:divBdr>
      <w:divsChild>
        <w:div w:id="2106415415">
          <w:marLeft w:val="0"/>
          <w:marRight w:val="0"/>
          <w:marTop w:val="0"/>
          <w:marBottom w:val="0"/>
          <w:divBdr>
            <w:top w:val="none" w:sz="0" w:space="0" w:color="auto"/>
            <w:left w:val="none" w:sz="0" w:space="0" w:color="auto"/>
            <w:bottom w:val="none" w:sz="0" w:space="0" w:color="auto"/>
            <w:right w:val="none" w:sz="0" w:space="0" w:color="auto"/>
          </w:divBdr>
        </w:div>
      </w:divsChild>
    </w:div>
    <w:div w:id="889341429">
      <w:bodyDiv w:val="1"/>
      <w:marLeft w:val="0"/>
      <w:marRight w:val="0"/>
      <w:marTop w:val="0"/>
      <w:marBottom w:val="0"/>
      <w:divBdr>
        <w:top w:val="none" w:sz="0" w:space="0" w:color="auto"/>
        <w:left w:val="none" w:sz="0" w:space="0" w:color="auto"/>
        <w:bottom w:val="none" w:sz="0" w:space="0" w:color="auto"/>
        <w:right w:val="none" w:sz="0" w:space="0" w:color="auto"/>
      </w:divBdr>
    </w:div>
    <w:div w:id="905411157">
      <w:bodyDiv w:val="1"/>
      <w:marLeft w:val="0"/>
      <w:marRight w:val="0"/>
      <w:marTop w:val="0"/>
      <w:marBottom w:val="0"/>
      <w:divBdr>
        <w:top w:val="none" w:sz="0" w:space="0" w:color="auto"/>
        <w:left w:val="none" w:sz="0" w:space="0" w:color="auto"/>
        <w:bottom w:val="none" w:sz="0" w:space="0" w:color="auto"/>
        <w:right w:val="none" w:sz="0" w:space="0" w:color="auto"/>
      </w:divBdr>
    </w:div>
    <w:div w:id="1008869982">
      <w:bodyDiv w:val="1"/>
      <w:marLeft w:val="0"/>
      <w:marRight w:val="0"/>
      <w:marTop w:val="0"/>
      <w:marBottom w:val="0"/>
      <w:divBdr>
        <w:top w:val="none" w:sz="0" w:space="0" w:color="auto"/>
        <w:left w:val="none" w:sz="0" w:space="0" w:color="auto"/>
        <w:bottom w:val="none" w:sz="0" w:space="0" w:color="auto"/>
        <w:right w:val="none" w:sz="0" w:space="0" w:color="auto"/>
      </w:divBdr>
    </w:div>
    <w:div w:id="1068072620">
      <w:bodyDiv w:val="1"/>
      <w:marLeft w:val="0"/>
      <w:marRight w:val="0"/>
      <w:marTop w:val="0"/>
      <w:marBottom w:val="0"/>
      <w:divBdr>
        <w:top w:val="none" w:sz="0" w:space="0" w:color="auto"/>
        <w:left w:val="none" w:sz="0" w:space="0" w:color="auto"/>
        <w:bottom w:val="none" w:sz="0" w:space="0" w:color="auto"/>
        <w:right w:val="none" w:sz="0" w:space="0" w:color="auto"/>
      </w:divBdr>
    </w:div>
    <w:div w:id="1192302202">
      <w:bodyDiv w:val="1"/>
      <w:marLeft w:val="0"/>
      <w:marRight w:val="0"/>
      <w:marTop w:val="0"/>
      <w:marBottom w:val="0"/>
      <w:divBdr>
        <w:top w:val="none" w:sz="0" w:space="0" w:color="auto"/>
        <w:left w:val="none" w:sz="0" w:space="0" w:color="auto"/>
        <w:bottom w:val="none" w:sz="0" w:space="0" w:color="auto"/>
        <w:right w:val="none" w:sz="0" w:space="0" w:color="auto"/>
      </w:divBdr>
    </w:div>
    <w:div w:id="1279680163">
      <w:bodyDiv w:val="1"/>
      <w:marLeft w:val="0"/>
      <w:marRight w:val="0"/>
      <w:marTop w:val="0"/>
      <w:marBottom w:val="0"/>
      <w:divBdr>
        <w:top w:val="none" w:sz="0" w:space="0" w:color="auto"/>
        <w:left w:val="none" w:sz="0" w:space="0" w:color="auto"/>
        <w:bottom w:val="none" w:sz="0" w:space="0" w:color="auto"/>
        <w:right w:val="none" w:sz="0" w:space="0" w:color="auto"/>
      </w:divBdr>
    </w:div>
    <w:div w:id="1308438740">
      <w:bodyDiv w:val="1"/>
      <w:marLeft w:val="0"/>
      <w:marRight w:val="0"/>
      <w:marTop w:val="0"/>
      <w:marBottom w:val="0"/>
      <w:divBdr>
        <w:top w:val="none" w:sz="0" w:space="0" w:color="auto"/>
        <w:left w:val="none" w:sz="0" w:space="0" w:color="auto"/>
        <w:bottom w:val="none" w:sz="0" w:space="0" w:color="auto"/>
        <w:right w:val="none" w:sz="0" w:space="0" w:color="auto"/>
      </w:divBdr>
      <w:divsChild>
        <w:div w:id="714626139">
          <w:marLeft w:val="0"/>
          <w:marRight w:val="0"/>
          <w:marTop w:val="0"/>
          <w:marBottom w:val="0"/>
          <w:divBdr>
            <w:top w:val="none" w:sz="0" w:space="0" w:color="auto"/>
            <w:left w:val="none" w:sz="0" w:space="0" w:color="auto"/>
            <w:bottom w:val="none" w:sz="0" w:space="0" w:color="auto"/>
            <w:right w:val="none" w:sz="0" w:space="0" w:color="auto"/>
          </w:divBdr>
          <w:divsChild>
            <w:div w:id="3829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90293">
      <w:bodyDiv w:val="1"/>
      <w:marLeft w:val="0"/>
      <w:marRight w:val="0"/>
      <w:marTop w:val="0"/>
      <w:marBottom w:val="0"/>
      <w:divBdr>
        <w:top w:val="none" w:sz="0" w:space="0" w:color="auto"/>
        <w:left w:val="none" w:sz="0" w:space="0" w:color="auto"/>
        <w:bottom w:val="none" w:sz="0" w:space="0" w:color="auto"/>
        <w:right w:val="none" w:sz="0" w:space="0" w:color="auto"/>
      </w:divBdr>
      <w:divsChild>
        <w:div w:id="263538922">
          <w:marLeft w:val="0"/>
          <w:marRight w:val="0"/>
          <w:marTop w:val="0"/>
          <w:marBottom w:val="0"/>
          <w:divBdr>
            <w:top w:val="none" w:sz="0" w:space="0" w:color="auto"/>
            <w:left w:val="none" w:sz="0" w:space="0" w:color="auto"/>
            <w:bottom w:val="none" w:sz="0" w:space="0" w:color="auto"/>
            <w:right w:val="none" w:sz="0" w:space="0" w:color="auto"/>
          </w:divBdr>
        </w:div>
        <w:div w:id="1174607735">
          <w:marLeft w:val="0"/>
          <w:marRight w:val="0"/>
          <w:marTop w:val="0"/>
          <w:marBottom w:val="0"/>
          <w:divBdr>
            <w:top w:val="none" w:sz="0" w:space="0" w:color="auto"/>
            <w:left w:val="none" w:sz="0" w:space="0" w:color="auto"/>
            <w:bottom w:val="none" w:sz="0" w:space="0" w:color="auto"/>
            <w:right w:val="none" w:sz="0" w:space="0" w:color="auto"/>
          </w:divBdr>
        </w:div>
        <w:div w:id="1303342086">
          <w:marLeft w:val="0"/>
          <w:marRight w:val="0"/>
          <w:marTop w:val="0"/>
          <w:marBottom w:val="0"/>
          <w:divBdr>
            <w:top w:val="none" w:sz="0" w:space="0" w:color="auto"/>
            <w:left w:val="none" w:sz="0" w:space="0" w:color="auto"/>
            <w:bottom w:val="none" w:sz="0" w:space="0" w:color="auto"/>
            <w:right w:val="none" w:sz="0" w:space="0" w:color="auto"/>
          </w:divBdr>
        </w:div>
      </w:divsChild>
    </w:div>
    <w:div w:id="1588077236">
      <w:bodyDiv w:val="1"/>
      <w:marLeft w:val="0"/>
      <w:marRight w:val="0"/>
      <w:marTop w:val="0"/>
      <w:marBottom w:val="0"/>
      <w:divBdr>
        <w:top w:val="none" w:sz="0" w:space="0" w:color="auto"/>
        <w:left w:val="none" w:sz="0" w:space="0" w:color="auto"/>
        <w:bottom w:val="none" w:sz="0" w:space="0" w:color="auto"/>
        <w:right w:val="none" w:sz="0" w:space="0" w:color="auto"/>
      </w:divBdr>
    </w:div>
    <w:div w:id="1627929399">
      <w:bodyDiv w:val="1"/>
      <w:marLeft w:val="0"/>
      <w:marRight w:val="0"/>
      <w:marTop w:val="0"/>
      <w:marBottom w:val="0"/>
      <w:divBdr>
        <w:top w:val="none" w:sz="0" w:space="0" w:color="auto"/>
        <w:left w:val="none" w:sz="0" w:space="0" w:color="auto"/>
        <w:bottom w:val="none" w:sz="0" w:space="0" w:color="auto"/>
        <w:right w:val="none" w:sz="0" w:space="0" w:color="auto"/>
      </w:divBdr>
      <w:divsChild>
        <w:div w:id="129905256">
          <w:marLeft w:val="0"/>
          <w:marRight w:val="0"/>
          <w:marTop w:val="0"/>
          <w:marBottom w:val="0"/>
          <w:divBdr>
            <w:top w:val="none" w:sz="0" w:space="0" w:color="auto"/>
            <w:left w:val="none" w:sz="0" w:space="0" w:color="auto"/>
            <w:bottom w:val="none" w:sz="0" w:space="0" w:color="auto"/>
            <w:right w:val="none" w:sz="0" w:space="0" w:color="auto"/>
          </w:divBdr>
          <w:divsChild>
            <w:div w:id="15895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80537">
      <w:bodyDiv w:val="1"/>
      <w:marLeft w:val="0"/>
      <w:marRight w:val="0"/>
      <w:marTop w:val="0"/>
      <w:marBottom w:val="0"/>
      <w:divBdr>
        <w:top w:val="none" w:sz="0" w:space="0" w:color="auto"/>
        <w:left w:val="none" w:sz="0" w:space="0" w:color="auto"/>
        <w:bottom w:val="none" w:sz="0" w:space="0" w:color="auto"/>
        <w:right w:val="none" w:sz="0" w:space="0" w:color="auto"/>
      </w:divBdr>
    </w:div>
    <w:div w:id="1725448038">
      <w:bodyDiv w:val="1"/>
      <w:marLeft w:val="0"/>
      <w:marRight w:val="0"/>
      <w:marTop w:val="0"/>
      <w:marBottom w:val="0"/>
      <w:divBdr>
        <w:top w:val="none" w:sz="0" w:space="0" w:color="auto"/>
        <w:left w:val="none" w:sz="0" w:space="0" w:color="auto"/>
        <w:bottom w:val="none" w:sz="0" w:space="0" w:color="auto"/>
        <w:right w:val="none" w:sz="0" w:space="0" w:color="auto"/>
      </w:divBdr>
      <w:divsChild>
        <w:div w:id="1592351723">
          <w:marLeft w:val="0"/>
          <w:marRight w:val="0"/>
          <w:marTop w:val="0"/>
          <w:marBottom w:val="0"/>
          <w:divBdr>
            <w:top w:val="none" w:sz="0" w:space="0" w:color="auto"/>
            <w:left w:val="none" w:sz="0" w:space="0" w:color="auto"/>
            <w:bottom w:val="none" w:sz="0" w:space="0" w:color="auto"/>
            <w:right w:val="none" w:sz="0" w:space="0" w:color="auto"/>
          </w:divBdr>
        </w:div>
      </w:divsChild>
    </w:div>
    <w:div w:id="1743137544">
      <w:bodyDiv w:val="1"/>
      <w:marLeft w:val="0"/>
      <w:marRight w:val="0"/>
      <w:marTop w:val="0"/>
      <w:marBottom w:val="0"/>
      <w:divBdr>
        <w:top w:val="none" w:sz="0" w:space="0" w:color="auto"/>
        <w:left w:val="none" w:sz="0" w:space="0" w:color="auto"/>
        <w:bottom w:val="none" w:sz="0" w:space="0" w:color="auto"/>
        <w:right w:val="none" w:sz="0" w:space="0" w:color="auto"/>
      </w:divBdr>
      <w:divsChild>
        <w:div w:id="651258853">
          <w:marLeft w:val="0"/>
          <w:marRight w:val="0"/>
          <w:marTop w:val="0"/>
          <w:marBottom w:val="0"/>
          <w:divBdr>
            <w:top w:val="none" w:sz="0" w:space="0" w:color="auto"/>
            <w:left w:val="none" w:sz="0" w:space="0" w:color="auto"/>
            <w:bottom w:val="none" w:sz="0" w:space="0" w:color="auto"/>
            <w:right w:val="none" w:sz="0" w:space="0" w:color="auto"/>
          </w:divBdr>
          <w:divsChild>
            <w:div w:id="17237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5227">
      <w:bodyDiv w:val="1"/>
      <w:marLeft w:val="0"/>
      <w:marRight w:val="0"/>
      <w:marTop w:val="0"/>
      <w:marBottom w:val="0"/>
      <w:divBdr>
        <w:top w:val="none" w:sz="0" w:space="0" w:color="auto"/>
        <w:left w:val="none" w:sz="0" w:space="0" w:color="auto"/>
        <w:bottom w:val="none" w:sz="0" w:space="0" w:color="auto"/>
        <w:right w:val="none" w:sz="0" w:space="0" w:color="auto"/>
      </w:divBdr>
    </w:div>
    <w:div w:id="1849827632">
      <w:bodyDiv w:val="1"/>
      <w:marLeft w:val="0"/>
      <w:marRight w:val="0"/>
      <w:marTop w:val="0"/>
      <w:marBottom w:val="0"/>
      <w:divBdr>
        <w:top w:val="none" w:sz="0" w:space="0" w:color="auto"/>
        <w:left w:val="none" w:sz="0" w:space="0" w:color="auto"/>
        <w:bottom w:val="none" w:sz="0" w:space="0" w:color="auto"/>
        <w:right w:val="none" w:sz="0" w:space="0" w:color="auto"/>
      </w:divBdr>
    </w:div>
    <w:div w:id="1860048471">
      <w:bodyDiv w:val="1"/>
      <w:marLeft w:val="0"/>
      <w:marRight w:val="0"/>
      <w:marTop w:val="0"/>
      <w:marBottom w:val="0"/>
      <w:divBdr>
        <w:top w:val="none" w:sz="0" w:space="0" w:color="auto"/>
        <w:left w:val="none" w:sz="0" w:space="0" w:color="auto"/>
        <w:bottom w:val="none" w:sz="0" w:space="0" w:color="auto"/>
        <w:right w:val="none" w:sz="0" w:space="0" w:color="auto"/>
      </w:divBdr>
    </w:div>
    <w:div w:id="1962300168">
      <w:bodyDiv w:val="1"/>
      <w:marLeft w:val="0"/>
      <w:marRight w:val="0"/>
      <w:marTop w:val="0"/>
      <w:marBottom w:val="0"/>
      <w:divBdr>
        <w:top w:val="none" w:sz="0" w:space="0" w:color="auto"/>
        <w:left w:val="none" w:sz="0" w:space="0" w:color="auto"/>
        <w:bottom w:val="none" w:sz="0" w:space="0" w:color="auto"/>
        <w:right w:val="none" w:sz="0" w:space="0" w:color="auto"/>
      </w:divBdr>
    </w:div>
    <w:div w:id="1965572498">
      <w:bodyDiv w:val="1"/>
      <w:marLeft w:val="0"/>
      <w:marRight w:val="0"/>
      <w:marTop w:val="0"/>
      <w:marBottom w:val="0"/>
      <w:divBdr>
        <w:top w:val="none" w:sz="0" w:space="0" w:color="auto"/>
        <w:left w:val="none" w:sz="0" w:space="0" w:color="auto"/>
        <w:bottom w:val="none" w:sz="0" w:space="0" w:color="auto"/>
        <w:right w:val="none" w:sz="0" w:space="0" w:color="auto"/>
      </w:divBdr>
      <w:divsChild>
        <w:div w:id="1692410902">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4011">
      <w:bodyDiv w:val="1"/>
      <w:marLeft w:val="0"/>
      <w:marRight w:val="0"/>
      <w:marTop w:val="0"/>
      <w:marBottom w:val="0"/>
      <w:divBdr>
        <w:top w:val="none" w:sz="0" w:space="0" w:color="auto"/>
        <w:left w:val="none" w:sz="0" w:space="0" w:color="auto"/>
        <w:bottom w:val="none" w:sz="0" w:space="0" w:color="auto"/>
        <w:right w:val="none" w:sz="0" w:space="0" w:color="auto"/>
      </w:divBdr>
      <w:divsChild>
        <w:div w:id="1271428187">
          <w:marLeft w:val="0"/>
          <w:marRight w:val="0"/>
          <w:marTop w:val="0"/>
          <w:marBottom w:val="0"/>
          <w:divBdr>
            <w:top w:val="none" w:sz="0" w:space="0" w:color="auto"/>
            <w:left w:val="none" w:sz="0" w:space="0" w:color="auto"/>
            <w:bottom w:val="none" w:sz="0" w:space="0" w:color="auto"/>
            <w:right w:val="none" w:sz="0" w:space="0" w:color="auto"/>
          </w:divBdr>
          <w:divsChild>
            <w:div w:id="370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6672">
      <w:bodyDiv w:val="1"/>
      <w:marLeft w:val="0"/>
      <w:marRight w:val="0"/>
      <w:marTop w:val="0"/>
      <w:marBottom w:val="0"/>
      <w:divBdr>
        <w:top w:val="none" w:sz="0" w:space="0" w:color="auto"/>
        <w:left w:val="none" w:sz="0" w:space="0" w:color="auto"/>
        <w:bottom w:val="none" w:sz="0" w:space="0" w:color="auto"/>
        <w:right w:val="none" w:sz="0" w:space="0" w:color="auto"/>
      </w:divBdr>
    </w:div>
    <w:div w:id="2075812753">
      <w:bodyDiv w:val="1"/>
      <w:marLeft w:val="0"/>
      <w:marRight w:val="0"/>
      <w:marTop w:val="0"/>
      <w:marBottom w:val="0"/>
      <w:divBdr>
        <w:top w:val="none" w:sz="0" w:space="0" w:color="auto"/>
        <w:left w:val="none" w:sz="0" w:space="0" w:color="auto"/>
        <w:bottom w:val="none" w:sz="0" w:space="0" w:color="auto"/>
        <w:right w:val="none" w:sz="0" w:space="0" w:color="auto"/>
      </w:divBdr>
    </w:div>
    <w:div w:id="2077163672">
      <w:bodyDiv w:val="1"/>
      <w:marLeft w:val="0"/>
      <w:marRight w:val="0"/>
      <w:marTop w:val="0"/>
      <w:marBottom w:val="0"/>
      <w:divBdr>
        <w:top w:val="none" w:sz="0" w:space="0" w:color="auto"/>
        <w:left w:val="none" w:sz="0" w:space="0" w:color="auto"/>
        <w:bottom w:val="none" w:sz="0" w:space="0" w:color="auto"/>
        <w:right w:val="none" w:sz="0" w:space="0" w:color="auto"/>
      </w:divBdr>
    </w:div>
    <w:div w:id="2129006084">
      <w:bodyDiv w:val="1"/>
      <w:marLeft w:val="0"/>
      <w:marRight w:val="0"/>
      <w:marTop w:val="0"/>
      <w:marBottom w:val="0"/>
      <w:divBdr>
        <w:top w:val="none" w:sz="0" w:space="0" w:color="auto"/>
        <w:left w:val="none" w:sz="0" w:space="0" w:color="auto"/>
        <w:bottom w:val="none" w:sz="0" w:space="0" w:color="auto"/>
        <w:right w:val="none" w:sz="0" w:space="0" w:color="auto"/>
      </w:divBdr>
      <w:divsChild>
        <w:div w:id="436798814">
          <w:marLeft w:val="0"/>
          <w:marRight w:val="0"/>
          <w:marTop w:val="0"/>
          <w:marBottom w:val="0"/>
          <w:divBdr>
            <w:top w:val="none" w:sz="0" w:space="0" w:color="auto"/>
            <w:left w:val="none" w:sz="0" w:space="0" w:color="auto"/>
            <w:bottom w:val="none" w:sz="0" w:space="0" w:color="auto"/>
            <w:right w:val="none" w:sz="0" w:space="0" w:color="auto"/>
          </w:divBdr>
        </w:div>
        <w:div w:id="16063816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customXml" Target="../customXml/item2.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24F9F668-A553-C143-869A-BA74AA262A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25783</TotalTime>
  <Pages>10</Pages>
  <Words>1629</Words>
  <Characters>9290</Characters>
  <Application>Microsoft Office Word</Application>
  <DocSecurity>0</DocSecurity>
  <Lines>77</Lines>
  <Paragraphs>21</Paragraphs>
  <ScaleCrop>false</ScaleCrop>
  <Company>zzu</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学位论文封皮</dc:title>
  <dc:creator>hyjs</dc:creator>
  <dc:description>NE.Ref</dc:description>
  <cp:lastModifiedBy>cuixia zheng</cp:lastModifiedBy>
  <cp:revision>409</cp:revision>
  <cp:lastPrinted>2018-05-14T00:35:00Z</cp:lastPrinted>
  <dcterms:created xsi:type="dcterms:W3CDTF">2018-04-10T04:58:00Z</dcterms:created>
  <dcterms:modified xsi:type="dcterms:W3CDTF">2024-04-04T11:35:00Z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