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EA59" w14:textId="77777777" w:rsidR="00CC19EC" w:rsidRPr="00684B44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A75BE7">
        <w:rPr>
          <w:rFonts w:ascii="Arial" w:hAnsi="Arial" w:cs="Arial"/>
          <w:b/>
          <w:bCs/>
          <w:lang w:val="en-GB"/>
        </w:rPr>
        <w:t>Supplementary Material 1:</w:t>
      </w:r>
      <w:r w:rsidRPr="00684B44">
        <w:rPr>
          <w:rFonts w:ascii="Arial" w:hAnsi="Arial" w:cs="Arial"/>
          <w:lang w:val="en-GB"/>
        </w:rPr>
        <w:t xml:space="preserve"> Summary of bat-box actions made in Spain.</w:t>
      </w:r>
    </w:p>
    <w:p w14:paraId="664A0EE1" w14:textId="77777777" w:rsidR="00CC19EC" w:rsidRPr="00684B44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25"/>
        <w:gridCol w:w="1572"/>
        <w:gridCol w:w="1642"/>
        <w:gridCol w:w="1523"/>
        <w:gridCol w:w="1768"/>
        <w:gridCol w:w="1700"/>
        <w:gridCol w:w="1613"/>
        <w:gridCol w:w="1414"/>
        <w:gridCol w:w="1403"/>
      </w:tblGrid>
      <w:tr w:rsidR="00CC19EC" w:rsidRPr="008A39ED" w14:paraId="5D58E0FD" w14:textId="77777777" w:rsidTr="00942AB8">
        <w:tc>
          <w:tcPr>
            <w:tcW w:w="1925" w:type="dxa"/>
            <w:vAlign w:val="center"/>
          </w:tcPr>
          <w:p w14:paraId="4229B092" w14:textId="77777777" w:rsidR="00CC19EC" w:rsidRPr="008A39ED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8A39ED">
              <w:rPr>
                <w:rFonts w:ascii="Arial" w:hAnsi="Arial" w:cs="Arial"/>
                <w:lang w:val="en-GB"/>
              </w:rPr>
              <w:t>Experience</w:t>
            </w:r>
          </w:p>
        </w:tc>
        <w:tc>
          <w:tcPr>
            <w:tcW w:w="1572" w:type="dxa"/>
            <w:vAlign w:val="center"/>
          </w:tcPr>
          <w:p w14:paraId="54679AEB" w14:textId="77777777" w:rsidR="00CC19EC" w:rsidRPr="008A39ED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8A39ED">
              <w:rPr>
                <w:rFonts w:ascii="Arial" w:hAnsi="Arial" w:cs="Arial"/>
                <w:lang w:val="en-GB"/>
              </w:rPr>
              <w:t>Site</w:t>
            </w:r>
          </w:p>
        </w:tc>
        <w:tc>
          <w:tcPr>
            <w:tcW w:w="1642" w:type="dxa"/>
            <w:vAlign w:val="center"/>
          </w:tcPr>
          <w:p w14:paraId="25AF06F5" w14:textId="77777777" w:rsidR="00CC19EC" w:rsidRPr="008A39ED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8A39ED">
              <w:rPr>
                <w:rFonts w:ascii="Arial" w:hAnsi="Arial" w:cs="Arial"/>
                <w:lang w:val="en-GB"/>
              </w:rPr>
              <w:t>Habitat type</w:t>
            </w:r>
          </w:p>
        </w:tc>
        <w:tc>
          <w:tcPr>
            <w:tcW w:w="1523" w:type="dxa"/>
            <w:vAlign w:val="center"/>
          </w:tcPr>
          <w:p w14:paraId="46AAB9D3" w14:textId="77777777" w:rsidR="00CC19EC" w:rsidRPr="008A39ED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8A39ED">
              <w:rPr>
                <w:rFonts w:ascii="Arial" w:hAnsi="Arial" w:cs="Arial"/>
                <w:lang w:val="en-GB"/>
              </w:rPr>
              <w:t>Number total of bat-boxes</w:t>
            </w:r>
          </w:p>
        </w:tc>
        <w:tc>
          <w:tcPr>
            <w:tcW w:w="1768" w:type="dxa"/>
            <w:vAlign w:val="center"/>
          </w:tcPr>
          <w:p w14:paraId="1EA79ECF" w14:textId="77777777" w:rsidR="00CC19EC" w:rsidRPr="008A39ED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8A39ED">
              <w:rPr>
                <w:rFonts w:ascii="Arial" w:hAnsi="Arial" w:cs="Arial"/>
                <w:lang w:val="en-GB"/>
              </w:rPr>
              <w:t>Bat species present</w:t>
            </w:r>
          </w:p>
        </w:tc>
        <w:tc>
          <w:tcPr>
            <w:tcW w:w="1700" w:type="dxa"/>
            <w:vAlign w:val="center"/>
          </w:tcPr>
          <w:p w14:paraId="1F8425CC" w14:textId="77777777" w:rsidR="00CC19EC" w:rsidRPr="008A39ED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8A39ED">
              <w:rPr>
                <w:rFonts w:ascii="Arial" w:hAnsi="Arial" w:cs="Arial"/>
                <w:lang w:val="en-GB"/>
              </w:rPr>
              <w:t>Number maximum of bats recorded</w:t>
            </w:r>
          </w:p>
        </w:tc>
        <w:tc>
          <w:tcPr>
            <w:tcW w:w="1613" w:type="dxa"/>
            <w:vAlign w:val="center"/>
          </w:tcPr>
          <w:p w14:paraId="2BAAB83C" w14:textId="77777777" w:rsidR="00CC19EC" w:rsidRPr="008A39ED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Annual increased rate</w:t>
            </w:r>
          </w:p>
        </w:tc>
        <w:tc>
          <w:tcPr>
            <w:tcW w:w="1414" w:type="dxa"/>
            <w:vAlign w:val="center"/>
          </w:tcPr>
          <w:p w14:paraId="4F6AA751" w14:textId="77777777" w:rsidR="00CC19EC" w:rsidRPr="008B76CF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B76CF">
              <w:rPr>
                <w:rFonts w:ascii="Arial" w:hAnsi="Arial" w:cs="Arial"/>
              </w:rPr>
              <w:t xml:space="preserve">% bat-boxes </w:t>
            </w:r>
            <w:proofErr w:type="spellStart"/>
            <w:r w:rsidRPr="008B76CF">
              <w:rPr>
                <w:rFonts w:ascii="Arial" w:hAnsi="Arial" w:cs="Arial"/>
              </w:rPr>
              <w:t>occupied</w:t>
            </w:r>
            <w:proofErr w:type="spellEnd"/>
          </w:p>
        </w:tc>
        <w:tc>
          <w:tcPr>
            <w:tcW w:w="1403" w:type="dxa"/>
            <w:vAlign w:val="center"/>
          </w:tcPr>
          <w:p w14:paraId="49A1C03E" w14:textId="77777777" w:rsidR="00CC19EC" w:rsidRPr="008A39ED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Reference</w:t>
            </w:r>
          </w:p>
        </w:tc>
      </w:tr>
      <w:tr w:rsidR="00CC19EC" w:rsidRPr="007F3A69" w14:paraId="0BB87783" w14:textId="77777777" w:rsidTr="00942AB8">
        <w:tc>
          <w:tcPr>
            <w:tcW w:w="1925" w:type="dxa"/>
            <w:vAlign w:val="center"/>
          </w:tcPr>
          <w:p w14:paraId="35BC3B47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Embalse de la Breña, Sierra Morena</w:t>
            </w:r>
          </w:p>
        </w:tc>
        <w:tc>
          <w:tcPr>
            <w:tcW w:w="1572" w:type="dxa"/>
            <w:vAlign w:val="center"/>
          </w:tcPr>
          <w:p w14:paraId="113AE5D1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Córdoba,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1B8F404B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</w:t>
            </w:r>
          </w:p>
        </w:tc>
        <w:tc>
          <w:tcPr>
            <w:tcW w:w="1523" w:type="dxa"/>
            <w:vAlign w:val="center"/>
          </w:tcPr>
          <w:p w14:paraId="61A24E04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280</w:t>
            </w:r>
          </w:p>
        </w:tc>
        <w:tc>
          <w:tcPr>
            <w:tcW w:w="1768" w:type="dxa"/>
            <w:vAlign w:val="center"/>
          </w:tcPr>
          <w:p w14:paraId="2A97E850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1A3737">
              <w:rPr>
                <w:rFonts w:ascii="Arial" w:hAnsi="Arial" w:cs="Arial"/>
                <w:i/>
                <w:iCs/>
                <w:lang w:val="en-GB"/>
              </w:rPr>
              <w:t xml:space="preserve">P. pipistrellus; P. </w:t>
            </w:r>
            <w:proofErr w:type="spellStart"/>
            <w:proofErr w:type="gramStart"/>
            <w:r w:rsidRPr="001A3737">
              <w:rPr>
                <w:rFonts w:ascii="Arial" w:hAnsi="Arial" w:cs="Arial"/>
                <w:i/>
                <w:iCs/>
                <w:lang w:val="en-GB"/>
              </w:rPr>
              <w:t>pygmaus</w:t>
            </w:r>
            <w:proofErr w:type="spellEnd"/>
            <w:r w:rsidRPr="001A3737">
              <w:rPr>
                <w:rFonts w:ascii="Arial" w:hAnsi="Arial" w:cs="Arial"/>
                <w:i/>
                <w:iCs/>
                <w:lang w:val="en-GB"/>
              </w:rPr>
              <w:t>;</w:t>
            </w:r>
            <w:proofErr w:type="gramEnd"/>
            <w:r w:rsidRPr="001A3737">
              <w:rPr>
                <w:rFonts w:ascii="Arial" w:hAnsi="Arial" w:cs="Arial"/>
                <w:i/>
                <w:iCs/>
                <w:lang w:val="en-GB"/>
              </w:rPr>
              <w:t xml:space="preserve"> </w:t>
            </w:r>
          </w:p>
          <w:p w14:paraId="20B81E61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1A3737">
              <w:rPr>
                <w:rFonts w:ascii="Arial" w:hAnsi="Arial" w:cs="Arial"/>
                <w:i/>
                <w:iCs/>
                <w:lang w:val="en-GB"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  <w:lang w:val="en-GB"/>
              </w:rPr>
              <w:t>kuhlii</w:t>
            </w:r>
            <w:proofErr w:type="spellEnd"/>
          </w:p>
        </w:tc>
        <w:tc>
          <w:tcPr>
            <w:tcW w:w="1700" w:type="dxa"/>
            <w:vAlign w:val="center"/>
          </w:tcPr>
          <w:p w14:paraId="5272367F" w14:textId="77777777" w:rsidR="00CC19EC" w:rsidRPr="007F3A69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5792</w:t>
            </w:r>
          </w:p>
        </w:tc>
        <w:tc>
          <w:tcPr>
            <w:tcW w:w="1613" w:type="dxa"/>
            <w:vAlign w:val="center"/>
          </w:tcPr>
          <w:p w14:paraId="02A17604" w14:textId="77777777" w:rsidR="00CC19EC" w:rsidRPr="007F3A69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50-800%</w:t>
            </w:r>
          </w:p>
        </w:tc>
        <w:tc>
          <w:tcPr>
            <w:tcW w:w="1414" w:type="dxa"/>
            <w:vAlign w:val="center"/>
          </w:tcPr>
          <w:p w14:paraId="07391CB2" w14:textId="77777777" w:rsidR="00CC19EC" w:rsidRPr="007F3A69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5.0-70.0%</w:t>
            </w:r>
          </w:p>
        </w:tc>
        <w:tc>
          <w:tcPr>
            <w:tcW w:w="1403" w:type="dxa"/>
            <w:vAlign w:val="center"/>
          </w:tcPr>
          <w:p w14:paraId="350E96B5" w14:textId="77777777" w:rsidR="00CC19EC" w:rsidRPr="007F3A69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Nogueras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and </w:t>
            </w:r>
            <w:proofErr w:type="spellStart"/>
            <w:r>
              <w:rPr>
                <w:rFonts w:ascii="Arial" w:hAnsi="Arial" w:cs="Arial"/>
                <w:lang w:val="en-GB"/>
              </w:rPr>
              <w:t>Ibañez</w:t>
            </w:r>
            <w:proofErr w:type="spellEnd"/>
            <w:r>
              <w:rPr>
                <w:rFonts w:ascii="Arial" w:hAnsi="Arial" w:cs="Arial"/>
                <w:lang w:val="en-GB"/>
              </w:rPr>
              <w:t>, 2020.</w:t>
            </w:r>
          </w:p>
        </w:tc>
      </w:tr>
      <w:tr w:rsidR="00CC19EC" w:rsidRPr="00180B74" w14:paraId="7CFE0BF0" w14:textId="77777777" w:rsidTr="00942AB8">
        <w:tc>
          <w:tcPr>
            <w:tcW w:w="1925" w:type="dxa"/>
            <w:vAlign w:val="center"/>
          </w:tcPr>
          <w:p w14:paraId="3ECD980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Colonia </w:t>
            </w:r>
            <w:proofErr w:type="spellStart"/>
            <w:r>
              <w:rPr>
                <w:rFonts w:ascii="Arial" w:hAnsi="Arial" w:cs="Arial"/>
              </w:rPr>
              <w:t>Nyctalus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lasiopterus</w:t>
            </w:r>
            <w:proofErr w:type="spellEnd"/>
            <w:r>
              <w:rPr>
                <w:rFonts w:ascii="Arial" w:hAnsi="Arial" w:cs="Arial"/>
              </w:rPr>
              <w:t xml:space="preserve"> en el Parque Nacional de Doñana</w:t>
            </w:r>
          </w:p>
        </w:tc>
        <w:tc>
          <w:tcPr>
            <w:tcW w:w="1572" w:type="dxa"/>
            <w:vAlign w:val="center"/>
          </w:tcPr>
          <w:p w14:paraId="704ED012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Huelva,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1A91449E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</w:t>
            </w:r>
          </w:p>
        </w:tc>
        <w:tc>
          <w:tcPr>
            <w:tcW w:w="1523" w:type="dxa"/>
            <w:vAlign w:val="center"/>
          </w:tcPr>
          <w:p w14:paraId="52022176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1768" w:type="dxa"/>
            <w:vAlign w:val="center"/>
          </w:tcPr>
          <w:p w14:paraId="36CA9152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N.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lasiopterus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Pipistrellus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spp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1700" w:type="dxa"/>
            <w:vAlign w:val="center"/>
          </w:tcPr>
          <w:p w14:paraId="1435CE62" w14:textId="77777777" w:rsidR="00CC19EC" w:rsidRPr="00180B74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30-1000</w:t>
            </w:r>
          </w:p>
        </w:tc>
        <w:tc>
          <w:tcPr>
            <w:tcW w:w="1613" w:type="dxa"/>
            <w:vAlign w:val="center"/>
          </w:tcPr>
          <w:p w14:paraId="6F3B460A" w14:textId="77777777" w:rsidR="00CC19EC" w:rsidRPr="00180B74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117-249%</w:t>
            </w:r>
          </w:p>
        </w:tc>
        <w:tc>
          <w:tcPr>
            <w:tcW w:w="1414" w:type="dxa"/>
            <w:vAlign w:val="center"/>
          </w:tcPr>
          <w:p w14:paraId="4FFACF90" w14:textId="77777777" w:rsidR="00CC19EC" w:rsidRPr="00180B74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41.3-61.4%</w:t>
            </w:r>
          </w:p>
        </w:tc>
        <w:tc>
          <w:tcPr>
            <w:tcW w:w="1403" w:type="dxa"/>
            <w:vAlign w:val="center"/>
          </w:tcPr>
          <w:p w14:paraId="63F9B0BC" w14:textId="77777777" w:rsidR="00CC19EC" w:rsidRPr="00180B74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Nogueras and Ibáñez, 2020</w:t>
            </w:r>
          </w:p>
        </w:tc>
      </w:tr>
      <w:tr w:rsidR="00CC19EC" w:rsidRPr="00180B74" w14:paraId="2E8778D6" w14:textId="77777777" w:rsidTr="00942AB8">
        <w:tc>
          <w:tcPr>
            <w:tcW w:w="1925" w:type="dxa"/>
            <w:vAlign w:val="center"/>
          </w:tcPr>
          <w:p w14:paraId="391CE8C1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Parque Regional de Sierra Espuña</w:t>
            </w:r>
          </w:p>
        </w:tc>
        <w:tc>
          <w:tcPr>
            <w:tcW w:w="1572" w:type="dxa"/>
            <w:vAlign w:val="center"/>
          </w:tcPr>
          <w:p w14:paraId="251A039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Murcia,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72096D2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</w:t>
            </w:r>
          </w:p>
        </w:tc>
        <w:tc>
          <w:tcPr>
            <w:tcW w:w="1523" w:type="dxa"/>
            <w:vAlign w:val="center"/>
          </w:tcPr>
          <w:p w14:paraId="6EAD908A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768" w:type="dxa"/>
            <w:vAlign w:val="center"/>
          </w:tcPr>
          <w:p w14:paraId="138EE576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kuhlii</w:t>
            </w:r>
            <w:proofErr w:type="spellEnd"/>
          </w:p>
        </w:tc>
        <w:tc>
          <w:tcPr>
            <w:tcW w:w="1700" w:type="dxa"/>
            <w:vAlign w:val="center"/>
          </w:tcPr>
          <w:p w14:paraId="6C05A5E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613" w:type="dxa"/>
            <w:vAlign w:val="center"/>
          </w:tcPr>
          <w:p w14:paraId="2FBB4892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4" w:type="dxa"/>
            <w:vAlign w:val="center"/>
          </w:tcPr>
          <w:p w14:paraId="3EDBCA01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30.0-50.0%</w:t>
            </w:r>
          </w:p>
        </w:tc>
        <w:tc>
          <w:tcPr>
            <w:tcW w:w="1403" w:type="dxa"/>
            <w:vAlign w:val="center"/>
          </w:tcPr>
          <w:p w14:paraId="10E14E59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Yelo</w:t>
            </w:r>
            <w:proofErr w:type="spellEnd"/>
            <w:r>
              <w:rPr>
                <w:rFonts w:ascii="Arial" w:hAnsi="Arial" w:cs="Arial"/>
              </w:rPr>
              <w:t xml:space="preserve"> et al. 2020.</w:t>
            </w:r>
          </w:p>
        </w:tc>
      </w:tr>
      <w:tr w:rsidR="00CC19EC" w:rsidRPr="003D632B" w14:paraId="68A7E44A" w14:textId="77777777" w:rsidTr="00942AB8">
        <w:tc>
          <w:tcPr>
            <w:tcW w:w="1925" w:type="dxa"/>
            <w:vAlign w:val="center"/>
          </w:tcPr>
          <w:p w14:paraId="1E336EAE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Cajas refugio en Castilla-La Mancha</w:t>
            </w:r>
          </w:p>
        </w:tc>
        <w:tc>
          <w:tcPr>
            <w:tcW w:w="1572" w:type="dxa"/>
            <w:vAlign w:val="center"/>
          </w:tcPr>
          <w:p w14:paraId="3629C0E2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Castilla-La Mancha,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7AD9765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</w:t>
            </w:r>
          </w:p>
        </w:tc>
        <w:tc>
          <w:tcPr>
            <w:tcW w:w="1523" w:type="dxa"/>
            <w:vAlign w:val="center"/>
          </w:tcPr>
          <w:p w14:paraId="039ECCF1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1768" w:type="dxa"/>
            <w:vAlign w:val="center"/>
          </w:tcPr>
          <w:p w14:paraId="7E28F677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1A3737">
              <w:rPr>
                <w:rFonts w:ascii="Arial" w:hAnsi="Arial" w:cs="Arial"/>
                <w:i/>
                <w:iCs/>
                <w:lang w:val="en-GB"/>
              </w:rPr>
              <w:t xml:space="preserve">M. </w:t>
            </w:r>
            <w:proofErr w:type="spellStart"/>
            <w:r w:rsidRPr="001A3737">
              <w:rPr>
                <w:rFonts w:ascii="Arial" w:hAnsi="Arial" w:cs="Arial"/>
                <w:i/>
                <w:iCs/>
                <w:lang w:val="en-GB"/>
              </w:rPr>
              <w:t>bechteinii</w:t>
            </w:r>
            <w:proofErr w:type="spellEnd"/>
            <w:r w:rsidRPr="001A3737">
              <w:rPr>
                <w:rFonts w:ascii="Arial" w:hAnsi="Arial" w:cs="Arial"/>
                <w:i/>
                <w:iCs/>
                <w:lang w:val="en-GB"/>
              </w:rPr>
              <w:t xml:space="preserve">; M. </w:t>
            </w:r>
            <w:proofErr w:type="gramStart"/>
            <w:r w:rsidRPr="001A3737">
              <w:rPr>
                <w:rFonts w:ascii="Arial" w:hAnsi="Arial" w:cs="Arial"/>
                <w:i/>
                <w:iCs/>
                <w:lang w:val="en-GB"/>
              </w:rPr>
              <w:t>myotis;</w:t>
            </w:r>
            <w:proofErr w:type="gramEnd"/>
            <w:r w:rsidRPr="001A3737">
              <w:rPr>
                <w:rFonts w:ascii="Arial" w:hAnsi="Arial" w:cs="Arial"/>
                <w:i/>
                <w:iCs/>
                <w:lang w:val="en-GB"/>
              </w:rPr>
              <w:t xml:space="preserve"> </w:t>
            </w:r>
          </w:p>
          <w:p w14:paraId="048426EC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1A3737">
              <w:rPr>
                <w:rFonts w:ascii="Arial" w:hAnsi="Arial" w:cs="Arial"/>
                <w:i/>
                <w:iCs/>
                <w:lang w:val="en-GB"/>
              </w:rPr>
              <w:t xml:space="preserve">N. </w:t>
            </w:r>
            <w:proofErr w:type="spellStart"/>
            <w:proofErr w:type="gramStart"/>
            <w:r w:rsidRPr="001A3737">
              <w:rPr>
                <w:rFonts w:ascii="Arial" w:hAnsi="Arial" w:cs="Arial"/>
                <w:i/>
                <w:iCs/>
                <w:lang w:val="en-GB"/>
              </w:rPr>
              <w:t>leisleri</w:t>
            </w:r>
            <w:proofErr w:type="spellEnd"/>
            <w:r w:rsidRPr="001A3737">
              <w:rPr>
                <w:rFonts w:ascii="Arial" w:hAnsi="Arial" w:cs="Arial"/>
                <w:i/>
                <w:iCs/>
                <w:lang w:val="en-GB"/>
              </w:rPr>
              <w:t>;</w:t>
            </w:r>
            <w:proofErr w:type="gramEnd"/>
            <w:r w:rsidRPr="001A3737">
              <w:rPr>
                <w:rFonts w:ascii="Arial" w:hAnsi="Arial" w:cs="Arial"/>
                <w:i/>
                <w:iCs/>
                <w:lang w:val="en-GB"/>
              </w:rPr>
              <w:t xml:space="preserve"> </w:t>
            </w:r>
          </w:p>
          <w:p w14:paraId="5CD5F098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1A3737">
              <w:rPr>
                <w:rFonts w:ascii="Arial" w:hAnsi="Arial" w:cs="Arial"/>
                <w:i/>
                <w:iCs/>
                <w:lang w:val="en-GB"/>
              </w:rPr>
              <w:t xml:space="preserve">P. pipistrellus; P. pygmaeus; P. </w:t>
            </w:r>
            <w:proofErr w:type="spellStart"/>
            <w:r w:rsidRPr="001A3737">
              <w:rPr>
                <w:rFonts w:ascii="Arial" w:hAnsi="Arial" w:cs="Arial"/>
                <w:i/>
                <w:iCs/>
                <w:lang w:val="en-GB"/>
              </w:rPr>
              <w:t>kuhlii</w:t>
            </w:r>
            <w:proofErr w:type="spellEnd"/>
            <w:r w:rsidRPr="001A3737">
              <w:rPr>
                <w:rFonts w:ascii="Arial" w:hAnsi="Arial" w:cs="Arial"/>
                <w:i/>
                <w:iCs/>
                <w:lang w:val="en-GB"/>
              </w:rPr>
              <w:t>.</w:t>
            </w:r>
          </w:p>
        </w:tc>
        <w:tc>
          <w:tcPr>
            <w:tcW w:w="1700" w:type="dxa"/>
            <w:vAlign w:val="center"/>
          </w:tcPr>
          <w:p w14:paraId="167BCE4A" w14:textId="77777777" w:rsidR="00CC19EC" w:rsidRPr="003D632B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1861</w:t>
            </w:r>
          </w:p>
        </w:tc>
        <w:tc>
          <w:tcPr>
            <w:tcW w:w="1613" w:type="dxa"/>
            <w:vAlign w:val="center"/>
          </w:tcPr>
          <w:p w14:paraId="26A5A2E8" w14:textId="77777777" w:rsidR="00CC19EC" w:rsidRPr="003D632B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4" w:type="dxa"/>
            <w:vAlign w:val="center"/>
          </w:tcPr>
          <w:p w14:paraId="3B6776B2" w14:textId="77777777" w:rsidR="00CC19EC" w:rsidRPr="003D632B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55.0%</w:t>
            </w:r>
          </w:p>
        </w:tc>
        <w:tc>
          <w:tcPr>
            <w:tcW w:w="1403" w:type="dxa"/>
            <w:vAlign w:val="center"/>
          </w:tcPr>
          <w:p w14:paraId="0B417165" w14:textId="77777777" w:rsidR="00CC19EC" w:rsidRPr="003D632B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Paz, 2020.</w:t>
            </w:r>
          </w:p>
        </w:tc>
      </w:tr>
      <w:tr w:rsidR="00CC19EC" w:rsidRPr="003D632B" w14:paraId="21780561" w14:textId="77777777" w:rsidTr="00942AB8">
        <w:tc>
          <w:tcPr>
            <w:tcW w:w="1925" w:type="dxa"/>
            <w:vAlign w:val="center"/>
          </w:tcPr>
          <w:p w14:paraId="0BEDD85B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Cajas refugio zonas forestales Comunidad Valenciana</w:t>
            </w:r>
          </w:p>
        </w:tc>
        <w:tc>
          <w:tcPr>
            <w:tcW w:w="1572" w:type="dxa"/>
            <w:vAlign w:val="center"/>
          </w:tcPr>
          <w:p w14:paraId="3E91DCFF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Comunidad Valenciana,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7CD7F67A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</w:t>
            </w:r>
          </w:p>
        </w:tc>
        <w:tc>
          <w:tcPr>
            <w:tcW w:w="1523" w:type="dxa"/>
            <w:vAlign w:val="center"/>
          </w:tcPr>
          <w:p w14:paraId="0417B05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</w:t>
            </w:r>
          </w:p>
        </w:tc>
        <w:tc>
          <w:tcPr>
            <w:tcW w:w="1768" w:type="dxa"/>
            <w:vAlign w:val="center"/>
          </w:tcPr>
          <w:p w14:paraId="1BD4C390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pipistrellus</w:t>
            </w:r>
            <w:proofErr w:type="spellEnd"/>
          </w:p>
        </w:tc>
        <w:tc>
          <w:tcPr>
            <w:tcW w:w="1700" w:type="dxa"/>
            <w:vAlign w:val="center"/>
          </w:tcPr>
          <w:p w14:paraId="4C5F2981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</w:t>
            </w:r>
          </w:p>
        </w:tc>
        <w:tc>
          <w:tcPr>
            <w:tcW w:w="1613" w:type="dxa"/>
            <w:vAlign w:val="center"/>
          </w:tcPr>
          <w:p w14:paraId="79C80A8F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4" w:type="dxa"/>
            <w:vAlign w:val="center"/>
          </w:tcPr>
          <w:p w14:paraId="0A4A01D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15.0-27.0%</w:t>
            </w:r>
          </w:p>
        </w:tc>
        <w:tc>
          <w:tcPr>
            <w:tcW w:w="1403" w:type="dxa"/>
            <w:vAlign w:val="center"/>
          </w:tcPr>
          <w:p w14:paraId="5435728A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Crespo et al. 2020.</w:t>
            </w:r>
          </w:p>
        </w:tc>
      </w:tr>
      <w:tr w:rsidR="00CC19EC" w:rsidRPr="003D632B" w14:paraId="4BF3A8CC" w14:textId="77777777" w:rsidTr="00942AB8">
        <w:tc>
          <w:tcPr>
            <w:tcW w:w="1925" w:type="dxa"/>
            <w:vAlign w:val="center"/>
          </w:tcPr>
          <w:p w14:paraId="14732DA3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Cajas refugios en torres eléctricas</w:t>
            </w:r>
          </w:p>
        </w:tc>
        <w:tc>
          <w:tcPr>
            <w:tcW w:w="1572" w:type="dxa"/>
            <w:vAlign w:val="center"/>
          </w:tcPr>
          <w:p w14:paraId="21AA8010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Comunidad Valenciana,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24FFA1FB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Artificial</w:t>
            </w:r>
          </w:p>
        </w:tc>
        <w:tc>
          <w:tcPr>
            <w:tcW w:w="1523" w:type="dxa"/>
            <w:vAlign w:val="center"/>
          </w:tcPr>
          <w:p w14:paraId="7DF5EE8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1768" w:type="dxa"/>
            <w:vAlign w:val="center"/>
          </w:tcPr>
          <w:p w14:paraId="5ECD854A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pygmaeus</w:t>
            </w:r>
            <w:proofErr w:type="spellEnd"/>
          </w:p>
        </w:tc>
        <w:tc>
          <w:tcPr>
            <w:tcW w:w="1700" w:type="dxa"/>
            <w:vAlign w:val="center"/>
          </w:tcPr>
          <w:p w14:paraId="0D7F61A5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13" w:type="dxa"/>
            <w:vAlign w:val="center"/>
          </w:tcPr>
          <w:p w14:paraId="6AD1B0C9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9.0-30.0%</w:t>
            </w:r>
          </w:p>
        </w:tc>
        <w:tc>
          <w:tcPr>
            <w:tcW w:w="1414" w:type="dxa"/>
            <w:vAlign w:val="center"/>
          </w:tcPr>
          <w:p w14:paraId="0977F18E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1.7-28.8%</w:t>
            </w:r>
          </w:p>
        </w:tc>
        <w:tc>
          <w:tcPr>
            <w:tcW w:w="1403" w:type="dxa"/>
            <w:vAlign w:val="center"/>
          </w:tcPr>
          <w:p w14:paraId="597A82AA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Monsalve and Montesinos, 2020</w:t>
            </w:r>
          </w:p>
        </w:tc>
      </w:tr>
      <w:tr w:rsidR="00CC19EC" w:rsidRPr="003D632B" w14:paraId="28E118A8" w14:textId="77777777" w:rsidTr="00942AB8">
        <w:tc>
          <w:tcPr>
            <w:tcW w:w="1925" w:type="dxa"/>
            <w:vAlign w:val="center"/>
          </w:tcPr>
          <w:p w14:paraId="5D9F694F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Parque Natural La Albufera</w:t>
            </w:r>
          </w:p>
        </w:tc>
        <w:tc>
          <w:tcPr>
            <w:tcW w:w="1572" w:type="dxa"/>
            <w:vAlign w:val="center"/>
          </w:tcPr>
          <w:p w14:paraId="4797D550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Comunidad Valenciana,</w:t>
            </w:r>
          </w:p>
        </w:tc>
        <w:tc>
          <w:tcPr>
            <w:tcW w:w="1642" w:type="dxa"/>
            <w:vAlign w:val="center"/>
          </w:tcPr>
          <w:p w14:paraId="26DF4132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Crops</w:t>
            </w:r>
            <w:proofErr w:type="spellEnd"/>
          </w:p>
        </w:tc>
        <w:tc>
          <w:tcPr>
            <w:tcW w:w="1523" w:type="dxa"/>
            <w:vAlign w:val="center"/>
          </w:tcPr>
          <w:p w14:paraId="5DD4DA8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</w:t>
            </w:r>
          </w:p>
        </w:tc>
        <w:tc>
          <w:tcPr>
            <w:tcW w:w="1768" w:type="dxa"/>
            <w:vAlign w:val="center"/>
          </w:tcPr>
          <w:p w14:paraId="49D146B0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pygmaeus</w:t>
            </w:r>
            <w:proofErr w:type="spellEnd"/>
          </w:p>
        </w:tc>
        <w:tc>
          <w:tcPr>
            <w:tcW w:w="1700" w:type="dxa"/>
            <w:vAlign w:val="center"/>
          </w:tcPr>
          <w:p w14:paraId="7C91A440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613" w:type="dxa"/>
            <w:vAlign w:val="center"/>
          </w:tcPr>
          <w:p w14:paraId="7A57350A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125.0-160.0%</w:t>
            </w:r>
          </w:p>
        </w:tc>
        <w:tc>
          <w:tcPr>
            <w:tcW w:w="1414" w:type="dxa"/>
            <w:vAlign w:val="center"/>
          </w:tcPr>
          <w:p w14:paraId="7E9AC255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14.0-39.0%</w:t>
            </w:r>
          </w:p>
        </w:tc>
        <w:tc>
          <w:tcPr>
            <w:tcW w:w="1403" w:type="dxa"/>
            <w:vAlign w:val="center"/>
          </w:tcPr>
          <w:p w14:paraId="121E20E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Monsalve et al. 2020.</w:t>
            </w:r>
          </w:p>
        </w:tc>
      </w:tr>
      <w:tr w:rsidR="00CC19EC" w:rsidRPr="003D632B" w14:paraId="6A1B5BA1" w14:textId="77777777" w:rsidTr="00942AB8">
        <w:tc>
          <w:tcPr>
            <w:tcW w:w="1925" w:type="dxa"/>
            <w:vAlign w:val="center"/>
          </w:tcPr>
          <w:p w14:paraId="5E7BBD9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Cajas en pinares</w:t>
            </w:r>
          </w:p>
        </w:tc>
        <w:tc>
          <w:tcPr>
            <w:tcW w:w="1572" w:type="dxa"/>
            <w:vAlign w:val="center"/>
          </w:tcPr>
          <w:p w14:paraId="4C2564E2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Illes Balears,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519C04D2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</w:t>
            </w:r>
          </w:p>
        </w:tc>
        <w:tc>
          <w:tcPr>
            <w:tcW w:w="1523" w:type="dxa"/>
            <w:vAlign w:val="center"/>
          </w:tcPr>
          <w:p w14:paraId="6971DA82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419</w:t>
            </w:r>
          </w:p>
        </w:tc>
        <w:tc>
          <w:tcPr>
            <w:tcW w:w="1768" w:type="dxa"/>
            <w:vAlign w:val="center"/>
          </w:tcPr>
          <w:p w14:paraId="4FD88E7C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1A3737">
              <w:rPr>
                <w:rFonts w:ascii="Arial" w:hAnsi="Arial" w:cs="Arial"/>
                <w:i/>
                <w:iCs/>
              </w:rPr>
              <w:t>Pipistrellus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spp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1700" w:type="dxa"/>
            <w:vAlign w:val="center"/>
          </w:tcPr>
          <w:p w14:paraId="41DEFC0B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13" w:type="dxa"/>
            <w:vAlign w:val="center"/>
          </w:tcPr>
          <w:p w14:paraId="22781966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4" w:type="dxa"/>
            <w:vAlign w:val="center"/>
          </w:tcPr>
          <w:p w14:paraId="74732B01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1.0-4.3%</w:t>
            </w:r>
          </w:p>
        </w:tc>
        <w:tc>
          <w:tcPr>
            <w:tcW w:w="1403" w:type="dxa"/>
            <w:vAlign w:val="center"/>
          </w:tcPr>
          <w:p w14:paraId="0145B41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García, D. 2020.</w:t>
            </w:r>
          </w:p>
        </w:tc>
      </w:tr>
      <w:tr w:rsidR="00CC19EC" w:rsidRPr="005742C6" w14:paraId="0396B1D6" w14:textId="77777777" w:rsidTr="00942AB8">
        <w:tc>
          <w:tcPr>
            <w:tcW w:w="1925" w:type="dxa"/>
            <w:vAlign w:val="center"/>
          </w:tcPr>
          <w:p w14:paraId="369717F1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Cajas refugio en arrozales y humedales de Delta del Ebro</w:t>
            </w:r>
          </w:p>
        </w:tc>
        <w:tc>
          <w:tcPr>
            <w:tcW w:w="1572" w:type="dxa"/>
            <w:vAlign w:val="center"/>
          </w:tcPr>
          <w:p w14:paraId="5D7E3F6E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Cataluña,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4F5458B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Crops</w:t>
            </w:r>
            <w:proofErr w:type="spellEnd"/>
          </w:p>
        </w:tc>
        <w:tc>
          <w:tcPr>
            <w:tcW w:w="1523" w:type="dxa"/>
            <w:vAlign w:val="center"/>
          </w:tcPr>
          <w:p w14:paraId="71DC6B0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768" w:type="dxa"/>
            <w:vAlign w:val="center"/>
          </w:tcPr>
          <w:p w14:paraId="3003B441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1A3737">
              <w:rPr>
                <w:rFonts w:ascii="Arial" w:hAnsi="Arial" w:cs="Arial"/>
                <w:i/>
                <w:iCs/>
                <w:lang w:val="en-GB"/>
              </w:rPr>
              <w:t xml:space="preserve">P. pygmaeus; P. pipistrellus; P. </w:t>
            </w:r>
            <w:proofErr w:type="spellStart"/>
            <w:r w:rsidRPr="001A3737">
              <w:rPr>
                <w:rFonts w:ascii="Arial" w:hAnsi="Arial" w:cs="Arial"/>
                <w:i/>
                <w:iCs/>
                <w:lang w:val="en-GB"/>
              </w:rPr>
              <w:t>nathusii</w:t>
            </w:r>
            <w:proofErr w:type="spellEnd"/>
          </w:p>
        </w:tc>
        <w:tc>
          <w:tcPr>
            <w:tcW w:w="1700" w:type="dxa"/>
            <w:vAlign w:val="center"/>
          </w:tcPr>
          <w:p w14:paraId="1926F60F" w14:textId="77777777" w:rsidR="00CC19EC" w:rsidRPr="005742C6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~3000</w:t>
            </w:r>
          </w:p>
        </w:tc>
        <w:tc>
          <w:tcPr>
            <w:tcW w:w="1613" w:type="dxa"/>
            <w:vAlign w:val="center"/>
          </w:tcPr>
          <w:p w14:paraId="06BA6C21" w14:textId="77777777" w:rsidR="00CC19EC" w:rsidRPr="005742C6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15.0-53.0%</w:t>
            </w:r>
          </w:p>
        </w:tc>
        <w:tc>
          <w:tcPr>
            <w:tcW w:w="1414" w:type="dxa"/>
            <w:vAlign w:val="center"/>
          </w:tcPr>
          <w:p w14:paraId="38D2D6D3" w14:textId="77777777" w:rsidR="00CC19EC" w:rsidRPr="005742C6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71.0%</w:t>
            </w:r>
          </w:p>
        </w:tc>
        <w:tc>
          <w:tcPr>
            <w:tcW w:w="1403" w:type="dxa"/>
            <w:vAlign w:val="center"/>
          </w:tcPr>
          <w:p w14:paraId="0B883645" w14:textId="77777777" w:rsidR="00CC19EC" w:rsidRPr="005742C6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Puig-Montserrat et al. 2020.</w:t>
            </w:r>
          </w:p>
        </w:tc>
      </w:tr>
      <w:tr w:rsidR="00CC19EC" w:rsidRPr="00A56931" w14:paraId="43D1799C" w14:textId="77777777" w:rsidTr="00942AB8">
        <w:tc>
          <w:tcPr>
            <w:tcW w:w="1925" w:type="dxa"/>
            <w:vAlign w:val="center"/>
          </w:tcPr>
          <w:p w14:paraId="47311E22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Variabilidad de temperaturas en verano según modelo y orientación</w:t>
            </w:r>
          </w:p>
        </w:tc>
        <w:tc>
          <w:tcPr>
            <w:tcW w:w="1572" w:type="dxa"/>
            <w:vAlign w:val="center"/>
          </w:tcPr>
          <w:p w14:paraId="425DCB74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Cataluña,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2352F776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Natural/</w:t>
            </w:r>
            <w:proofErr w:type="spellStart"/>
            <w:r>
              <w:rPr>
                <w:rFonts w:ascii="Arial" w:hAnsi="Arial" w:cs="Arial"/>
              </w:rPr>
              <w:t>Crops</w:t>
            </w:r>
            <w:proofErr w:type="spellEnd"/>
          </w:p>
        </w:tc>
        <w:tc>
          <w:tcPr>
            <w:tcW w:w="1523" w:type="dxa"/>
            <w:vAlign w:val="center"/>
          </w:tcPr>
          <w:p w14:paraId="40EC26EF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1768" w:type="dxa"/>
            <w:vAlign w:val="center"/>
          </w:tcPr>
          <w:p w14:paraId="3E9E7A16" w14:textId="77777777" w:rsidR="00CC19EC" w:rsidRPr="00A56931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00" w:type="dxa"/>
            <w:vAlign w:val="center"/>
          </w:tcPr>
          <w:p w14:paraId="60BE80F9" w14:textId="77777777" w:rsidR="00CC19EC" w:rsidRPr="00A56931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13" w:type="dxa"/>
            <w:vAlign w:val="center"/>
          </w:tcPr>
          <w:p w14:paraId="0766A847" w14:textId="77777777" w:rsidR="00CC19EC" w:rsidRPr="00A56931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4" w:type="dxa"/>
            <w:vAlign w:val="center"/>
          </w:tcPr>
          <w:p w14:paraId="08525AC7" w14:textId="77777777" w:rsidR="00CC19EC" w:rsidRPr="00A56931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03" w:type="dxa"/>
            <w:vAlign w:val="center"/>
          </w:tcPr>
          <w:p w14:paraId="5A71337F" w14:textId="77777777" w:rsidR="00CC19EC" w:rsidRPr="00A56931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Martín </w:t>
            </w:r>
            <w:proofErr w:type="spellStart"/>
            <w:r>
              <w:rPr>
                <w:rFonts w:ascii="Arial" w:hAnsi="Arial" w:cs="Arial"/>
              </w:rPr>
              <w:t>Bideguren</w:t>
            </w:r>
            <w:proofErr w:type="spellEnd"/>
            <w:r>
              <w:rPr>
                <w:rFonts w:ascii="Arial" w:hAnsi="Arial" w:cs="Arial"/>
              </w:rPr>
              <w:t xml:space="preserve"> et al. 2020.</w:t>
            </w:r>
          </w:p>
        </w:tc>
      </w:tr>
      <w:tr w:rsidR="00CC19EC" w:rsidRPr="00A56931" w14:paraId="698A9252" w14:textId="77777777" w:rsidTr="00942AB8">
        <w:tc>
          <w:tcPr>
            <w:tcW w:w="1925" w:type="dxa"/>
            <w:vAlign w:val="center"/>
          </w:tcPr>
          <w:p w14:paraId="563333C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Parques naturales en pinares urbanos</w:t>
            </w:r>
          </w:p>
        </w:tc>
        <w:tc>
          <w:tcPr>
            <w:tcW w:w="1572" w:type="dxa"/>
            <w:vAlign w:val="center"/>
          </w:tcPr>
          <w:p w14:paraId="05565EE5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Cataluña,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5D83257F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Natural/Urban</w:t>
            </w:r>
          </w:p>
        </w:tc>
        <w:tc>
          <w:tcPr>
            <w:tcW w:w="1523" w:type="dxa"/>
            <w:vAlign w:val="center"/>
          </w:tcPr>
          <w:p w14:paraId="0B425CB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1768" w:type="dxa"/>
            <w:vAlign w:val="center"/>
          </w:tcPr>
          <w:p w14:paraId="0BEBC1AF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A3737">
              <w:rPr>
                <w:rFonts w:ascii="Arial" w:hAnsi="Arial" w:cs="Arial"/>
                <w:i/>
                <w:iCs/>
              </w:rPr>
              <w:t>Pipistrellus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spp</w:t>
            </w:r>
            <w:proofErr w:type="spellEnd"/>
            <w:r>
              <w:rPr>
                <w:rFonts w:ascii="Arial" w:hAnsi="Arial" w:cs="Arial"/>
              </w:rPr>
              <w:t xml:space="preserve">.; </w:t>
            </w:r>
          </w:p>
          <w:p w14:paraId="6E720AF2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N.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leisleri</w:t>
            </w:r>
            <w:proofErr w:type="spellEnd"/>
          </w:p>
        </w:tc>
        <w:tc>
          <w:tcPr>
            <w:tcW w:w="1700" w:type="dxa"/>
            <w:vAlign w:val="center"/>
          </w:tcPr>
          <w:p w14:paraId="281AE4D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613" w:type="dxa"/>
            <w:vAlign w:val="center"/>
          </w:tcPr>
          <w:p w14:paraId="2ACA00E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4" w:type="dxa"/>
            <w:vAlign w:val="center"/>
          </w:tcPr>
          <w:p w14:paraId="2292180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5.0-30.0%</w:t>
            </w:r>
          </w:p>
        </w:tc>
        <w:tc>
          <w:tcPr>
            <w:tcW w:w="1403" w:type="dxa"/>
            <w:vAlign w:val="center"/>
          </w:tcPr>
          <w:p w14:paraId="59B0AA85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Puig-Montserrat et al. 2020</w:t>
            </w:r>
          </w:p>
        </w:tc>
      </w:tr>
      <w:tr w:rsidR="00CC19EC" w:rsidRPr="00A56931" w14:paraId="7ED7AA47" w14:textId="77777777" w:rsidTr="00942AB8">
        <w:tc>
          <w:tcPr>
            <w:tcW w:w="1925" w:type="dxa"/>
            <w:vAlign w:val="center"/>
          </w:tcPr>
          <w:p w14:paraId="041C441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Cajas refugio en el humedal de </w:t>
            </w:r>
            <w:proofErr w:type="spellStart"/>
            <w:r>
              <w:rPr>
                <w:rFonts w:ascii="Arial" w:hAnsi="Arial" w:cs="Arial"/>
              </w:rPr>
              <w:t>Ivars</w:t>
            </w:r>
            <w:proofErr w:type="spellEnd"/>
            <w:r>
              <w:rPr>
                <w:rFonts w:ascii="Arial" w:hAnsi="Arial" w:cs="Arial"/>
              </w:rPr>
              <w:t xml:space="preserve"> y Vila-sana</w:t>
            </w:r>
          </w:p>
        </w:tc>
        <w:tc>
          <w:tcPr>
            <w:tcW w:w="1572" w:type="dxa"/>
            <w:vAlign w:val="center"/>
          </w:tcPr>
          <w:p w14:paraId="4B6DA45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Cataluña,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4847547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</w:t>
            </w:r>
          </w:p>
        </w:tc>
        <w:tc>
          <w:tcPr>
            <w:tcW w:w="1523" w:type="dxa"/>
            <w:vAlign w:val="center"/>
          </w:tcPr>
          <w:p w14:paraId="7380E492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768" w:type="dxa"/>
            <w:vAlign w:val="center"/>
          </w:tcPr>
          <w:p w14:paraId="32CDB8D7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pygmaeus</w:t>
            </w:r>
            <w:proofErr w:type="spellEnd"/>
          </w:p>
        </w:tc>
        <w:tc>
          <w:tcPr>
            <w:tcW w:w="1700" w:type="dxa"/>
            <w:vAlign w:val="center"/>
          </w:tcPr>
          <w:p w14:paraId="1938D711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13" w:type="dxa"/>
            <w:vAlign w:val="center"/>
          </w:tcPr>
          <w:p w14:paraId="349F5B2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3.0-15.0%</w:t>
            </w:r>
          </w:p>
        </w:tc>
        <w:tc>
          <w:tcPr>
            <w:tcW w:w="1414" w:type="dxa"/>
            <w:vAlign w:val="center"/>
          </w:tcPr>
          <w:p w14:paraId="6079A96F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35.0%</w:t>
            </w:r>
          </w:p>
        </w:tc>
        <w:tc>
          <w:tcPr>
            <w:tcW w:w="1403" w:type="dxa"/>
            <w:vAlign w:val="center"/>
          </w:tcPr>
          <w:p w14:paraId="3665EA3B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Guixé</w:t>
            </w:r>
            <w:proofErr w:type="spellEnd"/>
            <w:r>
              <w:rPr>
                <w:rFonts w:ascii="Arial" w:hAnsi="Arial" w:cs="Arial"/>
              </w:rPr>
              <w:t xml:space="preserve"> and </w:t>
            </w:r>
            <w:proofErr w:type="spellStart"/>
            <w:r>
              <w:rPr>
                <w:rFonts w:ascii="Arial" w:hAnsi="Arial" w:cs="Arial"/>
              </w:rPr>
              <w:t>Sort</w:t>
            </w:r>
            <w:proofErr w:type="spellEnd"/>
            <w:r>
              <w:rPr>
                <w:rFonts w:ascii="Arial" w:hAnsi="Arial" w:cs="Arial"/>
              </w:rPr>
              <w:t>, 2020</w:t>
            </w:r>
          </w:p>
        </w:tc>
      </w:tr>
      <w:tr w:rsidR="00CC19EC" w:rsidRPr="006E4F65" w14:paraId="5AF869C8" w14:textId="77777777" w:rsidTr="00942AB8">
        <w:tc>
          <w:tcPr>
            <w:tcW w:w="1925" w:type="dxa"/>
            <w:vAlign w:val="center"/>
          </w:tcPr>
          <w:p w14:paraId="32AC659F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Cajas murciélagos forestales proyecto </w:t>
            </w:r>
            <w:proofErr w:type="spellStart"/>
            <w:r>
              <w:rPr>
                <w:rFonts w:ascii="Arial" w:hAnsi="Arial" w:cs="Arial"/>
              </w:rPr>
              <w:t>Biosilva</w:t>
            </w:r>
            <w:proofErr w:type="spellEnd"/>
          </w:p>
        </w:tc>
        <w:tc>
          <w:tcPr>
            <w:tcW w:w="1572" w:type="dxa"/>
            <w:vAlign w:val="center"/>
          </w:tcPr>
          <w:p w14:paraId="1AC35A1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Cataluña,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53649360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</w:t>
            </w:r>
          </w:p>
        </w:tc>
        <w:tc>
          <w:tcPr>
            <w:tcW w:w="1523" w:type="dxa"/>
            <w:vAlign w:val="center"/>
          </w:tcPr>
          <w:p w14:paraId="5476B459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</w:t>
            </w:r>
          </w:p>
        </w:tc>
        <w:tc>
          <w:tcPr>
            <w:tcW w:w="1768" w:type="dxa"/>
            <w:vAlign w:val="center"/>
          </w:tcPr>
          <w:p w14:paraId="68F19871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N.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leisleri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</w:t>
            </w:r>
          </w:p>
          <w:p w14:paraId="1772064A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pygmaeus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N.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lasiopterus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pipistrellus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kuhlii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</w:t>
            </w:r>
          </w:p>
          <w:p w14:paraId="0C67F331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nathusii</w:t>
            </w:r>
            <w:proofErr w:type="spellEnd"/>
          </w:p>
        </w:tc>
        <w:tc>
          <w:tcPr>
            <w:tcW w:w="1700" w:type="dxa"/>
            <w:vAlign w:val="center"/>
          </w:tcPr>
          <w:p w14:paraId="0AE95C05" w14:textId="77777777" w:rsidR="00CC19EC" w:rsidRPr="006E4F65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</w:t>
            </w:r>
          </w:p>
        </w:tc>
        <w:tc>
          <w:tcPr>
            <w:tcW w:w="1613" w:type="dxa"/>
            <w:vAlign w:val="center"/>
          </w:tcPr>
          <w:p w14:paraId="357BEEA7" w14:textId="77777777" w:rsidR="00CC19EC" w:rsidRPr="006E4F65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4" w:type="dxa"/>
            <w:vAlign w:val="center"/>
          </w:tcPr>
          <w:p w14:paraId="6E7F5767" w14:textId="77777777" w:rsidR="00CC19EC" w:rsidRPr="006E4F65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5.0-45.0%</w:t>
            </w:r>
          </w:p>
        </w:tc>
        <w:tc>
          <w:tcPr>
            <w:tcW w:w="1403" w:type="dxa"/>
            <w:vAlign w:val="center"/>
          </w:tcPr>
          <w:p w14:paraId="26490959" w14:textId="77777777" w:rsidR="00CC19EC" w:rsidRPr="006E4F65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Camprodon and </w:t>
            </w:r>
            <w:proofErr w:type="spellStart"/>
            <w:r>
              <w:rPr>
                <w:rFonts w:ascii="Arial" w:hAnsi="Arial" w:cs="Arial"/>
              </w:rPr>
              <w:t>Guixé</w:t>
            </w:r>
            <w:proofErr w:type="spellEnd"/>
            <w:r>
              <w:rPr>
                <w:rFonts w:ascii="Arial" w:hAnsi="Arial" w:cs="Arial"/>
              </w:rPr>
              <w:t>, 2020.</w:t>
            </w:r>
          </w:p>
        </w:tc>
      </w:tr>
      <w:tr w:rsidR="00CC19EC" w:rsidRPr="006E4F65" w14:paraId="436744F3" w14:textId="77777777" w:rsidTr="00942AB8">
        <w:tc>
          <w:tcPr>
            <w:tcW w:w="1925" w:type="dxa"/>
            <w:vAlign w:val="center"/>
          </w:tcPr>
          <w:p w14:paraId="06FEFE51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Cajas refugio en arrozales de Arguedas</w:t>
            </w:r>
          </w:p>
        </w:tc>
        <w:tc>
          <w:tcPr>
            <w:tcW w:w="1572" w:type="dxa"/>
            <w:vAlign w:val="center"/>
          </w:tcPr>
          <w:p w14:paraId="7F6F2909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Navarra,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668646A3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Crops</w:t>
            </w:r>
            <w:proofErr w:type="spellEnd"/>
          </w:p>
        </w:tc>
        <w:tc>
          <w:tcPr>
            <w:tcW w:w="1523" w:type="dxa"/>
            <w:vAlign w:val="center"/>
          </w:tcPr>
          <w:p w14:paraId="4850CB8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768" w:type="dxa"/>
            <w:vAlign w:val="center"/>
          </w:tcPr>
          <w:p w14:paraId="5E9D04F5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pygmaeus</w:t>
            </w:r>
            <w:proofErr w:type="spellEnd"/>
          </w:p>
        </w:tc>
        <w:tc>
          <w:tcPr>
            <w:tcW w:w="1700" w:type="dxa"/>
            <w:vAlign w:val="center"/>
          </w:tcPr>
          <w:p w14:paraId="48D42211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~350</w:t>
            </w:r>
          </w:p>
        </w:tc>
        <w:tc>
          <w:tcPr>
            <w:tcW w:w="1613" w:type="dxa"/>
            <w:vAlign w:val="center"/>
          </w:tcPr>
          <w:p w14:paraId="0D2BB1B5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150.0-625.0%</w:t>
            </w:r>
          </w:p>
        </w:tc>
        <w:tc>
          <w:tcPr>
            <w:tcW w:w="1414" w:type="dxa"/>
            <w:vAlign w:val="center"/>
          </w:tcPr>
          <w:p w14:paraId="604D23D3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10.0-98.0%</w:t>
            </w:r>
          </w:p>
        </w:tc>
        <w:tc>
          <w:tcPr>
            <w:tcW w:w="1403" w:type="dxa"/>
            <w:vAlign w:val="center"/>
          </w:tcPr>
          <w:p w14:paraId="0A6442E7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Alcalde et al. 2020</w:t>
            </w:r>
          </w:p>
        </w:tc>
      </w:tr>
      <w:tr w:rsidR="00CC19EC" w:rsidRPr="006E4F65" w14:paraId="77393DB3" w14:textId="77777777" w:rsidTr="00942AB8">
        <w:tc>
          <w:tcPr>
            <w:tcW w:w="1925" w:type="dxa"/>
            <w:vAlign w:val="center"/>
          </w:tcPr>
          <w:p w14:paraId="6BCCFE7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Cajas refugio nóctulos en parques urbanos</w:t>
            </w:r>
          </w:p>
        </w:tc>
        <w:tc>
          <w:tcPr>
            <w:tcW w:w="1572" w:type="dxa"/>
            <w:vAlign w:val="center"/>
          </w:tcPr>
          <w:p w14:paraId="324BBD94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Navarra,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1EB4AB36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1523" w:type="dxa"/>
            <w:vAlign w:val="center"/>
          </w:tcPr>
          <w:p w14:paraId="1419054B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1768" w:type="dxa"/>
            <w:vAlign w:val="center"/>
          </w:tcPr>
          <w:p w14:paraId="1EECDD73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N.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noctula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</w:t>
            </w:r>
          </w:p>
          <w:p w14:paraId="7FF83806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N.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leisleri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</w:t>
            </w:r>
          </w:p>
          <w:p w14:paraId="708A47AC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pygmaeus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pipistrellus</w:t>
            </w:r>
            <w:proofErr w:type="spellEnd"/>
          </w:p>
        </w:tc>
        <w:tc>
          <w:tcPr>
            <w:tcW w:w="1700" w:type="dxa"/>
            <w:vAlign w:val="center"/>
          </w:tcPr>
          <w:p w14:paraId="03EC7751" w14:textId="77777777" w:rsidR="00CC19EC" w:rsidRPr="00C30E4B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13" w:type="dxa"/>
            <w:vAlign w:val="center"/>
          </w:tcPr>
          <w:p w14:paraId="21AA0C36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4" w:type="dxa"/>
            <w:vAlign w:val="center"/>
          </w:tcPr>
          <w:p w14:paraId="13A3266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36.0-55.0%</w:t>
            </w:r>
          </w:p>
        </w:tc>
        <w:tc>
          <w:tcPr>
            <w:tcW w:w="1403" w:type="dxa"/>
            <w:vAlign w:val="center"/>
          </w:tcPr>
          <w:p w14:paraId="7505B68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Alcalde and Martínez, 2020.</w:t>
            </w:r>
          </w:p>
        </w:tc>
      </w:tr>
      <w:tr w:rsidR="00CC19EC" w:rsidRPr="00666A24" w14:paraId="11DE9739" w14:textId="77777777" w:rsidTr="00942AB8">
        <w:tc>
          <w:tcPr>
            <w:tcW w:w="1925" w:type="dxa"/>
            <w:vAlign w:val="center"/>
          </w:tcPr>
          <w:p w14:paraId="6A00ED3E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Eficacia de cajas refugio en puentes restaurados de los ríos Arga y Erro</w:t>
            </w:r>
          </w:p>
        </w:tc>
        <w:tc>
          <w:tcPr>
            <w:tcW w:w="1572" w:type="dxa"/>
            <w:vAlign w:val="center"/>
          </w:tcPr>
          <w:p w14:paraId="409A4F0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Navarra,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7AD74BEF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Natural/Urban</w:t>
            </w:r>
          </w:p>
        </w:tc>
        <w:tc>
          <w:tcPr>
            <w:tcW w:w="1523" w:type="dxa"/>
            <w:vAlign w:val="center"/>
          </w:tcPr>
          <w:p w14:paraId="30890217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768" w:type="dxa"/>
            <w:vAlign w:val="center"/>
          </w:tcPr>
          <w:p w14:paraId="13220659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1A3737">
              <w:rPr>
                <w:rFonts w:ascii="Arial" w:hAnsi="Arial" w:cs="Arial"/>
                <w:i/>
                <w:iCs/>
                <w:lang w:val="en-GB"/>
              </w:rPr>
              <w:t xml:space="preserve">M. </w:t>
            </w:r>
            <w:proofErr w:type="spellStart"/>
            <w:r w:rsidRPr="001A3737">
              <w:rPr>
                <w:rFonts w:ascii="Arial" w:hAnsi="Arial" w:cs="Arial"/>
                <w:i/>
                <w:iCs/>
                <w:lang w:val="en-GB"/>
              </w:rPr>
              <w:t>daubentonii</w:t>
            </w:r>
            <w:proofErr w:type="spellEnd"/>
            <w:r w:rsidRPr="001A3737">
              <w:rPr>
                <w:rFonts w:ascii="Arial" w:hAnsi="Arial" w:cs="Arial"/>
                <w:i/>
                <w:iCs/>
                <w:lang w:val="en-GB"/>
              </w:rPr>
              <w:t xml:space="preserve">; M. </w:t>
            </w:r>
            <w:proofErr w:type="gramStart"/>
            <w:r w:rsidRPr="001A3737">
              <w:rPr>
                <w:rFonts w:ascii="Arial" w:hAnsi="Arial" w:cs="Arial"/>
                <w:i/>
                <w:iCs/>
                <w:lang w:val="en-GB"/>
              </w:rPr>
              <w:t>myotis;</w:t>
            </w:r>
            <w:proofErr w:type="gramEnd"/>
            <w:r w:rsidRPr="001A3737">
              <w:rPr>
                <w:rFonts w:ascii="Arial" w:hAnsi="Arial" w:cs="Arial"/>
                <w:i/>
                <w:iCs/>
                <w:lang w:val="en-GB"/>
              </w:rPr>
              <w:t xml:space="preserve"> </w:t>
            </w:r>
          </w:p>
          <w:p w14:paraId="1B5A3D94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1A3737">
              <w:rPr>
                <w:rFonts w:ascii="Arial" w:hAnsi="Arial" w:cs="Arial"/>
                <w:i/>
                <w:iCs/>
                <w:lang w:val="en-GB"/>
              </w:rPr>
              <w:t>P. pipistrellus</w:t>
            </w:r>
          </w:p>
        </w:tc>
        <w:tc>
          <w:tcPr>
            <w:tcW w:w="1700" w:type="dxa"/>
            <w:vAlign w:val="center"/>
          </w:tcPr>
          <w:p w14:paraId="6FF927E9" w14:textId="77777777" w:rsidR="00CC19EC" w:rsidRPr="00666A24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1613" w:type="dxa"/>
            <w:vAlign w:val="center"/>
          </w:tcPr>
          <w:p w14:paraId="447D0AFB" w14:textId="77777777" w:rsidR="00CC19EC" w:rsidRPr="00666A24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14" w:type="dxa"/>
            <w:vAlign w:val="center"/>
          </w:tcPr>
          <w:p w14:paraId="0C1B2A69" w14:textId="77777777" w:rsidR="00CC19EC" w:rsidRPr="00666A24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03" w:type="dxa"/>
            <w:vAlign w:val="center"/>
          </w:tcPr>
          <w:p w14:paraId="0936AEDA" w14:textId="77777777" w:rsidR="00CC19EC" w:rsidRPr="00666A24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Alcalde and </w:t>
            </w:r>
            <w:proofErr w:type="spellStart"/>
            <w:r>
              <w:rPr>
                <w:rFonts w:ascii="Arial" w:hAnsi="Arial" w:cs="Arial"/>
                <w:lang w:val="en-GB"/>
              </w:rPr>
              <w:t>Belaskoain</w:t>
            </w:r>
            <w:proofErr w:type="spellEnd"/>
            <w:r>
              <w:rPr>
                <w:rFonts w:ascii="Arial" w:hAnsi="Arial" w:cs="Arial"/>
                <w:lang w:val="en-GB"/>
              </w:rPr>
              <w:t>, 2020</w:t>
            </w:r>
          </w:p>
        </w:tc>
      </w:tr>
      <w:tr w:rsidR="00CC19EC" w:rsidRPr="00666A24" w14:paraId="55B2B7B4" w14:textId="77777777" w:rsidTr="00942AB8">
        <w:tc>
          <w:tcPr>
            <w:tcW w:w="1925" w:type="dxa"/>
            <w:vAlign w:val="center"/>
          </w:tcPr>
          <w:p w14:paraId="235C17C3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Cajas refugio ríos Arga y Aragón</w:t>
            </w:r>
          </w:p>
        </w:tc>
        <w:tc>
          <w:tcPr>
            <w:tcW w:w="1572" w:type="dxa"/>
            <w:vAlign w:val="center"/>
          </w:tcPr>
          <w:p w14:paraId="1F085435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Navarra,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1D9329DB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</w:t>
            </w:r>
          </w:p>
        </w:tc>
        <w:tc>
          <w:tcPr>
            <w:tcW w:w="1523" w:type="dxa"/>
            <w:vAlign w:val="center"/>
          </w:tcPr>
          <w:p w14:paraId="31B97DAB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</w:t>
            </w:r>
          </w:p>
        </w:tc>
        <w:tc>
          <w:tcPr>
            <w:tcW w:w="1768" w:type="dxa"/>
            <w:vAlign w:val="center"/>
          </w:tcPr>
          <w:p w14:paraId="3416CB0F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N.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noctula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</w:t>
            </w:r>
          </w:p>
          <w:p w14:paraId="6978D24B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kuhlii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</w:t>
            </w:r>
          </w:p>
          <w:p w14:paraId="5B286AE6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nathusii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</w:t>
            </w:r>
          </w:p>
          <w:p w14:paraId="3899E9B9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pygmaeus</w:t>
            </w:r>
            <w:proofErr w:type="spellEnd"/>
          </w:p>
        </w:tc>
        <w:tc>
          <w:tcPr>
            <w:tcW w:w="1700" w:type="dxa"/>
            <w:vAlign w:val="center"/>
          </w:tcPr>
          <w:p w14:paraId="03A834D4" w14:textId="77777777" w:rsidR="00CC19EC" w:rsidRPr="00666A24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831</w:t>
            </w:r>
          </w:p>
        </w:tc>
        <w:tc>
          <w:tcPr>
            <w:tcW w:w="1613" w:type="dxa"/>
            <w:vAlign w:val="center"/>
          </w:tcPr>
          <w:p w14:paraId="66FF5B97" w14:textId="77777777" w:rsidR="00CC19EC" w:rsidRPr="00666A24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4" w:type="dxa"/>
            <w:vAlign w:val="center"/>
          </w:tcPr>
          <w:p w14:paraId="6D69A0FF" w14:textId="77777777" w:rsidR="00CC19EC" w:rsidRPr="00666A24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89.0%</w:t>
            </w:r>
          </w:p>
        </w:tc>
        <w:tc>
          <w:tcPr>
            <w:tcW w:w="1403" w:type="dxa"/>
            <w:vAlign w:val="center"/>
          </w:tcPr>
          <w:p w14:paraId="08523B1F" w14:textId="77777777" w:rsidR="00CC19EC" w:rsidRPr="00666A24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Alcalde and </w:t>
            </w:r>
            <w:proofErr w:type="spellStart"/>
            <w:r>
              <w:rPr>
                <w:rFonts w:ascii="Arial" w:hAnsi="Arial" w:cs="Arial"/>
              </w:rPr>
              <w:t>Artázcoz</w:t>
            </w:r>
            <w:proofErr w:type="spellEnd"/>
            <w:r>
              <w:rPr>
                <w:rFonts w:ascii="Arial" w:hAnsi="Arial" w:cs="Arial"/>
              </w:rPr>
              <w:t>, 2020</w:t>
            </w:r>
          </w:p>
        </w:tc>
      </w:tr>
      <w:tr w:rsidR="00CC19EC" w:rsidRPr="00666A24" w14:paraId="7721D8A9" w14:textId="77777777" w:rsidTr="00942AB8">
        <w:tc>
          <w:tcPr>
            <w:tcW w:w="1925" w:type="dxa"/>
            <w:vAlign w:val="center"/>
          </w:tcPr>
          <w:p w14:paraId="443E4B02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Red de cajas refugio en las </w:t>
            </w:r>
            <w:proofErr w:type="spellStart"/>
            <w:r>
              <w:rPr>
                <w:rFonts w:ascii="Arial" w:hAnsi="Arial" w:cs="Arial"/>
              </w:rPr>
              <w:t>Insuas</w:t>
            </w:r>
            <w:proofErr w:type="spellEnd"/>
            <w:r>
              <w:rPr>
                <w:rFonts w:ascii="Arial" w:hAnsi="Arial" w:cs="Arial"/>
              </w:rPr>
              <w:t xml:space="preserve"> do Miño</w:t>
            </w:r>
          </w:p>
        </w:tc>
        <w:tc>
          <w:tcPr>
            <w:tcW w:w="1572" w:type="dxa"/>
            <w:vAlign w:val="center"/>
          </w:tcPr>
          <w:p w14:paraId="24D064AB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Galicia,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69B2BEE6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</w:t>
            </w:r>
          </w:p>
        </w:tc>
        <w:tc>
          <w:tcPr>
            <w:tcW w:w="1523" w:type="dxa"/>
            <w:vAlign w:val="center"/>
          </w:tcPr>
          <w:p w14:paraId="0952620A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1768" w:type="dxa"/>
            <w:vAlign w:val="center"/>
          </w:tcPr>
          <w:p w14:paraId="3887BD00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M.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escalerai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</w:t>
            </w:r>
          </w:p>
          <w:p w14:paraId="4A6A78A6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Pipistrellus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pygmaeus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auritus</w:t>
            </w:r>
            <w:proofErr w:type="spellEnd"/>
          </w:p>
        </w:tc>
        <w:tc>
          <w:tcPr>
            <w:tcW w:w="1700" w:type="dxa"/>
            <w:vAlign w:val="center"/>
          </w:tcPr>
          <w:p w14:paraId="71A3555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1613" w:type="dxa"/>
            <w:vAlign w:val="center"/>
          </w:tcPr>
          <w:p w14:paraId="220EC18E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4" w:type="dxa"/>
            <w:vAlign w:val="center"/>
          </w:tcPr>
          <w:p w14:paraId="2B24264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40.8%</w:t>
            </w:r>
          </w:p>
        </w:tc>
        <w:tc>
          <w:tcPr>
            <w:tcW w:w="1403" w:type="dxa"/>
            <w:vAlign w:val="center"/>
          </w:tcPr>
          <w:p w14:paraId="24DE16EA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Hermida et al. 2020</w:t>
            </w:r>
          </w:p>
        </w:tc>
      </w:tr>
      <w:tr w:rsidR="00CC19EC" w:rsidRPr="00666A24" w14:paraId="536A7C62" w14:textId="77777777" w:rsidTr="00942AB8">
        <w:tc>
          <w:tcPr>
            <w:tcW w:w="1925" w:type="dxa"/>
            <w:vAlign w:val="center"/>
          </w:tcPr>
          <w:p w14:paraId="6881BA70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 de refugios de la Reserva de la Biosfera </w:t>
            </w:r>
            <w:proofErr w:type="spellStart"/>
            <w:r>
              <w:rPr>
                <w:rFonts w:ascii="Arial" w:hAnsi="Arial" w:cs="Arial"/>
              </w:rPr>
              <w:t>Gêres-Xurés</w:t>
            </w:r>
            <w:proofErr w:type="spellEnd"/>
          </w:p>
        </w:tc>
        <w:tc>
          <w:tcPr>
            <w:tcW w:w="1572" w:type="dxa"/>
            <w:vAlign w:val="center"/>
          </w:tcPr>
          <w:p w14:paraId="53DA3C05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Galicia,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763D63C7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</w:t>
            </w:r>
          </w:p>
        </w:tc>
        <w:tc>
          <w:tcPr>
            <w:tcW w:w="1523" w:type="dxa"/>
            <w:vAlign w:val="center"/>
          </w:tcPr>
          <w:p w14:paraId="2C29D2F0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</w:t>
            </w:r>
          </w:p>
        </w:tc>
        <w:tc>
          <w:tcPr>
            <w:tcW w:w="1768" w:type="dxa"/>
            <w:vAlign w:val="center"/>
          </w:tcPr>
          <w:p w14:paraId="5B8E0E96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N.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leisleri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</w:t>
            </w:r>
          </w:p>
          <w:p w14:paraId="73D282AE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auritus</w:t>
            </w:r>
            <w:proofErr w:type="spellEnd"/>
          </w:p>
        </w:tc>
        <w:tc>
          <w:tcPr>
            <w:tcW w:w="1700" w:type="dxa"/>
            <w:vAlign w:val="center"/>
          </w:tcPr>
          <w:p w14:paraId="6DEC4684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13" w:type="dxa"/>
            <w:vAlign w:val="center"/>
          </w:tcPr>
          <w:p w14:paraId="1C5A392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4" w:type="dxa"/>
            <w:vAlign w:val="center"/>
          </w:tcPr>
          <w:p w14:paraId="4C4F691B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40.8%</w:t>
            </w:r>
          </w:p>
        </w:tc>
        <w:tc>
          <w:tcPr>
            <w:tcW w:w="1403" w:type="dxa"/>
            <w:vAlign w:val="center"/>
          </w:tcPr>
          <w:p w14:paraId="1D8005C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Pardavila</w:t>
            </w:r>
            <w:proofErr w:type="spellEnd"/>
            <w:r>
              <w:rPr>
                <w:rFonts w:ascii="Arial" w:hAnsi="Arial" w:cs="Arial"/>
              </w:rPr>
              <w:t xml:space="preserve"> et al. 2020.</w:t>
            </w:r>
          </w:p>
        </w:tc>
      </w:tr>
      <w:tr w:rsidR="00CC19EC" w:rsidRPr="00666A24" w14:paraId="3A4669B9" w14:textId="77777777" w:rsidTr="00942AB8">
        <w:tc>
          <w:tcPr>
            <w:tcW w:w="1925" w:type="dxa"/>
            <w:vAlign w:val="center"/>
          </w:tcPr>
          <w:p w14:paraId="37329451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Cajas en Murcia</w:t>
            </w:r>
          </w:p>
        </w:tc>
        <w:tc>
          <w:tcPr>
            <w:tcW w:w="1572" w:type="dxa"/>
            <w:vAlign w:val="center"/>
          </w:tcPr>
          <w:p w14:paraId="2A70C3AA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Murcia,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430F1B3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Natural/</w:t>
            </w:r>
            <w:proofErr w:type="spellStart"/>
            <w:r>
              <w:rPr>
                <w:rFonts w:ascii="Arial" w:hAnsi="Arial" w:cs="Arial"/>
              </w:rPr>
              <w:t>Crops</w:t>
            </w:r>
            <w:proofErr w:type="spellEnd"/>
          </w:p>
        </w:tc>
        <w:tc>
          <w:tcPr>
            <w:tcW w:w="1523" w:type="dxa"/>
            <w:vAlign w:val="center"/>
          </w:tcPr>
          <w:p w14:paraId="3594BBC4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768" w:type="dxa"/>
            <w:vAlign w:val="center"/>
          </w:tcPr>
          <w:p w14:paraId="25F4286B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pipistrellus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kuhlii</w:t>
            </w:r>
            <w:proofErr w:type="spellEnd"/>
          </w:p>
        </w:tc>
        <w:tc>
          <w:tcPr>
            <w:tcW w:w="1700" w:type="dxa"/>
            <w:vAlign w:val="center"/>
          </w:tcPr>
          <w:p w14:paraId="22BF5F06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13" w:type="dxa"/>
            <w:vAlign w:val="center"/>
          </w:tcPr>
          <w:p w14:paraId="22AD2DF7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4" w:type="dxa"/>
            <w:vAlign w:val="center"/>
          </w:tcPr>
          <w:p w14:paraId="68C92CD4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36.0%</w:t>
            </w:r>
          </w:p>
        </w:tc>
        <w:tc>
          <w:tcPr>
            <w:tcW w:w="1403" w:type="dxa"/>
            <w:vAlign w:val="center"/>
          </w:tcPr>
          <w:p w14:paraId="08C9A187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Guardiola et al. 2021.</w:t>
            </w:r>
          </w:p>
        </w:tc>
      </w:tr>
      <w:tr w:rsidR="00CC19EC" w:rsidRPr="00666A24" w14:paraId="4A9F4D09" w14:textId="77777777" w:rsidTr="00942AB8">
        <w:tc>
          <w:tcPr>
            <w:tcW w:w="1925" w:type="dxa"/>
            <w:vAlign w:val="center"/>
          </w:tcPr>
          <w:p w14:paraId="3A52A21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Cajas Castilla-La Mancha</w:t>
            </w:r>
          </w:p>
        </w:tc>
        <w:tc>
          <w:tcPr>
            <w:tcW w:w="1572" w:type="dxa"/>
            <w:vAlign w:val="center"/>
          </w:tcPr>
          <w:p w14:paraId="0F213BE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Castilla-La Mancha, </w:t>
            </w:r>
            <w:proofErr w:type="spellStart"/>
            <w:r>
              <w:rPr>
                <w:rFonts w:ascii="Arial" w:hAnsi="Arial" w:cs="Arial"/>
              </w:rPr>
              <w:t>Spain</w:t>
            </w:r>
            <w:proofErr w:type="spellEnd"/>
          </w:p>
        </w:tc>
        <w:tc>
          <w:tcPr>
            <w:tcW w:w="1642" w:type="dxa"/>
            <w:vAlign w:val="center"/>
          </w:tcPr>
          <w:p w14:paraId="0904B856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</w:t>
            </w:r>
          </w:p>
        </w:tc>
        <w:tc>
          <w:tcPr>
            <w:tcW w:w="1523" w:type="dxa"/>
            <w:vAlign w:val="center"/>
          </w:tcPr>
          <w:p w14:paraId="1520686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2314</w:t>
            </w:r>
          </w:p>
        </w:tc>
        <w:tc>
          <w:tcPr>
            <w:tcW w:w="1768" w:type="dxa"/>
            <w:vAlign w:val="center"/>
          </w:tcPr>
          <w:p w14:paraId="1752E562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auritus</w:t>
            </w:r>
            <w:proofErr w:type="spellEnd"/>
            <w:r w:rsidRPr="001A3737">
              <w:rPr>
                <w:rFonts w:ascii="Arial" w:hAnsi="Arial" w:cs="Arial"/>
                <w:i/>
                <w:iCs/>
              </w:rPr>
              <w:t xml:space="preserve">; </w:t>
            </w:r>
          </w:p>
          <w:p w14:paraId="62369486" w14:textId="77777777" w:rsidR="00CC19EC" w:rsidRPr="001A3737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 w:rsidRPr="001A3737">
              <w:rPr>
                <w:rFonts w:ascii="Arial" w:hAnsi="Arial" w:cs="Arial"/>
                <w:i/>
                <w:iCs/>
              </w:rPr>
              <w:t xml:space="preserve">P. </w:t>
            </w:r>
            <w:proofErr w:type="spellStart"/>
            <w:r w:rsidRPr="001A3737">
              <w:rPr>
                <w:rFonts w:ascii="Arial" w:hAnsi="Arial" w:cs="Arial"/>
                <w:i/>
                <w:iCs/>
              </w:rPr>
              <w:t>pipistrellus</w:t>
            </w:r>
            <w:proofErr w:type="spellEnd"/>
          </w:p>
        </w:tc>
        <w:tc>
          <w:tcPr>
            <w:tcW w:w="1700" w:type="dxa"/>
            <w:vAlign w:val="center"/>
          </w:tcPr>
          <w:p w14:paraId="62ECD429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</w:t>
            </w:r>
          </w:p>
        </w:tc>
        <w:tc>
          <w:tcPr>
            <w:tcW w:w="1613" w:type="dxa"/>
            <w:vAlign w:val="center"/>
          </w:tcPr>
          <w:p w14:paraId="32940FE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4" w:type="dxa"/>
            <w:vAlign w:val="center"/>
          </w:tcPr>
          <w:p w14:paraId="7533A134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7.7%</w:t>
            </w:r>
          </w:p>
        </w:tc>
        <w:tc>
          <w:tcPr>
            <w:tcW w:w="1403" w:type="dxa"/>
            <w:vAlign w:val="center"/>
          </w:tcPr>
          <w:p w14:paraId="58BC4B3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Paz et al. 2000</w:t>
            </w:r>
          </w:p>
        </w:tc>
      </w:tr>
    </w:tbl>
    <w:p w14:paraId="5C5B1EFF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2EC0F67A" w14:textId="77777777" w:rsidR="00CC19EC" w:rsidRDefault="00CC19EC" w:rsidP="00CC19EC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br w:type="page"/>
      </w:r>
    </w:p>
    <w:p w14:paraId="3BBC77FE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E86F0A">
        <w:rPr>
          <w:rFonts w:ascii="Arial" w:hAnsi="Arial" w:cs="Arial"/>
          <w:b/>
          <w:bCs/>
          <w:lang w:val="en-GB"/>
        </w:rPr>
        <w:lastRenderedPageBreak/>
        <w:t>Supplementary Material 2:</w:t>
      </w:r>
      <w:r>
        <w:rPr>
          <w:rFonts w:ascii="Arial" w:hAnsi="Arial" w:cs="Arial"/>
          <w:lang w:val="en-GB"/>
        </w:rPr>
        <w:t xml:space="preserve"> </w:t>
      </w:r>
      <w:r w:rsidRPr="00D54595">
        <w:rPr>
          <w:rFonts w:ascii="Arial" w:hAnsi="Arial" w:cs="Arial"/>
          <w:lang w:val="en-GB"/>
        </w:rPr>
        <w:t>Environmental variables used as covariates in species distribution models</w:t>
      </w:r>
      <w:r>
        <w:rPr>
          <w:rFonts w:ascii="Arial" w:hAnsi="Arial" w:cs="Arial"/>
          <w:lang w:val="en-GB"/>
        </w:rPr>
        <w:t xml:space="preserve"> and its s</w:t>
      </w:r>
      <w:r w:rsidRPr="004B1DC7">
        <w:rPr>
          <w:rFonts w:ascii="Arial" w:hAnsi="Arial" w:cs="Arial"/>
          <w:lang w:val="en-GB"/>
        </w:rPr>
        <w:t>tatistical summary.</w:t>
      </w:r>
      <w:r>
        <w:rPr>
          <w:rFonts w:ascii="Arial" w:hAnsi="Arial" w:cs="Arial"/>
          <w:lang w:val="en-GB"/>
        </w:rPr>
        <w:t xml:space="preserve"> </w:t>
      </w:r>
      <w:r w:rsidRPr="006A4641">
        <w:rPr>
          <w:rFonts w:ascii="Arial" w:hAnsi="Arial" w:cs="Arial"/>
          <w:lang w:val="en-GB"/>
        </w:rPr>
        <w:t>SD</w:t>
      </w:r>
      <w:r>
        <w:rPr>
          <w:rFonts w:ascii="Arial" w:hAnsi="Arial" w:cs="Arial"/>
          <w:lang w:val="en-GB"/>
        </w:rPr>
        <w:t xml:space="preserve"> is standard deviation and CV is coe</w:t>
      </w:r>
      <w:r w:rsidRPr="004F2838">
        <w:rPr>
          <w:rFonts w:ascii="Arial" w:hAnsi="Arial" w:cs="Arial"/>
          <w:lang w:val="en-GB"/>
        </w:rPr>
        <w:t>fficient of variation, respectively</w:t>
      </w:r>
      <w:r>
        <w:rPr>
          <w:rFonts w:ascii="Arial" w:hAnsi="Arial" w:cs="Arial"/>
          <w:lang w:val="en-GB"/>
        </w:rPr>
        <w:t>.</w:t>
      </w:r>
    </w:p>
    <w:tbl>
      <w:tblPr>
        <w:tblStyle w:val="Tablanormal2"/>
        <w:tblW w:w="0" w:type="auto"/>
        <w:jc w:val="center"/>
        <w:tblLook w:val="04A0" w:firstRow="1" w:lastRow="0" w:firstColumn="1" w:lastColumn="0" w:noHBand="0" w:noVBand="1"/>
      </w:tblPr>
      <w:tblGrid>
        <w:gridCol w:w="2112"/>
        <w:gridCol w:w="1549"/>
        <w:gridCol w:w="4602"/>
        <w:gridCol w:w="1660"/>
        <w:gridCol w:w="1134"/>
        <w:gridCol w:w="864"/>
      </w:tblGrid>
      <w:tr w:rsidR="00CC19EC" w:rsidRPr="00E86F0A" w14:paraId="3805BEA8" w14:textId="77777777" w:rsidTr="00942A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85424AA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Category</w:t>
            </w:r>
          </w:p>
        </w:tc>
        <w:tc>
          <w:tcPr>
            <w:tcW w:w="0" w:type="auto"/>
            <w:noWrap/>
            <w:vAlign w:val="center"/>
            <w:hideMark/>
          </w:tcPr>
          <w:p w14:paraId="5F0F5BFB" w14:textId="77777777" w:rsidR="00CC19EC" w:rsidRPr="00E86F0A" w:rsidRDefault="00CC19EC" w:rsidP="00942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Acronyms</w:t>
            </w:r>
          </w:p>
        </w:tc>
        <w:tc>
          <w:tcPr>
            <w:tcW w:w="0" w:type="auto"/>
            <w:noWrap/>
            <w:vAlign w:val="center"/>
            <w:hideMark/>
          </w:tcPr>
          <w:p w14:paraId="6B489E4C" w14:textId="77777777" w:rsidR="00CC19EC" w:rsidRPr="00E86F0A" w:rsidRDefault="00CC19EC" w:rsidP="00942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Description</w:t>
            </w:r>
          </w:p>
        </w:tc>
        <w:tc>
          <w:tcPr>
            <w:tcW w:w="0" w:type="auto"/>
            <w:vAlign w:val="center"/>
          </w:tcPr>
          <w:p w14:paraId="5BEDBBF3" w14:textId="77777777" w:rsidR="00CC19EC" w:rsidRPr="00E86F0A" w:rsidRDefault="00CC19EC" w:rsidP="00942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 xml:space="preserve">Mean ± </w:t>
            </w:r>
            <w:proofErr w:type="gramStart"/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SD</w:t>
            </w:r>
            <w:proofErr w:type="gramEnd"/>
          </w:p>
          <w:p w14:paraId="4A503A4F" w14:textId="77777777" w:rsidR="00CC19EC" w:rsidRPr="00E86F0A" w:rsidRDefault="00CC19EC" w:rsidP="00942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(Min-Max)</w:t>
            </w:r>
          </w:p>
        </w:tc>
        <w:tc>
          <w:tcPr>
            <w:tcW w:w="0" w:type="auto"/>
            <w:vAlign w:val="center"/>
          </w:tcPr>
          <w:p w14:paraId="02D9CB29" w14:textId="77777777" w:rsidR="00CC19EC" w:rsidRPr="00E86F0A" w:rsidRDefault="00CC19EC" w:rsidP="00942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Variance</w:t>
            </w:r>
          </w:p>
        </w:tc>
        <w:tc>
          <w:tcPr>
            <w:tcW w:w="0" w:type="auto"/>
            <w:vAlign w:val="center"/>
          </w:tcPr>
          <w:p w14:paraId="78538AEE" w14:textId="77777777" w:rsidR="00CC19EC" w:rsidRPr="00E86F0A" w:rsidRDefault="00CC19EC" w:rsidP="00942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proofErr w:type="gramStart"/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CV(</w:t>
            </w:r>
            <w:proofErr w:type="gramEnd"/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%)</w:t>
            </w:r>
          </w:p>
        </w:tc>
      </w:tr>
      <w:tr w:rsidR="00CC19EC" w:rsidRPr="00E86F0A" w14:paraId="4E7A1B76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4F6FF6B1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Weather</w:t>
            </w:r>
          </w:p>
        </w:tc>
        <w:tc>
          <w:tcPr>
            <w:tcW w:w="0" w:type="auto"/>
            <w:noWrap/>
            <w:vAlign w:val="center"/>
            <w:hideMark/>
          </w:tcPr>
          <w:p w14:paraId="1557BEF8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proofErr w:type="spellStart"/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prec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245DB53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Mean annual precipitation (mm)</w:t>
            </w:r>
          </w:p>
        </w:tc>
        <w:tc>
          <w:tcPr>
            <w:tcW w:w="0" w:type="auto"/>
            <w:vAlign w:val="center"/>
          </w:tcPr>
          <w:p w14:paraId="2CFBF7F0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727.0 ± 375.3</w:t>
            </w:r>
          </w:p>
          <w:p w14:paraId="59638488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(154.6-2621.2)</w:t>
            </w:r>
          </w:p>
        </w:tc>
        <w:tc>
          <w:tcPr>
            <w:tcW w:w="0" w:type="auto"/>
            <w:vAlign w:val="center"/>
          </w:tcPr>
          <w:p w14:paraId="59E04725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140823.6</w:t>
            </w:r>
          </w:p>
        </w:tc>
        <w:tc>
          <w:tcPr>
            <w:tcW w:w="0" w:type="auto"/>
            <w:vAlign w:val="center"/>
          </w:tcPr>
          <w:p w14:paraId="0C164C4F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51.6</w:t>
            </w:r>
          </w:p>
        </w:tc>
      </w:tr>
      <w:tr w:rsidR="00CC19EC" w:rsidRPr="00E86F0A" w14:paraId="75D361A2" w14:textId="77777777" w:rsidTr="00942AB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D7C5083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2998D7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proofErr w:type="spellStart"/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anmt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7D9557D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Average annual temperature (°C)</w:t>
            </w:r>
          </w:p>
        </w:tc>
        <w:tc>
          <w:tcPr>
            <w:tcW w:w="0" w:type="auto"/>
            <w:vAlign w:val="center"/>
          </w:tcPr>
          <w:p w14:paraId="37B146AC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13.6 ± 2.6</w:t>
            </w:r>
          </w:p>
          <w:p w14:paraId="26F0F90C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(3.9 – 19.4)</w:t>
            </w:r>
          </w:p>
        </w:tc>
        <w:tc>
          <w:tcPr>
            <w:tcW w:w="0" w:type="auto"/>
            <w:vAlign w:val="center"/>
          </w:tcPr>
          <w:p w14:paraId="058EFC8E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7.0</w:t>
            </w:r>
          </w:p>
        </w:tc>
        <w:tc>
          <w:tcPr>
            <w:tcW w:w="0" w:type="auto"/>
            <w:vAlign w:val="center"/>
          </w:tcPr>
          <w:p w14:paraId="597B9A18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19.4</w:t>
            </w:r>
          </w:p>
        </w:tc>
      </w:tr>
      <w:tr w:rsidR="00CC19EC" w:rsidRPr="00E86F0A" w14:paraId="7DBC1722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95578AA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02F27D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proofErr w:type="spellStart"/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anhr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F1D925B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Annual relative air humidity range (%)</w:t>
            </w:r>
          </w:p>
        </w:tc>
        <w:tc>
          <w:tcPr>
            <w:tcW w:w="0" w:type="auto"/>
            <w:vAlign w:val="center"/>
          </w:tcPr>
          <w:p w14:paraId="0C848B19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18.8 ± 9.4</w:t>
            </w:r>
          </w:p>
          <w:p w14:paraId="53D8EFFC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(0.1 – 41.6)</w:t>
            </w:r>
          </w:p>
        </w:tc>
        <w:tc>
          <w:tcPr>
            <w:tcW w:w="0" w:type="auto"/>
            <w:vAlign w:val="center"/>
          </w:tcPr>
          <w:p w14:paraId="447B6F56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88.3</w:t>
            </w:r>
          </w:p>
        </w:tc>
        <w:tc>
          <w:tcPr>
            <w:tcW w:w="0" w:type="auto"/>
            <w:vAlign w:val="center"/>
          </w:tcPr>
          <w:p w14:paraId="4E6B1972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50.0</w:t>
            </w:r>
          </w:p>
        </w:tc>
      </w:tr>
      <w:tr w:rsidR="00CC19EC" w:rsidRPr="00E86F0A" w14:paraId="73614EF1" w14:textId="77777777" w:rsidTr="00942AB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3D062B2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671D81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proofErr w:type="spellStart"/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antr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AE3CBB4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Annual temperature range (°C) = (</w:t>
            </w:r>
            <w:proofErr w:type="spellStart"/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TJul-TJan</w:t>
            </w:r>
            <w:proofErr w:type="spellEnd"/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)</w:t>
            </w:r>
          </w:p>
        </w:tc>
        <w:tc>
          <w:tcPr>
            <w:tcW w:w="0" w:type="auto"/>
            <w:vAlign w:val="center"/>
          </w:tcPr>
          <w:p w14:paraId="100AC389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16.2 ± 2.8</w:t>
            </w:r>
          </w:p>
          <w:p w14:paraId="07FC1E16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(6.9 – 21.5)</w:t>
            </w:r>
          </w:p>
        </w:tc>
        <w:tc>
          <w:tcPr>
            <w:tcW w:w="0" w:type="auto"/>
            <w:vAlign w:val="center"/>
          </w:tcPr>
          <w:p w14:paraId="6E1AF81F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7.8</w:t>
            </w:r>
          </w:p>
        </w:tc>
        <w:tc>
          <w:tcPr>
            <w:tcW w:w="0" w:type="auto"/>
            <w:vAlign w:val="center"/>
          </w:tcPr>
          <w:p w14:paraId="1BADBE11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17.2</w:t>
            </w:r>
          </w:p>
        </w:tc>
      </w:tr>
      <w:tr w:rsidR="00CC19EC" w:rsidRPr="00E86F0A" w14:paraId="13332D15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71E594D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Soil characteristic</w:t>
            </w:r>
          </w:p>
        </w:tc>
        <w:tc>
          <w:tcPr>
            <w:tcW w:w="0" w:type="auto"/>
            <w:noWrap/>
            <w:vAlign w:val="center"/>
            <w:hideMark/>
          </w:tcPr>
          <w:p w14:paraId="6254D296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perm</w:t>
            </w:r>
          </w:p>
        </w:tc>
        <w:tc>
          <w:tcPr>
            <w:tcW w:w="0" w:type="auto"/>
            <w:noWrap/>
            <w:vAlign w:val="center"/>
            <w:hideMark/>
          </w:tcPr>
          <w:p w14:paraId="6B1FA8D2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Soil Permeability (m/s)</w:t>
            </w:r>
          </w:p>
        </w:tc>
        <w:tc>
          <w:tcPr>
            <w:tcW w:w="0" w:type="auto"/>
            <w:vAlign w:val="center"/>
          </w:tcPr>
          <w:p w14:paraId="389C6272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1.9 ± 0.8</w:t>
            </w:r>
          </w:p>
          <w:p w14:paraId="62798774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(0 – 3)</w:t>
            </w:r>
          </w:p>
        </w:tc>
        <w:tc>
          <w:tcPr>
            <w:tcW w:w="0" w:type="auto"/>
            <w:vAlign w:val="center"/>
          </w:tcPr>
          <w:p w14:paraId="6B4E5763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0.6</w:t>
            </w:r>
          </w:p>
        </w:tc>
        <w:tc>
          <w:tcPr>
            <w:tcW w:w="0" w:type="auto"/>
            <w:vAlign w:val="center"/>
          </w:tcPr>
          <w:p w14:paraId="377B6089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42.8</w:t>
            </w:r>
          </w:p>
        </w:tc>
      </w:tr>
      <w:tr w:rsidR="00CC19EC" w:rsidRPr="00E86F0A" w14:paraId="607392CC" w14:textId="77777777" w:rsidTr="00942AB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D5532C8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Topographic</w:t>
            </w:r>
          </w:p>
        </w:tc>
        <w:tc>
          <w:tcPr>
            <w:tcW w:w="0" w:type="auto"/>
            <w:noWrap/>
            <w:vAlign w:val="center"/>
            <w:hideMark/>
          </w:tcPr>
          <w:p w14:paraId="3889E651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slope</w:t>
            </w:r>
          </w:p>
        </w:tc>
        <w:tc>
          <w:tcPr>
            <w:tcW w:w="0" w:type="auto"/>
            <w:noWrap/>
            <w:vAlign w:val="center"/>
            <w:hideMark/>
          </w:tcPr>
          <w:p w14:paraId="1D558C17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Average slope (%)</w:t>
            </w:r>
          </w:p>
        </w:tc>
        <w:tc>
          <w:tcPr>
            <w:tcW w:w="0" w:type="auto"/>
            <w:vAlign w:val="center"/>
          </w:tcPr>
          <w:p w14:paraId="75EC1FF3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3.2 ± 2.8</w:t>
            </w:r>
          </w:p>
          <w:p w14:paraId="7E92A60F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(0 – 19.6)</w:t>
            </w:r>
          </w:p>
        </w:tc>
        <w:tc>
          <w:tcPr>
            <w:tcW w:w="0" w:type="auto"/>
            <w:vAlign w:val="center"/>
          </w:tcPr>
          <w:p w14:paraId="5AF98628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7.7</w:t>
            </w:r>
          </w:p>
        </w:tc>
        <w:tc>
          <w:tcPr>
            <w:tcW w:w="0" w:type="auto"/>
            <w:vAlign w:val="center"/>
          </w:tcPr>
          <w:p w14:paraId="319C9E59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85.3</w:t>
            </w:r>
          </w:p>
        </w:tc>
      </w:tr>
      <w:tr w:rsidR="00CC19EC" w:rsidRPr="00E86F0A" w14:paraId="436019AC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CD38D7A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Human activity</w:t>
            </w:r>
          </w:p>
        </w:tc>
        <w:tc>
          <w:tcPr>
            <w:tcW w:w="0" w:type="auto"/>
            <w:noWrap/>
            <w:vAlign w:val="center"/>
            <w:hideMark/>
          </w:tcPr>
          <w:p w14:paraId="6AE75457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u100</w:t>
            </w:r>
          </w:p>
        </w:tc>
        <w:tc>
          <w:tcPr>
            <w:tcW w:w="0" w:type="auto"/>
            <w:noWrap/>
            <w:vAlign w:val="center"/>
            <w:hideMark/>
          </w:tcPr>
          <w:p w14:paraId="479B7156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 xml:space="preserve">Distance to the nearest town </w:t>
            </w:r>
          </w:p>
          <w:p w14:paraId="3157C117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with more than 100,000 inhabitants (km)</w:t>
            </w:r>
          </w:p>
        </w:tc>
        <w:tc>
          <w:tcPr>
            <w:tcW w:w="0" w:type="auto"/>
            <w:vAlign w:val="center"/>
          </w:tcPr>
          <w:p w14:paraId="0E9768D3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60.7 ± 32.3</w:t>
            </w:r>
          </w:p>
          <w:p w14:paraId="619D157B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(0.1 – 166.4)</w:t>
            </w:r>
          </w:p>
        </w:tc>
        <w:tc>
          <w:tcPr>
            <w:tcW w:w="0" w:type="auto"/>
            <w:vAlign w:val="center"/>
          </w:tcPr>
          <w:p w14:paraId="624DFDAD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1041.8</w:t>
            </w:r>
          </w:p>
        </w:tc>
        <w:tc>
          <w:tcPr>
            <w:tcW w:w="0" w:type="auto"/>
            <w:vAlign w:val="center"/>
          </w:tcPr>
          <w:p w14:paraId="6509C890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53.2</w:t>
            </w:r>
          </w:p>
        </w:tc>
      </w:tr>
      <w:tr w:rsidR="00CC19EC" w:rsidRPr="00E86F0A" w14:paraId="493943BF" w14:textId="77777777" w:rsidTr="00942AB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58C5C1C3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Land cover</w:t>
            </w:r>
          </w:p>
        </w:tc>
        <w:tc>
          <w:tcPr>
            <w:tcW w:w="0" w:type="auto"/>
            <w:noWrap/>
            <w:vAlign w:val="center"/>
            <w:hideMark/>
          </w:tcPr>
          <w:p w14:paraId="35A72D5B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urban</w:t>
            </w:r>
          </w:p>
        </w:tc>
        <w:tc>
          <w:tcPr>
            <w:tcW w:w="0" w:type="auto"/>
            <w:noWrap/>
            <w:vAlign w:val="center"/>
            <w:hideMark/>
          </w:tcPr>
          <w:p w14:paraId="6983DBE4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Urban areas (%)</w:t>
            </w:r>
          </w:p>
        </w:tc>
        <w:tc>
          <w:tcPr>
            <w:tcW w:w="0" w:type="auto"/>
            <w:vAlign w:val="center"/>
          </w:tcPr>
          <w:p w14:paraId="02979FE2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2.4 ± 7.3</w:t>
            </w:r>
          </w:p>
          <w:p w14:paraId="0DDD63B7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(0 – 99.7)</w:t>
            </w:r>
          </w:p>
        </w:tc>
        <w:tc>
          <w:tcPr>
            <w:tcW w:w="0" w:type="auto"/>
            <w:vAlign w:val="center"/>
          </w:tcPr>
          <w:p w14:paraId="01472952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54.1</w:t>
            </w:r>
          </w:p>
        </w:tc>
        <w:tc>
          <w:tcPr>
            <w:tcW w:w="0" w:type="auto"/>
            <w:vAlign w:val="center"/>
          </w:tcPr>
          <w:p w14:paraId="2208DDFF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309.9</w:t>
            </w:r>
          </w:p>
        </w:tc>
      </w:tr>
      <w:tr w:rsidR="00CC19EC" w:rsidRPr="00E86F0A" w14:paraId="2B247867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4E8E000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4E6277B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proofErr w:type="spellStart"/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rainfallcrops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C857E76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Rainfall crops (%)</w:t>
            </w:r>
          </w:p>
        </w:tc>
        <w:tc>
          <w:tcPr>
            <w:tcW w:w="0" w:type="auto"/>
            <w:vAlign w:val="center"/>
          </w:tcPr>
          <w:p w14:paraId="58515A78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22.7 ± 26.7</w:t>
            </w:r>
          </w:p>
          <w:p w14:paraId="4408931F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(0 – 100)</w:t>
            </w:r>
          </w:p>
        </w:tc>
        <w:tc>
          <w:tcPr>
            <w:tcW w:w="0" w:type="auto"/>
            <w:vAlign w:val="center"/>
          </w:tcPr>
          <w:p w14:paraId="1800EAD3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711.2</w:t>
            </w:r>
          </w:p>
        </w:tc>
        <w:tc>
          <w:tcPr>
            <w:tcW w:w="0" w:type="auto"/>
            <w:vAlign w:val="center"/>
          </w:tcPr>
          <w:p w14:paraId="763D5CF7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117.5</w:t>
            </w:r>
          </w:p>
        </w:tc>
      </w:tr>
      <w:tr w:rsidR="00CC19EC" w:rsidRPr="00E86F0A" w14:paraId="71201841" w14:textId="77777777" w:rsidTr="00942AB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312BC6E2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79A02B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proofErr w:type="spellStart"/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irrigatedcrops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0028A2F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Irrigate crops (%)</w:t>
            </w:r>
          </w:p>
        </w:tc>
        <w:tc>
          <w:tcPr>
            <w:tcW w:w="0" w:type="auto"/>
            <w:vAlign w:val="center"/>
          </w:tcPr>
          <w:p w14:paraId="4C7BEA97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6.2 ± 13.7</w:t>
            </w:r>
          </w:p>
          <w:p w14:paraId="48E38191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(0-100)</w:t>
            </w:r>
          </w:p>
        </w:tc>
        <w:tc>
          <w:tcPr>
            <w:tcW w:w="0" w:type="auto"/>
            <w:vAlign w:val="center"/>
          </w:tcPr>
          <w:p w14:paraId="5AEE61EE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189.1</w:t>
            </w:r>
          </w:p>
        </w:tc>
        <w:tc>
          <w:tcPr>
            <w:tcW w:w="0" w:type="auto"/>
            <w:vAlign w:val="center"/>
          </w:tcPr>
          <w:p w14:paraId="062FC187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222.1</w:t>
            </w:r>
          </w:p>
        </w:tc>
      </w:tr>
      <w:tr w:rsidR="00CC19EC" w:rsidRPr="00E86F0A" w14:paraId="0393C9C0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74F6900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C7C1AB7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pasture</w:t>
            </w:r>
          </w:p>
        </w:tc>
        <w:tc>
          <w:tcPr>
            <w:tcW w:w="0" w:type="auto"/>
            <w:noWrap/>
            <w:vAlign w:val="center"/>
            <w:hideMark/>
          </w:tcPr>
          <w:p w14:paraId="00199FBF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Pasture (%)</w:t>
            </w:r>
          </w:p>
        </w:tc>
        <w:tc>
          <w:tcPr>
            <w:tcW w:w="0" w:type="auto"/>
            <w:vAlign w:val="center"/>
          </w:tcPr>
          <w:p w14:paraId="72121DE1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6.1 ± 11.2</w:t>
            </w:r>
          </w:p>
          <w:p w14:paraId="3C11231F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(0 – 96.8)</w:t>
            </w:r>
          </w:p>
        </w:tc>
        <w:tc>
          <w:tcPr>
            <w:tcW w:w="0" w:type="auto"/>
            <w:vAlign w:val="center"/>
          </w:tcPr>
          <w:p w14:paraId="787D3067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125.4</w:t>
            </w:r>
          </w:p>
        </w:tc>
        <w:tc>
          <w:tcPr>
            <w:tcW w:w="0" w:type="auto"/>
            <w:vAlign w:val="center"/>
          </w:tcPr>
          <w:p w14:paraId="75B6DEF1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183.4</w:t>
            </w:r>
          </w:p>
        </w:tc>
      </w:tr>
      <w:tr w:rsidR="00CC19EC" w:rsidRPr="00E86F0A" w14:paraId="3054358E" w14:textId="77777777" w:rsidTr="00942AB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57AF8A83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61B389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proofErr w:type="spellStart"/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mixedcrops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331507C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Mixed crops (%)</w:t>
            </w:r>
          </w:p>
        </w:tc>
        <w:tc>
          <w:tcPr>
            <w:tcW w:w="0" w:type="auto"/>
            <w:vAlign w:val="center"/>
          </w:tcPr>
          <w:p w14:paraId="05E963FE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8.3 ± 12.4</w:t>
            </w:r>
          </w:p>
          <w:p w14:paraId="65ADAA90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(0 – 83.6)</w:t>
            </w:r>
          </w:p>
        </w:tc>
        <w:tc>
          <w:tcPr>
            <w:tcW w:w="0" w:type="auto"/>
            <w:vAlign w:val="center"/>
          </w:tcPr>
          <w:p w14:paraId="5275455B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154.7</w:t>
            </w:r>
          </w:p>
        </w:tc>
        <w:tc>
          <w:tcPr>
            <w:tcW w:w="0" w:type="auto"/>
            <w:vAlign w:val="center"/>
          </w:tcPr>
          <w:p w14:paraId="77F2953D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149.2</w:t>
            </w:r>
          </w:p>
        </w:tc>
      </w:tr>
      <w:tr w:rsidR="00CC19EC" w:rsidRPr="00E86F0A" w14:paraId="39547492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29974DBF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8E64F7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agroforestry</w:t>
            </w:r>
          </w:p>
        </w:tc>
        <w:tc>
          <w:tcPr>
            <w:tcW w:w="0" w:type="auto"/>
            <w:noWrap/>
            <w:vAlign w:val="center"/>
            <w:hideMark/>
          </w:tcPr>
          <w:p w14:paraId="6DC423A1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Agroforestry areas (%)</w:t>
            </w:r>
          </w:p>
        </w:tc>
        <w:tc>
          <w:tcPr>
            <w:tcW w:w="0" w:type="auto"/>
            <w:vAlign w:val="center"/>
          </w:tcPr>
          <w:p w14:paraId="1897D7C5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5.3 ± 13.2</w:t>
            </w:r>
          </w:p>
          <w:p w14:paraId="143D52D9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(0 – 98.5)</w:t>
            </w:r>
          </w:p>
        </w:tc>
        <w:tc>
          <w:tcPr>
            <w:tcW w:w="0" w:type="auto"/>
            <w:vAlign w:val="center"/>
          </w:tcPr>
          <w:p w14:paraId="0F9FFDBE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173.9</w:t>
            </w:r>
          </w:p>
        </w:tc>
        <w:tc>
          <w:tcPr>
            <w:tcW w:w="0" w:type="auto"/>
            <w:vAlign w:val="center"/>
          </w:tcPr>
          <w:p w14:paraId="07D60A44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249.7</w:t>
            </w:r>
          </w:p>
        </w:tc>
      </w:tr>
      <w:tr w:rsidR="00CC19EC" w:rsidRPr="00E86F0A" w14:paraId="38ED8AAE" w14:textId="77777777" w:rsidTr="00942AB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7808E2C5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F0A8B0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forest</w:t>
            </w:r>
          </w:p>
        </w:tc>
        <w:tc>
          <w:tcPr>
            <w:tcW w:w="0" w:type="auto"/>
            <w:noWrap/>
            <w:vAlign w:val="center"/>
            <w:hideMark/>
          </w:tcPr>
          <w:p w14:paraId="36842B00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Forest (%)</w:t>
            </w:r>
          </w:p>
        </w:tc>
        <w:tc>
          <w:tcPr>
            <w:tcW w:w="0" w:type="auto"/>
            <w:vAlign w:val="center"/>
          </w:tcPr>
          <w:p w14:paraId="07726849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18.7 ± 19.6</w:t>
            </w:r>
          </w:p>
          <w:p w14:paraId="4B175E5C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(0 – 93.7)</w:t>
            </w:r>
          </w:p>
        </w:tc>
        <w:tc>
          <w:tcPr>
            <w:tcW w:w="0" w:type="auto"/>
            <w:vAlign w:val="center"/>
          </w:tcPr>
          <w:p w14:paraId="5A8BBED8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382.7</w:t>
            </w:r>
          </w:p>
        </w:tc>
        <w:tc>
          <w:tcPr>
            <w:tcW w:w="0" w:type="auto"/>
            <w:vAlign w:val="center"/>
          </w:tcPr>
          <w:p w14:paraId="3E2552FD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104.6</w:t>
            </w:r>
          </w:p>
        </w:tc>
      </w:tr>
      <w:tr w:rsidR="00CC19EC" w:rsidRPr="00E86F0A" w14:paraId="4BEA1C77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0BEDF5BA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F8A31B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shrubland</w:t>
            </w:r>
          </w:p>
        </w:tc>
        <w:tc>
          <w:tcPr>
            <w:tcW w:w="0" w:type="auto"/>
            <w:noWrap/>
            <w:vAlign w:val="center"/>
            <w:hideMark/>
          </w:tcPr>
          <w:p w14:paraId="57962809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Shrubland (%)</w:t>
            </w:r>
          </w:p>
        </w:tc>
        <w:tc>
          <w:tcPr>
            <w:tcW w:w="0" w:type="auto"/>
            <w:vAlign w:val="center"/>
          </w:tcPr>
          <w:p w14:paraId="368ACA52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21.6 ± 19.5</w:t>
            </w:r>
          </w:p>
          <w:p w14:paraId="05807898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(0 – 97.8)</w:t>
            </w:r>
          </w:p>
        </w:tc>
        <w:tc>
          <w:tcPr>
            <w:tcW w:w="0" w:type="auto"/>
            <w:vAlign w:val="center"/>
          </w:tcPr>
          <w:p w14:paraId="2C9F19AA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378.9</w:t>
            </w:r>
          </w:p>
        </w:tc>
        <w:tc>
          <w:tcPr>
            <w:tcW w:w="0" w:type="auto"/>
            <w:vAlign w:val="center"/>
          </w:tcPr>
          <w:p w14:paraId="6EA85C4E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90.1</w:t>
            </w:r>
          </w:p>
        </w:tc>
      </w:tr>
      <w:tr w:rsidR="00CC19EC" w:rsidRPr="00E86F0A" w14:paraId="64E42113" w14:textId="77777777" w:rsidTr="00942AB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6F52CC15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6C2D13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wetland</w:t>
            </w:r>
          </w:p>
        </w:tc>
        <w:tc>
          <w:tcPr>
            <w:tcW w:w="0" w:type="auto"/>
            <w:noWrap/>
            <w:vAlign w:val="center"/>
            <w:hideMark/>
          </w:tcPr>
          <w:p w14:paraId="0F0A1E07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Wetland (%)</w:t>
            </w:r>
          </w:p>
        </w:tc>
        <w:tc>
          <w:tcPr>
            <w:tcW w:w="0" w:type="auto"/>
            <w:vAlign w:val="center"/>
          </w:tcPr>
          <w:p w14:paraId="122EAA25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0.9 ± 4.1</w:t>
            </w:r>
          </w:p>
          <w:p w14:paraId="2341F861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lastRenderedPageBreak/>
              <w:t>(0 – 99.7)</w:t>
            </w:r>
          </w:p>
        </w:tc>
        <w:tc>
          <w:tcPr>
            <w:tcW w:w="0" w:type="auto"/>
            <w:vAlign w:val="center"/>
          </w:tcPr>
          <w:p w14:paraId="34E257C9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lastRenderedPageBreak/>
              <w:t>17.2</w:t>
            </w:r>
          </w:p>
        </w:tc>
        <w:tc>
          <w:tcPr>
            <w:tcW w:w="0" w:type="auto"/>
            <w:vAlign w:val="center"/>
          </w:tcPr>
          <w:p w14:paraId="6A4E9CD9" w14:textId="77777777" w:rsidR="00CC19EC" w:rsidRPr="00E86F0A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478.8</w:t>
            </w:r>
          </w:p>
        </w:tc>
      </w:tr>
      <w:tr w:rsidR="00CC19EC" w:rsidRPr="00E86F0A" w14:paraId="48C30026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1ED5B37D" w14:textId="77777777" w:rsidR="00CC19EC" w:rsidRPr="00E86F0A" w:rsidRDefault="00CC19EC" w:rsidP="00942AB8">
            <w:pPr>
              <w:jc w:val="center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53973C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river</w:t>
            </w:r>
          </w:p>
        </w:tc>
        <w:tc>
          <w:tcPr>
            <w:tcW w:w="0" w:type="auto"/>
            <w:noWrap/>
            <w:vAlign w:val="center"/>
            <w:hideMark/>
          </w:tcPr>
          <w:p w14:paraId="2CDD7D97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Rivers (%)</w:t>
            </w:r>
          </w:p>
        </w:tc>
        <w:tc>
          <w:tcPr>
            <w:tcW w:w="0" w:type="auto"/>
            <w:vAlign w:val="center"/>
          </w:tcPr>
          <w:p w14:paraId="4827C473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0.1 ± 0.6</w:t>
            </w:r>
          </w:p>
          <w:p w14:paraId="38A84B44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(0 – 27.4)</w:t>
            </w:r>
          </w:p>
        </w:tc>
        <w:tc>
          <w:tcPr>
            <w:tcW w:w="0" w:type="auto"/>
            <w:vAlign w:val="center"/>
          </w:tcPr>
          <w:p w14:paraId="2B5C413A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0.4</w:t>
            </w:r>
          </w:p>
        </w:tc>
        <w:tc>
          <w:tcPr>
            <w:tcW w:w="0" w:type="auto"/>
            <w:vAlign w:val="center"/>
          </w:tcPr>
          <w:p w14:paraId="0D3F1987" w14:textId="77777777" w:rsidR="00CC19EC" w:rsidRPr="00E86F0A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E86F0A">
              <w:rPr>
                <w:rFonts w:ascii="Arial" w:eastAsia="Times New Roman" w:hAnsi="Arial" w:cs="Arial"/>
                <w:color w:val="000000"/>
                <w:lang w:val="en-GB" w:eastAsia="es-CL"/>
              </w:rPr>
              <w:t>543.9</w:t>
            </w:r>
          </w:p>
        </w:tc>
      </w:tr>
    </w:tbl>
    <w:p w14:paraId="7BE97CCE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  <w:sectPr w:rsidR="00CC19EC" w:rsidSect="00810D78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14:paraId="4765E438" w14:textId="77777777" w:rsidR="00CC19EC" w:rsidRPr="0057447B" w:rsidRDefault="00CC19EC" w:rsidP="00CC19EC">
      <w:pPr>
        <w:spacing w:line="360" w:lineRule="auto"/>
        <w:jc w:val="both"/>
        <w:rPr>
          <w:rFonts w:ascii="Arial" w:hAnsi="Arial" w:cs="Arial"/>
          <w:color w:val="1C1D1E"/>
          <w:shd w:val="clear" w:color="auto" w:fill="FFFFFF"/>
          <w:lang w:val="en-GB"/>
        </w:rPr>
      </w:pPr>
      <w:r w:rsidRPr="00B95E0F">
        <w:rPr>
          <w:rFonts w:ascii="Arial" w:hAnsi="Arial" w:cs="Arial"/>
          <w:b/>
          <w:bCs/>
          <w:lang w:val="en-GB"/>
        </w:rPr>
        <w:lastRenderedPageBreak/>
        <w:t xml:space="preserve">Supplementary Material </w:t>
      </w:r>
      <w:r>
        <w:rPr>
          <w:rFonts w:ascii="Arial" w:hAnsi="Arial" w:cs="Arial"/>
          <w:b/>
          <w:bCs/>
          <w:lang w:val="en-GB"/>
        </w:rPr>
        <w:t>3</w:t>
      </w:r>
      <w:r w:rsidRPr="00B95E0F">
        <w:rPr>
          <w:rFonts w:ascii="Arial" w:hAnsi="Arial" w:cs="Arial"/>
          <w:b/>
          <w:bCs/>
          <w:lang w:val="en-GB"/>
        </w:rPr>
        <w:t>:</w:t>
      </w:r>
      <w:r w:rsidRPr="00430DE3">
        <w:rPr>
          <w:rFonts w:ascii="Arial" w:hAnsi="Arial" w:cs="Arial"/>
          <w:lang w:val="en-GB"/>
        </w:rPr>
        <w:t xml:space="preserve"> </w:t>
      </w:r>
      <w:r w:rsidRPr="009834BC">
        <w:rPr>
          <w:rFonts w:ascii="Arial" w:hAnsi="Arial" w:cs="Arial"/>
          <w:color w:val="1C1D1E"/>
          <w:shd w:val="clear" w:color="auto" w:fill="FFFFFF"/>
          <w:lang w:val="en-GB"/>
        </w:rPr>
        <w:t>Total records of each specie</w:t>
      </w:r>
      <w:r>
        <w:rPr>
          <w:rFonts w:ascii="Arial" w:hAnsi="Arial" w:cs="Arial"/>
          <w:color w:val="1C1D1E"/>
          <w:shd w:val="clear" w:color="auto" w:fill="FFFFFF"/>
          <w:lang w:val="en-GB"/>
        </w:rPr>
        <w:t xml:space="preserve">s </w:t>
      </w:r>
      <w:r w:rsidRPr="009834BC">
        <w:rPr>
          <w:rFonts w:ascii="Arial" w:hAnsi="Arial" w:cs="Arial"/>
          <w:color w:val="1C1D1E"/>
          <w:shd w:val="clear" w:color="auto" w:fill="FFFFFF"/>
          <w:lang w:val="en-GB"/>
        </w:rPr>
        <w:t>and their prevalence in the Iberian Peninsula</w:t>
      </w:r>
      <w:r>
        <w:rPr>
          <w:rFonts w:ascii="Arial" w:hAnsi="Arial" w:cs="Arial"/>
          <w:color w:val="1C1D1E"/>
          <w:shd w:val="clear" w:color="auto" w:fill="FFFFFF"/>
          <w:lang w:val="en-GB"/>
        </w:rPr>
        <w:t xml:space="preserve">. Prevalence is </w:t>
      </w:r>
      <w:r w:rsidRPr="00430DE3">
        <w:rPr>
          <w:rFonts w:ascii="Arial" w:hAnsi="Arial" w:cs="Arial"/>
          <w:color w:val="1C1D1E"/>
          <w:shd w:val="clear" w:color="auto" w:fill="FFFFFF"/>
          <w:lang w:val="en-GB"/>
        </w:rPr>
        <w:t xml:space="preserve">the proportion of locations </w:t>
      </w:r>
      <w:r>
        <w:rPr>
          <w:rFonts w:ascii="Arial" w:hAnsi="Arial" w:cs="Arial"/>
          <w:color w:val="1C1D1E"/>
          <w:shd w:val="clear" w:color="auto" w:fill="FFFFFF"/>
          <w:lang w:val="en-GB"/>
        </w:rPr>
        <w:t>(10x10 km</w:t>
      </w:r>
      <w:r>
        <w:rPr>
          <w:rFonts w:ascii="Arial" w:hAnsi="Arial" w:cs="Arial"/>
          <w:color w:val="1C1D1E"/>
          <w:shd w:val="clear" w:color="auto" w:fill="FFFFFF"/>
          <w:vertAlign w:val="superscript"/>
          <w:lang w:val="en-GB"/>
        </w:rPr>
        <w:t>2</w:t>
      </w:r>
      <w:r>
        <w:rPr>
          <w:rFonts w:ascii="Arial" w:hAnsi="Arial" w:cs="Arial"/>
          <w:color w:val="1C1D1E"/>
          <w:shd w:val="clear" w:color="auto" w:fill="FFFFFF"/>
          <w:lang w:val="en-GB"/>
        </w:rPr>
        <w:t xml:space="preserve"> UTM girds) </w:t>
      </w:r>
      <w:r w:rsidRPr="00430DE3">
        <w:rPr>
          <w:rFonts w:ascii="Arial" w:hAnsi="Arial" w:cs="Arial"/>
          <w:color w:val="1C1D1E"/>
          <w:shd w:val="clear" w:color="auto" w:fill="FFFFFF"/>
          <w:lang w:val="en-GB"/>
        </w:rPr>
        <w:t>that are occupied</w:t>
      </w:r>
      <w:r>
        <w:rPr>
          <w:rFonts w:ascii="Arial" w:hAnsi="Arial" w:cs="Arial"/>
          <w:color w:val="1C1D1E"/>
          <w:shd w:val="clear" w:color="auto" w:fill="FFFFFF"/>
          <w:lang w:val="en-GB"/>
        </w:rPr>
        <w:t xml:space="preserve"> by the species</w:t>
      </w:r>
      <w:r w:rsidRPr="00430DE3">
        <w:rPr>
          <w:rFonts w:ascii="Arial" w:hAnsi="Arial" w:cs="Arial"/>
          <w:color w:val="1C1D1E"/>
          <w:shd w:val="clear" w:color="auto" w:fill="FFFFFF"/>
          <w:lang w:val="en-GB"/>
        </w:rPr>
        <w:t xml:space="preserve"> in Iberian Peninsula</w:t>
      </w:r>
      <w:r>
        <w:rPr>
          <w:rFonts w:ascii="Arial" w:hAnsi="Arial" w:cs="Arial"/>
          <w:color w:val="1C1D1E"/>
          <w:shd w:val="clear" w:color="auto" w:fill="FFFFFF"/>
          <w:lang w:val="en-GB"/>
        </w:rPr>
        <w:t xml:space="preserve">. </w:t>
      </w:r>
      <w:r>
        <w:rPr>
          <w:rFonts w:ascii="Arial" w:hAnsi="Arial" w:cs="Arial"/>
          <w:lang w:val="en-GB"/>
        </w:rPr>
        <w:t>Models’ p</w:t>
      </w:r>
      <w:r w:rsidRPr="003A53D6">
        <w:rPr>
          <w:rFonts w:ascii="Arial" w:hAnsi="Arial" w:cs="Arial"/>
          <w:lang w:val="en-GB"/>
        </w:rPr>
        <w:t xml:space="preserve">redictive performance of the best combination hyperparameters per species evaluated in a 10-fold cross-validation framework. RM and F correspond to the </w:t>
      </w:r>
      <w:r w:rsidRPr="00045F7B">
        <w:rPr>
          <w:rFonts w:ascii="Arial" w:hAnsi="Arial" w:cs="Arial"/>
          <w:lang w:val="en-GB"/>
        </w:rPr>
        <w:t>"regularization multiplier"</w:t>
      </w:r>
      <w:r w:rsidRPr="003A53D6">
        <w:rPr>
          <w:rFonts w:ascii="Arial" w:hAnsi="Arial" w:cs="Arial"/>
          <w:lang w:val="en-GB"/>
        </w:rPr>
        <w:t xml:space="preserve"> and </w:t>
      </w:r>
      <w:r>
        <w:rPr>
          <w:rFonts w:ascii="Arial" w:hAnsi="Arial" w:cs="Arial"/>
          <w:lang w:val="en-GB"/>
        </w:rPr>
        <w:t>“features”</w:t>
      </w:r>
      <w:r w:rsidRPr="003A53D6">
        <w:rPr>
          <w:rFonts w:ascii="Arial" w:hAnsi="Arial" w:cs="Arial"/>
          <w:lang w:val="en-GB"/>
        </w:rPr>
        <w:t xml:space="preserve"> hyperparameters, respectively. AUC is the area under the average curve of the 10 iterations, showing that AUC.SD is the standard deviation.</w:t>
      </w:r>
      <w:r>
        <w:rPr>
          <w:rFonts w:ascii="Arial" w:hAnsi="Arial" w:cs="Arial"/>
          <w:lang w:val="en-GB"/>
        </w:rPr>
        <w:t xml:space="preserve"> L, Q, P, T and H are </w:t>
      </w:r>
      <w:r w:rsidRPr="00045F7B">
        <w:rPr>
          <w:rFonts w:ascii="Arial" w:hAnsi="Arial" w:cs="Arial"/>
          <w:lang w:val="en-GB"/>
        </w:rPr>
        <w:t>linear, quadratic, product, threshold, and hinge</w:t>
      </w:r>
      <w:r>
        <w:rPr>
          <w:rFonts w:ascii="Arial" w:hAnsi="Arial" w:cs="Arial"/>
          <w:lang w:val="en-GB"/>
        </w:rPr>
        <w:t>,</w:t>
      </w:r>
      <w:r w:rsidRPr="00030BB7">
        <w:rPr>
          <w:rFonts w:ascii="Arial" w:hAnsi="Arial" w:cs="Arial"/>
          <w:lang w:val="en-GB"/>
        </w:rPr>
        <w:t xml:space="preserve"> </w:t>
      </w:r>
      <w:r w:rsidRPr="00C74872">
        <w:rPr>
          <w:rFonts w:ascii="Arial" w:hAnsi="Arial" w:cs="Arial"/>
          <w:lang w:val="en-GB"/>
        </w:rPr>
        <w:t>respectively</w:t>
      </w:r>
      <w:r>
        <w:rPr>
          <w:rFonts w:ascii="Arial" w:hAnsi="Arial" w:cs="Arial"/>
          <w:lang w:val="en-GB"/>
        </w:rPr>
        <w:t>.</w:t>
      </w:r>
    </w:p>
    <w:tbl>
      <w:tblPr>
        <w:tblStyle w:val="Tablanormal2"/>
        <w:tblW w:w="5000" w:type="pct"/>
        <w:jc w:val="center"/>
        <w:tblLook w:val="04A0" w:firstRow="1" w:lastRow="0" w:firstColumn="1" w:lastColumn="0" w:noHBand="0" w:noVBand="1"/>
      </w:tblPr>
      <w:tblGrid>
        <w:gridCol w:w="1763"/>
        <w:gridCol w:w="1978"/>
        <w:gridCol w:w="1610"/>
        <w:gridCol w:w="1782"/>
        <w:gridCol w:w="559"/>
        <w:gridCol w:w="816"/>
        <w:gridCol w:w="1130"/>
      </w:tblGrid>
      <w:tr w:rsidR="00CC19EC" w:rsidRPr="00F87C49" w14:paraId="1D892D7B" w14:textId="77777777" w:rsidTr="00942A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Align w:val="center"/>
          </w:tcPr>
          <w:p w14:paraId="2AF11C13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Type</w:t>
            </w:r>
          </w:p>
        </w:tc>
        <w:tc>
          <w:tcPr>
            <w:tcW w:w="1026" w:type="pct"/>
            <w:noWrap/>
            <w:vAlign w:val="center"/>
            <w:hideMark/>
          </w:tcPr>
          <w:p w14:paraId="7ECED5AC" w14:textId="77777777" w:rsidR="00CC19EC" w:rsidRPr="00F87C49" w:rsidRDefault="00CC19EC" w:rsidP="00942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Species</w:t>
            </w:r>
          </w:p>
        </w:tc>
        <w:tc>
          <w:tcPr>
            <w:tcW w:w="835" w:type="pct"/>
            <w:noWrap/>
            <w:vAlign w:val="center"/>
            <w:hideMark/>
          </w:tcPr>
          <w:p w14:paraId="5FE82058" w14:textId="77777777" w:rsidR="00CC19EC" w:rsidRPr="00F87C49" w:rsidRDefault="00CC19EC" w:rsidP="00942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Total records</w:t>
            </w:r>
          </w:p>
        </w:tc>
        <w:tc>
          <w:tcPr>
            <w:tcW w:w="924" w:type="pct"/>
            <w:noWrap/>
            <w:vAlign w:val="center"/>
            <w:hideMark/>
          </w:tcPr>
          <w:p w14:paraId="672DA95B" w14:textId="77777777" w:rsidR="00CC19EC" w:rsidRPr="00F87C49" w:rsidRDefault="00CC19EC" w:rsidP="00942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Prevalence (%)</w:t>
            </w:r>
          </w:p>
        </w:tc>
        <w:tc>
          <w:tcPr>
            <w:tcW w:w="290" w:type="pct"/>
            <w:vAlign w:val="center"/>
          </w:tcPr>
          <w:p w14:paraId="5DC6FCA5" w14:textId="77777777" w:rsidR="00CC19EC" w:rsidRPr="00F87C49" w:rsidRDefault="00CC19EC" w:rsidP="00942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RM</w:t>
            </w:r>
          </w:p>
        </w:tc>
        <w:tc>
          <w:tcPr>
            <w:tcW w:w="423" w:type="pct"/>
            <w:vAlign w:val="center"/>
          </w:tcPr>
          <w:p w14:paraId="35D7380F" w14:textId="77777777" w:rsidR="00CC19EC" w:rsidRPr="00F87C49" w:rsidRDefault="00CC19EC" w:rsidP="00942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F</w:t>
            </w:r>
          </w:p>
        </w:tc>
        <w:tc>
          <w:tcPr>
            <w:tcW w:w="586" w:type="pct"/>
            <w:vAlign w:val="center"/>
          </w:tcPr>
          <w:p w14:paraId="1C8E636E" w14:textId="77777777" w:rsidR="00CC19EC" w:rsidRPr="00F87C49" w:rsidRDefault="00CC19EC" w:rsidP="00942A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AUC (Mean ± SD)</w:t>
            </w:r>
          </w:p>
        </w:tc>
      </w:tr>
      <w:tr w:rsidR="00CC19EC" w:rsidRPr="00F87C49" w14:paraId="18C6D1DC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 w:val="restart"/>
            <w:vAlign w:val="center"/>
          </w:tcPr>
          <w:p w14:paraId="32A29C34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  <w:t>Bat-boxes users (BBU)</w:t>
            </w:r>
          </w:p>
        </w:tc>
        <w:tc>
          <w:tcPr>
            <w:tcW w:w="1026" w:type="pct"/>
            <w:noWrap/>
            <w:vAlign w:val="center"/>
            <w:hideMark/>
          </w:tcPr>
          <w:p w14:paraId="234F4C89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P. pipistrellus</w:t>
            </w:r>
          </w:p>
        </w:tc>
        <w:tc>
          <w:tcPr>
            <w:tcW w:w="835" w:type="pct"/>
            <w:noWrap/>
            <w:vAlign w:val="center"/>
            <w:hideMark/>
          </w:tcPr>
          <w:p w14:paraId="3437EED9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2297</w:t>
            </w:r>
          </w:p>
        </w:tc>
        <w:tc>
          <w:tcPr>
            <w:tcW w:w="924" w:type="pct"/>
            <w:vAlign w:val="center"/>
            <w:hideMark/>
          </w:tcPr>
          <w:p w14:paraId="60D2D4D2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37.2</w:t>
            </w:r>
          </w:p>
        </w:tc>
        <w:tc>
          <w:tcPr>
            <w:tcW w:w="290" w:type="pct"/>
            <w:vAlign w:val="center"/>
          </w:tcPr>
          <w:p w14:paraId="133B5BE7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0.5</w:t>
            </w:r>
          </w:p>
        </w:tc>
        <w:tc>
          <w:tcPr>
            <w:tcW w:w="423" w:type="pct"/>
            <w:vAlign w:val="center"/>
          </w:tcPr>
          <w:p w14:paraId="674157B3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HP</w:t>
            </w:r>
          </w:p>
        </w:tc>
        <w:tc>
          <w:tcPr>
            <w:tcW w:w="586" w:type="pct"/>
            <w:vAlign w:val="center"/>
          </w:tcPr>
          <w:p w14:paraId="50CE635D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0.79 ± 0.02</w:t>
            </w:r>
          </w:p>
        </w:tc>
      </w:tr>
      <w:tr w:rsidR="00CC19EC" w:rsidRPr="00F87C49" w14:paraId="7DE90D49" w14:textId="77777777" w:rsidTr="00942AB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1E6DAE0E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70BB0D59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P. pygmaeus</w:t>
            </w:r>
          </w:p>
        </w:tc>
        <w:tc>
          <w:tcPr>
            <w:tcW w:w="835" w:type="pct"/>
            <w:noWrap/>
            <w:vAlign w:val="center"/>
            <w:hideMark/>
          </w:tcPr>
          <w:p w14:paraId="52FC0D5C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1938</w:t>
            </w:r>
          </w:p>
        </w:tc>
        <w:tc>
          <w:tcPr>
            <w:tcW w:w="924" w:type="pct"/>
            <w:vAlign w:val="center"/>
            <w:hideMark/>
          </w:tcPr>
          <w:p w14:paraId="2A997058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31.4</w:t>
            </w:r>
          </w:p>
        </w:tc>
        <w:tc>
          <w:tcPr>
            <w:tcW w:w="290" w:type="pct"/>
            <w:vAlign w:val="center"/>
          </w:tcPr>
          <w:p w14:paraId="5B77A55A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0.5</w:t>
            </w:r>
          </w:p>
        </w:tc>
        <w:tc>
          <w:tcPr>
            <w:tcW w:w="423" w:type="pct"/>
            <w:vAlign w:val="center"/>
          </w:tcPr>
          <w:p w14:paraId="180F4F2E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QHP</w:t>
            </w:r>
          </w:p>
        </w:tc>
        <w:tc>
          <w:tcPr>
            <w:tcW w:w="586" w:type="pct"/>
            <w:vAlign w:val="center"/>
          </w:tcPr>
          <w:p w14:paraId="1E5D5741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0.79 ± 0.02</w:t>
            </w:r>
          </w:p>
        </w:tc>
      </w:tr>
      <w:tr w:rsidR="00CC19EC" w:rsidRPr="00F87C49" w14:paraId="012BE6E0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70AF9DF5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1C4BA456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P.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kuhlii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1CEC331D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1095</w:t>
            </w:r>
          </w:p>
        </w:tc>
        <w:tc>
          <w:tcPr>
            <w:tcW w:w="924" w:type="pct"/>
            <w:vAlign w:val="center"/>
            <w:hideMark/>
          </w:tcPr>
          <w:p w14:paraId="2C719808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17.8</w:t>
            </w:r>
          </w:p>
        </w:tc>
        <w:tc>
          <w:tcPr>
            <w:tcW w:w="290" w:type="pct"/>
            <w:vAlign w:val="center"/>
          </w:tcPr>
          <w:p w14:paraId="1CE24319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0.5</w:t>
            </w:r>
          </w:p>
        </w:tc>
        <w:tc>
          <w:tcPr>
            <w:tcW w:w="423" w:type="pct"/>
            <w:vAlign w:val="center"/>
          </w:tcPr>
          <w:p w14:paraId="2F34E7E8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LQHP</w:t>
            </w:r>
          </w:p>
        </w:tc>
        <w:tc>
          <w:tcPr>
            <w:tcW w:w="586" w:type="pct"/>
            <w:vAlign w:val="center"/>
          </w:tcPr>
          <w:p w14:paraId="1BB1703F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0.74 ± 0.03</w:t>
            </w:r>
          </w:p>
        </w:tc>
      </w:tr>
      <w:tr w:rsidR="00CC19EC" w:rsidRPr="00F87C49" w14:paraId="2B620CCD" w14:textId="77777777" w:rsidTr="00942AB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0C44C584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455A1DE3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N.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leisleri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2D397701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620</w:t>
            </w:r>
          </w:p>
        </w:tc>
        <w:tc>
          <w:tcPr>
            <w:tcW w:w="924" w:type="pct"/>
            <w:vAlign w:val="center"/>
            <w:hideMark/>
          </w:tcPr>
          <w:p w14:paraId="109721F4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10.1</w:t>
            </w:r>
          </w:p>
        </w:tc>
        <w:tc>
          <w:tcPr>
            <w:tcW w:w="290" w:type="pct"/>
            <w:vAlign w:val="center"/>
          </w:tcPr>
          <w:p w14:paraId="10FE5726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</w:t>
            </w:r>
          </w:p>
        </w:tc>
        <w:tc>
          <w:tcPr>
            <w:tcW w:w="423" w:type="pct"/>
            <w:vAlign w:val="center"/>
          </w:tcPr>
          <w:p w14:paraId="0862078D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QHP</w:t>
            </w:r>
          </w:p>
        </w:tc>
        <w:tc>
          <w:tcPr>
            <w:tcW w:w="586" w:type="pct"/>
            <w:vAlign w:val="center"/>
          </w:tcPr>
          <w:p w14:paraId="33C86F49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0.83 ± 0.02</w:t>
            </w:r>
          </w:p>
        </w:tc>
      </w:tr>
      <w:tr w:rsidR="00CC19EC" w:rsidRPr="00F87C49" w14:paraId="56E71A71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6B91E0AC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56651C45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N.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lasiopterus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7FFA7195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208</w:t>
            </w:r>
          </w:p>
        </w:tc>
        <w:tc>
          <w:tcPr>
            <w:tcW w:w="924" w:type="pct"/>
            <w:vAlign w:val="center"/>
            <w:hideMark/>
          </w:tcPr>
          <w:p w14:paraId="45E45E42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3.4</w:t>
            </w:r>
          </w:p>
        </w:tc>
        <w:tc>
          <w:tcPr>
            <w:tcW w:w="290" w:type="pct"/>
            <w:vAlign w:val="center"/>
          </w:tcPr>
          <w:p w14:paraId="6500F100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1.5</w:t>
            </w:r>
          </w:p>
        </w:tc>
        <w:tc>
          <w:tcPr>
            <w:tcW w:w="423" w:type="pct"/>
            <w:vAlign w:val="center"/>
          </w:tcPr>
          <w:p w14:paraId="702A83D5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LQP</w:t>
            </w:r>
          </w:p>
        </w:tc>
        <w:tc>
          <w:tcPr>
            <w:tcW w:w="586" w:type="pct"/>
            <w:vAlign w:val="center"/>
          </w:tcPr>
          <w:p w14:paraId="2A1085BB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0.85 ± 0.04</w:t>
            </w:r>
          </w:p>
        </w:tc>
      </w:tr>
      <w:tr w:rsidR="00CC19EC" w:rsidRPr="00F87C49" w14:paraId="6FF6ADFD" w14:textId="77777777" w:rsidTr="00942AB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7AEE5423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241EC2EB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E. serotinus</w:t>
            </w:r>
          </w:p>
        </w:tc>
        <w:tc>
          <w:tcPr>
            <w:tcW w:w="835" w:type="pct"/>
            <w:noWrap/>
            <w:vAlign w:val="center"/>
            <w:hideMark/>
          </w:tcPr>
          <w:p w14:paraId="4B28831E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776</w:t>
            </w:r>
          </w:p>
        </w:tc>
        <w:tc>
          <w:tcPr>
            <w:tcW w:w="924" w:type="pct"/>
            <w:vAlign w:val="center"/>
            <w:hideMark/>
          </w:tcPr>
          <w:p w14:paraId="6C3AF641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12.6</w:t>
            </w:r>
          </w:p>
        </w:tc>
        <w:tc>
          <w:tcPr>
            <w:tcW w:w="290" w:type="pct"/>
            <w:vAlign w:val="center"/>
          </w:tcPr>
          <w:p w14:paraId="2D060C15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0.5</w:t>
            </w:r>
          </w:p>
        </w:tc>
        <w:tc>
          <w:tcPr>
            <w:tcW w:w="423" w:type="pct"/>
            <w:vAlign w:val="center"/>
          </w:tcPr>
          <w:p w14:paraId="5C0A4DD4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LHP</w:t>
            </w:r>
          </w:p>
        </w:tc>
        <w:tc>
          <w:tcPr>
            <w:tcW w:w="586" w:type="pct"/>
            <w:vAlign w:val="center"/>
          </w:tcPr>
          <w:p w14:paraId="1258B3CE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0.80 ± 0.03</w:t>
            </w:r>
          </w:p>
        </w:tc>
      </w:tr>
      <w:tr w:rsidR="00CC19EC" w:rsidRPr="00F87C49" w14:paraId="209DF040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657DC00A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243D26A9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E.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isabellinus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5900F1DE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139</w:t>
            </w:r>
          </w:p>
        </w:tc>
        <w:tc>
          <w:tcPr>
            <w:tcW w:w="924" w:type="pct"/>
            <w:vAlign w:val="center"/>
            <w:hideMark/>
          </w:tcPr>
          <w:p w14:paraId="144BAEA3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2.3</w:t>
            </w:r>
          </w:p>
        </w:tc>
        <w:tc>
          <w:tcPr>
            <w:tcW w:w="290" w:type="pct"/>
            <w:vAlign w:val="center"/>
          </w:tcPr>
          <w:p w14:paraId="367766A7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</w:t>
            </w:r>
          </w:p>
        </w:tc>
        <w:tc>
          <w:tcPr>
            <w:tcW w:w="423" w:type="pct"/>
            <w:vAlign w:val="center"/>
          </w:tcPr>
          <w:p w14:paraId="1DA9DA6E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LQT</w:t>
            </w:r>
          </w:p>
        </w:tc>
        <w:tc>
          <w:tcPr>
            <w:tcW w:w="586" w:type="pct"/>
            <w:vAlign w:val="center"/>
          </w:tcPr>
          <w:p w14:paraId="182D658F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0.89 ± 0.03</w:t>
            </w:r>
          </w:p>
        </w:tc>
      </w:tr>
      <w:tr w:rsidR="00CC19EC" w:rsidRPr="00F87C49" w14:paraId="5976A6B6" w14:textId="77777777" w:rsidTr="00942AB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66167DCC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07E4DDF2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P.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auritus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7223306D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294</w:t>
            </w:r>
          </w:p>
        </w:tc>
        <w:tc>
          <w:tcPr>
            <w:tcW w:w="924" w:type="pct"/>
            <w:vAlign w:val="center"/>
            <w:hideMark/>
          </w:tcPr>
          <w:p w14:paraId="4B05C98C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4.8</w:t>
            </w:r>
          </w:p>
        </w:tc>
        <w:tc>
          <w:tcPr>
            <w:tcW w:w="290" w:type="pct"/>
            <w:vAlign w:val="center"/>
          </w:tcPr>
          <w:p w14:paraId="3811D4C1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5</w:t>
            </w:r>
          </w:p>
        </w:tc>
        <w:tc>
          <w:tcPr>
            <w:tcW w:w="423" w:type="pct"/>
            <w:vAlign w:val="center"/>
          </w:tcPr>
          <w:p w14:paraId="1F1BC23D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QHP</w:t>
            </w:r>
          </w:p>
        </w:tc>
        <w:tc>
          <w:tcPr>
            <w:tcW w:w="586" w:type="pct"/>
            <w:vAlign w:val="center"/>
          </w:tcPr>
          <w:p w14:paraId="06F754A3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0.88 ± 0.03</w:t>
            </w:r>
          </w:p>
        </w:tc>
      </w:tr>
      <w:tr w:rsidR="00CC19EC" w:rsidRPr="00F87C49" w14:paraId="0EF2EC49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37E6887B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220EB3E6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B.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barbastellus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29183089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349</w:t>
            </w:r>
          </w:p>
        </w:tc>
        <w:tc>
          <w:tcPr>
            <w:tcW w:w="924" w:type="pct"/>
            <w:vAlign w:val="center"/>
            <w:hideMark/>
          </w:tcPr>
          <w:p w14:paraId="200AB12B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5.7</w:t>
            </w:r>
          </w:p>
        </w:tc>
        <w:tc>
          <w:tcPr>
            <w:tcW w:w="290" w:type="pct"/>
            <w:vAlign w:val="center"/>
          </w:tcPr>
          <w:p w14:paraId="553B7757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</w:t>
            </w:r>
          </w:p>
        </w:tc>
        <w:tc>
          <w:tcPr>
            <w:tcW w:w="423" w:type="pct"/>
            <w:vAlign w:val="center"/>
          </w:tcPr>
          <w:p w14:paraId="655E31B3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QPT</w:t>
            </w:r>
          </w:p>
        </w:tc>
        <w:tc>
          <w:tcPr>
            <w:tcW w:w="586" w:type="pct"/>
            <w:vAlign w:val="center"/>
          </w:tcPr>
          <w:p w14:paraId="69A58BD9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0.84 ± 0.03</w:t>
            </w:r>
          </w:p>
        </w:tc>
      </w:tr>
      <w:tr w:rsidR="00CC19EC" w:rsidRPr="00F87C49" w14:paraId="33605840" w14:textId="77777777" w:rsidTr="00942AB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 w:val="restart"/>
            <w:vAlign w:val="center"/>
          </w:tcPr>
          <w:p w14:paraId="185F67F1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  <w:t>Bat boxes not-users (BNU)</w:t>
            </w:r>
          </w:p>
        </w:tc>
        <w:tc>
          <w:tcPr>
            <w:tcW w:w="1026" w:type="pct"/>
            <w:noWrap/>
            <w:vAlign w:val="center"/>
            <w:hideMark/>
          </w:tcPr>
          <w:p w14:paraId="1F233D9A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M.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blythii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25FF0780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278</w:t>
            </w:r>
          </w:p>
        </w:tc>
        <w:tc>
          <w:tcPr>
            <w:tcW w:w="924" w:type="pct"/>
            <w:vAlign w:val="center"/>
            <w:hideMark/>
          </w:tcPr>
          <w:p w14:paraId="43CF8913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4.5</w:t>
            </w:r>
          </w:p>
        </w:tc>
        <w:tc>
          <w:tcPr>
            <w:tcW w:w="290" w:type="pct"/>
            <w:vAlign w:val="center"/>
          </w:tcPr>
          <w:p w14:paraId="0BCA7400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2</w:t>
            </w:r>
          </w:p>
        </w:tc>
        <w:tc>
          <w:tcPr>
            <w:tcW w:w="423" w:type="pct"/>
            <w:vAlign w:val="center"/>
          </w:tcPr>
          <w:p w14:paraId="70D0CC29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LQHP</w:t>
            </w:r>
          </w:p>
        </w:tc>
        <w:tc>
          <w:tcPr>
            <w:tcW w:w="586" w:type="pct"/>
            <w:vAlign w:val="center"/>
          </w:tcPr>
          <w:p w14:paraId="15352886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0.74 ± 0.04</w:t>
            </w:r>
          </w:p>
        </w:tc>
      </w:tr>
      <w:tr w:rsidR="00CC19EC" w:rsidRPr="00F87C49" w14:paraId="6FEA99D6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1226523D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632DB078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M.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capaccinii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6AD7E247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94</w:t>
            </w:r>
          </w:p>
        </w:tc>
        <w:tc>
          <w:tcPr>
            <w:tcW w:w="924" w:type="pct"/>
            <w:vAlign w:val="center"/>
            <w:hideMark/>
          </w:tcPr>
          <w:p w14:paraId="7710B334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1.5</w:t>
            </w:r>
          </w:p>
        </w:tc>
        <w:tc>
          <w:tcPr>
            <w:tcW w:w="290" w:type="pct"/>
            <w:vAlign w:val="center"/>
          </w:tcPr>
          <w:p w14:paraId="56B7C401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</w:t>
            </w:r>
          </w:p>
        </w:tc>
        <w:tc>
          <w:tcPr>
            <w:tcW w:w="423" w:type="pct"/>
            <w:vAlign w:val="center"/>
          </w:tcPr>
          <w:p w14:paraId="62E74CC7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LQT</w:t>
            </w:r>
          </w:p>
        </w:tc>
        <w:tc>
          <w:tcPr>
            <w:tcW w:w="586" w:type="pct"/>
            <w:vAlign w:val="center"/>
          </w:tcPr>
          <w:p w14:paraId="5E795624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0.92 ± 0.04</w:t>
            </w:r>
          </w:p>
        </w:tc>
      </w:tr>
      <w:tr w:rsidR="00CC19EC" w:rsidRPr="00F87C49" w14:paraId="48AF1A2E" w14:textId="77777777" w:rsidTr="00942AB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161CA320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63AACA2E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M.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daubentonii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2A1B3276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859</w:t>
            </w:r>
          </w:p>
        </w:tc>
        <w:tc>
          <w:tcPr>
            <w:tcW w:w="924" w:type="pct"/>
            <w:vAlign w:val="center"/>
            <w:hideMark/>
          </w:tcPr>
          <w:p w14:paraId="706B93FC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13.9</w:t>
            </w:r>
          </w:p>
        </w:tc>
        <w:tc>
          <w:tcPr>
            <w:tcW w:w="290" w:type="pct"/>
            <w:vAlign w:val="center"/>
          </w:tcPr>
          <w:p w14:paraId="6A191072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1.5</w:t>
            </w:r>
          </w:p>
        </w:tc>
        <w:tc>
          <w:tcPr>
            <w:tcW w:w="423" w:type="pct"/>
            <w:vAlign w:val="center"/>
          </w:tcPr>
          <w:p w14:paraId="5E98E6D0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HPT</w:t>
            </w:r>
          </w:p>
        </w:tc>
        <w:tc>
          <w:tcPr>
            <w:tcW w:w="586" w:type="pct"/>
            <w:vAlign w:val="center"/>
          </w:tcPr>
          <w:p w14:paraId="2ADBAE01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0.77 ± 0.02</w:t>
            </w:r>
          </w:p>
        </w:tc>
      </w:tr>
      <w:tr w:rsidR="00CC19EC" w:rsidRPr="00F87C49" w14:paraId="44B79E2F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008C2AEF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1C57CC99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M. myotis</w:t>
            </w:r>
          </w:p>
        </w:tc>
        <w:tc>
          <w:tcPr>
            <w:tcW w:w="835" w:type="pct"/>
            <w:noWrap/>
            <w:vAlign w:val="center"/>
            <w:hideMark/>
          </w:tcPr>
          <w:p w14:paraId="6F50BEC8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811</w:t>
            </w:r>
          </w:p>
        </w:tc>
        <w:tc>
          <w:tcPr>
            <w:tcW w:w="924" w:type="pct"/>
            <w:vAlign w:val="center"/>
            <w:hideMark/>
          </w:tcPr>
          <w:p w14:paraId="07B3E2A7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13.1</w:t>
            </w:r>
          </w:p>
        </w:tc>
        <w:tc>
          <w:tcPr>
            <w:tcW w:w="290" w:type="pct"/>
            <w:vAlign w:val="center"/>
          </w:tcPr>
          <w:p w14:paraId="1B0AD066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</w:t>
            </w:r>
          </w:p>
        </w:tc>
        <w:tc>
          <w:tcPr>
            <w:tcW w:w="423" w:type="pct"/>
            <w:vAlign w:val="center"/>
          </w:tcPr>
          <w:p w14:paraId="08E9A795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LHP</w:t>
            </w:r>
          </w:p>
        </w:tc>
        <w:tc>
          <w:tcPr>
            <w:tcW w:w="586" w:type="pct"/>
            <w:vAlign w:val="center"/>
          </w:tcPr>
          <w:p w14:paraId="06CEC065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0.70 ± 0.03</w:t>
            </w:r>
          </w:p>
        </w:tc>
      </w:tr>
      <w:tr w:rsidR="00CC19EC" w:rsidRPr="00F87C49" w14:paraId="24FB89D6" w14:textId="77777777" w:rsidTr="00942AB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533C5374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4C5A75F0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M.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schreibersii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456B4823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810</w:t>
            </w:r>
          </w:p>
        </w:tc>
        <w:tc>
          <w:tcPr>
            <w:tcW w:w="924" w:type="pct"/>
            <w:vAlign w:val="center"/>
            <w:hideMark/>
          </w:tcPr>
          <w:p w14:paraId="3FBB3949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13.1</w:t>
            </w:r>
          </w:p>
        </w:tc>
        <w:tc>
          <w:tcPr>
            <w:tcW w:w="290" w:type="pct"/>
            <w:vAlign w:val="center"/>
          </w:tcPr>
          <w:p w14:paraId="0C9185CE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</w:t>
            </w:r>
          </w:p>
        </w:tc>
        <w:tc>
          <w:tcPr>
            <w:tcW w:w="423" w:type="pct"/>
            <w:vAlign w:val="center"/>
          </w:tcPr>
          <w:p w14:paraId="45C6F2F9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QHP</w:t>
            </w:r>
          </w:p>
        </w:tc>
        <w:tc>
          <w:tcPr>
            <w:tcW w:w="586" w:type="pct"/>
            <w:vAlign w:val="center"/>
          </w:tcPr>
          <w:p w14:paraId="7C640AB4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0.74 ± 0.03</w:t>
            </w:r>
          </w:p>
        </w:tc>
      </w:tr>
      <w:tr w:rsidR="00CC19EC" w:rsidRPr="00F87C49" w14:paraId="71CCE4AB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60E3A6B0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187EA6E0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P.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austriacus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4DD4994B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741</w:t>
            </w:r>
          </w:p>
        </w:tc>
        <w:tc>
          <w:tcPr>
            <w:tcW w:w="924" w:type="pct"/>
            <w:vAlign w:val="center"/>
            <w:hideMark/>
          </w:tcPr>
          <w:p w14:paraId="7009BBBE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12</w:t>
            </w:r>
          </w:p>
        </w:tc>
        <w:tc>
          <w:tcPr>
            <w:tcW w:w="290" w:type="pct"/>
            <w:vAlign w:val="center"/>
          </w:tcPr>
          <w:p w14:paraId="40745EA3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</w:t>
            </w:r>
          </w:p>
        </w:tc>
        <w:tc>
          <w:tcPr>
            <w:tcW w:w="423" w:type="pct"/>
            <w:vAlign w:val="center"/>
          </w:tcPr>
          <w:p w14:paraId="4B5F5B5F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HP</w:t>
            </w:r>
          </w:p>
        </w:tc>
        <w:tc>
          <w:tcPr>
            <w:tcW w:w="586" w:type="pct"/>
            <w:vAlign w:val="center"/>
          </w:tcPr>
          <w:p w14:paraId="24412248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0.76 ± 0.03</w:t>
            </w:r>
          </w:p>
        </w:tc>
      </w:tr>
      <w:tr w:rsidR="00CC19EC" w:rsidRPr="00F87C49" w14:paraId="7A454247" w14:textId="77777777" w:rsidTr="00942AB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5C6D5D05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6A966E0B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R.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euryale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2808850C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522</w:t>
            </w:r>
          </w:p>
        </w:tc>
        <w:tc>
          <w:tcPr>
            <w:tcW w:w="924" w:type="pct"/>
            <w:vAlign w:val="center"/>
            <w:hideMark/>
          </w:tcPr>
          <w:p w14:paraId="69E4EA29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8.5</w:t>
            </w:r>
          </w:p>
        </w:tc>
        <w:tc>
          <w:tcPr>
            <w:tcW w:w="290" w:type="pct"/>
            <w:vAlign w:val="center"/>
          </w:tcPr>
          <w:p w14:paraId="0DF807B5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1.5</w:t>
            </w:r>
          </w:p>
        </w:tc>
        <w:tc>
          <w:tcPr>
            <w:tcW w:w="423" w:type="pct"/>
            <w:vAlign w:val="center"/>
          </w:tcPr>
          <w:p w14:paraId="7F4C51F0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LHP</w:t>
            </w:r>
          </w:p>
        </w:tc>
        <w:tc>
          <w:tcPr>
            <w:tcW w:w="586" w:type="pct"/>
            <w:vAlign w:val="center"/>
          </w:tcPr>
          <w:p w14:paraId="2DF06451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0.76 ± 0.03</w:t>
            </w:r>
          </w:p>
        </w:tc>
      </w:tr>
      <w:tr w:rsidR="00CC19EC" w:rsidRPr="00F87C49" w14:paraId="3DBA8923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4E0C893D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51F9D548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R.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ferrumequinum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7878091D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1531</w:t>
            </w:r>
          </w:p>
        </w:tc>
        <w:tc>
          <w:tcPr>
            <w:tcW w:w="924" w:type="pct"/>
            <w:vAlign w:val="center"/>
            <w:hideMark/>
          </w:tcPr>
          <w:p w14:paraId="30029532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24.8</w:t>
            </w:r>
          </w:p>
        </w:tc>
        <w:tc>
          <w:tcPr>
            <w:tcW w:w="290" w:type="pct"/>
            <w:vAlign w:val="center"/>
          </w:tcPr>
          <w:p w14:paraId="6E227C26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0.5</w:t>
            </w:r>
          </w:p>
        </w:tc>
        <w:tc>
          <w:tcPr>
            <w:tcW w:w="423" w:type="pct"/>
            <w:vAlign w:val="center"/>
          </w:tcPr>
          <w:p w14:paraId="3C01A79B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LQHP</w:t>
            </w:r>
          </w:p>
        </w:tc>
        <w:tc>
          <w:tcPr>
            <w:tcW w:w="586" w:type="pct"/>
            <w:vAlign w:val="center"/>
          </w:tcPr>
          <w:p w14:paraId="2687AB12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0.75 ± 0.02</w:t>
            </w:r>
          </w:p>
        </w:tc>
      </w:tr>
      <w:tr w:rsidR="00CC19EC" w:rsidRPr="00F87C49" w14:paraId="19151211" w14:textId="77777777" w:rsidTr="00942AB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382BD503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0497B101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R.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hipposideros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4A6E2FD5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1298</w:t>
            </w:r>
          </w:p>
        </w:tc>
        <w:tc>
          <w:tcPr>
            <w:tcW w:w="924" w:type="pct"/>
            <w:vAlign w:val="center"/>
            <w:hideMark/>
          </w:tcPr>
          <w:p w14:paraId="002DC843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21</w:t>
            </w:r>
          </w:p>
        </w:tc>
        <w:tc>
          <w:tcPr>
            <w:tcW w:w="290" w:type="pct"/>
            <w:vAlign w:val="center"/>
          </w:tcPr>
          <w:p w14:paraId="7768698F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0.5</w:t>
            </w:r>
          </w:p>
        </w:tc>
        <w:tc>
          <w:tcPr>
            <w:tcW w:w="423" w:type="pct"/>
            <w:vAlign w:val="center"/>
          </w:tcPr>
          <w:p w14:paraId="7BA68E21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LQHP</w:t>
            </w:r>
          </w:p>
        </w:tc>
        <w:tc>
          <w:tcPr>
            <w:tcW w:w="586" w:type="pct"/>
            <w:vAlign w:val="center"/>
          </w:tcPr>
          <w:p w14:paraId="3FA787E4" w14:textId="77777777" w:rsidR="00CC19EC" w:rsidRPr="00F87C49" w:rsidRDefault="00CC19EC" w:rsidP="00942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0.75 ± 0.01</w:t>
            </w:r>
          </w:p>
        </w:tc>
      </w:tr>
      <w:tr w:rsidR="00CC19EC" w:rsidRPr="00F87C49" w14:paraId="2C91A080" w14:textId="77777777" w:rsidTr="00942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vMerge/>
            <w:vAlign w:val="center"/>
          </w:tcPr>
          <w:p w14:paraId="5862E0A7" w14:textId="77777777" w:rsidR="00CC19EC" w:rsidRPr="00F87C49" w:rsidRDefault="00CC19EC" w:rsidP="00942A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lang w:val="en-GB" w:eastAsia="es-CL"/>
              </w:rPr>
            </w:pPr>
          </w:p>
        </w:tc>
        <w:tc>
          <w:tcPr>
            <w:tcW w:w="1026" w:type="pct"/>
            <w:noWrap/>
            <w:vAlign w:val="center"/>
            <w:hideMark/>
          </w:tcPr>
          <w:p w14:paraId="645155A3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 xml:space="preserve">R. </w:t>
            </w:r>
            <w:proofErr w:type="spellStart"/>
            <w:r w:rsidRPr="00F87C49">
              <w:rPr>
                <w:rFonts w:ascii="Arial" w:eastAsia="Times New Roman" w:hAnsi="Arial" w:cs="Arial"/>
                <w:i/>
                <w:iCs/>
                <w:color w:val="000000"/>
                <w:lang w:val="en-GB" w:eastAsia="es-CL"/>
              </w:rPr>
              <w:t>mehelyi</w:t>
            </w:r>
            <w:proofErr w:type="spellEnd"/>
          </w:p>
        </w:tc>
        <w:tc>
          <w:tcPr>
            <w:tcW w:w="835" w:type="pct"/>
            <w:noWrap/>
            <w:vAlign w:val="center"/>
            <w:hideMark/>
          </w:tcPr>
          <w:p w14:paraId="1F4F286E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214</w:t>
            </w:r>
          </w:p>
        </w:tc>
        <w:tc>
          <w:tcPr>
            <w:tcW w:w="924" w:type="pct"/>
            <w:vAlign w:val="center"/>
            <w:hideMark/>
          </w:tcPr>
          <w:p w14:paraId="3ACED21D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3.5</w:t>
            </w:r>
          </w:p>
        </w:tc>
        <w:tc>
          <w:tcPr>
            <w:tcW w:w="290" w:type="pct"/>
            <w:vAlign w:val="center"/>
          </w:tcPr>
          <w:p w14:paraId="2B5F6752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1.5</w:t>
            </w:r>
          </w:p>
        </w:tc>
        <w:tc>
          <w:tcPr>
            <w:tcW w:w="423" w:type="pct"/>
            <w:vAlign w:val="center"/>
          </w:tcPr>
          <w:p w14:paraId="060B84E4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LH</w:t>
            </w:r>
          </w:p>
        </w:tc>
        <w:tc>
          <w:tcPr>
            <w:tcW w:w="586" w:type="pct"/>
            <w:vAlign w:val="center"/>
          </w:tcPr>
          <w:p w14:paraId="02F5D8FA" w14:textId="77777777" w:rsidR="00CC19EC" w:rsidRPr="00F87C49" w:rsidRDefault="00CC19EC" w:rsidP="00942A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val="en-GB" w:eastAsia="es-CL"/>
              </w:rPr>
            </w:pPr>
            <w:r w:rsidRPr="00F87C49">
              <w:rPr>
                <w:rFonts w:ascii="Arial" w:eastAsia="Times New Roman" w:hAnsi="Arial" w:cs="Arial"/>
                <w:color w:val="000000"/>
                <w:lang w:val="en-GB" w:eastAsia="es-CL"/>
              </w:rPr>
              <w:t>0.81 ± 0.03</w:t>
            </w:r>
          </w:p>
        </w:tc>
      </w:tr>
    </w:tbl>
    <w:p w14:paraId="69C71263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1519402D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04BFBA85" w14:textId="77777777" w:rsidR="00CC19EC" w:rsidRPr="00214E6E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A75BE7">
        <w:rPr>
          <w:rFonts w:ascii="Arial" w:hAnsi="Arial" w:cs="Arial"/>
          <w:b/>
          <w:bCs/>
          <w:lang w:val="en-GB"/>
        </w:rPr>
        <w:lastRenderedPageBreak/>
        <w:t xml:space="preserve">Supplementary Material </w:t>
      </w:r>
      <w:r>
        <w:rPr>
          <w:rFonts w:ascii="Arial" w:hAnsi="Arial" w:cs="Arial"/>
          <w:b/>
          <w:bCs/>
          <w:lang w:val="en-GB"/>
        </w:rPr>
        <w:t>4</w:t>
      </w:r>
      <w:r w:rsidRPr="00A75BE7">
        <w:rPr>
          <w:rFonts w:ascii="Arial" w:hAnsi="Arial" w:cs="Arial"/>
          <w:b/>
          <w:bCs/>
          <w:lang w:val="en-GB"/>
        </w:rPr>
        <w:t>:</w:t>
      </w:r>
      <w:r w:rsidRPr="008F712D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C</w:t>
      </w:r>
      <w:r w:rsidRPr="003A53D6">
        <w:rPr>
          <w:rFonts w:ascii="Arial" w:hAnsi="Arial" w:cs="Arial"/>
          <w:lang w:val="en-GB"/>
        </w:rPr>
        <w:t xml:space="preserve">ovariates </w:t>
      </w:r>
      <w:r>
        <w:rPr>
          <w:rFonts w:ascii="Arial" w:hAnsi="Arial" w:cs="Arial"/>
          <w:lang w:val="en-GB"/>
        </w:rPr>
        <w:t>c</w:t>
      </w:r>
      <w:r w:rsidRPr="006548EF">
        <w:rPr>
          <w:rFonts w:ascii="Arial" w:hAnsi="Arial" w:cs="Arial"/>
          <w:lang w:val="en-GB"/>
        </w:rPr>
        <w:t xml:space="preserve">ontribution </w:t>
      </w:r>
      <w:r w:rsidRPr="00214E6E">
        <w:rPr>
          <w:rFonts w:ascii="Arial" w:hAnsi="Arial" w:cs="Arial"/>
          <w:lang w:val="en-GB"/>
        </w:rPr>
        <w:t xml:space="preserve">in </w:t>
      </w:r>
      <w:proofErr w:type="spellStart"/>
      <w:r w:rsidRPr="00214E6E">
        <w:rPr>
          <w:rFonts w:ascii="Arial" w:hAnsi="Arial" w:cs="Arial"/>
          <w:lang w:val="en-GB"/>
        </w:rPr>
        <w:t>MaxEnt</w:t>
      </w:r>
      <w:proofErr w:type="spellEnd"/>
      <w:r w:rsidRPr="00214E6E">
        <w:rPr>
          <w:rFonts w:ascii="Arial" w:hAnsi="Arial" w:cs="Arial"/>
          <w:lang w:val="en-GB"/>
        </w:rPr>
        <w:t xml:space="preserve"> models. The models for </w:t>
      </w:r>
      <w:r w:rsidRPr="00214E6E">
        <w:rPr>
          <w:rFonts w:ascii="Arial" w:hAnsi="Arial" w:cs="Arial"/>
          <w:i/>
          <w:iCs/>
          <w:lang w:val="en-GB"/>
        </w:rPr>
        <w:t xml:space="preserve">M. </w:t>
      </w:r>
      <w:proofErr w:type="spellStart"/>
      <w:r w:rsidRPr="00214E6E">
        <w:rPr>
          <w:rFonts w:ascii="Arial" w:hAnsi="Arial" w:cs="Arial"/>
          <w:i/>
          <w:iCs/>
          <w:lang w:val="en-GB"/>
        </w:rPr>
        <w:t>cappaccinii</w:t>
      </w:r>
      <w:proofErr w:type="spellEnd"/>
      <w:r w:rsidRPr="00214E6E">
        <w:rPr>
          <w:rFonts w:ascii="Arial" w:hAnsi="Arial" w:cs="Arial"/>
          <w:lang w:val="en-GB"/>
        </w:rPr>
        <w:t xml:space="preserve"> and </w:t>
      </w:r>
      <w:r w:rsidRPr="00214E6E">
        <w:rPr>
          <w:rFonts w:ascii="Arial" w:hAnsi="Arial" w:cs="Arial"/>
          <w:i/>
          <w:iCs/>
          <w:lang w:val="en-GB"/>
        </w:rPr>
        <w:t xml:space="preserve">E. </w:t>
      </w:r>
      <w:proofErr w:type="spellStart"/>
      <w:r w:rsidRPr="00214E6E">
        <w:rPr>
          <w:rFonts w:ascii="Arial" w:hAnsi="Arial" w:cs="Arial"/>
          <w:i/>
          <w:iCs/>
          <w:lang w:val="en-GB"/>
        </w:rPr>
        <w:t>isabellinus</w:t>
      </w:r>
      <w:proofErr w:type="spellEnd"/>
      <w:r w:rsidRPr="00214E6E">
        <w:rPr>
          <w:rFonts w:ascii="Arial" w:hAnsi="Arial" w:cs="Arial"/>
          <w:lang w:val="en-GB"/>
        </w:rPr>
        <w:t xml:space="preserve"> were calibrated with 9 and 14 covariates, respectively, </w:t>
      </w:r>
      <w:proofErr w:type="gramStart"/>
      <w:r w:rsidRPr="00214E6E">
        <w:rPr>
          <w:rFonts w:ascii="Arial" w:hAnsi="Arial" w:cs="Arial"/>
          <w:lang w:val="en-GB"/>
        </w:rPr>
        <w:t>in order to</w:t>
      </w:r>
      <w:proofErr w:type="gramEnd"/>
      <w:r w:rsidRPr="00214E6E">
        <w:rPr>
          <w:rFonts w:ascii="Arial" w:hAnsi="Arial" w:cs="Arial"/>
          <w:lang w:val="en-GB"/>
        </w:rPr>
        <w:t xml:space="preserve"> avoid overfitting.</w:t>
      </w:r>
    </w:p>
    <w:p w14:paraId="4A632E52" w14:textId="77777777" w:rsidR="00CC19EC" w:rsidRPr="00214E6E" w:rsidRDefault="00CC19EC" w:rsidP="00CC19EC">
      <w:pPr>
        <w:spacing w:line="360" w:lineRule="auto"/>
        <w:jc w:val="center"/>
        <w:rPr>
          <w:rFonts w:ascii="Arial" w:hAnsi="Arial" w:cs="Arial"/>
          <w:lang w:val="en-GB"/>
        </w:rPr>
        <w:sectPr w:rsidR="00CC19EC" w:rsidRPr="00214E6E" w:rsidSect="00577B4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6E446AA8" wp14:editId="51BCAABD">
            <wp:extent cx="5417389" cy="5417389"/>
            <wp:effectExtent l="0" t="0" r="0" b="0"/>
            <wp:docPr id="457618521" name="Imagen 1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618521" name="Imagen 1" descr="Diagrama, Esquemát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982" cy="542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EDDC" w14:textId="77777777" w:rsidR="00CC19EC" w:rsidRDefault="00CC19EC" w:rsidP="00CC19EC">
      <w:pPr>
        <w:spacing w:line="360" w:lineRule="auto"/>
        <w:rPr>
          <w:rFonts w:ascii="Arial" w:hAnsi="Arial" w:cs="Arial"/>
          <w:lang w:val="en-GB"/>
        </w:rPr>
      </w:pPr>
      <w:r w:rsidRPr="00A75BE7">
        <w:rPr>
          <w:rFonts w:ascii="Arial" w:hAnsi="Arial" w:cs="Arial"/>
          <w:b/>
          <w:bCs/>
          <w:lang w:val="en-GB"/>
        </w:rPr>
        <w:lastRenderedPageBreak/>
        <w:t xml:space="preserve">Supplementary Material </w:t>
      </w:r>
      <w:r>
        <w:rPr>
          <w:rFonts w:ascii="Arial" w:hAnsi="Arial" w:cs="Arial"/>
          <w:b/>
          <w:bCs/>
          <w:lang w:val="en-GB"/>
        </w:rPr>
        <w:t>5</w:t>
      </w:r>
      <w:r w:rsidRPr="00A75BE7">
        <w:rPr>
          <w:rFonts w:ascii="Arial" w:hAnsi="Arial" w:cs="Arial"/>
          <w:b/>
          <w:bCs/>
          <w:lang w:val="en-GB"/>
        </w:rPr>
        <w:t>:</w:t>
      </w:r>
      <w:r w:rsidRPr="00D92CE9">
        <w:rPr>
          <w:rFonts w:ascii="Arial" w:hAnsi="Arial" w:cs="Arial"/>
          <w:lang w:val="en-GB"/>
        </w:rPr>
        <w:t xml:space="preserve"> Descriptive statistics of the probability of interaction between </w:t>
      </w:r>
      <w:r>
        <w:rPr>
          <w:rFonts w:ascii="Arial" w:hAnsi="Arial" w:cs="Arial"/>
          <w:lang w:val="en-GB"/>
        </w:rPr>
        <w:t>bat boxes users (BBU) species</w:t>
      </w:r>
      <w:r w:rsidRPr="00D92CE9">
        <w:rPr>
          <w:rFonts w:ascii="Arial" w:hAnsi="Arial" w:cs="Arial"/>
          <w:lang w:val="en-GB"/>
        </w:rPr>
        <w:t xml:space="preserve"> with </w:t>
      </w:r>
      <w:r>
        <w:rPr>
          <w:rFonts w:ascii="Arial" w:hAnsi="Arial" w:cs="Arial"/>
          <w:lang w:val="en-GB"/>
        </w:rPr>
        <w:t>bat boxes not-users (BNU) species</w:t>
      </w:r>
      <w:r w:rsidRPr="00D92CE9">
        <w:rPr>
          <w:rFonts w:ascii="Arial" w:hAnsi="Arial" w:cs="Arial"/>
          <w:lang w:val="en-GB"/>
        </w:rPr>
        <w:t>.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786"/>
        <w:gridCol w:w="1224"/>
        <w:gridCol w:w="1224"/>
        <w:gridCol w:w="1224"/>
        <w:gridCol w:w="1224"/>
        <w:gridCol w:w="1224"/>
        <w:gridCol w:w="1224"/>
        <w:gridCol w:w="1224"/>
        <w:gridCol w:w="1224"/>
        <w:gridCol w:w="1233"/>
        <w:gridCol w:w="1148"/>
      </w:tblGrid>
      <w:tr w:rsidR="00CC19EC" w14:paraId="2F0CE7C5" w14:textId="77777777" w:rsidTr="00942AB8">
        <w:tc>
          <w:tcPr>
            <w:tcW w:w="823" w:type="pct"/>
            <w:gridSpan w:val="2"/>
            <w:vMerge w:val="restart"/>
            <w:vAlign w:val="center"/>
          </w:tcPr>
          <w:p w14:paraId="2455E43F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783" w:type="pct"/>
            <w:gridSpan w:val="9"/>
            <w:tcBorders>
              <w:bottom w:val="single" w:sz="4" w:space="0" w:color="auto"/>
            </w:tcBorders>
            <w:vAlign w:val="center"/>
          </w:tcPr>
          <w:p w14:paraId="0E21F7C4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Bat boxes users (BBU)</w:t>
            </w:r>
          </w:p>
        </w:tc>
        <w:tc>
          <w:tcPr>
            <w:tcW w:w="394" w:type="pct"/>
            <w:vAlign w:val="center"/>
          </w:tcPr>
          <w:p w14:paraId="482ADA7E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CC19EC" w14:paraId="12231B85" w14:textId="77777777" w:rsidTr="00942AB8">
        <w:tc>
          <w:tcPr>
            <w:tcW w:w="823" w:type="pct"/>
            <w:gridSpan w:val="2"/>
            <w:vMerge/>
            <w:vAlign w:val="center"/>
          </w:tcPr>
          <w:p w14:paraId="1D243BC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6C2AD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 xml:space="preserve">B. </w:t>
            </w:r>
            <w:proofErr w:type="spellStart"/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>barbastellus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717DB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 xml:space="preserve">E. </w:t>
            </w:r>
            <w:proofErr w:type="spellStart"/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>isabellinus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AD817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 xml:space="preserve">E. </w:t>
            </w:r>
            <w:proofErr w:type="spellStart"/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>serotinus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0D8A7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 xml:space="preserve">N. </w:t>
            </w:r>
            <w:proofErr w:type="spellStart"/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>lasiopterus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44087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 xml:space="preserve">N. </w:t>
            </w:r>
            <w:proofErr w:type="spellStart"/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>leisleri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C6E48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 xml:space="preserve">P. </w:t>
            </w:r>
            <w:proofErr w:type="spellStart"/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>auritus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FA7EF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 xml:space="preserve">P. </w:t>
            </w:r>
            <w:proofErr w:type="spellStart"/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>kuhlii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A4541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 xml:space="preserve">P. </w:t>
            </w:r>
            <w:proofErr w:type="spellStart"/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>pipisprellus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FA8C0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 xml:space="preserve">P. </w:t>
            </w:r>
            <w:proofErr w:type="spellStart"/>
            <w:r w:rsidRPr="00D00E1E">
              <w:rPr>
                <w:rFonts w:ascii="Arial" w:eastAsia="Times New Roman" w:hAnsi="Arial" w:cs="Arial"/>
                <w:i/>
                <w:iCs/>
                <w:color w:val="000000"/>
                <w:lang w:val="es-CL" w:eastAsia="es-CL"/>
              </w:rPr>
              <w:t>pygmaeus</w:t>
            </w:r>
            <w:proofErr w:type="spellEnd"/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14:paraId="6CC9BB4B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Mean of means</w:t>
            </w:r>
          </w:p>
        </w:tc>
      </w:tr>
      <w:tr w:rsidR="00CC19EC" w14:paraId="43370F49" w14:textId="77777777" w:rsidTr="00942AB8">
        <w:tc>
          <w:tcPr>
            <w:tcW w:w="210" w:type="pct"/>
            <w:vMerge w:val="restart"/>
            <w:textDirection w:val="btLr"/>
            <w:vAlign w:val="center"/>
          </w:tcPr>
          <w:p w14:paraId="67E366C0" w14:textId="77777777" w:rsidR="00CC19EC" w:rsidRDefault="00CC19EC" w:rsidP="00942AB8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Bat boxes not user (BNU)</w:t>
            </w:r>
          </w:p>
        </w:tc>
        <w:tc>
          <w:tcPr>
            <w:tcW w:w="613" w:type="pct"/>
            <w:vAlign w:val="center"/>
          </w:tcPr>
          <w:p w14:paraId="19E9BEC0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hAnsi="Arial" w:cs="Arial"/>
                <w:i/>
                <w:iCs/>
                <w:lang w:val="en-GB"/>
              </w:rPr>
              <w:t xml:space="preserve">M. </w:t>
            </w:r>
            <w:proofErr w:type="spellStart"/>
            <w:r w:rsidRPr="00D00E1E">
              <w:rPr>
                <w:rFonts w:ascii="Arial" w:hAnsi="Arial" w:cs="Arial"/>
                <w:i/>
                <w:iCs/>
                <w:lang w:val="en-GB"/>
              </w:rPr>
              <w:t>daubentonii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</w:tcBorders>
            <w:vAlign w:val="center"/>
          </w:tcPr>
          <w:p w14:paraId="37478DEA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57.2 ± 29.4</w:t>
            </w:r>
          </w:p>
          <w:p w14:paraId="4F1C0C65" w14:textId="77777777" w:rsidR="00CC19EC" w:rsidRPr="003F2E5E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100)</w:t>
            </w:r>
          </w:p>
        </w:tc>
        <w:tc>
          <w:tcPr>
            <w:tcW w:w="420" w:type="pct"/>
            <w:tcBorders>
              <w:top w:val="single" w:sz="4" w:space="0" w:color="auto"/>
            </w:tcBorders>
            <w:vAlign w:val="center"/>
          </w:tcPr>
          <w:p w14:paraId="021455FD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41.3 ± 26.9</w:t>
            </w:r>
          </w:p>
          <w:p w14:paraId="61336F79" w14:textId="77777777" w:rsidR="00CC19EC" w:rsidRPr="003F2E5E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97.3)</w:t>
            </w:r>
          </w:p>
        </w:tc>
        <w:tc>
          <w:tcPr>
            <w:tcW w:w="420" w:type="pct"/>
            <w:tcBorders>
              <w:top w:val="single" w:sz="4" w:space="0" w:color="auto"/>
            </w:tcBorders>
            <w:vAlign w:val="center"/>
          </w:tcPr>
          <w:p w14:paraId="0D48676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55.2 ± 28.9</w:t>
            </w:r>
          </w:p>
          <w:p w14:paraId="2DB2A65E" w14:textId="77777777" w:rsidR="00CC19EC" w:rsidRPr="003F2E5E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99.8)</w:t>
            </w:r>
          </w:p>
        </w:tc>
        <w:tc>
          <w:tcPr>
            <w:tcW w:w="420" w:type="pct"/>
            <w:tcBorders>
              <w:top w:val="single" w:sz="4" w:space="0" w:color="auto"/>
            </w:tcBorders>
            <w:vAlign w:val="center"/>
          </w:tcPr>
          <w:p w14:paraId="39A52B7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55.9 ± 28.6</w:t>
            </w:r>
          </w:p>
          <w:p w14:paraId="1081E487" w14:textId="77777777" w:rsidR="00CC19EC" w:rsidRPr="003F2E5E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99.9)</w:t>
            </w:r>
          </w:p>
        </w:tc>
        <w:tc>
          <w:tcPr>
            <w:tcW w:w="420" w:type="pct"/>
            <w:tcBorders>
              <w:top w:val="single" w:sz="4" w:space="0" w:color="auto"/>
            </w:tcBorders>
            <w:vAlign w:val="center"/>
          </w:tcPr>
          <w:p w14:paraId="6228D686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55.8 ± 29.3</w:t>
            </w:r>
          </w:p>
          <w:p w14:paraId="53BAB775" w14:textId="77777777" w:rsidR="00CC19EC" w:rsidRPr="003F2E5E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99.6)</w:t>
            </w:r>
          </w:p>
        </w:tc>
        <w:tc>
          <w:tcPr>
            <w:tcW w:w="420" w:type="pct"/>
            <w:tcBorders>
              <w:top w:val="single" w:sz="4" w:space="0" w:color="auto"/>
            </w:tcBorders>
            <w:vAlign w:val="center"/>
          </w:tcPr>
          <w:p w14:paraId="3D1CE91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46.4 ± 34.9</w:t>
            </w:r>
          </w:p>
          <w:p w14:paraId="19279657" w14:textId="77777777" w:rsidR="00CC19EC" w:rsidRPr="003F2E5E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99.1)</w:t>
            </w:r>
          </w:p>
        </w:tc>
        <w:tc>
          <w:tcPr>
            <w:tcW w:w="420" w:type="pct"/>
            <w:tcBorders>
              <w:top w:val="single" w:sz="4" w:space="0" w:color="auto"/>
            </w:tcBorders>
            <w:vAlign w:val="center"/>
          </w:tcPr>
          <w:p w14:paraId="1EBF3FCE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59.9 ± 24.5</w:t>
            </w:r>
          </w:p>
          <w:p w14:paraId="29FF7E28" w14:textId="77777777" w:rsidR="00CC19EC" w:rsidRPr="003F2E5E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99.3)</w:t>
            </w:r>
          </w:p>
        </w:tc>
        <w:tc>
          <w:tcPr>
            <w:tcW w:w="420" w:type="pct"/>
            <w:tcBorders>
              <w:top w:val="single" w:sz="4" w:space="0" w:color="auto"/>
            </w:tcBorders>
            <w:vAlign w:val="center"/>
          </w:tcPr>
          <w:p w14:paraId="49978079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48.1 ± 26.3</w:t>
            </w:r>
          </w:p>
          <w:p w14:paraId="542887C9" w14:textId="77777777" w:rsidR="00CC19EC" w:rsidRPr="003F2E5E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99.3)</w:t>
            </w:r>
          </w:p>
        </w:tc>
        <w:tc>
          <w:tcPr>
            <w:tcW w:w="420" w:type="pct"/>
            <w:tcBorders>
              <w:top w:val="single" w:sz="4" w:space="0" w:color="auto"/>
            </w:tcBorders>
            <w:vAlign w:val="center"/>
          </w:tcPr>
          <w:p w14:paraId="31EDFE17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43.6 ± 26.7</w:t>
            </w:r>
          </w:p>
          <w:p w14:paraId="12398A8E" w14:textId="77777777" w:rsidR="00CC19EC" w:rsidRPr="003F2E5E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99.5)</w:t>
            </w:r>
          </w:p>
        </w:tc>
        <w:tc>
          <w:tcPr>
            <w:tcW w:w="394" w:type="pct"/>
            <w:tcBorders>
              <w:top w:val="single" w:sz="4" w:space="0" w:color="auto"/>
            </w:tcBorders>
            <w:vAlign w:val="center"/>
          </w:tcPr>
          <w:p w14:paraId="44852707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51.5</w:t>
            </w:r>
          </w:p>
        </w:tc>
      </w:tr>
      <w:tr w:rsidR="00CC19EC" w14:paraId="78B424BD" w14:textId="77777777" w:rsidTr="00942AB8">
        <w:tc>
          <w:tcPr>
            <w:tcW w:w="210" w:type="pct"/>
            <w:vMerge/>
            <w:vAlign w:val="center"/>
          </w:tcPr>
          <w:p w14:paraId="325231E5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13" w:type="pct"/>
            <w:vAlign w:val="center"/>
          </w:tcPr>
          <w:p w14:paraId="1650F7E2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hAnsi="Arial" w:cs="Arial"/>
                <w:i/>
                <w:iCs/>
                <w:lang w:val="en-GB"/>
              </w:rPr>
              <w:t xml:space="preserve">R. </w:t>
            </w:r>
            <w:proofErr w:type="spellStart"/>
            <w:r w:rsidRPr="00D00E1E">
              <w:rPr>
                <w:rFonts w:ascii="Arial" w:hAnsi="Arial" w:cs="Arial"/>
                <w:i/>
                <w:iCs/>
                <w:lang w:val="en-GB"/>
              </w:rPr>
              <w:t>mehelyi</w:t>
            </w:r>
            <w:proofErr w:type="spellEnd"/>
          </w:p>
        </w:tc>
        <w:tc>
          <w:tcPr>
            <w:tcW w:w="420" w:type="pct"/>
            <w:vAlign w:val="center"/>
          </w:tcPr>
          <w:p w14:paraId="3B425CD6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59.9 ± 27.8</w:t>
            </w:r>
          </w:p>
          <w:p w14:paraId="7BF05F5F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98.9)</w:t>
            </w:r>
          </w:p>
        </w:tc>
        <w:tc>
          <w:tcPr>
            <w:tcW w:w="420" w:type="pct"/>
            <w:vAlign w:val="center"/>
          </w:tcPr>
          <w:p w14:paraId="4F87B35A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54.2 ± 33.3</w:t>
            </w:r>
          </w:p>
          <w:p w14:paraId="23F856A5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99.6)</w:t>
            </w:r>
          </w:p>
        </w:tc>
        <w:tc>
          <w:tcPr>
            <w:tcW w:w="420" w:type="pct"/>
            <w:vAlign w:val="center"/>
          </w:tcPr>
          <w:p w14:paraId="0920AE58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55.8 ± 26.9</w:t>
            </w:r>
          </w:p>
          <w:p w14:paraId="45CD148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99.7)</w:t>
            </w:r>
          </w:p>
        </w:tc>
        <w:tc>
          <w:tcPr>
            <w:tcW w:w="420" w:type="pct"/>
            <w:vAlign w:val="center"/>
          </w:tcPr>
          <w:p w14:paraId="6798449F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63.8 ± 27.9</w:t>
            </w:r>
          </w:p>
          <w:p w14:paraId="578D6499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99.7)</w:t>
            </w:r>
          </w:p>
        </w:tc>
        <w:tc>
          <w:tcPr>
            <w:tcW w:w="420" w:type="pct"/>
            <w:vAlign w:val="center"/>
          </w:tcPr>
          <w:p w14:paraId="66591D7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59.0 ± 28.0</w:t>
            </w:r>
          </w:p>
          <w:p w14:paraId="03CB6C6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98.6)</w:t>
            </w:r>
          </w:p>
        </w:tc>
        <w:tc>
          <w:tcPr>
            <w:tcW w:w="420" w:type="pct"/>
            <w:vAlign w:val="center"/>
          </w:tcPr>
          <w:p w14:paraId="2E0AFBB8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45.2 ± 33.0</w:t>
            </w:r>
          </w:p>
          <w:p w14:paraId="76679A2E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100)</w:t>
            </w:r>
          </w:p>
        </w:tc>
        <w:tc>
          <w:tcPr>
            <w:tcW w:w="420" w:type="pct"/>
            <w:vAlign w:val="center"/>
          </w:tcPr>
          <w:p w14:paraId="7F92DCD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66.3 ± 22.3</w:t>
            </w:r>
          </w:p>
          <w:p w14:paraId="402EB69D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100)</w:t>
            </w:r>
          </w:p>
        </w:tc>
        <w:tc>
          <w:tcPr>
            <w:tcW w:w="420" w:type="pct"/>
            <w:vAlign w:val="center"/>
          </w:tcPr>
          <w:p w14:paraId="5B2079C7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49.1 ± 24.3</w:t>
            </w:r>
          </w:p>
          <w:p w14:paraId="07ECB1D8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100)</w:t>
            </w:r>
          </w:p>
        </w:tc>
        <w:tc>
          <w:tcPr>
            <w:tcW w:w="420" w:type="pct"/>
            <w:vAlign w:val="center"/>
          </w:tcPr>
          <w:p w14:paraId="1E6F6A3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45.4 ± 26.0</w:t>
            </w:r>
          </w:p>
          <w:p w14:paraId="3349683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99.7)</w:t>
            </w:r>
          </w:p>
        </w:tc>
        <w:tc>
          <w:tcPr>
            <w:tcW w:w="394" w:type="pct"/>
            <w:vAlign w:val="center"/>
          </w:tcPr>
          <w:p w14:paraId="222ECE7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55.4</w:t>
            </w:r>
          </w:p>
        </w:tc>
      </w:tr>
      <w:tr w:rsidR="00CC19EC" w14:paraId="1D58319A" w14:textId="77777777" w:rsidTr="00942AB8">
        <w:tc>
          <w:tcPr>
            <w:tcW w:w="210" w:type="pct"/>
            <w:vMerge/>
            <w:vAlign w:val="center"/>
          </w:tcPr>
          <w:p w14:paraId="31F2619E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13" w:type="pct"/>
            <w:vAlign w:val="center"/>
          </w:tcPr>
          <w:p w14:paraId="3A97C716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hAnsi="Arial" w:cs="Arial"/>
                <w:i/>
                <w:iCs/>
                <w:lang w:val="en-GB"/>
              </w:rPr>
              <w:t xml:space="preserve">R. </w:t>
            </w:r>
            <w:proofErr w:type="spellStart"/>
            <w:r w:rsidRPr="00D00E1E">
              <w:rPr>
                <w:rFonts w:ascii="Arial" w:hAnsi="Arial" w:cs="Arial"/>
                <w:i/>
                <w:iCs/>
                <w:lang w:val="en-GB"/>
              </w:rPr>
              <w:t>hipposideros</w:t>
            </w:r>
            <w:proofErr w:type="spellEnd"/>
          </w:p>
        </w:tc>
        <w:tc>
          <w:tcPr>
            <w:tcW w:w="420" w:type="pct"/>
            <w:vAlign w:val="center"/>
          </w:tcPr>
          <w:p w14:paraId="6BBD64EA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56.9 ± 28.9</w:t>
            </w:r>
          </w:p>
          <w:p w14:paraId="5BD5619D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99.0)</w:t>
            </w:r>
          </w:p>
        </w:tc>
        <w:tc>
          <w:tcPr>
            <w:tcW w:w="420" w:type="pct"/>
            <w:vAlign w:val="center"/>
          </w:tcPr>
          <w:p w14:paraId="240EA093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43.4 ± 27.8</w:t>
            </w:r>
          </w:p>
          <w:p w14:paraId="6032E76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97.9)</w:t>
            </w:r>
          </w:p>
        </w:tc>
        <w:tc>
          <w:tcPr>
            <w:tcW w:w="420" w:type="pct"/>
            <w:vAlign w:val="center"/>
          </w:tcPr>
          <w:p w14:paraId="1BE3C5D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52.2 ± 27.5</w:t>
            </w:r>
          </w:p>
          <w:p w14:paraId="0C289847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97.9)</w:t>
            </w:r>
          </w:p>
        </w:tc>
        <w:tc>
          <w:tcPr>
            <w:tcW w:w="420" w:type="pct"/>
            <w:vAlign w:val="center"/>
          </w:tcPr>
          <w:p w14:paraId="0C669BDC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57.2 ± 27.6</w:t>
            </w:r>
          </w:p>
          <w:p w14:paraId="57760603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98.9)</w:t>
            </w:r>
          </w:p>
        </w:tc>
        <w:tc>
          <w:tcPr>
            <w:tcW w:w="420" w:type="pct"/>
            <w:vAlign w:val="center"/>
          </w:tcPr>
          <w:p w14:paraId="65D178AE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55.5 ± 28.7</w:t>
            </w:r>
          </w:p>
          <w:p w14:paraId="300F920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98.3)</w:t>
            </w:r>
          </w:p>
        </w:tc>
        <w:tc>
          <w:tcPr>
            <w:tcW w:w="420" w:type="pct"/>
            <w:vAlign w:val="center"/>
          </w:tcPr>
          <w:p w14:paraId="60615F05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45.3 ± 34.3</w:t>
            </w:r>
          </w:p>
          <w:p w14:paraId="12872C2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99.0)</w:t>
            </w:r>
          </w:p>
        </w:tc>
        <w:tc>
          <w:tcPr>
            <w:tcW w:w="420" w:type="pct"/>
            <w:vAlign w:val="center"/>
          </w:tcPr>
          <w:p w14:paraId="66B62FEE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59.0 ± 23.4</w:t>
            </w:r>
          </w:p>
          <w:p w14:paraId="7659B425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(0.4 – 98.6)</w:t>
            </w:r>
          </w:p>
        </w:tc>
        <w:tc>
          <w:tcPr>
            <w:tcW w:w="420" w:type="pct"/>
            <w:vAlign w:val="center"/>
          </w:tcPr>
          <w:p w14:paraId="6A60E4DA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45.6 ± 24.0</w:t>
            </w:r>
          </w:p>
          <w:p w14:paraId="2238715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(0.3 – 99.2)</w:t>
            </w:r>
          </w:p>
        </w:tc>
        <w:tc>
          <w:tcPr>
            <w:tcW w:w="420" w:type="pct"/>
            <w:vAlign w:val="center"/>
          </w:tcPr>
          <w:p w14:paraId="6A5FD60A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41.3 ± 24.3</w:t>
            </w:r>
          </w:p>
          <w:p w14:paraId="79A31E83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(0.3 – 98.9)</w:t>
            </w:r>
          </w:p>
        </w:tc>
        <w:tc>
          <w:tcPr>
            <w:tcW w:w="394" w:type="pct"/>
            <w:vAlign w:val="center"/>
          </w:tcPr>
          <w:p w14:paraId="01D6827A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50.7</w:t>
            </w:r>
          </w:p>
        </w:tc>
      </w:tr>
      <w:tr w:rsidR="00CC19EC" w14:paraId="08E0D738" w14:textId="77777777" w:rsidTr="00942AB8">
        <w:tc>
          <w:tcPr>
            <w:tcW w:w="210" w:type="pct"/>
            <w:vMerge/>
            <w:vAlign w:val="center"/>
          </w:tcPr>
          <w:p w14:paraId="5B73AC06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13" w:type="pct"/>
            <w:vAlign w:val="center"/>
          </w:tcPr>
          <w:p w14:paraId="7F9B532B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hAnsi="Arial" w:cs="Arial"/>
                <w:i/>
                <w:iCs/>
                <w:lang w:val="en-GB"/>
              </w:rPr>
              <w:t xml:space="preserve">R. </w:t>
            </w:r>
            <w:proofErr w:type="spellStart"/>
            <w:r w:rsidRPr="00D00E1E">
              <w:rPr>
                <w:rFonts w:ascii="Arial" w:hAnsi="Arial" w:cs="Arial"/>
                <w:i/>
                <w:iCs/>
                <w:lang w:val="en-GB"/>
              </w:rPr>
              <w:t>ferrumequinum</w:t>
            </w:r>
            <w:proofErr w:type="spellEnd"/>
          </w:p>
        </w:tc>
        <w:tc>
          <w:tcPr>
            <w:tcW w:w="420" w:type="pct"/>
            <w:vAlign w:val="center"/>
          </w:tcPr>
          <w:p w14:paraId="04D29588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54.2 ± 28.1</w:t>
            </w:r>
          </w:p>
          <w:p w14:paraId="1DBF2E18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97.2)</w:t>
            </w:r>
          </w:p>
        </w:tc>
        <w:tc>
          <w:tcPr>
            <w:tcW w:w="420" w:type="pct"/>
            <w:vAlign w:val="center"/>
          </w:tcPr>
          <w:p w14:paraId="4A57FE39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43.6 ± 28.8</w:t>
            </w:r>
          </w:p>
          <w:p w14:paraId="2CC0B0B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99.8)</w:t>
            </w:r>
          </w:p>
        </w:tc>
        <w:tc>
          <w:tcPr>
            <w:tcW w:w="420" w:type="pct"/>
            <w:vAlign w:val="center"/>
          </w:tcPr>
          <w:p w14:paraId="774743EC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51.1 ± 27.4</w:t>
            </w:r>
          </w:p>
          <w:p w14:paraId="0405BBD6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100)</w:t>
            </w:r>
          </w:p>
        </w:tc>
        <w:tc>
          <w:tcPr>
            <w:tcW w:w="420" w:type="pct"/>
            <w:vAlign w:val="center"/>
          </w:tcPr>
          <w:p w14:paraId="6B03A109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55.2 ± 27.2</w:t>
            </w:r>
          </w:p>
          <w:p w14:paraId="0545BB2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99.8)</w:t>
            </w:r>
          </w:p>
        </w:tc>
        <w:tc>
          <w:tcPr>
            <w:tcW w:w="420" w:type="pct"/>
            <w:vAlign w:val="center"/>
          </w:tcPr>
          <w:p w14:paraId="5F2880F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53.1 ± 28.1</w:t>
            </w:r>
          </w:p>
          <w:p w14:paraId="2FE90C87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97.9)</w:t>
            </w:r>
          </w:p>
        </w:tc>
        <w:tc>
          <w:tcPr>
            <w:tcW w:w="420" w:type="pct"/>
            <w:vAlign w:val="center"/>
          </w:tcPr>
          <w:p w14:paraId="1A926DBD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43.4 ± 32.9</w:t>
            </w:r>
          </w:p>
          <w:p w14:paraId="7E88A53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100)</w:t>
            </w:r>
          </w:p>
        </w:tc>
        <w:tc>
          <w:tcPr>
            <w:tcW w:w="420" w:type="pct"/>
            <w:vAlign w:val="center"/>
          </w:tcPr>
          <w:p w14:paraId="5B36A8E9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57.3 ± 23.8</w:t>
            </w:r>
          </w:p>
          <w:p w14:paraId="5AFAD792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100)</w:t>
            </w:r>
          </w:p>
        </w:tc>
        <w:tc>
          <w:tcPr>
            <w:tcW w:w="420" w:type="pct"/>
            <w:vAlign w:val="center"/>
          </w:tcPr>
          <w:p w14:paraId="642CEF9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44.7 ± 24.3</w:t>
            </w:r>
          </w:p>
          <w:p w14:paraId="2AEFDE0E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100)</w:t>
            </w:r>
          </w:p>
        </w:tc>
        <w:tc>
          <w:tcPr>
            <w:tcW w:w="420" w:type="pct"/>
            <w:vAlign w:val="center"/>
          </w:tcPr>
          <w:p w14:paraId="4F267808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40.9 ± 24.7</w:t>
            </w:r>
          </w:p>
          <w:p w14:paraId="11D7A68C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100)</w:t>
            </w:r>
          </w:p>
        </w:tc>
        <w:tc>
          <w:tcPr>
            <w:tcW w:w="394" w:type="pct"/>
            <w:vAlign w:val="center"/>
          </w:tcPr>
          <w:p w14:paraId="191D01F5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49.3</w:t>
            </w:r>
          </w:p>
        </w:tc>
      </w:tr>
      <w:tr w:rsidR="00CC19EC" w14:paraId="228E24D2" w14:textId="77777777" w:rsidTr="00942AB8">
        <w:tc>
          <w:tcPr>
            <w:tcW w:w="210" w:type="pct"/>
            <w:vMerge/>
            <w:vAlign w:val="center"/>
          </w:tcPr>
          <w:p w14:paraId="34AD3033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13" w:type="pct"/>
            <w:vAlign w:val="center"/>
          </w:tcPr>
          <w:p w14:paraId="731ED87C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hAnsi="Arial" w:cs="Arial"/>
                <w:i/>
                <w:iCs/>
                <w:lang w:val="en-GB"/>
              </w:rPr>
              <w:t xml:space="preserve">R. </w:t>
            </w:r>
            <w:proofErr w:type="spellStart"/>
            <w:r w:rsidRPr="00D00E1E">
              <w:rPr>
                <w:rFonts w:ascii="Arial" w:hAnsi="Arial" w:cs="Arial"/>
                <w:i/>
                <w:iCs/>
                <w:lang w:val="en-GB"/>
              </w:rPr>
              <w:t>euryale</w:t>
            </w:r>
            <w:proofErr w:type="spellEnd"/>
          </w:p>
        </w:tc>
        <w:tc>
          <w:tcPr>
            <w:tcW w:w="420" w:type="pct"/>
            <w:vAlign w:val="center"/>
          </w:tcPr>
          <w:p w14:paraId="01640396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60.7 ± 28.8</w:t>
            </w:r>
          </w:p>
          <w:p w14:paraId="74EA52C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98.4)</w:t>
            </w:r>
          </w:p>
        </w:tc>
        <w:tc>
          <w:tcPr>
            <w:tcW w:w="420" w:type="pct"/>
            <w:vAlign w:val="center"/>
          </w:tcPr>
          <w:p w14:paraId="5C7597F8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51.2 ± 31.7</w:t>
            </w:r>
          </w:p>
          <w:p w14:paraId="2653F30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99.6)</w:t>
            </w:r>
          </w:p>
        </w:tc>
        <w:tc>
          <w:tcPr>
            <w:tcW w:w="420" w:type="pct"/>
            <w:vAlign w:val="center"/>
          </w:tcPr>
          <w:p w14:paraId="7D9EA5D5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57.3 ± 28.0</w:t>
            </w:r>
          </w:p>
          <w:p w14:paraId="4A4CE439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99.2)</w:t>
            </w:r>
          </w:p>
        </w:tc>
        <w:tc>
          <w:tcPr>
            <w:tcW w:w="420" w:type="pct"/>
            <w:vAlign w:val="center"/>
          </w:tcPr>
          <w:p w14:paraId="02DC44B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62.4 ± 27.7</w:t>
            </w:r>
          </w:p>
          <w:p w14:paraId="5743CF9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99.6)</w:t>
            </w:r>
          </w:p>
        </w:tc>
        <w:tc>
          <w:tcPr>
            <w:tcW w:w="420" w:type="pct"/>
            <w:vAlign w:val="center"/>
          </w:tcPr>
          <w:p w14:paraId="5F7F5115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59.6 ± 28.6</w:t>
            </w:r>
          </w:p>
          <w:p w14:paraId="32568E3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98.8)</w:t>
            </w:r>
          </w:p>
        </w:tc>
        <w:tc>
          <w:tcPr>
            <w:tcW w:w="420" w:type="pct"/>
            <w:vAlign w:val="center"/>
          </w:tcPr>
          <w:p w14:paraId="3D998F12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47.1 ± 34.9</w:t>
            </w:r>
          </w:p>
          <w:p w14:paraId="471271E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100)</w:t>
            </w:r>
          </w:p>
        </w:tc>
        <w:tc>
          <w:tcPr>
            <w:tcW w:w="420" w:type="pct"/>
            <w:vAlign w:val="center"/>
          </w:tcPr>
          <w:p w14:paraId="29A8153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65.6 ± 22.4</w:t>
            </w:r>
          </w:p>
          <w:p w14:paraId="3041B8B7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(0.6 – 100)</w:t>
            </w:r>
          </w:p>
        </w:tc>
        <w:tc>
          <w:tcPr>
            <w:tcW w:w="420" w:type="pct"/>
            <w:vAlign w:val="center"/>
          </w:tcPr>
          <w:p w14:paraId="64581BFF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49.7 ± 24.6</w:t>
            </w:r>
          </w:p>
          <w:p w14:paraId="2336E579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(0.3 – 100)</w:t>
            </w:r>
          </w:p>
        </w:tc>
        <w:tc>
          <w:tcPr>
            <w:tcW w:w="420" w:type="pct"/>
            <w:vAlign w:val="center"/>
          </w:tcPr>
          <w:p w14:paraId="0C0E12A6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45.4 ± 26.0</w:t>
            </w:r>
          </w:p>
          <w:p w14:paraId="12EE2CE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(0.4 – 99.6)</w:t>
            </w:r>
          </w:p>
        </w:tc>
        <w:tc>
          <w:tcPr>
            <w:tcW w:w="394" w:type="pct"/>
            <w:vAlign w:val="center"/>
          </w:tcPr>
          <w:p w14:paraId="563DF934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55.4</w:t>
            </w:r>
          </w:p>
        </w:tc>
      </w:tr>
      <w:tr w:rsidR="00CC19EC" w14:paraId="1F8F49EC" w14:textId="77777777" w:rsidTr="00942AB8">
        <w:tc>
          <w:tcPr>
            <w:tcW w:w="210" w:type="pct"/>
            <w:vMerge/>
            <w:vAlign w:val="center"/>
          </w:tcPr>
          <w:p w14:paraId="42275977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13" w:type="pct"/>
            <w:vAlign w:val="center"/>
          </w:tcPr>
          <w:p w14:paraId="7AA00783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hAnsi="Arial" w:cs="Arial"/>
                <w:i/>
                <w:iCs/>
                <w:lang w:val="en-GB"/>
              </w:rPr>
              <w:t xml:space="preserve">P. </w:t>
            </w:r>
            <w:proofErr w:type="spellStart"/>
            <w:r w:rsidRPr="00D00E1E">
              <w:rPr>
                <w:rFonts w:ascii="Arial" w:hAnsi="Arial" w:cs="Arial"/>
                <w:i/>
                <w:iCs/>
                <w:lang w:val="en-GB"/>
              </w:rPr>
              <w:t>austriacus</w:t>
            </w:r>
            <w:proofErr w:type="spellEnd"/>
          </w:p>
        </w:tc>
        <w:tc>
          <w:tcPr>
            <w:tcW w:w="420" w:type="pct"/>
            <w:vAlign w:val="center"/>
          </w:tcPr>
          <w:p w14:paraId="684D3243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59.6 ± 28.8</w:t>
            </w:r>
          </w:p>
          <w:p w14:paraId="748E0FF9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98.7)</w:t>
            </w:r>
          </w:p>
        </w:tc>
        <w:tc>
          <w:tcPr>
            <w:tcW w:w="420" w:type="pct"/>
            <w:vAlign w:val="center"/>
          </w:tcPr>
          <w:p w14:paraId="0907C948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46.2 ± 29.0</w:t>
            </w:r>
          </w:p>
          <w:p w14:paraId="0AC19285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99.0)</w:t>
            </w:r>
          </w:p>
        </w:tc>
        <w:tc>
          <w:tcPr>
            <w:tcW w:w="420" w:type="pct"/>
            <w:vAlign w:val="center"/>
          </w:tcPr>
          <w:p w14:paraId="3F1EB71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58.7 ± 28.3</w:t>
            </w:r>
          </w:p>
          <w:p w14:paraId="186368E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99.2)</w:t>
            </w:r>
          </w:p>
        </w:tc>
        <w:tc>
          <w:tcPr>
            <w:tcW w:w="420" w:type="pct"/>
            <w:vAlign w:val="center"/>
          </w:tcPr>
          <w:p w14:paraId="38BBC3C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59.6 ± 27.6</w:t>
            </w:r>
          </w:p>
          <w:p w14:paraId="16517D3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99.3)</w:t>
            </w:r>
          </w:p>
        </w:tc>
        <w:tc>
          <w:tcPr>
            <w:tcW w:w="420" w:type="pct"/>
            <w:vAlign w:val="center"/>
          </w:tcPr>
          <w:p w14:paraId="4F3C4525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57.0 ± 28.6</w:t>
            </w:r>
          </w:p>
          <w:p w14:paraId="56358ACF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98.6)</w:t>
            </w:r>
          </w:p>
        </w:tc>
        <w:tc>
          <w:tcPr>
            <w:tcW w:w="420" w:type="pct"/>
            <w:vAlign w:val="center"/>
          </w:tcPr>
          <w:p w14:paraId="5F1B166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47.6 ± 35.0</w:t>
            </w:r>
          </w:p>
          <w:p w14:paraId="2D36E973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99.1)</w:t>
            </w:r>
          </w:p>
        </w:tc>
        <w:tc>
          <w:tcPr>
            <w:tcW w:w="420" w:type="pct"/>
            <w:vAlign w:val="center"/>
          </w:tcPr>
          <w:p w14:paraId="2EA6A29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63.7 ± 23.1</w:t>
            </w:r>
          </w:p>
          <w:p w14:paraId="49B75A95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(0.8 – 99.2)</w:t>
            </w:r>
          </w:p>
        </w:tc>
        <w:tc>
          <w:tcPr>
            <w:tcW w:w="420" w:type="pct"/>
            <w:vAlign w:val="center"/>
          </w:tcPr>
          <w:p w14:paraId="1A1AF207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50.3 ± 25.8</w:t>
            </w:r>
          </w:p>
          <w:p w14:paraId="16C3BF9A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(0.3 – 99.3)</w:t>
            </w:r>
          </w:p>
        </w:tc>
        <w:tc>
          <w:tcPr>
            <w:tcW w:w="420" w:type="pct"/>
            <w:vAlign w:val="center"/>
          </w:tcPr>
          <w:p w14:paraId="6E9A2E3D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46.0 ± 26.8</w:t>
            </w:r>
          </w:p>
          <w:p w14:paraId="2BECDC5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(0.4 – 99.2)</w:t>
            </w:r>
          </w:p>
        </w:tc>
        <w:tc>
          <w:tcPr>
            <w:tcW w:w="394" w:type="pct"/>
            <w:vAlign w:val="center"/>
          </w:tcPr>
          <w:p w14:paraId="38CCB02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54.3</w:t>
            </w:r>
          </w:p>
        </w:tc>
      </w:tr>
      <w:tr w:rsidR="00CC19EC" w14:paraId="7B8E2EB6" w14:textId="77777777" w:rsidTr="00942AB8">
        <w:tc>
          <w:tcPr>
            <w:tcW w:w="210" w:type="pct"/>
            <w:vMerge/>
            <w:vAlign w:val="center"/>
          </w:tcPr>
          <w:p w14:paraId="5713B694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13" w:type="pct"/>
            <w:vAlign w:val="center"/>
          </w:tcPr>
          <w:p w14:paraId="2A502F6C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hAnsi="Arial" w:cs="Arial"/>
                <w:i/>
                <w:iCs/>
                <w:lang w:val="en-GB"/>
              </w:rPr>
              <w:t xml:space="preserve">M. </w:t>
            </w:r>
            <w:proofErr w:type="spellStart"/>
            <w:r w:rsidRPr="00D00E1E">
              <w:rPr>
                <w:rFonts w:ascii="Arial" w:hAnsi="Arial" w:cs="Arial"/>
                <w:i/>
                <w:iCs/>
                <w:lang w:val="en-GB"/>
              </w:rPr>
              <w:t>schreibersii</w:t>
            </w:r>
            <w:proofErr w:type="spellEnd"/>
          </w:p>
        </w:tc>
        <w:tc>
          <w:tcPr>
            <w:tcW w:w="420" w:type="pct"/>
            <w:vAlign w:val="center"/>
          </w:tcPr>
          <w:p w14:paraId="61380C09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60.1 ± 27.6</w:t>
            </w:r>
          </w:p>
          <w:p w14:paraId="3E32B24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97.8)</w:t>
            </w:r>
          </w:p>
        </w:tc>
        <w:tc>
          <w:tcPr>
            <w:tcW w:w="420" w:type="pct"/>
            <w:vAlign w:val="center"/>
          </w:tcPr>
          <w:p w14:paraId="39ED1A3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51.4 ± 31.1</w:t>
            </w:r>
          </w:p>
          <w:p w14:paraId="5812949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99.4)</w:t>
            </w:r>
          </w:p>
        </w:tc>
        <w:tc>
          <w:tcPr>
            <w:tcW w:w="420" w:type="pct"/>
            <w:vAlign w:val="center"/>
          </w:tcPr>
          <w:p w14:paraId="5BDAD63E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56.8 ± 27.2</w:t>
            </w:r>
          </w:p>
          <w:p w14:paraId="7559F89D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99.4)</w:t>
            </w:r>
          </w:p>
        </w:tc>
        <w:tc>
          <w:tcPr>
            <w:tcW w:w="420" w:type="pct"/>
            <w:vAlign w:val="center"/>
          </w:tcPr>
          <w:p w14:paraId="17A3950D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62.4 ± 26.6</w:t>
            </w:r>
          </w:p>
          <w:p w14:paraId="7999CA7E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99.5)</w:t>
            </w:r>
          </w:p>
        </w:tc>
        <w:tc>
          <w:tcPr>
            <w:tcW w:w="420" w:type="pct"/>
            <w:vAlign w:val="center"/>
          </w:tcPr>
          <w:p w14:paraId="1BFA3B83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59.0 ± 27.7</w:t>
            </w:r>
          </w:p>
          <w:p w14:paraId="69C9CE4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97.8)</w:t>
            </w:r>
          </w:p>
        </w:tc>
        <w:tc>
          <w:tcPr>
            <w:tcW w:w="420" w:type="pct"/>
            <w:vAlign w:val="center"/>
          </w:tcPr>
          <w:p w14:paraId="7DFA804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46.3 ± 33.8</w:t>
            </w:r>
          </w:p>
          <w:p w14:paraId="0E174C5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99.8)</w:t>
            </w:r>
          </w:p>
        </w:tc>
        <w:tc>
          <w:tcPr>
            <w:tcW w:w="420" w:type="pct"/>
            <w:vAlign w:val="center"/>
          </w:tcPr>
          <w:p w14:paraId="2ED8F396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65.5 ± 21.3</w:t>
            </w:r>
          </w:p>
          <w:p w14:paraId="540581A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(0.8 – 99.8)</w:t>
            </w:r>
          </w:p>
        </w:tc>
        <w:tc>
          <w:tcPr>
            <w:tcW w:w="420" w:type="pct"/>
            <w:vAlign w:val="center"/>
          </w:tcPr>
          <w:p w14:paraId="724AE9E8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49.8 ± 24.4</w:t>
            </w:r>
          </w:p>
          <w:p w14:paraId="3EFC631D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(0.3 – 99.8)</w:t>
            </w:r>
          </w:p>
        </w:tc>
        <w:tc>
          <w:tcPr>
            <w:tcW w:w="420" w:type="pct"/>
            <w:vAlign w:val="center"/>
          </w:tcPr>
          <w:p w14:paraId="737336DC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46.0 ± 25.9</w:t>
            </w:r>
          </w:p>
          <w:p w14:paraId="260C8245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(0.4 – 99.5)</w:t>
            </w:r>
          </w:p>
        </w:tc>
        <w:tc>
          <w:tcPr>
            <w:tcW w:w="394" w:type="pct"/>
            <w:vAlign w:val="center"/>
          </w:tcPr>
          <w:p w14:paraId="48EE5DB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55.3</w:t>
            </w:r>
          </w:p>
        </w:tc>
      </w:tr>
      <w:tr w:rsidR="00CC19EC" w14:paraId="0E548674" w14:textId="77777777" w:rsidTr="00942AB8">
        <w:tc>
          <w:tcPr>
            <w:tcW w:w="210" w:type="pct"/>
            <w:vMerge/>
            <w:vAlign w:val="center"/>
          </w:tcPr>
          <w:p w14:paraId="18A2F847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13" w:type="pct"/>
            <w:vAlign w:val="center"/>
          </w:tcPr>
          <w:p w14:paraId="3F1B6E85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hAnsi="Arial" w:cs="Arial"/>
                <w:i/>
                <w:iCs/>
                <w:lang w:val="en-GB"/>
              </w:rPr>
              <w:t>M. myotis</w:t>
            </w:r>
          </w:p>
        </w:tc>
        <w:tc>
          <w:tcPr>
            <w:tcW w:w="420" w:type="pct"/>
            <w:vAlign w:val="center"/>
          </w:tcPr>
          <w:p w14:paraId="1A6BBD09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61.8 ± 27.0</w:t>
            </w:r>
          </w:p>
          <w:p w14:paraId="323FB825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97.9)</w:t>
            </w:r>
          </w:p>
        </w:tc>
        <w:tc>
          <w:tcPr>
            <w:tcW w:w="420" w:type="pct"/>
            <w:vAlign w:val="center"/>
          </w:tcPr>
          <w:p w14:paraId="51882DE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52.9 ± 30.5</w:t>
            </w:r>
          </w:p>
          <w:p w14:paraId="70567F56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99.5)</w:t>
            </w:r>
          </w:p>
        </w:tc>
        <w:tc>
          <w:tcPr>
            <w:tcW w:w="420" w:type="pct"/>
            <w:vAlign w:val="center"/>
          </w:tcPr>
          <w:p w14:paraId="416006D2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59.9 ± 27.0</w:t>
            </w:r>
          </w:p>
          <w:p w14:paraId="1BF2747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98.4)</w:t>
            </w:r>
          </w:p>
        </w:tc>
        <w:tc>
          <w:tcPr>
            <w:tcW w:w="420" w:type="pct"/>
            <w:vAlign w:val="center"/>
          </w:tcPr>
          <w:p w14:paraId="3F69D7D6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63.9 ± 26.0</w:t>
            </w:r>
          </w:p>
          <w:p w14:paraId="5A89FCD7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99.6)</w:t>
            </w:r>
          </w:p>
        </w:tc>
        <w:tc>
          <w:tcPr>
            <w:tcW w:w="420" w:type="pct"/>
            <w:vAlign w:val="center"/>
          </w:tcPr>
          <w:p w14:paraId="7AB5A49C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60.4 ± 27.2</w:t>
            </w:r>
          </w:p>
          <w:p w14:paraId="2578F31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97.6)</w:t>
            </w:r>
          </w:p>
        </w:tc>
        <w:tc>
          <w:tcPr>
            <w:tcW w:w="420" w:type="pct"/>
            <w:vAlign w:val="center"/>
          </w:tcPr>
          <w:p w14:paraId="2C120A3A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47.6 ± 34.1</w:t>
            </w:r>
          </w:p>
          <w:p w14:paraId="4B1F233E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100)</w:t>
            </w:r>
          </w:p>
        </w:tc>
        <w:tc>
          <w:tcPr>
            <w:tcW w:w="420" w:type="pct"/>
            <w:vAlign w:val="center"/>
          </w:tcPr>
          <w:p w14:paraId="0497E90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68.3 ± 19.5</w:t>
            </w:r>
          </w:p>
          <w:p w14:paraId="52D278E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(0.7 – 100)</w:t>
            </w:r>
          </w:p>
        </w:tc>
        <w:tc>
          <w:tcPr>
            <w:tcW w:w="420" w:type="pct"/>
            <w:vAlign w:val="center"/>
          </w:tcPr>
          <w:p w14:paraId="6F75B9FE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52.8 ± 24.9</w:t>
            </w:r>
          </w:p>
          <w:p w14:paraId="126D3153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(0.3 – 100)</w:t>
            </w:r>
          </w:p>
        </w:tc>
        <w:tc>
          <w:tcPr>
            <w:tcW w:w="420" w:type="pct"/>
            <w:vAlign w:val="center"/>
          </w:tcPr>
          <w:p w14:paraId="0209EDEF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48.7 ± 26.9</w:t>
            </w:r>
          </w:p>
          <w:p w14:paraId="51F9A6D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(0.4 – 99.9)</w:t>
            </w:r>
          </w:p>
        </w:tc>
        <w:tc>
          <w:tcPr>
            <w:tcW w:w="394" w:type="pct"/>
            <w:vAlign w:val="center"/>
          </w:tcPr>
          <w:p w14:paraId="71817438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57.4</w:t>
            </w:r>
          </w:p>
        </w:tc>
      </w:tr>
      <w:tr w:rsidR="00CC19EC" w14:paraId="4894560D" w14:textId="77777777" w:rsidTr="00942AB8">
        <w:tc>
          <w:tcPr>
            <w:tcW w:w="210" w:type="pct"/>
            <w:vMerge/>
            <w:vAlign w:val="center"/>
          </w:tcPr>
          <w:p w14:paraId="5BB6B83A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13" w:type="pct"/>
            <w:vAlign w:val="center"/>
          </w:tcPr>
          <w:p w14:paraId="0BC669BB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hAnsi="Arial" w:cs="Arial"/>
                <w:i/>
                <w:iCs/>
                <w:lang w:val="en-GB"/>
              </w:rPr>
              <w:t xml:space="preserve">M. </w:t>
            </w:r>
            <w:proofErr w:type="spellStart"/>
            <w:r w:rsidRPr="00D00E1E">
              <w:rPr>
                <w:rFonts w:ascii="Arial" w:hAnsi="Arial" w:cs="Arial"/>
                <w:i/>
                <w:iCs/>
                <w:lang w:val="en-GB"/>
              </w:rPr>
              <w:t>cappaccinii</w:t>
            </w:r>
            <w:proofErr w:type="spellEnd"/>
          </w:p>
        </w:tc>
        <w:tc>
          <w:tcPr>
            <w:tcW w:w="420" w:type="pct"/>
            <w:vAlign w:val="center"/>
          </w:tcPr>
          <w:p w14:paraId="55D2EA8C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29.5 ± 28.8</w:t>
            </w:r>
          </w:p>
          <w:p w14:paraId="177CDEDE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98.6)</w:t>
            </w:r>
          </w:p>
        </w:tc>
        <w:tc>
          <w:tcPr>
            <w:tcW w:w="420" w:type="pct"/>
            <w:vAlign w:val="center"/>
          </w:tcPr>
          <w:p w14:paraId="2C7EB49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31.3 ± 33.3</w:t>
            </w:r>
          </w:p>
          <w:p w14:paraId="13E35C8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99.9)</w:t>
            </w:r>
          </w:p>
        </w:tc>
        <w:tc>
          <w:tcPr>
            <w:tcW w:w="420" w:type="pct"/>
            <w:vAlign w:val="center"/>
          </w:tcPr>
          <w:p w14:paraId="14606B33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29.9 ± 29.8</w:t>
            </w:r>
          </w:p>
          <w:p w14:paraId="51FD4F0E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99.6)</w:t>
            </w:r>
          </w:p>
        </w:tc>
        <w:tc>
          <w:tcPr>
            <w:tcW w:w="420" w:type="pct"/>
            <w:vAlign w:val="center"/>
          </w:tcPr>
          <w:p w14:paraId="7DCEA985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30.7 ± 29.0</w:t>
            </w:r>
          </w:p>
          <w:p w14:paraId="7C4A408F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98.6)</w:t>
            </w:r>
          </w:p>
        </w:tc>
        <w:tc>
          <w:tcPr>
            <w:tcW w:w="420" w:type="pct"/>
            <w:vAlign w:val="center"/>
          </w:tcPr>
          <w:p w14:paraId="479BA7D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28.2 ± 28.3</w:t>
            </w:r>
          </w:p>
          <w:p w14:paraId="39836AC7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99.4)</w:t>
            </w:r>
          </w:p>
        </w:tc>
        <w:tc>
          <w:tcPr>
            <w:tcW w:w="420" w:type="pct"/>
            <w:vAlign w:val="center"/>
          </w:tcPr>
          <w:p w14:paraId="01A4358E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21.8 ± 26.5</w:t>
            </w:r>
          </w:p>
          <w:p w14:paraId="13A73339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98.7)</w:t>
            </w:r>
          </w:p>
        </w:tc>
        <w:tc>
          <w:tcPr>
            <w:tcW w:w="420" w:type="pct"/>
            <w:vAlign w:val="center"/>
          </w:tcPr>
          <w:p w14:paraId="1064D2C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34.5 ± 31.2</w:t>
            </w:r>
          </w:p>
          <w:p w14:paraId="06F5C1D8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99.0)</w:t>
            </w:r>
          </w:p>
        </w:tc>
        <w:tc>
          <w:tcPr>
            <w:tcW w:w="420" w:type="pct"/>
            <w:vAlign w:val="center"/>
          </w:tcPr>
          <w:p w14:paraId="1D1A2C23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24.8 ± 24.0</w:t>
            </w:r>
          </w:p>
          <w:p w14:paraId="101C007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99.2)</w:t>
            </w:r>
          </w:p>
        </w:tc>
        <w:tc>
          <w:tcPr>
            <w:tcW w:w="420" w:type="pct"/>
            <w:vAlign w:val="center"/>
          </w:tcPr>
          <w:p w14:paraId="1D498FFC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22.9 ± 23.5</w:t>
            </w:r>
          </w:p>
          <w:p w14:paraId="2A2576BA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97.7)</w:t>
            </w:r>
          </w:p>
        </w:tc>
        <w:tc>
          <w:tcPr>
            <w:tcW w:w="394" w:type="pct"/>
            <w:vAlign w:val="center"/>
          </w:tcPr>
          <w:p w14:paraId="7A4873ED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28.2</w:t>
            </w:r>
          </w:p>
        </w:tc>
      </w:tr>
      <w:tr w:rsidR="00CC19EC" w14:paraId="0E5A7C8E" w14:textId="77777777" w:rsidTr="00942AB8">
        <w:tc>
          <w:tcPr>
            <w:tcW w:w="210" w:type="pct"/>
            <w:vMerge/>
            <w:vAlign w:val="center"/>
          </w:tcPr>
          <w:p w14:paraId="7DB61832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  <w:vAlign w:val="center"/>
          </w:tcPr>
          <w:p w14:paraId="4DCB3072" w14:textId="77777777" w:rsidR="00CC19EC" w:rsidRPr="00D00E1E" w:rsidRDefault="00CC19EC" w:rsidP="00942AB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D00E1E">
              <w:rPr>
                <w:rFonts w:ascii="Arial" w:hAnsi="Arial" w:cs="Arial"/>
                <w:i/>
                <w:iCs/>
                <w:lang w:val="en-GB"/>
              </w:rPr>
              <w:t xml:space="preserve">M. </w:t>
            </w:r>
            <w:proofErr w:type="spellStart"/>
            <w:r w:rsidRPr="00D00E1E">
              <w:rPr>
                <w:rFonts w:ascii="Arial" w:hAnsi="Arial" w:cs="Arial"/>
                <w:i/>
                <w:iCs/>
                <w:lang w:val="en-GB"/>
              </w:rPr>
              <w:t>blythii</w:t>
            </w:r>
            <w:proofErr w:type="spellEnd"/>
          </w:p>
        </w:tc>
        <w:tc>
          <w:tcPr>
            <w:tcW w:w="420" w:type="pct"/>
            <w:tcBorders>
              <w:bottom w:val="single" w:sz="4" w:space="0" w:color="auto"/>
            </w:tcBorders>
            <w:vAlign w:val="center"/>
          </w:tcPr>
          <w:p w14:paraId="070E700A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65.2 ± 28.4</w:t>
            </w:r>
          </w:p>
          <w:p w14:paraId="4FECF55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99.1)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vAlign w:val="center"/>
          </w:tcPr>
          <w:p w14:paraId="508BFB6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57.3 ± 33.2</w:t>
            </w:r>
          </w:p>
          <w:p w14:paraId="25390D4B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99.5)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vAlign w:val="center"/>
          </w:tcPr>
          <w:p w14:paraId="18BFAC6C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62.3 ± 27.7</w:t>
            </w:r>
          </w:p>
          <w:p w14:paraId="0C466B3A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99.3)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vAlign w:val="center"/>
          </w:tcPr>
          <w:p w14:paraId="048C4832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68.0 ± 27.3</w:t>
            </w:r>
          </w:p>
          <w:p w14:paraId="14BA5B8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99.4)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vAlign w:val="center"/>
          </w:tcPr>
          <w:p w14:paraId="4C559704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63.6 ± 28.5</w:t>
            </w:r>
          </w:p>
          <w:p w14:paraId="0A8F59E9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99.3)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vAlign w:val="center"/>
          </w:tcPr>
          <w:p w14:paraId="3878F0E0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49.8 ± 35.8</w:t>
            </w:r>
          </w:p>
          <w:p w14:paraId="12BD81D1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 – 99.5)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vAlign w:val="center"/>
          </w:tcPr>
          <w:p w14:paraId="0B29EA7F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72.2 ± 20.1</w:t>
            </w:r>
          </w:p>
          <w:p w14:paraId="6215CD1F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(0.9 – 99.5)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vAlign w:val="center"/>
          </w:tcPr>
          <w:p w14:paraId="796B06EF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54.4 ± 25.3</w:t>
            </w:r>
          </w:p>
          <w:p w14:paraId="19F5F583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(0.3 – 99.5)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vAlign w:val="center"/>
          </w:tcPr>
          <w:p w14:paraId="0BD871A5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50.0 ± 27.2</w:t>
            </w:r>
          </w:p>
          <w:p w14:paraId="098C6C42" w14:textId="77777777" w:rsidR="00CC19EC" w:rsidRDefault="00CC19EC" w:rsidP="00942AB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lang w:val="es-CL" w:eastAsia="es-CL"/>
              </w:rPr>
            </w:pPr>
            <w:r>
              <w:rPr>
                <w:rFonts w:ascii="Arial" w:eastAsia="Times New Roman" w:hAnsi="Arial" w:cs="Arial"/>
                <w:color w:val="000000"/>
                <w:lang w:val="es-CL" w:eastAsia="es-CL"/>
              </w:rPr>
              <w:t>(0.4 – 99.4)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14:paraId="6B21E4FC" w14:textId="77777777" w:rsidR="00CC19EC" w:rsidRDefault="00CC19EC" w:rsidP="00942AB8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60.3</w:t>
            </w:r>
          </w:p>
        </w:tc>
      </w:tr>
    </w:tbl>
    <w:p w14:paraId="4069015E" w14:textId="77777777" w:rsidR="00CC19EC" w:rsidRDefault="00CC19EC" w:rsidP="00CC19EC">
      <w:pPr>
        <w:spacing w:line="360" w:lineRule="auto"/>
        <w:rPr>
          <w:rFonts w:ascii="Arial" w:hAnsi="Arial" w:cs="Arial"/>
          <w:lang w:val="en-GB"/>
        </w:rPr>
      </w:pPr>
    </w:p>
    <w:p w14:paraId="17664C51" w14:textId="77777777" w:rsidR="00CC19EC" w:rsidRDefault="00CC19EC" w:rsidP="00CC19EC">
      <w:pPr>
        <w:spacing w:line="360" w:lineRule="auto"/>
        <w:rPr>
          <w:rFonts w:ascii="Arial" w:hAnsi="Arial" w:cs="Arial"/>
        </w:rPr>
      </w:pPr>
    </w:p>
    <w:p w14:paraId="4A8A78BF" w14:textId="77777777" w:rsidR="00CC19EC" w:rsidRDefault="00CC19EC" w:rsidP="00CC19EC">
      <w:pPr>
        <w:spacing w:line="360" w:lineRule="auto"/>
        <w:rPr>
          <w:rFonts w:ascii="Arial" w:hAnsi="Arial" w:cs="Arial"/>
        </w:rPr>
        <w:sectPr w:rsidR="00CC19EC" w:rsidSect="00214E6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D470F81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201AB6">
        <w:rPr>
          <w:rFonts w:ascii="Arial" w:hAnsi="Arial" w:cs="Arial"/>
          <w:b/>
          <w:bCs/>
          <w:lang w:val="en-GB"/>
        </w:rPr>
        <w:lastRenderedPageBreak/>
        <w:t xml:space="preserve">Supplementary Material </w:t>
      </w:r>
      <w:r>
        <w:rPr>
          <w:rFonts w:ascii="Arial" w:hAnsi="Arial" w:cs="Arial"/>
          <w:b/>
          <w:bCs/>
          <w:lang w:val="en-GB"/>
        </w:rPr>
        <w:t>6</w:t>
      </w:r>
      <w:r w:rsidRPr="00201AB6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Pr="00EB5CA9">
        <w:rPr>
          <w:rFonts w:ascii="Arial" w:hAnsi="Arial" w:cs="Arial"/>
          <w:lang w:val="en-GB"/>
        </w:rPr>
        <w:t xml:space="preserve">Probability distribution maps estimated with </w:t>
      </w:r>
      <w:proofErr w:type="spellStart"/>
      <w:r w:rsidRPr="00EB5CA9">
        <w:rPr>
          <w:rFonts w:ascii="Arial" w:hAnsi="Arial" w:cs="Arial"/>
          <w:lang w:val="en-GB"/>
        </w:rPr>
        <w:t>MaxEnt</w:t>
      </w:r>
      <w:proofErr w:type="spellEnd"/>
      <w:r w:rsidRPr="00EB5CA9">
        <w:rPr>
          <w:rFonts w:ascii="Arial" w:hAnsi="Arial" w:cs="Arial"/>
          <w:lang w:val="en-GB"/>
        </w:rPr>
        <w:t xml:space="preserve"> of </w:t>
      </w:r>
      <w:r>
        <w:rPr>
          <w:rFonts w:ascii="Arial" w:hAnsi="Arial" w:cs="Arial"/>
          <w:lang w:val="en-GB"/>
        </w:rPr>
        <w:t>bat boxes users (BBU) species.</w:t>
      </w:r>
    </w:p>
    <w:p w14:paraId="6A2A92B7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noProof/>
        </w:rPr>
        <w:drawing>
          <wp:inline distT="0" distB="0" distL="0" distR="0" wp14:anchorId="4DEEEA4D" wp14:editId="619F7D6A">
            <wp:extent cx="6120130" cy="4371340"/>
            <wp:effectExtent l="0" t="0" r="0" b="0"/>
            <wp:docPr id="1833987308" name="Imagen 1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987308" name="Imagen 1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B61ED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</w:p>
    <w:p w14:paraId="2CF8AD12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5B145BA3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201AB6">
        <w:rPr>
          <w:rFonts w:ascii="Arial" w:hAnsi="Arial" w:cs="Arial"/>
          <w:b/>
          <w:bCs/>
          <w:lang w:val="en-GB"/>
        </w:rPr>
        <w:lastRenderedPageBreak/>
        <w:t xml:space="preserve">Supplementary Material </w:t>
      </w:r>
      <w:r>
        <w:rPr>
          <w:rFonts w:ascii="Arial" w:hAnsi="Arial" w:cs="Arial"/>
          <w:b/>
          <w:bCs/>
          <w:lang w:val="en-GB"/>
        </w:rPr>
        <w:t>7</w:t>
      </w:r>
      <w:r w:rsidRPr="00201AB6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Environmental favourability</w:t>
      </w:r>
      <w:r w:rsidRPr="00EB5CA9">
        <w:rPr>
          <w:rFonts w:ascii="Arial" w:hAnsi="Arial" w:cs="Arial"/>
          <w:lang w:val="en-GB"/>
        </w:rPr>
        <w:t xml:space="preserve"> distribution maps estimated with </w:t>
      </w:r>
      <w:proofErr w:type="spellStart"/>
      <w:r w:rsidRPr="00EB5CA9">
        <w:rPr>
          <w:rFonts w:ascii="Arial" w:hAnsi="Arial" w:cs="Arial"/>
          <w:lang w:val="en-GB"/>
        </w:rPr>
        <w:t>MaxEnt</w:t>
      </w:r>
      <w:proofErr w:type="spellEnd"/>
      <w:r w:rsidRPr="00EB5CA9">
        <w:rPr>
          <w:rFonts w:ascii="Arial" w:hAnsi="Arial" w:cs="Arial"/>
          <w:lang w:val="en-GB"/>
        </w:rPr>
        <w:t xml:space="preserve"> of </w:t>
      </w:r>
      <w:r>
        <w:rPr>
          <w:rFonts w:ascii="Arial" w:hAnsi="Arial" w:cs="Arial"/>
          <w:lang w:val="en-GB"/>
        </w:rPr>
        <w:t>bat boxes users (BBU) species.</w:t>
      </w:r>
    </w:p>
    <w:p w14:paraId="370C5CB9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noProof/>
        </w:rPr>
        <w:drawing>
          <wp:inline distT="0" distB="0" distL="0" distR="0" wp14:anchorId="3E9B257F" wp14:editId="60FA58BE">
            <wp:extent cx="6120130" cy="4371340"/>
            <wp:effectExtent l="0" t="0" r="0" b="0"/>
            <wp:docPr id="1848808954" name="Imagen 2" descr="Map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808954" name="Imagen 2" descr="Map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DFD3F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</w:p>
    <w:p w14:paraId="7AF94422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47B7BC12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201AB6">
        <w:rPr>
          <w:rFonts w:ascii="Arial" w:hAnsi="Arial" w:cs="Arial"/>
          <w:b/>
          <w:bCs/>
          <w:lang w:val="en-GB"/>
        </w:rPr>
        <w:lastRenderedPageBreak/>
        <w:t xml:space="preserve">Supplementary Material </w:t>
      </w:r>
      <w:r>
        <w:rPr>
          <w:rFonts w:ascii="Arial" w:hAnsi="Arial" w:cs="Arial"/>
          <w:b/>
          <w:bCs/>
          <w:lang w:val="en-GB"/>
        </w:rPr>
        <w:t>8</w:t>
      </w:r>
      <w:r w:rsidRPr="00201AB6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Pr="00EB5CA9">
        <w:rPr>
          <w:rFonts w:ascii="Arial" w:hAnsi="Arial" w:cs="Arial"/>
          <w:lang w:val="en-GB"/>
        </w:rPr>
        <w:t xml:space="preserve">Probability distribution maps estimated with </w:t>
      </w:r>
      <w:proofErr w:type="spellStart"/>
      <w:r w:rsidRPr="00EB5CA9">
        <w:rPr>
          <w:rFonts w:ascii="Arial" w:hAnsi="Arial" w:cs="Arial"/>
          <w:lang w:val="en-GB"/>
        </w:rPr>
        <w:t>MaxEnt</w:t>
      </w:r>
      <w:proofErr w:type="spellEnd"/>
      <w:r w:rsidRPr="00EB5CA9">
        <w:rPr>
          <w:rFonts w:ascii="Arial" w:hAnsi="Arial" w:cs="Arial"/>
          <w:lang w:val="en-GB"/>
        </w:rPr>
        <w:t xml:space="preserve"> of </w:t>
      </w:r>
      <w:r>
        <w:rPr>
          <w:rFonts w:ascii="Arial" w:hAnsi="Arial" w:cs="Arial"/>
          <w:lang w:val="en-GB"/>
        </w:rPr>
        <w:t>bat boxes not users (BNU) species.</w:t>
      </w:r>
    </w:p>
    <w:p w14:paraId="6EB6D1C8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noProof/>
        </w:rPr>
        <w:drawing>
          <wp:inline distT="0" distB="0" distL="0" distR="0" wp14:anchorId="7F2B6888" wp14:editId="3F561EBF">
            <wp:extent cx="6120130" cy="4371340"/>
            <wp:effectExtent l="0" t="0" r="0" b="0"/>
            <wp:docPr id="1863292002" name="Imagen 3" descr="Aplicación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292002" name="Imagen 3" descr="Aplicación, 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val="en-GB"/>
        </w:rPr>
        <w:t xml:space="preserve"> </w:t>
      </w:r>
    </w:p>
    <w:p w14:paraId="769ADE4A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</w:p>
    <w:p w14:paraId="2E4EA7CF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</w:p>
    <w:p w14:paraId="1A886B78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</w:p>
    <w:p w14:paraId="7E8FA811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682F8D55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201AB6">
        <w:rPr>
          <w:rFonts w:ascii="Arial" w:hAnsi="Arial" w:cs="Arial"/>
          <w:b/>
          <w:bCs/>
          <w:lang w:val="en-GB"/>
        </w:rPr>
        <w:lastRenderedPageBreak/>
        <w:t xml:space="preserve">Supplementary Material </w:t>
      </w:r>
      <w:r>
        <w:rPr>
          <w:rFonts w:ascii="Arial" w:hAnsi="Arial" w:cs="Arial"/>
          <w:b/>
          <w:bCs/>
          <w:lang w:val="en-GB"/>
        </w:rPr>
        <w:t>9</w:t>
      </w:r>
      <w:r w:rsidRPr="00201AB6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Environmental favourability</w:t>
      </w:r>
      <w:r w:rsidRPr="00EB5CA9">
        <w:rPr>
          <w:rFonts w:ascii="Arial" w:hAnsi="Arial" w:cs="Arial"/>
          <w:lang w:val="en-GB"/>
        </w:rPr>
        <w:t xml:space="preserve"> distribution maps estimated with </w:t>
      </w:r>
      <w:proofErr w:type="spellStart"/>
      <w:r w:rsidRPr="00EB5CA9">
        <w:rPr>
          <w:rFonts w:ascii="Arial" w:hAnsi="Arial" w:cs="Arial"/>
          <w:lang w:val="en-GB"/>
        </w:rPr>
        <w:t>MaxEnt</w:t>
      </w:r>
      <w:proofErr w:type="spellEnd"/>
      <w:r w:rsidRPr="00EB5CA9">
        <w:rPr>
          <w:rFonts w:ascii="Arial" w:hAnsi="Arial" w:cs="Arial"/>
          <w:lang w:val="en-GB"/>
        </w:rPr>
        <w:t xml:space="preserve"> of </w:t>
      </w:r>
      <w:r>
        <w:rPr>
          <w:rFonts w:ascii="Arial" w:hAnsi="Arial" w:cs="Arial"/>
          <w:lang w:val="en-GB"/>
        </w:rPr>
        <w:t>bat boxes not users (BNU) species.</w:t>
      </w:r>
    </w:p>
    <w:p w14:paraId="034DEB25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noProof/>
        </w:rPr>
        <w:drawing>
          <wp:inline distT="0" distB="0" distL="0" distR="0" wp14:anchorId="65E64A3E" wp14:editId="4EBB29F4">
            <wp:extent cx="6120130" cy="4371340"/>
            <wp:effectExtent l="0" t="0" r="0" b="0"/>
            <wp:docPr id="53539072" name="Imagen 5" descr="Imagen que contiene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9072" name="Imagen 5" descr="Imagen que contiene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2A82E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</w:p>
    <w:p w14:paraId="1B3AE055" w14:textId="77777777" w:rsidR="00CC19EC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</w:p>
    <w:p w14:paraId="3CBCCB69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31D44D44" w14:textId="77777777" w:rsidR="00CC19EC" w:rsidRPr="00214E6E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201AB6">
        <w:rPr>
          <w:rFonts w:ascii="Arial" w:hAnsi="Arial" w:cs="Arial"/>
          <w:b/>
          <w:bCs/>
          <w:lang w:val="en-GB"/>
        </w:rPr>
        <w:lastRenderedPageBreak/>
        <w:t>Supplementary Material 1</w:t>
      </w:r>
      <w:r>
        <w:rPr>
          <w:rFonts w:ascii="Arial" w:hAnsi="Arial" w:cs="Arial"/>
          <w:b/>
          <w:bCs/>
          <w:lang w:val="en-GB"/>
        </w:rPr>
        <w:t>0</w:t>
      </w:r>
      <w:r w:rsidRPr="00201AB6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 xml:space="preserve">Geographic distribution of the probability of interaction between </w:t>
      </w:r>
      <w:r>
        <w:rPr>
          <w:rFonts w:ascii="Arial" w:hAnsi="Arial" w:cs="Arial"/>
          <w:i/>
          <w:iCs/>
          <w:lang w:val="en-GB"/>
        </w:rPr>
        <w:t xml:space="preserve">Myotis </w:t>
      </w:r>
      <w:proofErr w:type="spellStart"/>
      <w:r>
        <w:rPr>
          <w:rFonts w:ascii="Arial" w:hAnsi="Arial" w:cs="Arial"/>
          <w:i/>
          <w:iCs/>
          <w:lang w:val="en-GB"/>
        </w:rPr>
        <w:t>daubentonii</w:t>
      </w:r>
      <w:proofErr w:type="spellEnd"/>
      <w:r>
        <w:rPr>
          <w:rFonts w:ascii="Arial" w:hAnsi="Arial" w:cs="Arial"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>and bat-box users</w:t>
      </w:r>
      <w:r>
        <w:rPr>
          <w:rFonts w:ascii="Arial" w:hAnsi="Arial" w:cs="Arial"/>
          <w:lang w:val="en-GB"/>
        </w:rPr>
        <w:t>.</w:t>
      </w:r>
    </w:p>
    <w:p w14:paraId="38A5068A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D455206" wp14:editId="6768AEF5">
            <wp:extent cx="6120130" cy="5100320"/>
            <wp:effectExtent l="0" t="0" r="0" b="5080"/>
            <wp:docPr id="61738059" name="Imagen 2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8059" name="Imagen 2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8B7FF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39B77FA3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4FA86D6D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0B7AC6F1" w14:textId="77777777" w:rsidR="00CC19EC" w:rsidRPr="003F2E5E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201AB6">
        <w:rPr>
          <w:rFonts w:ascii="Arial" w:hAnsi="Arial" w:cs="Arial"/>
          <w:b/>
          <w:bCs/>
          <w:lang w:val="en-GB"/>
        </w:rPr>
        <w:lastRenderedPageBreak/>
        <w:t>Supplementary Material 1</w:t>
      </w:r>
      <w:r>
        <w:rPr>
          <w:rFonts w:ascii="Arial" w:hAnsi="Arial" w:cs="Arial"/>
          <w:b/>
          <w:bCs/>
          <w:lang w:val="en-GB"/>
        </w:rPr>
        <w:t>1</w:t>
      </w:r>
      <w:r w:rsidRPr="00201AB6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 xml:space="preserve">Geographic distribution of the probability of interaction between </w:t>
      </w:r>
      <w:r>
        <w:rPr>
          <w:rFonts w:ascii="Arial" w:hAnsi="Arial" w:cs="Arial"/>
          <w:i/>
          <w:iCs/>
          <w:lang w:val="en-GB"/>
        </w:rPr>
        <w:t xml:space="preserve">Rhinolophus </w:t>
      </w:r>
      <w:proofErr w:type="spellStart"/>
      <w:r>
        <w:rPr>
          <w:rFonts w:ascii="Arial" w:hAnsi="Arial" w:cs="Arial"/>
          <w:i/>
          <w:iCs/>
          <w:lang w:val="en-GB"/>
        </w:rPr>
        <w:t>ferrumequinum</w:t>
      </w:r>
      <w:proofErr w:type="spellEnd"/>
      <w:r>
        <w:rPr>
          <w:rFonts w:ascii="Arial" w:hAnsi="Arial" w:cs="Arial"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>and bat-box users</w:t>
      </w:r>
      <w:r>
        <w:rPr>
          <w:rFonts w:ascii="Arial" w:hAnsi="Arial" w:cs="Arial"/>
          <w:lang w:val="en-GB"/>
        </w:rPr>
        <w:t>.</w:t>
      </w:r>
    </w:p>
    <w:p w14:paraId="002EC4F3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60CD3BB" wp14:editId="252387E6">
            <wp:extent cx="6120130" cy="5100320"/>
            <wp:effectExtent l="0" t="0" r="0" b="5080"/>
            <wp:docPr id="939708746" name="Imagen 3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708746" name="Imagen 3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65700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2E8461BC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27A63D25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2F8471BC" w14:textId="77777777" w:rsidR="00CC19EC" w:rsidRPr="00214E6E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201AB6">
        <w:rPr>
          <w:rFonts w:ascii="Arial" w:hAnsi="Arial" w:cs="Arial"/>
          <w:b/>
          <w:bCs/>
          <w:lang w:val="en-GB"/>
        </w:rPr>
        <w:lastRenderedPageBreak/>
        <w:t>Supplementary Material 1</w:t>
      </w:r>
      <w:r>
        <w:rPr>
          <w:rFonts w:ascii="Arial" w:hAnsi="Arial" w:cs="Arial"/>
          <w:b/>
          <w:bCs/>
          <w:lang w:val="en-GB"/>
        </w:rPr>
        <w:t>2</w:t>
      </w:r>
      <w:r w:rsidRPr="00201AB6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 xml:space="preserve">Geographic distribution of the probability of interaction between </w:t>
      </w:r>
      <w:r w:rsidRPr="00214E6E">
        <w:rPr>
          <w:rFonts w:ascii="Arial" w:hAnsi="Arial" w:cs="Arial"/>
          <w:i/>
          <w:iCs/>
          <w:lang w:val="en-GB"/>
        </w:rPr>
        <w:t>R</w:t>
      </w:r>
      <w:r>
        <w:rPr>
          <w:rFonts w:ascii="Arial" w:hAnsi="Arial" w:cs="Arial"/>
          <w:i/>
          <w:iCs/>
          <w:lang w:val="en-GB"/>
        </w:rPr>
        <w:t>h</w:t>
      </w:r>
      <w:r w:rsidRPr="00214E6E">
        <w:rPr>
          <w:rFonts w:ascii="Arial" w:hAnsi="Arial" w:cs="Arial"/>
          <w:i/>
          <w:iCs/>
          <w:lang w:val="en-GB"/>
        </w:rPr>
        <w:t>inolophus</w:t>
      </w:r>
      <w:r>
        <w:rPr>
          <w:rFonts w:ascii="Arial" w:hAnsi="Arial" w:cs="Arial"/>
          <w:i/>
          <w:iCs/>
          <w:lang w:val="en-GB"/>
        </w:rPr>
        <w:t xml:space="preserve"> </w:t>
      </w:r>
      <w:proofErr w:type="spellStart"/>
      <w:r>
        <w:rPr>
          <w:rFonts w:ascii="Arial" w:hAnsi="Arial" w:cs="Arial"/>
          <w:i/>
          <w:iCs/>
          <w:lang w:val="en-GB"/>
        </w:rPr>
        <w:t>hipposideros</w:t>
      </w:r>
      <w:proofErr w:type="spellEnd"/>
      <w:r>
        <w:rPr>
          <w:rFonts w:ascii="Arial" w:hAnsi="Arial" w:cs="Arial"/>
          <w:i/>
          <w:iCs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>and bat-box users</w:t>
      </w:r>
      <w:r>
        <w:rPr>
          <w:rFonts w:ascii="Arial" w:hAnsi="Arial" w:cs="Arial"/>
          <w:lang w:val="en-GB"/>
        </w:rPr>
        <w:t>.</w:t>
      </w:r>
    </w:p>
    <w:p w14:paraId="070C031B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F2149A9" wp14:editId="1B13C0B3">
            <wp:extent cx="6120130" cy="5100320"/>
            <wp:effectExtent l="0" t="0" r="0" b="5080"/>
            <wp:docPr id="946067209" name="Imagen 4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67209" name="Imagen 4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FD30F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0FB0E5C1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106AE7F8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7051DA2D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0F2BDC53" w14:textId="77777777" w:rsidR="00CC19EC" w:rsidRPr="00214E6E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201AB6">
        <w:rPr>
          <w:rFonts w:ascii="Arial" w:hAnsi="Arial" w:cs="Arial"/>
          <w:b/>
          <w:bCs/>
          <w:lang w:val="en-GB"/>
        </w:rPr>
        <w:lastRenderedPageBreak/>
        <w:t>Supplementary Material 1</w:t>
      </w:r>
      <w:r>
        <w:rPr>
          <w:rFonts w:ascii="Arial" w:hAnsi="Arial" w:cs="Arial"/>
          <w:b/>
          <w:bCs/>
          <w:lang w:val="en-GB"/>
        </w:rPr>
        <w:t>3</w:t>
      </w:r>
      <w:r w:rsidRPr="00201AB6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 xml:space="preserve">Geographic distribution of the probability of interaction between </w:t>
      </w:r>
      <w:r>
        <w:rPr>
          <w:rFonts w:ascii="Arial" w:hAnsi="Arial" w:cs="Arial"/>
          <w:i/>
          <w:iCs/>
          <w:lang w:val="en-GB"/>
        </w:rPr>
        <w:t xml:space="preserve">Rhinolophus </w:t>
      </w:r>
      <w:proofErr w:type="spellStart"/>
      <w:r>
        <w:rPr>
          <w:rFonts w:ascii="Arial" w:hAnsi="Arial" w:cs="Arial"/>
          <w:i/>
          <w:iCs/>
          <w:lang w:val="en-GB"/>
        </w:rPr>
        <w:t>mehelyi</w:t>
      </w:r>
      <w:proofErr w:type="spellEnd"/>
      <w:r>
        <w:rPr>
          <w:rFonts w:ascii="Arial" w:hAnsi="Arial" w:cs="Arial"/>
          <w:i/>
          <w:iCs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>and bat-box users</w:t>
      </w:r>
      <w:r>
        <w:rPr>
          <w:rFonts w:ascii="Arial" w:hAnsi="Arial" w:cs="Arial"/>
          <w:lang w:val="en-GB"/>
        </w:rPr>
        <w:t>.</w:t>
      </w:r>
    </w:p>
    <w:p w14:paraId="20B005E4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FD44082" wp14:editId="6CBB9EE1">
            <wp:extent cx="6120130" cy="5100320"/>
            <wp:effectExtent l="0" t="0" r="0" b="5080"/>
            <wp:docPr id="909160667" name="Imagen 5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160667" name="Imagen 5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EB5FA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49F7E97F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46C59763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254D7A2C" w14:textId="77777777" w:rsidR="00CC19EC" w:rsidRPr="003F2E5E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6C3D55">
        <w:rPr>
          <w:rFonts w:ascii="Arial" w:hAnsi="Arial" w:cs="Arial"/>
          <w:b/>
          <w:bCs/>
          <w:lang w:val="en-GB"/>
        </w:rPr>
        <w:lastRenderedPageBreak/>
        <w:t>Supplementary Material 1</w:t>
      </w:r>
      <w:r>
        <w:rPr>
          <w:rFonts w:ascii="Arial" w:hAnsi="Arial" w:cs="Arial"/>
          <w:b/>
          <w:bCs/>
          <w:lang w:val="en-GB"/>
        </w:rPr>
        <w:t>4</w:t>
      </w:r>
      <w:r w:rsidRPr="006C3D55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 xml:space="preserve">Geographic distribution of the probability of interaction between </w:t>
      </w:r>
      <w:proofErr w:type="spellStart"/>
      <w:r>
        <w:rPr>
          <w:rFonts w:ascii="Arial" w:hAnsi="Arial" w:cs="Arial"/>
          <w:i/>
          <w:iCs/>
          <w:lang w:val="en-GB"/>
        </w:rPr>
        <w:t>Miniopterus</w:t>
      </w:r>
      <w:proofErr w:type="spellEnd"/>
      <w:r>
        <w:rPr>
          <w:rFonts w:ascii="Arial" w:hAnsi="Arial" w:cs="Arial"/>
          <w:i/>
          <w:iCs/>
          <w:lang w:val="en-GB"/>
        </w:rPr>
        <w:t xml:space="preserve"> </w:t>
      </w:r>
      <w:proofErr w:type="spellStart"/>
      <w:r>
        <w:rPr>
          <w:rFonts w:ascii="Arial" w:hAnsi="Arial" w:cs="Arial"/>
          <w:i/>
          <w:iCs/>
          <w:lang w:val="en-GB"/>
        </w:rPr>
        <w:t>schreibersii</w:t>
      </w:r>
      <w:proofErr w:type="spellEnd"/>
      <w:r>
        <w:rPr>
          <w:rFonts w:ascii="Arial" w:hAnsi="Arial" w:cs="Arial"/>
          <w:i/>
          <w:iCs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>and bat-box users</w:t>
      </w:r>
      <w:r>
        <w:rPr>
          <w:rFonts w:ascii="Arial" w:hAnsi="Arial" w:cs="Arial"/>
          <w:lang w:val="en-GB"/>
        </w:rPr>
        <w:t>.</w:t>
      </w:r>
    </w:p>
    <w:p w14:paraId="2854AF38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4CB0DE7" wp14:editId="2CE153FA">
            <wp:extent cx="6120130" cy="5100320"/>
            <wp:effectExtent l="0" t="0" r="0" b="5080"/>
            <wp:docPr id="32935652" name="Imagen 6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5652" name="Imagen 6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2CAE3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58BE549C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18C0BEF7" w14:textId="77777777" w:rsidR="00CC19EC" w:rsidRPr="00214E6E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6C3D55">
        <w:rPr>
          <w:rFonts w:ascii="Arial" w:hAnsi="Arial" w:cs="Arial"/>
          <w:b/>
          <w:bCs/>
          <w:lang w:val="en-GB"/>
        </w:rPr>
        <w:lastRenderedPageBreak/>
        <w:t>Supplementary Material 1</w:t>
      </w:r>
      <w:r>
        <w:rPr>
          <w:rFonts w:ascii="Arial" w:hAnsi="Arial" w:cs="Arial"/>
          <w:b/>
          <w:bCs/>
          <w:lang w:val="en-GB"/>
        </w:rPr>
        <w:t>5</w:t>
      </w:r>
      <w:r w:rsidRPr="006C3D55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 xml:space="preserve">Geographic distribution of the probability of interaction between </w:t>
      </w:r>
      <w:proofErr w:type="spellStart"/>
      <w:r>
        <w:rPr>
          <w:rFonts w:ascii="Arial" w:hAnsi="Arial" w:cs="Arial"/>
          <w:i/>
          <w:iCs/>
          <w:lang w:val="en-GB"/>
        </w:rPr>
        <w:t>Plecotus</w:t>
      </w:r>
      <w:proofErr w:type="spellEnd"/>
      <w:r>
        <w:rPr>
          <w:rFonts w:ascii="Arial" w:hAnsi="Arial" w:cs="Arial"/>
          <w:i/>
          <w:iCs/>
          <w:lang w:val="en-GB"/>
        </w:rPr>
        <w:t xml:space="preserve"> </w:t>
      </w:r>
      <w:proofErr w:type="spellStart"/>
      <w:r>
        <w:rPr>
          <w:rFonts w:ascii="Arial" w:hAnsi="Arial" w:cs="Arial"/>
          <w:i/>
          <w:iCs/>
          <w:lang w:val="en-GB"/>
        </w:rPr>
        <w:t>austriacus</w:t>
      </w:r>
      <w:proofErr w:type="spellEnd"/>
      <w:r>
        <w:rPr>
          <w:rFonts w:ascii="Arial" w:hAnsi="Arial" w:cs="Arial"/>
          <w:i/>
          <w:iCs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>and bat-box users</w:t>
      </w:r>
      <w:r>
        <w:rPr>
          <w:rFonts w:ascii="Arial" w:hAnsi="Arial" w:cs="Arial"/>
          <w:lang w:val="en-GB"/>
        </w:rPr>
        <w:t>.</w:t>
      </w:r>
    </w:p>
    <w:p w14:paraId="356AB87D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B5F5770" wp14:editId="73AA57AC">
            <wp:extent cx="6120130" cy="5100320"/>
            <wp:effectExtent l="0" t="0" r="0" b="5080"/>
            <wp:docPr id="1226175022" name="Imagen 7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175022" name="Imagen 7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45412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248A2D61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63FB98DC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462419B8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71FB93F6" w14:textId="77777777" w:rsidR="00CC19EC" w:rsidRPr="00214E6E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6C3D55">
        <w:rPr>
          <w:rFonts w:ascii="Arial" w:hAnsi="Arial" w:cs="Arial"/>
          <w:b/>
          <w:bCs/>
          <w:lang w:val="en-GB"/>
        </w:rPr>
        <w:lastRenderedPageBreak/>
        <w:t>Supplementary Material 1</w:t>
      </w:r>
      <w:r>
        <w:rPr>
          <w:rFonts w:ascii="Arial" w:hAnsi="Arial" w:cs="Arial"/>
          <w:b/>
          <w:bCs/>
          <w:lang w:val="en-GB"/>
        </w:rPr>
        <w:t>6</w:t>
      </w:r>
      <w:r w:rsidRPr="006C3D55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 xml:space="preserve">Geographic distribution of the probability of interaction between </w:t>
      </w:r>
      <w:r>
        <w:rPr>
          <w:rFonts w:ascii="Arial" w:hAnsi="Arial" w:cs="Arial"/>
          <w:i/>
          <w:iCs/>
          <w:lang w:val="en-GB"/>
        </w:rPr>
        <w:t xml:space="preserve">Rhinolophus </w:t>
      </w:r>
      <w:proofErr w:type="spellStart"/>
      <w:r>
        <w:rPr>
          <w:rFonts w:ascii="Arial" w:hAnsi="Arial" w:cs="Arial"/>
          <w:i/>
          <w:iCs/>
          <w:lang w:val="en-GB"/>
        </w:rPr>
        <w:t>euryale</w:t>
      </w:r>
      <w:proofErr w:type="spellEnd"/>
      <w:r>
        <w:rPr>
          <w:rFonts w:ascii="Arial" w:hAnsi="Arial" w:cs="Arial"/>
          <w:i/>
          <w:iCs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>and bat-box users</w:t>
      </w:r>
      <w:r>
        <w:rPr>
          <w:rFonts w:ascii="Arial" w:hAnsi="Arial" w:cs="Arial"/>
          <w:lang w:val="en-GB"/>
        </w:rPr>
        <w:t>.</w:t>
      </w:r>
    </w:p>
    <w:p w14:paraId="5B6848B0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8F26894" wp14:editId="36A2E2CA">
            <wp:extent cx="6120130" cy="5100320"/>
            <wp:effectExtent l="0" t="0" r="0" b="5080"/>
            <wp:docPr id="1885077821" name="Imagen 8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077821" name="Imagen 8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97FBF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4966AD3C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0310B164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3271ED98" w14:textId="77777777" w:rsidR="00CC19EC" w:rsidRPr="00214E6E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6C3D55">
        <w:rPr>
          <w:rFonts w:ascii="Arial" w:hAnsi="Arial" w:cs="Arial"/>
          <w:b/>
          <w:bCs/>
          <w:lang w:val="en-GB"/>
        </w:rPr>
        <w:lastRenderedPageBreak/>
        <w:t>Supplementary Material 1</w:t>
      </w:r>
      <w:r>
        <w:rPr>
          <w:rFonts w:ascii="Arial" w:hAnsi="Arial" w:cs="Arial"/>
          <w:b/>
          <w:bCs/>
          <w:lang w:val="en-GB"/>
        </w:rPr>
        <w:t>7</w:t>
      </w:r>
      <w:r w:rsidRPr="006C3D55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 xml:space="preserve">Geographic distribution of the probability of interaction between </w:t>
      </w:r>
      <w:r>
        <w:rPr>
          <w:rFonts w:ascii="Arial" w:hAnsi="Arial" w:cs="Arial"/>
          <w:i/>
          <w:iCs/>
          <w:lang w:val="en-GB"/>
        </w:rPr>
        <w:t xml:space="preserve">Myotis </w:t>
      </w:r>
      <w:proofErr w:type="spellStart"/>
      <w:r>
        <w:rPr>
          <w:rFonts w:ascii="Arial" w:hAnsi="Arial" w:cs="Arial"/>
          <w:i/>
          <w:iCs/>
          <w:lang w:val="en-GB"/>
        </w:rPr>
        <w:t>blythii</w:t>
      </w:r>
      <w:proofErr w:type="spellEnd"/>
      <w:r>
        <w:rPr>
          <w:rFonts w:ascii="Arial" w:hAnsi="Arial" w:cs="Arial"/>
          <w:i/>
          <w:iCs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>and bat-box users</w:t>
      </w:r>
      <w:r>
        <w:rPr>
          <w:rFonts w:ascii="Arial" w:hAnsi="Arial" w:cs="Arial"/>
          <w:lang w:val="en-GB"/>
        </w:rPr>
        <w:t>.</w:t>
      </w:r>
    </w:p>
    <w:p w14:paraId="57B4B6C3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1E31DE0" wp14:editId="20FDE096">
            <wp:extent cx="6120130" cy="5100320"/>
            <wp:effectExtent l="0" t="0" r="0" b="5080"/>
            <wp:docPr id="545900660" name="Imagen 9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00660" name="Imagen 9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43FD0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4BA0FAC2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79C0C967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73FB67F4" w14:textId="77777777" w:rsidR="00CC19EC" w:rsidRPr="00214E6E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6C3D55">
        <w:rPr>
          <w:rFonts w:ascii="Arial" w:hAnsi="Arial" w:cs="Arial"/>
          <w:b/>
          <w:bCs/>
          <w:lang w:val="en-GB"/>
        </w:rPr>
        <w:lastRenderedPageBreak/>
        <w:t>Supplementary Material 1</w:t>
      </w:r>
      <w:r>
        <w:rPr>
          <w:rFonts w:ascii="Arial" w:hAnsi="Arial" w:cs="Arial"/>
          <w:b/>
          <w:bCs/>
          <w:lang w:val="en-GB"/>
        </w:rPr>
        <w:t>8</w:t>
      </w:r>
      <w:r w:rsidRPr="006C3D55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 xml:space="preserve">Geographic distribution of the probability of interaction between </w:t>
      </w:r>
      <w:r>
        <w:rPr>
          <w:rFonts w:ascii="Arial" w:hAnsi="Arial" w:cs="Arial"/>
          <w:i/>
          <w:iCs/>
          <w:lang w:val="en-GB"/>
        </w:rPr>
        <w:t xml:space="preserve">Myotis </w:t>
      </w:r>
      <w:proofErr w:type="spellStart"/>
      <w:r>
        <w:rPr>
          <w:rFonts w:ascii="Arial" w:hAnsi="Arial" w:cs="Arial"/>
          <w:i/>
          <w:iCs/>
          <w:lang w:val="en-GB"/>
        </w:rPr>
        <w:t>capaccinii</w:t>
      </w:r>
      <w:proofErr w:type="spellEnd"/>
      <w:r>
        <w:rPr>
          <w:rFonts w:ascii="Arial" w:hAnsi="Arial" w:cs="Arial"/>
          <w:i/>
          <w:iCs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>and bat-box users</w:t>
      </w:r>
      <w:r>
        <w:rPr>
          <w:rFonts w:ascii="Arial" w:hAnsi="Arial" w:cs="Arial"/>
          <w:lang w:val="en-GB"/>
        </w:rPr>
        <w:t>.</w:t>
      </w:r>
    </w:p>
    <w:p w14:paraId="0ECFFF71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69D9589" wp14:editId="267E87B5">
            <wp:extent cx="6120130" cy="5100320"/>
            <wp:effectExtent l="0" t="0" r="0" b="5080"/>
            <wp:docPr id="43040160" name="Imagen 10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40160" name="Imagen 10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75902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4F6E7C17" w14:textId="77777777" w:rsidR="00CC19EC" w:rsidRDefault="00CC19EC" w:rsidP="00CC19E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5C9B5A71" w14:textId="77777777" w:rsidR="00CC19EC" w:rsidRPr="003F2E5E" w:rsidRDefault="00CC19EC" w:rsidP="00CC19EC">
      <w:pPr>
        <w:spacing w:line="360" w:lineRule="auto"/>
        <w:jc w:val="both"/>
        <w:rPr>
          <w:rFonts w:ascii="Arial" w:hAnsi="Arial" w:cs="Arial"/>
          <w:lang w:val="en-GB"/>
        </w:rPr>
      </w:pPr>
      <w:r w:rsidRPr="006C3D55">
        <w:rPr>
          <w:rFonts w:ascii="Arial" w:hAnsi="Arial" w:cs="Arial"/>
          <w:b/>
          <w:bCs/>
          <w:lang w:val="en-GB"/>
        </w:rPr>
        <w:lastRenderedPageBreak/>
        <w:t xml:space="preserve">Supplementary Material </w:t>
      </w:r>
      <w:r>
        <w:rPr>
          <w:rFonts w:ascii="Arial" w:hAnsi="Arial" w:cs="Arial"/>
          <w:b/>
          <w:bCs/>
          <w:lang w:val="en-GB"/>
        </w:rPr>
        <w:t>19</w:t>
      </w:r>
      <w:r w:rsidRPr="006C3D55"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 xml:space="preserve">Geographic distribution of the probability of interaction between </w:t>
      </w:r>
      <w:r>
        <w:rPr>
          <w:rFonts w:ascii="Arial" w:hAnsi="Arial" w:cs="Arial"/>
          <w:i/>
          <w:iCs/>
          <w:lang w:val="en-GB"/>
        </w:rPr>
        <w:t xml:space="preserve">Myotis </w:t>
      </w:r>
      <w:proofErr w:type="spellStart"/>
      <w:r>
        <w:rPr>
          <w:rFonts w:ascii="Arial" w:hAnsi="Arial" w:cs="Arial"/>
          <w:i/>
          <w:iCs/>
          <w:lang w:val="en-GB"/>
        </w:rPr>
        <w:t>myotis</w:t>
      </w:r>
      <w:proofErr w:type="spellEnd"/>
      <w:r>
        <w:rPr>
          <w:rFonts w:ascii="Arial" w:hAnsi="Arial" w:cs="Arial"/>
          <w:i/>
          <w:iCs/>
          <w:lang w:val="en-GB"/>
        </w:rPr>
        <w:t xml:space="preserve"> </w:t>
      </w:r>
      <w:r w:rsidRPr="008F5660">
        <w:rPr>
          <w:rFonts w:ascii="Arial" w:hAnsi="Arial" w:cs="Arial"/>
          <w:lang w:val="en-GB"/>
        </w:rPr>
        <w:t>and bat-box users</w:t>
      </w:r>
      <w:r>
        <w:rPr>
          <w:rFonts w:ascii="Arial" w:hAnsi="Arial" w:cs="Arial"/>
          <w:lang w:val="en-GB"/>
        </w:rPr>
        <w:t>.</w:t>
      </w:r>
    </w:p>
    <w:p w14:paraId="4EE983F5" w14:textId="77777777" w:rsidR="00CC19EC" w:rsidRDefault="00CC19EC" w:rsidP="00CC19EC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F28E38C" wp14:editId="3EAE65EC">
            <wp:extent cx="6120130" cy="5100320"/>
            <wp:effectExtent l="0" t="0" r="0" b="5080"/>
            <wp:docPr id="1578363860" name="Imagen 11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363860" name="Imagen 11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81ED9" w14:textId="77777777" w:rsidR="00CC19EC" w:rsidRPr="00DF3CE6" w:rsidRDefault="00CC19EC" w:rsidP="00CC19EC">
      <w:pPr>
        <w:spacing w:line="360" w:lineRule="auto"/>
        <w:jc w:val="both"/>
        <w:rPr>
          <w:rFonts w:ascii="Arial" w:hAnsi="Arial" w:cs="Arial"/>
        </w:rPr>
      </w:pPr>
    </w:p>
    <w:p w14:paraId="0C03E0AB" w14:textId="77777777" w:rsidR="00F1774D" w:rsidRDefault="00F1774D"/>
    <w:sectPr w:rsidR="00F1774D" w:rsidSect="00214E6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EC"/>
    <w:rsid w:val="001550DF"/>
    <w:rsid w:val="007B2BAA"/>
    <w:rsid w:val="00CC19EC"/>
    <w:rsid w:val="00F1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65766C"/>
  <w15:chartTrackingRefBased/>
  <w15:docId w15:val="{2A982AE8-459D-4BC3-85CA-44BDCD14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9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1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19EC"/>
  </w:style>
  <w:style w:type="paragraph" w:styleId="Piedepgina">
    <w:name w:val="footer"/>
    <w:basedOn w:val="Normal"/>
    <w:link w:val="PiedepginaCar"/>
    <w:uiPriority w:val="99"/>
    <w:unhideWhenUsed/>
    <w:rsid w:val="00CC19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9EC"/>
  </w:style>
  <w:style w:type="paragraph" w:styleId="Textodeglobo">
    <w:name w:val="Balloon Text"/>
    <w:basedOn w:val="Normal"/>
    <w:link w:val="TextodegloboCar"/>
    <w:uiPriority w:val="99"/>
    <w:semiHidden/>
    <w:unhideWhenUsed/>
    <w:rsid w:val="00CC1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9EC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C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C19E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C19EC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C19EC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CC19E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C19EC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CC19EC"/>
    <w:rPr>
      <w:color w:val="808080"/>
    </w:rPr>
  </w:style>
  <w:style w:type="paragraph" w:styleId="Bibliografa">
    <w:name w:val="Bibliography"/>
    <w:basedOn w:val="Normal"/>
    <w:next w:val="Normal"/>
    <w:uiPriority w:val="37"/>
    <w:unhideWhenUsed/>
    <w:rsid w:val="00CC19EC"/>
    <w:pPr>
      <w:spacing w:after="0" w:line="240" w:lineRule="auto"/>
      <w:ind w:left="720" w:hanging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CC19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C19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C19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19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19E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C19EC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CC19E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delista4-nfasis3">
    <w:name w:val="List Table 4 Accent 3"/>
    <w:basedOn w:val="Tablanormal"/>
    <w:uiPriority w:val="49"/>
    <w:rsid w:val="00CC19E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3-nfasis3">
    <w:name w:val="List Table 3 Accent 3"/>
    <w:basedOn w:val="Tablanormal"/>
    <w:uiPriority w:val="48"/>
    <w:rsid w:val="00CC19E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customStyle="1" w:styleId="anchor-text">
    <w:name w:val="anchor-text"/>
    <w:basedOn w:val="Fuentedeprrafopredeter"/>
    <w:rsid w:val="00CC19EC"/>
  </w:style>
  <w:style w:type="paragraph" w:styleId="Prrafodelista">
    <w:name w:val="List Paragraph"/>
    <w:basedOn w:val="Normal"/>
    <w:uiPriority w:val="34"/>
    <w:qFormat/>
    <w:rsid w:val="00CC1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1711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Fulgencio Lison Gil</dc:creator>
  <cp:keywords/>
  <dc:description/>
  <cp:lastModifiedBy>Fulgencio Lison Gil</cp:lastModifiedBy>
  <cp:revision>2</cp:revision>
  <dcterms:created xsi:type="dcterms:W3CDTF">2023-07-22T15:07:00Z</dcterms:created>
  <dcterms:modified xsi:type="dcterms:W3CDTF">2023-07-22T15:07:00Z</dcterms:modified>
</cp:coreProperties>
</file>