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C83D4" w14:textId="7DB382C2" w:rsidR="00F865F7" w:rsidRPr="002D48A0" w:rsidRDefault="00912F1F" w:rsidP="00F865F7">
      <w:pPr>
        <w:autoSpaceDE w:val="0"/>
        <w:autoSpaceDN w:val="0"/>
        <w:adjustRightInd w:val="0"/>
        <w:spacing w:line="360" w:lineRule="auto"/>
        <w:jc w:val="both"/>
        <w:rPr>
          <w:rFonts w:asciiTheme="minorHAnsi" w:hAnsiTheme="minorHAnsi" w:cstheme="minorHAnsi"/>
          <w:lang w:val="en-US"/>
        </w:rPr>
      </w:pPr>
      <w:r w:rsidRPr="002D48A0">
        <w:rPr>
          <w:rFonts w:asciiTheme="minorHAnsi" w:hAnsiTheme="minorHAnsi" w:cstheme="minorHAnsi"/>
          <w:lang w:val="en-US"/>
        </w:rPr>
        <w:t xml:space="preserve">Annex </w:t>
      </w:r>
    </w:p>
    <w:p w14:paraId="52CA67E8" w14:textId="77777777" w:rsidR="00F865F7" w:rsidRPr="002D48A0" w:rsidRDefault="00F865F7" w:rsidP="00F865F7">
      <w:pPr>
        <w:autoSpaceDE w:val="0"/>
        <w:autoSpaceDN w:val="0"/>
        <w:adjustRightInd w:val="0"/>
        <w:spacing w:line="360" w:lineRule="auto"/>
        <w:jc w:val="both"/>
        <w:rPr>
          <w:rFonts w:asciiTheme="minorHAnsi" w:hAnsiTheme="minorHAnsi" w:cstheme="minorHAnsi"/>
        </w:rPr>
      </w:pPr>
    </w:p>
    <w:p w14:paraId="30E82E7B" w14:textId="77777777" w:rsidR="00F865F7" w:rsidRPr="002D48A0" w:rsidRDefault="00F865F7" w:rsidP="00F865F7">
      <w:pPr>
        <w:autoSpaceDE w:val="0"/>
        <w:autoSpaceDN w:val="0"/>
        <w:adjustRightInd w:val="0"/>
        <w:spacing w:line="480" w:lineRule="auto"/>
        <w:jc w:val="both"/>
        <w:rPr>
          <w:rFonts w:asciiTheme="minorHAnsi" w:hAnsiTheme="minorHAnsi" w:cstheme="minorHAnsi"/>
        </w:rPr>
      </w:pPr>
      <w:r w:rsidRPr="002D48A0">
        <w:rPr>
          <w:rFonts w:asciiTheme="minorHAnsi" w:hAnsiTheme="minorHAnsi" w:cstheme="minorHAnsi"/>
          <w:noProof/>
        </w:rPr>
        <w:drawing>
          <wp:inline distT="0" distB="0" distL="0" distR="0" wp14:anchorId="0EE32387" wp14:editId="3AD6B062">
            <wp:extent cx="6152515" cy="3686175"/>
            <wp:effectExtent l="0" t="0" r="0" b="0"/>
            <wp:docPr id="396225439" name="Рисунок 1" descr="Изображение выглядит как текст, снимок экрана, карт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25439" name="Рисунок 1" descr="Изображение выглядит как текст, снимок экрана, карта, диаграмма&#10;&#10;Автоматически созданное описание"/>
                    <pic:cNvPicPr/>
                  </pic:nvPicPr>
                  <pic:blipFill>
                    <a:blip r:embed="rId5"/>
                    <a:stretch>
                      <a:fillRect/>
                    </a:stretch>
                  </pic:blipFill>
                  <pic:spPr>
                    <a:xfrm>
                      <a:off x="0" y="0"/>
                      <a:ext cx="6152515" cy="3686175"/>
                    </a:xfrm>
                    <a:prstGeom prst="rect">
                      <a:avLst/>
                    </a:prstGeom>
                  </pic:spPr>
                </pic:pic>
              </a:graphicData>
            </a:graphic>
          </wp:inline>
        </w:drawing>
      </w:r>
    </w:p>
    <w:p w14:paraId="31FF4B83" w14:textId="52EAD07D" w:rsidR="00F865F7" w:rsidRPr="008D3B5C" w:rsidRDefault="00F865F7" w:rsidP="00BC0D13">
      <w:pPr>
        <w:autoSpaceDE w:val="0"/>
        <w:autoSpaceDN w:val="0"/>
        <w:adjustRightInd w:val="0"/>
        <w:spacing w:line="480" w:lineRule="auto"/>
        <w:jc w:val="both"/>
        <w:rPr>
          <w:rFonts w:asciiTheme="minorHAnsi" w:hAnsiTheme="minorHAnsi" w:cstheme="minorHAnsi"/>
          <w:lang w:val="en-US"/>
        </w:rPr>
      </w:pPr>
      <w:r w:rsidRPr="002D48A0">
        <w:rPr>
          <w:rFonts w:asciiTheme="minorHAnsi" w:hAnsiTheme="minorHAnsi" w:cstheme="minorHAnsi"/>
          <w:lang w:val="en-US"/>
        </w:rPr>
        <w:t>Figure 1. Sampling map</w:t>
      </w:r>
      <w:r w:rsidR="00B712CA">
        <w:rPr>
          <w:rFonts w:asciiTheme="minorHAnsi" w:hAnsiTheme="minorHAnsi" w:cstheme="minorHAnsi"/>
          <w:lang w:val="en-US"/>
        </w:rPr>
        <w:t xml:space="preserve"> (schematic map)</w:t>
      </w:r>
      <w:r w:rsidRPr="002D48A0">
        <w:rPr>
          <w:rFonts w:asciiTheme="minorHAnsi" w:hAnsiTheme="minorHAnsi" w:cstheme="minorHAnsi"/>
          <w:lang w:val="en-US"/>
        </w:rPr>
        <w:t>, Tyumen urban agglomeration, N=</w:t>
      </w:r>
      <w:r w:rsidR="00BC0D13" w:rsidRPr="002D48A0">
        <w:rPr>
          <w:rFonts w:asciiTheme="minorHAnsi" w:hAnsiTheme="minorHAnsi" w:cstheme="minorHAnsi"/>
          <w:lang w:val="en-US"/>
        </w:rPr>
        <w:t>139</w:t>
      </w:r>
      <w:r w:rsidRPr="002D48A0">
        <w:rPr>
          <w:rFonts w:asciiTheme="minorHAnsi" w:hAnsiTheme="minorHAnsi" w:cstheme="minorHAnsi"/>
          <w:lang w:val="en-US"/>
        </w:rPr>
        <w:t xml:space="preserve"> samples</w:t>
      </w:r>
      <w:r w:rsidR="008D3B5C" w:rsidRPr="008D3B5C">
        <w:rPr>
          <w:rFonts w:asciiTheme="minorHAnsi" w:hAnsiTheme="minorHAnsi" w:cstheme="minorHAnsi"/>
          <w:lang w:val="en-US"/>
        </w:rPr>
        <w:t>, 1</w:t>
      </w:r>
      <w:r w:rsidR="00B712CA">
        <w:rPr>
          <w:rFonts w:asciiTheme="minorHAnsi" w:hAnsiTheme="minorHAnsi" w:cstheme="minorHAnsi"/>
          <w:lang w:val="en-US"/>
        </w:rPr>
        <w:t> </w:t>
      </w:r>
      <w:r w:rsidR="00B712CA">
        <w:rPr>
          <w:rFonts w:asciiTheme="minorHAnsi" w:hAnsiTheme="minorHAnsi" w:cstheme="minorHAnsi"/>
          <w:lang w:val="en-US"/>
        </w:rPr>
        <w:t>:</w:t>
      </w:r>
      <w:bookmarkStart w:id="0" w:name="_GoBack"/>
      <w:bookmarkEnd w:id="0"/>
      <w:r w:rsidR="00B712CA">
        <w:rPr>
          <w:rFonts w:asciiTheme="minorHAnsi" w:hAnsiTheme="minorHAnsi" w:cstheme="minorHAnsi"/>
          <w:lang w:val="en-US"/>
        </w:rPr>
        <w:t> </w:t>
      </w:r>
      <w:r w:rsidR="008D3B5C" w:rsidRPr="008D3B5C">
        <w:rPr>
          <w:rFonts w:asciiTheme="minorHAnsi" w:hAnsiTheme="minorHAnsi" w:cstheme="minorHAnsi"/>
          <w:lang w:val="en-US"/>
        </w:rPr>
        <w:t>500000</w:t>
      </w:r>
    </w:p>
    <w:p w14:paraId="2AB7C39C" w14:textId="77777777" w:rsidR="00F865F7" w:rsidRPr="002D48A0" w:rsidRDefault="00F865F7" w:rsidP="00F865F7">
      <w:pPr>
        <w:autoSpaceDE w:val="0"/>
        <w:autoSpaceDN w:val="0"/>
        <w:adjustRightInd w:val="0"/>
        <w:spacing w:line="360" w:lineRule="auto"/>
        <w:jc w:val="both"/>
        <w:rPr>
          <w:rFonts w:asciiTheme="minorHAnsi" w:hAnsiTheme="minorHAnsi" w:cstheme="minorHAnsi"/>
          <w:lang w:val="en-US"/>
        </w:rPr>
      </w:pPr>
    </w:p>
    <w:p w14:paraId="4972233B" w14:textId="5011F8D2" w:rsidR="000A4AA4" w:rsidRPr="009F570D" w:rsidRDefault="009F570D" w:rsidP="00912F1F">
      <w:pPr>
        <w:autoSpaceDE w:val="0"/>
        <w:autoSpaceDN w:val="0"/>
        <w:adjustRightInd w:val="0"/>
        <w:spacing w:line="360" w:lineRule="auto"/>
        <w:jc w:val="both"/>
        <w:rPr>
          <w:rFonts w:asciiTheme="minorHAnsi" w:hAnsiTheme="minorHAnsi" w:cstheme="minorHAnsi"/>
          <w:lang w:val="en-US"/>
        </w:rPr>
      </w:pPr>
      <w:r>
        <w:rPr>
          <w:noProof/>
        </w:rPr>
        <w:drawing>
          <wp:inline distT="0" distB="0" distL="0" distR="0" wp14:anchorId="5C8371D8" wp14:editId="09650057">
            <wp:extent cx="4053104" cy="2354310"/>
            <wp:effectExtent l="0" t="0" r="0" b="0"/>
            <wp:docPr id="2822259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5936" name=""/>
                    <pic:cNvPicPr/>
                  </pic:nvPicPr>
                  <pic:blipFill>
                    <a:blip r:embed="rId6">
                      <a:extLst>
                        <a:ext uri="{96DAC541-7B7A-43D3-8B79-37D633B846F1}">
                          <asvg:svgBlip xmlns:asvg="http://schemas.microsoft.com/office/drawing/2016/SVG/main" r:embed="rId7"/>
                        </a:ext>
                      </a:extLst>
                    </a:blip>
                    <a:stretch>
                      <a:fillRect/>
                    </a:stretch>
                  </pic:blipFill>
                  <pic:spPr>
                    <a:xfrm>
                      <a:off x="0" y="0"/>
                      <a:ext cx="4074303" cy="2366624"/>
                    </a:xfrm>
                    <a:prstGeom prst="rect">
                      <a:avLst/>
                    </a:prstGeom>
                  </pic:spPr>
                </pic:pic>
              </a:graphicData>
            </a:graphic>
          </wp:inline>
        </w:drawing>
      </w:r>
    </w:p>
    <w:p w14:paraId="34E402D2" w14:textId="021F18A2" w:rsidR="00B61914" w:rsidRPr="002D48A0" w:rsidRDefault="00A72D96" w:rsidP="00912F1F">
      <w:pPr>
        <w:autoSpaceDE w:val="0"/>
        <w:autoSpaceDN w:val="0"/>
        <w:adjustRightInd w:val="0"/>
        <w:spacing w:line="360" w:lineRule="auto"/>
        <w:jc w:val="both"/>
        <w:rPr>
          <w:rFonts w:asciiTheme="minorHAnsi" w:hAnsiTheme="minorHAnsi" w:cstheme="minorHAnsi"/>
          <w:lang w:val="en-US"/>
        </w:rPr>
      </w:pPr>
      <w:r w:rsidRPr="002D48A0">
        <w:rPr>
          <w:rFonts w:asciiTheme="minorHAnsi" w:hAnsiTheme="minorHAnsi" w:cstheme="minorHAnsi"/>
          <w:lang w:val="en-US"/>
        </w:rPr>
        <w:t xml:space="preserve">Figure </w:t>
      </w:r>
      <w:r w:rsidR="00F865F7" w:rsidRPr="002D48A0">
        <w:rPr>
          <w:rFonts w:asciiTheme="minorHAnsi" w:hAnsiTheme="minorHAnsi" w:cstheme="minorHAnsi"/>
          <w:lang w:val="en-US"/>
        </w:rPr>
        <w:t>2</w:t>
      </w:r>
      <w:r w:rsidRPr="002D48A0">
        <w:rPr>
          <w:rFonts w:asciiTheme="minorHAnsi" w:hAnsiTheme="minorHAnsi" w:cstheme="minorHAnsi"/>
          <w:lang w:val="en-US"/>
        </w:rPr>
        <w:t>.</w:t>
      </w:r>
      <w:r w:rsidR="00B61914" w:rsidRPr="002D48A0">
        <w:rPr>
          <w:rFonts w:asciiTheme="minorHAnsi" w:hAnsiTheme="minorHAnsi" w:cstheme="minorHAnsi"/>
          <w:lang w:val="en-US"/>
        </w:rPr>
        <w:t xml:space="preserve"> Fe-Mn correlation </w:t>
      </w:r>
      <w:r w:rsidR="003B7292" w:rsidRPr="002D48A0">
        <w:rPr>
          <w:rFonts w:asciiTheme="minorHAnsi" w:hAnsiTheme="minorHAnsi" w:cstheme="minorHAnsi"/>
          <w:lang w:val="en-US"/>
        </w:rPr>
        <w:t xml:space="preserve">in </w:t>
      </w:r>
      <w:r w:rsidR="00D47303" w:rsidRPr="002D48A0">
        <w:rPr>
          <w:rFonts w:asciiTheme="minorHAnsi" w:hAnsiTheme="minorHAnsi" w:cstheme="minorHAnsi"/>
          <w:lang w:val="en-US"/>
        </w:rPr>
        <w:t>water supply and well water, Tyumen oblast’</w:t>
      </w:r>
      <w:r w:rsidR="00AE26F5" w:rsidRPr="002D48A0">
        <w:rPr>
          <w:rFonts w:asciiTheme="minorHAnsi" w:hAnsiTheme="minorHAnsi" w:cstheme="minorHAnsi"/>
          <w:lang w:val="en-US"/>
        </w:rPr>
        <w:t xml:space="preserve">, </w:t>
      </w:r>
      <w:r w:rsidR="00912F1F" w:rsidRPr="002D48A0">
        <w:rPr>
          <w:rFonts w:asciiTheme="minorHAnsi" w:hAnsiTheme="minorHAnsi" w:cstheme="minorHAnsi"/>
          <w:lang w:val="en-US"/>
        </w:rPr>
        <w:t xml:space="preserve">Lg C, </w:t>
      </w:r>
      <w:r w:rsidR="00AE26F5" w:rsidRPr="002D48A0">
        <w:rPr>
          <w:rFonts w:asciiTheme="minorHAnsi" w:hAnsiTheme="minorHAnsi" w:cstheme="minorHAnsi"/>
          <w:lang w:val="en-US"/>
        </w:rPr>
        <w:t>ppm</w:t>
      </w:r>
    </w:p>
    <w:p w14:paraId="1EA58D6E" w14:textId="2FB008BF" w:rsidR="00912F1F" w:rsidRDefault="00912F1F" w:rsidP="00912F1F">
      <w:pPr>
        <w:spacing w:after="160" w:line="259" w:lineRule="auto"/>
        <w:jc w:val="both"/>
        <w:rPr>
          <w:rFonts w:asciiTheme="minorHAnsi" w:hAnsiTheme="minorHAnsi" w:cstheme="minorHAnsi"/>
          <w:lang w:val="en-US"/>
        </w:rPr>
      </w:pPr>
    </w:p>
    <w:p w14:paraId="613B6530" w14:textId="470E9A11" w:rsidR="005B3D2D" w:rsidRPr="00966797" w:rsidRDefault="005908D3" w:rsidP="00912F1F">
      <w:pPr>
        <w:spacing w:after="160" w:line="259" w:lineRule="auto"/>
        <w:jc w:val="both"/>
        <w:rPr>
          <w:rFonts w:asciiTheme="minorHAnsi" w:hAnsiTheme="minorHAnsi" w:cstheme="minorHAnsi"/>
        </w:rPr>
      </w:pPr>
      <w:r w:rsidRPr="005908D3">
        <w:rPr>
          <w:rFonts w:asciiTheme="minorHAnsi" w:hAnsiTheme="minorHAnsi" w:cstheme="minorHAnsi"/>
          <w:noProof/>
        </w:rPr>
        <w:lastRenderedPageBreak/>
        <w:drawing>
          <wp:inline distT="0" distB="0" distL="0" distR="0" wp14:anchorId="16395B64" wp14:editId="3173BD4E">
            <wp:extent cx="3009900" cy="1333500"/>
            <wp:effectExtent l="0" t="0" r="0" b="0"/>
            <wp:docPr id="91" name="Рисунок 90">
              <a:extLst xmlns:a="http://schemas.openxmlformats.org/drawingml/2006/main">
                <a:ext uri="{FF2B5EF4-FFF2-40B4-BE49-F238E27FC236}">
                  <a16:creationId xmlns:a16="http://schemas.microsoft.com/office/drawing/2014/main" id="{BF5B3B56-7694-D7A8-68F1-EC7596AF63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0">
                      <a:extLst>
                        <a:ext uri="{FF2B5EF4-FFF2-40B4-BE49-F238E27FC236}">
                          <a16:creationId xmlns:a16="http://schemas.microsoft.com/office/drawing/2014/main" id="{BF5B3B56-7694-D7A8-68F1-EC7596AF637E}"/>
                        </a:ext>
                      </a:extLst>
                    </pic:cNvPr>
                    <pic:cNvPicPr>
                      <a:picLocks noChangeAspect="1"/>
                    </pic:cNvPicPr>
                  </pic:nvPicPr>
                  <pic:blipFill>
                    <a:blip r:embed="rId8"/>
                    <a:stretch>
                      <a:fillRect/>
                    </a:stretch>
                  </pic:blipFill>
                  <pic:spPr>
                    <a:xfrm>
                      <a:off x="0" y="0"/>
                      <a:ext cx="3009900" cy="1333500"/>
                    </a:xfrm>
                    <a:prstGeom prst="rect">
                      <a:avLst/>
                    </a:prstGeom>
                  </pic:spPr>
                </pic:pic>
              </a:graphicData>
            </a:graphic>
          </wp:inline>
        </w:drawing>
      </w:r>
    </w:p>
    <w:p w14:paraId="77D1A14B" w14:textId="21414A18" w:rsidR="00A134E3" w:rsidRPr="002D48A0" w:rsidRDefault="005B3D2D" w:rsidP="00912F1F">
      <w:pPr>
        <w:autoSpaceDE w:val="0"/>
        <w:autoSpaceDN w:val="0"/>
        <w:adjustRightInd w:val="0"/>
        <w:spacing w:line="360" w:lineRule="auto"/>
        <w:jc w:val="both"/>
        <w:rPr>
          <w:rFonts w:asciiTheme="minorHAnsi" w:hAnsiTheme="minorHAnsi" w:cstheme="minorHAnsi"/>
          <w:lang w:val="en-US"/>
        </w:rPr>
      </w:pPr>
      <w:r>
        <w:rPr>
          <w:rFonts w:asciiTheme="minorHAnsi" w:hAnsiTheme="minorHAnsi" w:cstheme="minorHAnsi"/>
          <w:lang w:val="en-US"/>
        </w:rPr>
        <w:t>Figure 3</w:t>
      </w:r>
      <w:r w:rsidR="00A134E3" w:rsidRPr="002D48A0">
        <w:rPr>
          <w:rFonts w:asciiTheme="minorHAnsi" w:hAnsiTheme="minorHAnsi" w:cstheme="minorHAnsi"/>
          <w:lang w:val="en-US"/>
        </w:rPr>
        <w:t>. Spearman rank correlation results</w:t>
      </w:r>
    </w:p>
    <w:p w14:paraId="59A3E576" w14:textId="0E5C4493" w:rsidR="00D737E2" w:rsidRPr="002D48A0" w:rsidRDefault="00D737E2" w:rsidP="00912F1F">
      <w:pPr>
        <w:autoSpaceDE w:val="0"/>
        <w:autoSpaceDN w:val="0"/>
        <w:adjustRightInd w:val="0"/>
        <w:spacing w:line="360" w:lineRule="auto"/>
        <w:jc w:val="both"/>
        <w:rPr>
          <w:rFonts w:asciiTheme="minorHAnsi" w:hAnsiTheme="minorHAnsi" w:cstheme="minorHAnsi"/>
          <w:i/>
          <w:iCs/>
          <w:lang w:val="en-US"/>
        </w:rPr>
      </w:pPr>
      <w:r w:rsidRPr="002D48A0">
        <w:rPr>
          <w:rFonts w:asciiTheme="minorHAnsi" w:hAnsiTheme="minorHAnsi" w:cstheme="minorHAnsi"/>
          <w:i/>
          <w:iCs/>
          <w:lang w:val="en-US"/>
        </w:rPr>
        <w:t>Note: PI - permanganate index, oxidation of organic molecules by KMnO</w:t>
      </w:r>
      <w:r w:rsidRPr="002D48A0">
        <w:rPr>
          <w:rFonts w:asciiTheme="minorHAnsi" w:hAnsiTheme="minorHAnsi" w:cstheme="minorHAnsi"/>
          <w:i/>
          <w:iCs/>
          <w:vertAlign w:val="subscript"/>
          <w:lang w:val="en-US"/>
        </w:rPr>
        <w:t>4</w:t>
      </w:r>
      <w:r w:rsidRPr="002D48A0">
        <w:rPr>
          <w:rFonts w:asciiTheme="minorHAnsi" w:hAnsiTheme="minorHAnsi" w:cstheme="minorHAnsi"/>
          <w:i/>
          <w:iCs/>
          <w:lang w:val="en-US"/>
        </w:rPr>
        <w:t>, HW – hardness of water</w:t>
      </w:r>
    </w:p>
    <w:p w14:paraId="0C2AE9F0" w14:textId="77777777" w:rsidR="00A134E3" w:rsidRPr="002D48A0" w:rsidRDefault="00A134E3" w:rsidP="00912F1F">
      <w:pPr>
        <w:autoSpaceDE w:val="0"/>
        <w:autoSpaceDN w:val="0"/>
        <w:adjustRightInd w:val="0"/>
        <w:spacing w:line="360" w:lineRule="auto"/>
        <w:ind w:firstLine="709"/>
        <w:jc w:val="both"/>
        <w:rPr>
          <w:rFonts w:asciiTheme="minorHAnsi" w:hAnsiTheme="minorHAnsi" w:cstheme="minorHAnsi"/>
          <w:lang w:val="en-US"/>
        </w:rPr>
      </w:pPr>
    </w:p>
    <w:p w14:paraId="655D5C8D" w14:textId="77777777" w:rsidR="00A134E3" w:rsidRPr="002D48A0" w:rsidRDefault="00A134E3" w:rsidP="00912F1F">
      <w:pPr>
        <w:autoSpaceDE w:val="0"/>
        <w:autoSpaceDN w:val="0"/>
        <w:adjustRightInd w:val="0"/>
        <w:spacing w:line="360" w:lineRule="auto"/>
        <w:jc w:val="both"/>
        <w:rPr>
          <w:rFonts w:asciiTheme="minorHAnsi" w:hAnsiTheme="minorHAnsi" w:cstheme="minorHAnsi"/>
          <w:lang w:val="en-US"/>
        </w:rPr>
      </w:pPr>
      <w:r w:rsidRPr="002D48A0">
        <w:rPr>
          <w:rFonts w:asciiTheme="minorHAnsi" w:hAnsiTheme="minorHAnsi" w:cstheme="minorHAnsi"/>
          <w:noProof/>
        </w:rPr>
        <w:drawing>
          <wp:inline distT="0" distB="0" distL="0" distR="0" wp14:anchorId="41A76ACC" wp14:editId="4EB8DE96">
            <wp:extent cx="3707741" cy="2785417"/>
            <wp:effectExtent l="0" t="0" r="7620" b="0"/>
            <wp:docPr id="5" name="Рисунок 4">
              <a:extLst xmlns:a="http://schemas.openxmlformats.org/drawingml/2006/main">
                <a:ext uri="{FF2B5EF4-FFF2-40B4-BE49-F238E27FC236}">
                  <a16:creationId xmlns:a16="http://schemas.microsoft.com/office/drawing/2014/main" id="{12AD9B05-1E35-4BE4-B23B-EA65E6DC74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12AD9B05-1E35-4BE4-B23B-EA65E6DC748B}"/>
                        </a:ext>
                      </a:extLst>
                    </pic:cNvPr>
                    <pic:cNvPicPr>
                      <a:picLocks noChangeAspect="1"/>
                    </pic:cNvPicPr>
                  </pic:nvPicPr>
                  <pic:blipFill>
                    <a:blip r:embed="rId9"/>
                    <a:stretch>
                      <a:fillRect/>
                    </a:stretch>
                  </pic:blipFill>
                  <pic:spPr>
                    <a:xfrm>
                      <a:off x="0" y="0"/>
                      <a:ext cx="3711365" cy="2788139"/>
                    </a:xfrm>
                    <a:prstGeom prst="rect">
                      <a:avLst/>
                    </a:prstGeom>
                  </pic:spPr>
                </pic:pic>
              </a:graphicData>
            </a:graphic>
          </wp:inline>
        </w:drawing>
      </w:r>
    </w:p>
    <w:p w14:paraId="49B4682F" w14:textId="1FC010A4" w:rsidR="00A134E3" w:rsidRPr="002D48A0" w:rsidRDefault="00A134E3" w:rsidP="00912F1F">
      <w:pPr>
        <w:autoSpaceDE w:val="0"/>
        <w:autoSpaceDN w:val="0"/>
        <w:adjustRightInd w:val="0"/>
        <w:spacing w:line="360" w:lineRule="auto"/>
        <w:jc w:val="both"/>
        <w:rPr>
          <w:rFonts w:asciiTheme="minorHAnsi" w:hAnsiTheme="minorHAnsi" w:cstheme="minorHAnsi"/>
          <w:lang w:val="en-US"/>
        </w:rPr>
      </w:pPr>
      <w:r w:rsidRPr="002D48A0">
        <w:rPr>
          <w:rFonts w:asciiTheme="minorHAnsi" w:hAnsiTheme="minorHAnsi" w:cstheme="minorHAnsi"/>
          <w:lang w:val="en-US"/>
        </w:rPr>
        <w:t xml:space="preserve">Figure </w:t>
      </w:r>
      <w:r w:rsidR="005B3D2D" w:rsidRPr="008D3B5C">
        <w:rPr>
          <w:rFonts w:asciiTheme="minorHAnsi" w:hAnsiTheme="minorHAnsi" w:cstheme="minorHAnsi"/>
          <w:lang w:val="en-US"/>
        </w:rPr>
        <w:t>4</w:t>
      </w:r>
      <w:r w:rsidRPr="002D48A0">
        <w:rPr>
          <w:rFonts w:asciiTheme="minorHAnsi" w:hAnsiTheme="minorHAnsi" w:cstheme="minorHAnsi"/>
          <w:lang w:val="en-US"/>
        </w:rPr>
        <w:t>. Principle components factor loadings analysis, unrotated</w:t>
      </w:r>
    </w:p>
    <w:p w14:paraId="290DC08C" w14:textId="5D396164" w:rsidR="00A134E3" w:rsidRPr="002D48A0" w:rsidRDefault="00A134E3" w:rsidP="00912F1F">
      <w:pPr>
        <w:autoSpaceDE w:val="0"/>
        <w:autoSpaceDN w:val="0"/>
        <w:adjustRightInd w:val="0"/>
        <w:spacing w:line="360" w:lineRule="auto"/>
        <w:jc w:val="both"/>
        <w:rPr>
          <w:rFonts w:asciiTheme="minorHAnsi" w:hAnsiTheme="minorHAnsi" w:cstheme="minorHAnsi"/>
          <w:i/>
          <w:iCs/>
          <w:lang w:val="en-US"/>
        </w:rPr>
      </w:pPr>
      <w:r w:rsidRPr="002D48A0">
        <w:rPr>
          <w:rFonts w:asciiTheme="minorHAnsi" w:hAnsiTheme="minorHAnsi" w:cstheme="minorHAnsi"/>
          <w:i/>
          <w:iCs/>
          <w:lang w:val="en-US"/>
        </w:rPr>
        <w:t>Note: PI - permanganate index, oxidation of organic molecules by KMnO</w:t>
      </w:r>
      <w:r w:rsidRPr="002D48A0">
        <w:rPr>
          <w:rFonts w:asciiTheme="minorHAnsi" w:hAnsiTheme="minorHAnsi" w:cstheme="minorHAnsi"/>
          <w:i/>
          <w:iCs/>
          <w:vertAlign w:val="subscript"/>
          <w:lang w:val="en-US"/>
        </w:rPr>
        <w:t>4</w:t>
      </w:r>
      <w:r w:rsidRPr="002D48A0">
        <w:rPr>
          <w:rFonts w:asciiTheme="minorHAnsi" w:hAnsiTheme="minorHAnsi" w:cstheme="minorHAnsi"/>
          <w:i/>
          <w:iCs/>
          <w:lang w:val="en-US"/>
        </w:rPr>
        <w:t>, HW – hardness of water</w:t>
      </w:r>
    </w:p>
    <w:p w14:paraId="0FA07CCD" w14:textId="77777777" w:rsidR="00A134E3" w:rsidRPr="002D48A0" w:rsidRDefault="00A134E3" w:rsidP="00912F1F">
      <w:pPr>
        <w:autoSpaceDE w:val="0"/>
        <w:autoSpaceDN w:val="0"/>
        <w:adjustRightInd w:val="0"/>
        <w:spacing w:line="360" w:lineRule="auto"/>
        <w:ind w:firstLine="709"/>
        <w:jc w:val="both"/>
        <w:rPr>
          <w:rFonts w:asciiTheme="minorHAnsi" w:hAnsiTheme="minorHAnsi" w:cstheme="minorHAnsi"/>
          <w:lang w:val="en-US"/>
        </w:rPr>
      </w:pPr>
    </w:p>
    <w:p w14:paraId="1AE071F5" w14:textId="382E4EC7" w:rsidR="00A134E3" w:rsidRPr="002D48A0" w:rsidRDefault="00A134E3" w:rsidP="00912F1F">
      <w:pPr>
        <w:spacing w:line="360" w:lineRule="auto"/>
        <w:jc w:val="both"/>
        <w:rPr>
          <w:rFonts w:asciiTheme="minorHAnsi" w:hAnsiTheme="minorHAnsi" w:cstheme="minorHAnsi"/>
          <w:lang w:val="en-US"/>
        </w:rPr>
      </w:pPr>
      <w:r w:rsidRPr="002D48A0">
        <w:rPr>
          <w:rFonts w:asciiTheme="minorHAnsi" w:hAnsiTheme="minorHAnsi" w:cstheme="minorHAnsi"/>
          <w:lang w:val="en-US"/>
        </w:rPr>
        <w:t xml:space="preserve">Table </w:t>
      </w:r>
      <w:r w:rsidR="002A4BD8" w:rsidRPr="009F570D">
        <w:rPr>
          <w:rFonts w:asciiTheme="minorHAnsi" w:hAnsiTheme="minorHAnsi" w:cstheme="minorHAnsi"/>
          <w:lang w:val="en-US"/>
        </w:rPr>
        <w:t>2</w:t>
      </w:r>
      <w:r w:rsidRPr="002D48A0">
        <w:rPr>
          <w:rFonts w:asciiTheme="minorHAnsi" w:hAnsiTheme="minorHAnsi" w:cstheme="minorHAnsi"/>
          <w:lang w:val="en-US"/>
        </w:rPr>
        <w:t>. Concentration of Fe, Mn in surface water according to the literature review</w:t>
      </w:r>
    </w:p>
    <w:tbl>
      <w:tblPr>
        <w:tblStyle w:val="Tableausimple2"/>
        <w:tblW w:w="5000" w:type="pct"/>
        <w:tblLayout w:type="fixed"/>
        <w:tblLook w:val="04A0" w:firstRow="1" w:lastRow="0" w:firstColumn="1" w:lastColumn="0" w:noHBand="0" w:noVBand="1"/>
      </w:tblPr>
      <w:tblGrid>
        <w:gridCol w:w="1347"/>
        <w:gridCol w:w="1347"/>
        <w:gridCol w:w="3968"/>
        <w:gridCol w:w="994"/>
        <w:gridCol w:w="1699"/>
      </w:tblGrid>
      <w:tr w:rsidR="00D737E2" w:rsidRPr="002D48A0" w14:paraId="31768C88" w14:textId="77777777" w:rsidTr="000A4AA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hideMark/>
          </w:tcPr>
          <w:p w14:paraId="2F80814C" w14:textId="77777777" w:rsidR="00A134E3" w:rsidRPr="002D48A0" w:rsidRDefault="00A134E3" w:rsidP="00912F1F">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Fe, ppm</w:t>
            </w:r>
          </w:p>
        </w:tc>
        <w:tc>
          <w:tcPr>
            <w:tcW w:w="720" w:type="pct"/>
            <w:noWrap/>
            <w:hideMark/>
          </w:tcPr>
          <w:p w14:paraId="6FED0A69" w14:textId="77777777" w:rsidR="00A134E3" w:rsidRPr="002D48A0" w:rsidRDefault="00A134E3" w:rsidP="00912F1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2D48A0">
              <w:rPr>
                <w:rFonts w:asciiTheme="minorHAnsi" w:hAnsiTheme="minorHAnsi" w:cstheme="minorHAnsi"/>
                <w:b w:val="0"/>
                <w:bCs w:val="0"/>
              </w:rPr>
              <w:t>Mn</w:t>
            </w:r>
            <w:r w:rsidRPr="002D48A0">
              <w:rPr>
                <w:rFonts w:asciiTheme="minorHAnsi" w:hAnsiTheme="minorHAnsi" w:cstheme="minorHAnsi"/>
                <w:b w:val="0"/>
                <w:bCs w:val="0"/>
                <w:lang w:val="en-US"/>
              </w:rPr>
              <w:t>,</w:t>
            </w:r>
            <w:r w:rsidRPr="002D48A0">
              <w:rPr>
                <w:rFonts w:asciiTheme="minorHAnsi" w:hAnsiTheme="minorHAnsi" w:cstheme="minorHAnsi"/>
                <w:b w:val="0"/>
                <w:bCs w:val="0"/>
              </w:rPr>
              <w:t xml:space="preserve"> ppm</w:t>
            </w:r>
          </w:p>
        </w:tc>
        <w:tc>
          <w:tcPr>
            <w:tcW w:w="2121" w:type="pct"/>
            <w:noWrap/>
            <w:hideMark/>
          </w:tcPr>
          <w:p w14:paraId="73B55B1F" w14:textId="25AFC67C" w:rsidR="00A134E3" w:rsidRPr="002D48A0" w:rsidRDefault="00A134E3" w:rsidP="00912F1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2D48A0">
              <w:rPr>
                <w:rFonts w:asciiTheme="minorHAnsi" w:hAnsiTheme="minorHAnsi" w:cstheme="minorHAnsi"/>
                <w:b w:val="0"/>
                <w:bCs w:val="0"/>
              </w:rPr>
              <w:t>Region</w:t>
            </w:r>
          </w:p>
        </w:tc>
        <w:tc>
          <w:tcPr>
            <w:tcW w:w="1439" w:type="pct"/>
            <w:gridSpan w:val="2"/>
            <w:noWrap/>
            <w:hideMark/>
          </w:tcPr>
          <w:p w14:paraId="0F75B391" w14:textId="7661EC36" w:rsidR="00A134E3" w:rsidRPr="002D48A0" w:rsidRDefault="00A134E3" w:rsidP="00912F1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2D48A0">
              <w:rPr>
                <w:rFonts w:asciiTheme="minorHAnsi" w:hAnsiTheme="minorHAnsi" w:cstheme="minorHAnsi"/>
                <w:b w:val="0"/>
                <w:bCs w:val="0"/>
              </w:rPr>
              <w:t>Reference</w:t>
            </w:r>
          </w:p>
        </w:tc>
      </w:tr>
      <w:tr w:rsidR="00AA19C4" w:rsidRPr="002D48A0" w14:paraId="6A3298EB"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2BFA027E" w14:textId="0D499E48" w:rsidR="00AA19C4" w:rsidRPr="00057D39" w:rsidRDefault="00057D39" w:rsidP="00AA19C4">
            <w:pPr>
              <w:spacing w:line="360" w:lineRule="auto"/>
              <w:jc w:val="both"/>
              <w:rPr>
                <w:rFonts w:asciiTheme="minorHAnsi" w:hAnsiTheme="minorHAnsi" w:cstheme="minorHAnsi"/>
                <w:b w:val="0"/>
                <w:bCs w:val="0"/>
                <w:lang w:val="en-US"/>
              </w:rPr>
            </w:pPr>
            <w:r>
              <w:rPr>
                <w:rFonts w:asciiTheme="minorHAnsi" w:hAnsiTheme="minorHAnsi" w:cstheme="minorHAnsi"/>
                <w:b w:val="0"/>
                <w:bCs w:val="0"/>
                <w:lang w:val="en-US"/>
              </w:rPr>
              <w:t>1.4</w:t>
            </w:r>
          </w:p>
        </w:tc>
        <w:tc>
          <w:tcPr>
            <w:tcW w:w="720" w:type="pct"/>
            <w:noWrap/>
            <w:vAlign w:val="bottom"/>
            <w:hideMark/>
          </w:tcPr>
          <w:p w14:paraId="313E6162"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0.2</w:t>
            </w:r>
          </w:p>
        </w:tc>
        <w:tc>
          <w:tcPr>
            <w:tcW w:w="2121" w:type="pct"/>
            <w:noWrap/>
            <w:hideMark/>
          </w:tcPr>
          <w:p w14:paraId="412ABCA0" w14:textId="433E73D5"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rPr>
              <w:t>Tyumen, well</w:t>
            </w:r>
          </w:p>
        </w:tc>
        <w:tc>
          <w:tcPr>
            <w:tcW w:w="1439" w:type="pct"/>
            <w:gridSpan w:val="2"/>
            <w:noWrap/>
            <w:hideMark/>
          </w:tcPr>
          <w:p w14:paraId="1F931FAB"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Current study</w:t>
            </w:r>
          </w:p>
        </w:tc>
      </w:tr>
      <w:tr w:rsidR="00AA19C4" w:rsidRPr="002D48A0" w14:paraId="003F1CFB"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tcPr>
          <w:p w14:paraId="6C89284D" w14:textId="146BF95A" w:rsidR="00AA19C4" w:rsidRPr="00347B14" w:rsidRDefault="00347B14" w:rsidP="00AA19C4">
            <w:pPr>
              <w:spacing w:line="360" w:lineRule="auto"/>
              <w:jc w:val="both"/>
              <w:rPr>
                <w:rFonts w:asciiTheme="minorHAnsi" w:hAnsiTheme="minorHAnsi" w:cstheme="minorHAnsi"/>
                <w:b w:val="0"/>
                <w:bCs w:val="0"/>
                <w:lang w:val="en-US"/>
              </w:rPr>
            </w:pPr>
            <w:r>
              <w:rPr>
                <w:rFonts w:asciiTheme="minorHAnsi" w:hAnsiTheme="minorHAnsi" w:cstheme="minorHAnsi"/>
                <w:b w:val="0"/>
                <w:bCs w:val="0"/>
                <w:lang w:val="en-US"/>
              </w:rPr>
              <w:t>0.3</w:t>
            </w:r>
          </w:p>
        </w:tc>
        <w:tc>
          <w:tcPr>
            <w:tcW w:w="720" w:type="pct"/>
            <w:noWrap/>
            <w:vAlign w:val="bottom"/>
          </w:tcPr>
          <w:p w14:paraId="64DC0223" w14:textId="1DA80C33" w:rsidR="00AA19C4" w:rsidRPr="0012018B" w:rsidRDefault="0012018B"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Pr>
                <w:rFonts w:asciiTheme="minorHAnsi" w:hAnsiTheme="minorHAnsi" w:cstheme="minorHAnsi"/>
                <w:lang w:val="en-US"/>
              </w:rPr>
              <w:t>0.1</w:t>
            </w:r>
          </w:p>
        </w:tc>
        <w:tc>
          <w:tcPr>
            <w:tcW w:w="2121" w:type="pct"/>
            <w:noWrap/>
          </w:tcPr>
          <w:p w14:paraId="674AF5C5" w14:textId="4DEE85BC"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rPr>
              <w:t>Tyumen, water supply</w:t>
            </w:r>
          </w:p>
        </w:tc>
        <w:tc>
          <w:tcPr>
            <w:tcW w:w="1439" w:type="pct"/>
            <w:gridSpan w:val="2"/>
            <w:noWrap/>
          </w:tcPr>
          <w:p w14:paraId="41C3667A" w14:textId="5E7BD062" w:rsidR="00AA19C4" w:rsidRPr="002D48A0" w:rsidRDefault="00E750B5"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Current study</w:t>
            </w:r>
          </w:p>
        </w:tc>
      </w:tr>
      <w:tr w:rsidR="00AA19C4" w:rsidRPr="002D48A0" w14:paraId="4E29D6C0"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3221593F" w14:textId="53512917" w:rsidR="00AA19C4" w:rsidRPr="00347B14" w:rsidRDefault="00347B14" w:rsidP="00AA19C4">
            <w:pPr>
              <w:spacing w:line="360" w:lineRule="auto"/>
              <w:jc w:val="both"/>
              <w:rPr>
                <w:rFonts w:asciiTheme="minorHAnsi" w:hAnsiTheme="minorHAnsi" w:cstheme="minorHAnsi"/>
                <w:b w:val="0"/>
                <w:bCs w:val="0"/>
                <w:lang w:val="en-US"/>
              </w:rPr>
            </w:pPr>
            <w:r>
              <w:rPr>
                <w:rFonts w:asciiTheme="minorHAnsi" w:hAnsiTheme="minorHAnsi" w:cstheme="minorHAnsi"/>
                <w:b w:val="0"/>
                <w:bCs w:val="0"/>
                <w:lang w:val="en-US"/>
              </w:rPr>
              <w:t>5.6</w:t>
            </w:r>
          </w:p>
        </w:tc>
        <w:tc>
          <w:tcPr>
            <w:tcW w:w="720" w:type="pct"/>
            <w:noWrap/>
            <w:vAlign w:val="bottom"/>
            <w:hideMark/>
          </w:tcPr>
          <w:p w14:paraId="4469929D" w14:textId="4AEFD770" w:rsidR="00AA19C4" w:rsidRPr="0012018B" w:rsidRDefault="0012018B"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Pr>
                <w:rFonts w:asciiTheme="minorHAnsi" w:hAnsiTheme="minorHAnsi" w:cstheme="minorHAnsi"/>
                <w:lang w:val="en-US"/>
              </w:rPr>
              <w:t>0.4</w:t>
            </w:r>
          </w:p>
        </w:tc>
        <w:tc>
          <w:tcPr>
            <w:tcW w:w="2121" w:type="pct"/>
            <w:noWrap/>
            <w:hideMark/>
          </w:tcPr>
          <w:p w14:paraId="212A6AE0" w14:textId="0371FCB1" w:rsidR="00AA19C4" w:rsidRPr="000403F5"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Pr>
                <w:rFonts w:ascii="Aptos Narrow" w:hAnsi="Aptos Narrow"/>
              </w:rPr>
              <w:t>Sakha Republic</w:t>
            </w:r>
            <w:r w:rsidR="000403F5">
              <w:rPr>
                <w:rFonts w:ascii="Aptos Narrow" w:hAnsi="Aptos Narrow"/>
                <w:lang w:val="en-US"/>
              </w:rPr>
              <w:t xml:space="preserve"> </w:t>
            </w:r>
          </w:p>
        </w:tc>
        <w:tc>
          <w:tcPr>
            <w:tcW w:w="1439" w:type="pct"/>
            <w:gridSpan w:val="2"/>
          </w:tcPr>
          <w:p w14:paraId="7352E50B" w14:textId="46F7CC38" w:rsidR="00AA19C4" w:rsidRPr="002D48A0" w:rsidRDefault="00B712CA"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sdt>
              <w:sdtPr>
                <w:rPr>
                  <w:rFonts w:asciiTheme="minorHAnsi" w:hAnsiTheme="minorHAnsi" w:cstheme="minorHAnsi"/>
                  <w:color w:val="000000"/>
                </w:rPr>
                <w:tag w:val="MENDELEY_CITATION_v3_eyJjaXRhdGlvbklEIjoiTUVOREVMRVlfQ0lUQVRJT05fMjE2NjMzYmMtYmQyMi00MmZkLWE4YmQtNDlhMTYyOWMyNmFiIiwicHJvcGVydGllcyI6eyJub3RlSW5kZXgiOjB9LCJpc0VkaXRlZCI6ZmFsc2UsIm1hbnVhbE92ZXJyaWRlIjp7ImlzTWFudWFsbHlPdmVycmlkZGVuIjpmYWxzZSwiY2l0ZXByb2NUZXh0IjoiWzhdIiwibWFudWFsT3ZlcnJpZGVUZXh0IjoiIn0sImNpdGF0aW9uSXRlbXMiOlt7ImlkIjoiMTc2NTUxNjYtYzc2Zi0zYmUyLTg1NjAtOThmOTU0N2U2NzE0IiwiaXRlbURhdGEiOnsidHlwZSI6ImFydGljbGUtam91cm5hbCIsImlkIjoiMTc2NTUxNjYtYzc2Zi0zYmUyLTg1NjAtOThmOTU0N2U2NzE0IiwidGl0bGUiOiLQmNC30LLQtdGB0YLQuNGPINCi0L7QvNGB0LrQvtCz0L4g0L/QvtC70LjRgtC10YXQvdC40YfQtdGB0LrQvtCz0L4g0YPQvdC40LLQtdGA0YHQuNGC0LXRgtCwLiDQmNC90LbQuNC90LjRgNC40L3QsyDQs9C10L7RgNC10YHRg9GA0YHQvtCyLiAyMDIxLiDQoi4gMzMyLiDihJYgMiIsImF1dGhvciI6W3siZmFtaWx5Ijoi0K/Qt9C40LrQvtCyINCVLtCTLiIsImdpdmVuIjoiIiwicGFyc2UtbmFtZXMiOmZhbHNlLCJkcm9wcGluZy1wYXJ0aWNsZSI6IiIsIm5vbi1kcm9wcGluZy1wYXJ0aWNsZSI6IiJ9LHsiZmFtaWx5Ijoi0JzQuNGI0LDQvdGM0LrQuNC9INCQLtCuLiIsImdpdmVuIjoiIiwicGFyc2UtbmFtZXMiOmZhbHNlLCJkcm9wcGluZy1wYXJ0aWNsZSI6IiIsIm5vbi1kcm9wcGluZy1wYXJ0aWNsZSI6IiJ9LHsiZmFtaWx5Ijoi0J7RgdC40L/QvtCy0LAg0J0u0JAuIiwiZ2l2ZW4iOiIiLCJwYXJzZS1uYW1lcyI6ZmFsc2UsImRyb3BwaW5nLXBhcnRpY2xlIjoiIiwibm9uLWRyb3BwaW5nLXBhcnRpY2xlIjoiIn0seyJmYW1pbHkiOiLQpNC40LvQuNC80L7QvdC10L3QutC+INCVLtCQLiIsImdpdmVuIjoiIiwicGFyc2UtbmFtZXMiOmZhbHNlLCJkcm9wcGluZy1wYXJ0aWNsZSI6IiIsIm5vbi1kcm9wcGluZy1wYXJ0aWNsZSI6IiJ9LHsiZmFtaWx5Ijoi0JrQsNGA0L/QtdC90LrQviDQri4g0JAuIiwiZ2l2ZW4iOiIiLCJwYXJzZS1uYW1lcyI6ZmFsc2UsImRyb3BwaW5nLXBhcnRpY2xlIjoiIiwibm9uLWRyb3BwaW5nLXBhcnRpY2xlIjoiIn0seyJmYW1pbHkiOiLQodC+0LHRj9C90LjQvSDQri4g0J8uIiwiZ2l2ZW4iOiIiLCJwYXJzZS1uYW1lcyI6ZmFsc2UsImRyb3BwaW5nLXBhcnRpY2xlIjoiIiwibm9uLWRyb3BwaW5nLXBhcnRpY2xlIjoiIn1dLCJET0kiOiIxMC4xODc5OS8yNDEzMTgzMC8yMDIxLzAyLzMwNTQiLCJjb250YWluZXItdGl0bGUtc2hvcnQiOiIifSwiaXNUZW1wb3JhcnkiOmZhbHNlfV19"/>
                <w:id w:val="316844519"/>
                <w:placeholder>
                  <w:docPart w:val="854FC1A6B4B94B43B76757FAA1A3100C"/>
                </w:placeholder>
              </w:sdtPr>
              <w:sdtEndPr/>
              <w:sdtContent>
                <w:r w:rsidR="000403F5" w:rsidRPr="002D48A0">
                  <w:rPr>
                    <w:rFonts w:asciiTheme="minorHAnsi" w:hAnsiTheme="minorHAnsi" w:cstheme="minorHAnsi"/>
                    <w:color w:val="000000"/>
                    <w:lang w:val="fr-FR"/>
                  </w:rPr>
                  <w:t>[8]</w:t>
                </w:r>
              </w:sdtContent>
            </w:sdt>
          </w:p>
        </w:tc>
      </w:tr>
      <w:tr w:rsidR="00AA19C4" w:rsidRPr="002D48A0" w14:paraId="0006E927"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3620520D" w14:textId="4FFC0C91" w:rsidR="00AA19C4" w:rsidRPr="00347B14" w:rsidRDefault="006730D9" w:rsidP="00AA19C4">
            <w:pPr>
              <w:spacing w:line="360" w:lineRule="auto"/>
              <w:jc w:val="both"/>
              <w:rPr>
                <w:rFonts w:asciiTheme="minorHAnsi" w:hAnsiTheme="minorHAnsi" w:cstheme="minorHAnsi"/>
                <w:b w:val="0"/>
                <w:bCs w:val="0"/>
                <w:lang w:val="en-US"/>
              </w:rPr>
            </w:pPr>
            <w:r>
              <w:rPr>
                <w:rFonts w:asciiTheme="minorHAnsi" w:hAnsiTheme="minorHAnsi" w:cstheme="minorHAnsi"/>
                <w:b w:val="0"/>
                <w:bCs w:val="0"/>
                <w:lang w:val="en-US"/>
              </w:rPr>
              <w:t>0.6</w:t>
            </w:r>
          </w:p>
        </w:tc>
        <w:tc>
          <w:tcPr>
            <w:tcW w:w="720" w:type="pct"/>
            <w:noWrap/>
            <w:vAlign w:val="bottom"/>
            <w:hideMark/>
          </w:tcPr>
          <w:p w14:paraId="10F88F72" w14:textId="79643A03"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w:t>
            </w:r>
            <w:r w:rsidR="0012018B">
              <w:rPr>
                <w:rFonts w:asciiTheme="minorHAnsi" w:hAnsiTheme="minorHAnsi" w:cstheme="minorHAnsi"/>
                <w:lang w:val="en-US"/>
              </w:rPr>
              <w:t>0</w:t>
            </w:r>
            <w:r w:rsidRPr="002D48A0">
              <w:rPr>
                <w:rFonts w:asciiTheme="minorHAnsi" w:hAnsiTheme="minorHAnsi" w:cstheme="minorHAnsi"/>
              </w:rPr>
              <w:t>4</w:t>
            </w:r>
          </w:p>
        </w:tc>
        <w:tc>
          <w:tcPr>
            <w:tcW w:w="2121" w:type="pct"/>
            <w:noWrap/>
            <w:hideMark/>
          </w:tcPr>
          <w:p w14:paraId="2AA3D046" w14:textId="30BA64C5"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rPr>
              <w:t>Njagan', Neftejugansk</w:t>
            </w:r>
            <w:r w:rsidR="006E043F">
              <w:rPr>
                <w:rFonts w:asciiTheme="minorHAnsi" w:hAnsiTheme="minorHAnsi" w:cstheme="minorHAnsi"/>
                <w:color w:val="000000"/>
              </w:rPr>
              <w:t xml:space="preserve"> </w:t>
            </w:r>
          </w:p>
        </w:tc>
        <w:tc>
          <w:tcPr>
            <w:tcW w:w="1439" w:type="pct"/>
            <w:gridSpan w:val="2"/>
            <w:noWrap/>
            <w:hideMark/>
          </w:tcPr>
          <w:p w14:paraId="6979C852" w14:textId="79B8AD8F" w:rsidR="00AA19C4" w:rsidRPr="002D48A0" w:rsidRDefault="00B712CA"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sdt>
              <w:sdtPr>
                <w:rPr>
                  <w:rFonts w:asciiTheme="minorHAnsi" w:hAnsiTheme="minorHAnsi" w:cstheme="minorHAnsi"/>
                  <w:color w:val="000000"/>
                </w:rPr>
                <w:tag w:val="MENDELEY_CITATION_v3_eyJjaXRhdGlvbklEIjoiTUVOREVMRVlfQ0lUQVRJT05fN2E0YjYwYWYtZDFmZS00MWIwLWJiYTItYzRhYTViODI4NGY2IiwicHJvcGVydGllcyI6eyJub3RlSW5kZXgiOjB9LCJpc0VkaXRlZCI6ZmFsc2UsIm1hbnVhbE92ZXJyaWRlIjp7ImlzTWFudWFsbHlPdmVycmlkZGVuIjpmYWxzZSwiY2l0ZXByb2NUZXh0IjoiWzRdIiwibWFudWFsT3ZlcnJpZGVUZXh0IjoiIn0sImNpdGF0aW9uSXRlbXMiOlt7ImlkIjoiYTgyODFjMzAtMjcwZi0zNTZlLTkyZTYtNTllMzQ5MWE0NmJjIiwiaXRlbURhdGEiOnsidHlwZSI6ImFydGljbGUtam91cm5hbCIsImlkIjoiYTgyODFjMzAtMjcwZi0zNTZlLTkyZTYtNTllMzQ5MWE0NmJjIiwidGl0bGUiOiLQmtC+0YDRgNC10LvRj9GG0LjQvtC90L3Ri9C1INGB0LLRj9C30Lgg0LzQtdC20LTRgyDRgdC+0LTQtdGA0LbQsNC90LjQtdC8INGF0LjQvNC40YfQtdGB0LrQuNGFINGN0LvQtdC80LXQvdGC0L7QsiDQsiDQstC+0LvQvtGB0LDRhSDRgyDQttC40YLQtdC70LXQuSDQndGP0LPQsNC90Lgg0Lgg0J3QtdGE0YLQtdGO0LPQsNC90YHQutCwINC4INC40YUg0LrQvtC90YbQtdC90YLRgNCw0YbQuNC10Lkg0LIg0L/QuNGC0YzQtdCy0L7QuSDQstC+0LTQtSIsImF1dGhvciI6W3siZmFtaWx5Ijoi0JzQuNC90Y/QudC70L4g0Jsu0JAuIiwiZ2l2ZW4iOiIiLCJwYXJzZS1uYW1lcyI6ZmFsc2UsImRyb3BwaW5nLXBhcnRpY2xlIjoiIiwibm9uLWRyb3BwaW5nLXBhcnRpY2xlIjoiIn0seyJmYW1pbHkiOiLQmtC+0YDRh9C40L3QsCDQoi7Qry4iLCJnaXZlbiI6IiIsInBhcnNlLW5hbWVzIjpmYWxzZSwiZHJvcHBpbmctcGFydGljbGUiOiIiLCJub24tZHJvcHBpbmctcGFydGljbGUiOiIifSx7ImZhbWlseSI6ItCa0L7RgNGH0LjQvSDQki7QmC4iLCJnaXZlbiI6IiIsInBhcnNlLW5hbWVzIjpmYWxzZSwiZHJvcHBpbmctcGFydGljbGUiOiIiLCJub24tZHJvcHBpbmctcGFydGljbGUiOiIifV0sImNvbnRhaW5lci10aXRsZSI6ItCc0LXQtNC40YbQuNC90YHQutCw0Y8g0L3QsNGD0LrQsCDQuCDQvtCx0YDQsNC30L7QstCw0L3QuNC1INCj0YDQsNC70LAiLCJpc3N1ZWQiOnsiZGF0ZS1wYXJ0cyI6W1syMDE5XV19LCJwYWdlIjoiMTktMjQiLCJ2b2x1bWUiOiIzIiwiY29udGFpbmVyLXRpdGxlLXNob3J0IjoiIn0sImlzVGVtcG9yYXJ5IjpmYWxzZX1dfQ=="/>
                <w:id w:val="-1596936579"/>
                <w:placeholder>
                  <w:docPart w:val="02336CEEF289FC42A51166F11FE8C45A"/>
                </w:placeholder>
              </w:sdtPr>
              <w:sdtEndPr/>
              <w:sdtContent>
                <w:r w:rsidR="006E043F" w:rsidRPr="002D48A0">
                  <w:rPr>
                    <w:rFonts w:asciiTheme="minorHAnsi" w:hAnsiTheme="minorHAnsi" w:cstheme="minorHAnsi"/>
                    <w:color w:val="000000"/>
                  </w:rPr>
                  <w:t>[4]</w:t>
                </w:r>
              </w:sdtContent>
            </w:sdt>
          </w:p>
        </w:tc>
      </w:tr>
      <w:tr w:rsidR="00AA19C4" w:rsidRPr="002D48A0" w14:paraId="7D10F64A"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242B3E35" w14:textId="6D0559A9" w:rsidR="00AA19C4" w:rsidRPr="006730D9" w:rsidRDefault="00AA19C4" w:rsidP="00AA19C4">
            <w:pPr>
              <w:spacing w:line="360" w:lineRule="auto"/>
              <w:jc w:val="both"/>
              <w:rPr>
                <w:rFonts w:asciiTheme="minorHAnsi" w:hAnsiTheme="minorHAnsi" w:cstheme="minorHAnsi"/>
                <w:b w:val="0"/>
                <w:bCs w:val="0"/>
                <w:lang w:val="en-US"/>
              </w:rPr>
            </w:pPr>
            <w:r w:rsidRPr="002D48A0">
              <w:rPr>
                <w:rFonts w:asciiTheme="minorHAnsi" w:hAnsiTheme="minorHAnsi" w:cstheme="minorHAnsi"/>
                <w:b w:val="0"/>
                <w:bCs w:val="0"/>
              </w:rPr>
              <w:t>0.</w:t>
            </w:r>
            <w:r w:rsidR="006730D9">
              <w:rPr>
                <w:rFonts w:asciiTheme="minorHAnsi" w:hAnsiTheme="minorHAnsi" w:cstheme="minorHAnsi"/>
                <w:b w:val="0"/>
                <w:bCs w:val="0"/>
                <w:lang w:val="en-US"/>
              </w:rPr>
              <w:t>1</w:t>
            </w:r>
          </w:p>
        </w:tc>
        <w:tc>
          <w:tcPr>
            <w:tcW w:w="720" w:type="pct"/>
            <w:noWrap/>
            <w:vAlign w:val="bottom"/>
            <w:hideMark/>
          </w:tcPr>
          <w:p w14:paraId="29FE4435" w14:textId="2970B215" w:rsidR="00AA19C4" w:rsidRPr="00E750B5"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2D48A0">
              <w:rPr>
                <w:rFonts w:asciiTheme="minorHAnsi" w:hAnsiTheme="minorHAnsi" w:cstheme="minorHAnsi"/>
              </w:rPr>
              <w:t>0.0</w:t>
            </w:r>
            <w:r w:rsidR="00E750B5">
              <w:rPr>
                <w:rFonts w:asciiTheme="minorHAnsi" w:hAnsiTheme="minorHAnsi" w:cstheme="minorHAnsi"/>
                <w:lang w:val="en-US"/>
              </w:rPr>
              <w:t>1</w:t>
            </w:r>
          </w:p>
        </w:tc>
        <w:tc>
          <w:tcPr>
            <w:tcW w:w="2121" w:type="pct"/>
            <w:noWrap/>
            <w:hideMark/>
          </w:tcPr>
          <w:p w14:paraId="1A8B7B46" w14:textId="145C2F80" w:rsidR="00AA19C4" w:rsidRPr="007561D7"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Pr>
                <w:rFonts w:ascii="Aptos Narrow" w:hAnsi="Aptos Narrow"/>
                <w:color w:val="000000"/>
              </w:rPr>
              <w:t>Tomsk Oblast'</w:t>
            </w:r>
            <w:r w:rsidR="007561D7">
              <w:rPr>
                <w:rFonts w:ascii="Aptos Narrow" w:hAnsi="Aptos Narrow"/>
                <w:color w:val="000000"/>
                <w:lang w:val="en-US"/>
              </w:rPr>
              <w:t xml:space="preserve"> </w:t>
            </w:r>
          </w:p>
        </w:tc>
        <w:tc>
          <w:tcPr>
            <w:tcW w:w="1439" w:type="pct"/>
            <w:gridSpan w:val="2"/>
            <w:noWrap/>
            <w:hideMark/>
          </w:tcPr>
          <w:p w14:paraId="7404F3FC" w14:textId="2F96F73A" w:rsidR="00AA19C4" w:rsidRPr="002D48A0" w:rsidRDefault="00B712CA"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sdt>
              <w:sdtPr>
                <w:rPr>
                  <w:rFonts w:asciiTheme="minorHAnsi" w:hAnsiTheme="minorHAnsi" w:cstheme="minorHAnsi"/>
                  <w:color w:val="000000"/>
                </w:rPr>
                <w:tag w:val="MENDELEY_CITATION_v3_eyJjaXRhdGlvbklEIjoiTUVOREVMRVlfQ0lUQVRJT05fZjVjYzU3NzctMmFhYy00YWM2LTkxYmYtNWQxMGFiN2U3ZWI3IiwicHJvcGVydGllcyI6eyJub3RlSW5kZXgiOjB9LCJpc0VkaXRlZCI6ZmFsc2UsIm1hbnVhbE92ZXJyaWRlIjp7ImlzTWFudWFsbHlPdmVycmlkZGVuIjpmYWxzZSwiY2l0ZXByb2NUZXh0IjoiWzYsIDEyXSIsIm1hbnVhbE92ZXJyaWRlVGV4dCI6IiJ9LCJjaXRhdGlvbkl0ZW1zIjpbeyJpZCI6IjJiZDA1MTg0LTJkZDQtMzA3ZC1iMDUzLWZkZTI1ZjFmZGM2OCIsIml0ZW1EYXRhIjp7InR5cGUiOiJhcnRpY2xlLWpvdXJuYWwiLCJpZCI6IjJiZDA1MTg0LTJkZDQtMzA3ZC1iMDUzLWZkZTI1ZjFmZGM2OCIsInRpdGxlIjoiQXNzZXNzbWVudCBvZiByaXNrIGZvciB0aGUgZGV2ZWxvcG1lbnQgb2Ygbm9uLWNhbmNpcm9nZW5pYyBlZmZlY3RzIGluIHVzaW5nIHdhdGVyIGZyb20gbm9uLWNlbnRyYWxpemVkIHdhdGVyIHN1cHBsaWVycyBpbiB0aGUgVG9tc2sgcmVnaW9uIiwiYXV0aG9yIjpbeyJmYW1pbHkiOiJLb2x1YmFldmEiLCJnaXZlbiI6Ill1bGl5YSIsInBhcnNlLW5hbWVzIjpmYWxzZSwiZHJvcHBpbmctcGFydGljbGUiOiJWLiIsIm5vbi1kcm9wcGluZy1wYXJ0aWNsZSI6IiJ9LHsiZmFtaWx5IjoiSXZhbm92YSIsImdpdmVuIjoiSXJpbmEgUy4iLCJwYXJzZS1uYW1lcyI6ZmFsc2UsImRyb3BwaW5nLXBhcnRpY2xlIjoiIiwibm9uLWRyb3BwaW5nLXBhcnRpY2xlIjoiIn0seyJmYW1pbHkiOiJTaGlyb2tvdmEiLCJnaXZlbiI6IkxpdWRtaWxhIFMuIiwicGFyc2UtbmFtZXMiOmZhbHNlLCJkcm9wcGluZy1wYXJ0aWNsZSI6IiIsIm5vbi1kcm9wcGluZy1wYXJ0aWNsZSI6IiJ9XSwiY29udGFpbmVyLXRpdGxlIjoiSHlnaWVuZSBhbmQgc2FuaXRhdGlvbiIsIkRPSSI6IjEwLjQ3NDcwLzAwMTYtOTkwMC0yMDIyLTEwMS05LTExMTEtMTExOCIsIklTU04iOiIyNDEyLTA2NTAiLCJpc3N1ZWQiOnsiZGF0ZS1wYXJ0cyI6W1syMDIyLDksMzBdXX0sInBhZ2UiOiIxMTExLTExMTgiLCJhYnN0cmFjdCI6IjxwPkludHJvZHVjdGlvbi4gSXJvbiBpcyBhIHdpZGVzcHJlYWQgZWxlbWVudCBpbiBncm91bmR3YXRlciwgd2hpY2ggaXMgdXNlZCBmb3IgZG9tZXN0aWMgYW5kIGRyaW5raW5nIHdhdGVyIHN1cHBseS4gV2hlbiB1c2luZyB3YXRlcnMgZnJvbSBub24tY2VudHJhbGl6ZWQgc291cmNlcywgZGVpcm9uaW5nIG9mIHdhdGVycywgYXMgYSBydWxlLCBpcyBub3QgY2FycmllZCBvdXQuIFdoZW4gc3VjaCB3YXRlcnMgYXJlIHVzZWQgZm9yIGRyaW5raW5nIHB1cnBvc2VzLCB0aGVyZSBpcyBhIGxpa2VseSByaXNrIG9mIG5lZ2F0aXZlIGVmZmVjdHMgZm9yIHB1YmxpYyBoZWFsdGguIE1hdGVyaWFscyBhbmQgbWV0aG9kcy4gRm9ydHkgc2l4IHNvdXJjZXMgb2Ygbm9uLWNlbnRyYWxpemVkIHdhdGVyIHN1cHBseSAocHJpdmF0ZSB3ZWxscywgd2F0ZXIgd2VsbHMsIHNwcmluZ3MpIHdlcmUgc3R1ZGllZCBJdCBjb25zaWRlcmVkIGFzc2Vzc2luZyB0aGUgaGVhbHRoIHJpc2sgd2l0aCBvcmFsIGFkbWluaXN0cmF0aW9uIG9mIHRoZSBjb21wb25lbnRzIHRocm91Z2ggZHJpbmtpbmcgd2F0ZXIgaW50byB0aGUgYm9keS4gUmVzdWx0cy4gRm9yIHNpbmdsZSBzYW1wbGVzIGluIHRoZSBjaGVtaWNhbCBjb21wb3NpdGlvbiBvZiB3YXRlcnMgdGhlcmUgd2VyZSBkZXRlcm1pbmVkIGhpZ2ggY29udGVudHMgb2YgdG90YWwgaGFyZG5lc3MsIFNPNDItLCBDbC0sIE5PMy0uIFdhdGVycyB3aXRoIEZlIGFuZCBNbiBjb25jZW50cmF0aW9ucyBtYW55IHRpbWVzIGhpZ2hlciB0aGFuIHRoZSBub3JtYXRpdmUgdmFsdWVzIGFyZSB3aWRlc3ByZWFkLiBUaGUgbWFpbiBub24tY2FyY2lub2dlbmljIHJpc2sgaXMgaXJvbiBhbmQgbml0cmF0ZXMsIHdoaWNoIGhhdmUgYmVlbiBpZGVudGlmaWVkIGFzIHdhcm5pbmcgYW5kIGhpZ2ggcmlzayBsZXZlbHMuIEZvciBvdGhlciBjb21wb25lbnRzLCB0aGUgdmFsdWVzIG9mIHRoZSBoYXphcmQgY29lZmZpY2llbnQgYXJlIHdpdGhpbiB0aGUgcmFuZ2Ugb2YgdGhlIG1pbmltdW0gYW5kIGFjY2VwdGFibGUgbGV2ZWxzIG9mIHJpc2suIFRoZSBwcm9iYWJpbGl0eSBvZiBvY2N1cnJlbmNlIG9mIG5lZ2F0aXZlIGVmZmVjdHMgZm9yIHRoZSBjaGlsZHJlbuKAmXMgYWdlIGdyb3VwIGlzIHBvc3NpYmxlIHdpdGggYW4gaXJvbiBjb250ZW50IG9mIDUgbWcvbCBhbmQgbW9yZSwgZm9yIGFuIGFkdWx0IC0gMTEgbWcvbCBhbmQgbW9yZS4gTGltaXRhdGlvbnMuIFRoZSBsaW1pdGF0aW9uIHJlbGF0ZWQgdG8gdGhlIGluY29tcGxldGUgcm91dGUgb2YgZXhwb3N1cmUgdG8gY2hlbWljYWwgY29tcG9uZW50cywgc2luY2Ugb25seSBvbmUgbWVkaXVtIChkcmlua2luZyB3YXRlcikgYW5kIG9ubHkgb25lIHJvdXRlIG9mIGV4cG9zdXJlIChvcmFsIGV4cG9zdXJlKSB3YXMgY29uc2lkZXJlZCBvbiB0aGUgcmlzayBhc3Nlc3NtZW50LiBUaGlzIHN0dWR5IGlzIGFsc28gbGltaXRlZCBieSB0aGUgbnVtYmVyIG9mIHdhdGVyIHNhbXBsZXMuIENvbmNsdXNpb24uIFRoZSBoZWFsdGggcmlzayBhc3NvY2lhdGVkIHdpdGggaGlnaCBpcm9uIGNvbnRlbnQgaW4gd2F0ZXIgaGFzIGJlZW4gc2V0IGZvciBjaGlsZHJlbiBhbmQgYWR1bHRzLiBGb3IgdGhlIGNoaWxkcmVu4oCZcyBncm91cCAodXAgdG8gNiB5ZWFycyksIHRoZSByaXNrIG9mIGRldmVsb3BpbmcgZGlzZWFzZXMgb2Ygbm9uLWluZmVjdGlvdXMgZXRpb2xvZ3kgaXMgc2lnbmlmaWNhbnRseSBoaWdoZXIsIHRoYW4gZm9yIHRoZSBhZHVsdCBncm91cCwgYXMgc2hvd24gYnkgdGhlIHJlc3VsdHMuIFdoZW4gaXJvbi1jb250YWluaW5nIHdhdGVycyBhcmUgdXNlZCBmb3IgZHJpbmtpbmcgcHVycG9zZXMsIHRoZXJlIGlzIGEgcmlzayBvZiBub24taW5mZWN0aW91cyBwYXRob2xvZ2llcy48L3A+IiwiaXNzdWUiOiI5Iiwidm9sdW1lIjoiMTAxIiwiY29udGFpbmVyLXRpdGxlLXNob3J0IjoiIn0sImlzVGVtcG9yYXJ5IjpmYWxzZX0seyJpZCI6IjZhMWQyNmM2LWZhNTEtMzVmZS05MDk2LTEwYjJlMWZhMmMwMiIsIml0ZW1EYXRhIjp7InR5cGUiOiJhcnRpY2xlLWpvdXJuYWwiLCJpZCI6IjZhMWQyNmM2LWZhNTEtMzVmZS05MDk2LTEwYjJlMWZhMmMwMiIsInRpdGxlIjoi0KXQuNC80LjRh9C10YHQutC40Lkg0YHQvtGB0YLQsNCyINGA0L7QtNC90LjQutC+0LIg0LrQsNC6INC40L3QtNC40LrQsNGC0L7RgCDQv9GA0LjRgNC+0LTQvdC+LdGC0LXRhdC90L7Qs9C10L3QvdC+0Lkg0Y3QstC+0LvRjtGG0LjQuCDQs9C+0YDQvtC00YHQutC+0Lkg0Y3QutC+0YHQuNGB0YLQtdC80YsgKNC90LAg0L/RgNC40LzQtdGA0LUg0LPQvtGA0L7QtNCwINCi0L7QvNGB0LrQsCwg0Y7Qs9C+LdCy0L7RgdGC0L7QuiDQt9Cw0L/QsNC00L3QvtC5INCh0LjQsdC40YDQuCkiLCJhdXRob3IiOlt7ImZhbWlseSI6ItCf0LDRgdC10YfQvdC40LoiLCJnaXZlbiI6ItCV0LvQtdC90LAg0K7RgNGM0LXQstC90LAiLCJwYXJzZS1uYW1lcyI6ZmFsc2UsImRyb3BwaW5nLXBhcnRpY2xlIjoiIiwibm9uLWRyb3BwaW5nLXBhcnRpY2xlIjoiIn0seyJmYW1pbHkiOiLQm9GM0LPQvtGC0LjQvSIsImdpdmVuIjoi0JLQuNC60YLQvtGAINCQ0LvQtdC60YHQsNC90LTRgNC+0LLQuNGHIiwicGFyc2UtbmFtZXMiOmZhbHNlLCJkcm9wcGluZy1wYXJ0aWNsZSI6IiIsIm5vbi1kcm9wcGluZy1wYXJ0aWNsZSI6IiJ9LHsiZmFtaWx5Ijoi0KHQsNCy0LjRh9C10LIiLCJnaXZlbiI6ItCe0LvQtdCzINCT0LXQvdC90LDQtNGM0LXQstC40YciLCJwYXJzZS1uYW1lcyI6ZmFsc2UsImRyb3BwaW5nLXBhcnRpY2xlIjoiIiwibm9uLWRyb3BwaW5nLXBhcnRpY2xlIjoiIn0seyJmYW1pbHkiOiLQp9C40LvQuNC90LPQtdGAIiwiZ2l2ZW4iOiLQm9C40LvQuNGPINCd0LDRgNC40LzQsNC90L7QstC90LAiLCJwYXJzZS1uYW1lcyI6ZmFsc2UsImRyb3BwaW5nLXBhcnRpY2xlIjoiIiwibm9uLWRyb3BwaW5nLXBhcnRpY2xlIjoiIn0seyJmYW1pbHkiOiLQpdCy0LDRidC10LLRgdC60LDRjyIsImdpdmVuIjoi0JDQu9GM0LHQuNC90LAg0JDQvdCw0YLQvtC70YzQtdCy0L3QsCIsInBhcnNlLW5hbWVzIjpmYWxzZSwiZHJvcHBpbmctcGFydGljbGUiOiIiLCJub24tZHJvcHBpbmctcGFydGljbGUiOiIifSx7ImZhbWlseSI6ItCn0LbQvtGDIiwiZ2l2ZW4iOiLQlNCw0L3RjCIsInBhcnNlLW5hbWVzIjpmYWxzZSwiZHJvcHBpbmctcGFydGljbGUiOiIiLCJub24tZHJvcHBpbmctcGFydGljbGUiOiIifV0sImNvbnRhaW5lci10aXRsZSI6IkJ1bGxldGluIG9mIHRoZSBUb21zayBQb2x5dGVjaG5pYyBVbml2ZXJzaXR5IEdlbyBBc3NldHMgRW5naW5lZXJpbmciLCJET0kiOiIxMC4xODc5OS8yNDEzMTgzMC8yMDIyLzcvMzUzNCIsIklTU04iOiIyNDEzLTE4MzAiLCJpc3N1ZWQiOnsiZGF0ZS1wYXJ0cyI6W1syMDIyLDcsMTldXX0sInBhZ2UiOiIxOTUtMjA2IiwiYWJzdHJhY3QiOiI8cD7QkNC60YLRg9Cw0LvRjNC90L7RgdGC0Ywg0LjRgdGB0LvQtdC00L7QstCw0L3QuNGPINC+0L/RgNC10LTQtdC70Y/QtdGC0YHRjyDQvdC10L7QsdGF0L7QtNC40LzQvtGB0YLRjNGOINC60L7QvNC/0LvQtdC60YHQvdC+0LPQviDQuNGB0L/QvtC70YzQt9C+0LLQsNC90LjRjyDRgNC+0LTQvdC40LrQvtCyINCyINCz0L7RgNC+0LTRgdC60L7QuSDRgdGA0LXQtNC1INC4INGG0LXQu9C10YHQvtC+0LHRgNCw0LfQvdC+0YHRgtGM0Y4g0LjRhSDQuNGB0L/QvtC70YzQt9C+0LLQsNC90LjRjyDQutCw0Log0LjQvdC00LjQutCw0YLQvtGA0LAg0LjQt9C80LXQvdC10L3QuNC5INC10LUg0L/RgNC40YDQvtC00L3Qvi3RgtC10YXQvdC+0LPQtdC90L3Ri9GFINC40LfQvNC10L3QtdC90LjQuS4g0KLQsNC60LjQtSDQuNGB0YHQu9C10LTQvtCy0LDQvdC40Y8g0LDQutGC0YPQsNC70YzQvdGLINC00LvRjyDRgtC10YDRgNC40YLQvtGA0LjQuCDQsy4g0KLQvtC80YHQutCwINCyINGD0YHQu9C+0LLQuNGP0YUg0L7Qs9GA0LDQvdC40YfQtdC90L3QvtGB0YLQuCDQuNC80LXRjtGJ0LjRhdGB0Y8g0L3QsNCx0LvRjtC00LDRgtC10LvRjNC90YvRhSDQuCDRjdC60YHQv9C70YPQsNGC0LDRhtC40L7QvdC90YvRhSDRgdC60LLQsNC20LjQvSwg0L3QviDQsdC+0LvRjNGI0L7Qs9C+INC60L7Qu9C40YfQtdGB0YLQstCwINGA0L7QtNC90LjQutC+0LIg0LIg0YDQsNC30L3Ri9GFINGD0YfQsNGB0YLQutCw0YUg0LPQvtGA0L7QtNCwLCDQvtGC0YDQsNC20LDRjtGJ0LjRhSDRgdC+0YHRgtC+0Y/QvdC40LUg0LfQvtC9INC/0LjRgtCw0L3QuNGPINC4INGC0YDQsNC90LfQuNGC0LAg0L/QvtC00LfQtdC80L3Ri9GFINCy0L7QtCwg0YTQvtGA0LzQuNGA0YPRjtGJ0LjRhdGB0Y8g0LIg0YDQsNC30LvQuNGH0L3Ri9GFINGD0YHQu9C+0LLQuNGP0YUg0LDQvdGC0YDQvtC/0L7Qs9C10L3QvdC+0Lkg0L3QsNCz0YDRg9C30LrQuC4g0KbQtdC70Ywg0LjRgdGB0LvQtdC00L7QstCw0L3QuNGPINC30LDQutC70Y7Rh9Cw0LXRgtGB0Y8g0LIg0LLRi9GP0LLQu9C10L3QuNC4INC/0YDQuNGA0L7QtNC90L4t0LDQvdGC0YDQvtC/0L7Qs9C10L3QvdGL0YUg0LjQt9C80LXQvdC10L3QuNC5INGF0LjQvNC40YfQtdGB0LrQvtCz0L4g0YHQvtGB0YLQsNCy0LAg0YDQvtC00L3QuNC60L7QstGL0YUg0LLQvtC0INC60LDQuiDQuNC90LTQuNC60LDRgtC+0YDQsCDRgdC+0L7RgtCy0LXRgtGB0YLQstGD0Y7RidC40YUg0LjQt9C80LXQvdC10L3QuNC5INCz0L7RgNC+0LTRgdC60L7QuSDRgdGA0LXQtNGLLiDQntCx0YrQtdC60YLRizog0YDQvtC00L3QuNC60Lgg0L3QsCDRgtC10YDRgNC40YLQvtGA0LjQuCDQsy4g0KLQvtC80YHQutCwICjQl9Cw0L/QsNC00L3QsNGPINCh0LjQsdC40YDRjCkuINCc0LXRgtC+0LTRizog0YHQvtCy0YDQtdC80LXQvdC90YvQtSDQvNC10YLQvtC00Ysg0L7Qv9GA0LXQtNC10LvQtdC90LjRjyDRhdC40LzQuNGH0LXRgdC60L7Qs9C+INGB0L7RgdGC0LDQstCwINC/0L7QtNC30LXQvNC90YvRhSDQstC+0LQsINGB0YLQsNGC0LjRgdGC0LjRh9C10YHQutC40LUg0LzQtdGC0L7QtNGLLiDQoNC10LfRg9C70YzRgtCw0YLRiy4g0JLRi9C/0L7Qu9C90LXQvSDQsNC90LDQu9C40Lcg0Y3QutC+0LvQvtCz0L4t0LPQtdC+0YXQuNC80LjRh9C10YHQutC+0LPQviDRgdC+0YHRgtC+0Y/QvdC40Y8g0YDQvtC00L3QuNC60L7QstGL0YUg0LLQvtC0INC90LAg0YLQtdGA0YDQuNGC0L7RgNC40Lgg0LMuINCi0L7QvNGB0LrQsCAo0JfQsNC/0LDQtNC90LDRjyDQodC40LHQuNGA0YwpINCyIDIwMjDigJMyMDIxINCz0LMuINCf0L7QutCw0LfQsNC90L4sINGH0YLQviDRgdCw0LzRi9C1INCy0YvRgdC+0LrQuNC1INGB0L7QtNC10YDQttCw0L3QuNGPINGA0LDRgdGC0LLQvtGA0LXQvdC90YvRhSDRgdC+0LvQtdC5INC+0LHQvdCw0YDRg9C20LXQvdGLINCyINGA0L7QtNC90LjQutC+0LLRi9GFINCy0L7QtNCw0YUg0L3QsCDRg9GH0LDRgdGC0LrQtSDQvdC40LbQtSDQv9C+INGC0LXRh9C10L3QuNGOINC+0YIg0YPRgdGC0YzRjyDRgC4g0KPRiNCw0LnQutC4INC4INCyINC10LUg0LTQvtC70LjQvdC1INCyINGA0LXQt9GD0LvRjNGC0LDRgtC1INCw0L3RgtGA0L7Qv9C+0LPQtdC90L3Ri9GFINGE0LDQutGC0L7RgNC+0LIg0Lgg0YDQsNC30LPRgNGD0LfQutC4INC/0L7QtNC30LXQvNC90YvRhSDQstC+0LQg0YEg0LzQuNC90LXRgNCw0LvQuNC30LDRhtC40LXQuSDQsdC+0LvQtdC1IDEg0LMv0LTQvDMsINCyINGC0L7QvCDRh9C40YHQu9C1LCDRgSDQsdC+0LvRjNGI0L7QuSDQstC10YDQvtGP0YLQvdC+0YHRgtGM0Y4sINC40Lcg0LzQtdC70L7QstGL0YUg0L7RgtC70L7QttC10L3QuNC5INCe0LHRjC3QotC+0LzRgdC60L7Qs9C+INC80LXQttC00YPRgNC10YfRjNGPLiDQndCwINC+0YHQvdC+0LLQtSDQsNC90LDQu9C40LfQsCDQstGL0Y/QstC70LXQvdC+LCDRh9GC0L4g0Log0L7QutCw0LfRi9Cy0LDRjtGJ0LjQvCDQstC70LjRj9C90LjQtSDQsNC90YLRgNC+0L/QvtCz0LXQvdC90YvQvCDRhNCw0LrRgtC+0YDQsNC8INGN0LLQvtC70Y7RhtC40Lgg0LLQvtC00L3Ri9GFINGN0LrQvtGB0LjRgdGC0LXQvCDQvtGC0L3QvtGB0Y/RgtGB0Y8g0L3QtSDRgtC+0LvRjNC60L4g0LfQsNCz0YDRj9C30L3QtdC90LjQtSDQv9C+0LLQtdGA0YXQvdC+0YHRgtC4INC90LAg0L/RgNC+0LzRi9GI0LvQtdC90L3Ri9GFINC/0LvQvtGJ0LDQtNGP0YUg0LjQu9C4INC40L3RhNC40LvRjNGC0YDQsNGG0LjRjyDQv9C+0LLQtdGA0YXQvdC+0YHRgtC90L7Qs9C+INGB0YLQvtC60LAsINCy0LrQu9GO0YfQsNGPINC/0YDQvtC00YPQutGC0Ysg0YDQsNGB0YLQstC+0YDQtdC90LjRjyDQuCDRgtGA0LDQvdGB0YTQvtGA0LzQsNGG0LjQuCDQv9C10YHQutC+LdGB0L7Qu9GP0L3QvtC5INGB0LzQtdGB0Lgg0LTQu9GPINGD0LvRg9GH0YjQtdC90LjRjyDRg9GB0LvQvtCy0LjQuSDRjdC60YHQv9C70YPQsNGC0LDRhtC40Lgg0LPQvtGA0L7QtNGB0LrQuNGFINC00L7RgNC+0LMsINC90L4g0Lgg0LjQt9C80LXQvdC10L3QuNC1INC40L3RgtC10L3RgdC40LLQvdC+0YHRgtC4INC4INGB0YLRgNGD0LrRgtGD0YDRiyDQv9C+0LTQt9C10LzQvdC+0LPQviDQstC+0LTQvtC+0LHQvNC10L3QsCDQstGB0LvQtdC00YHRgtCy0LjQtSDRgdGC0YDQvtC40YLQtdC70YzRgdGC0LLQsCDQuCDRjdC60YHQv9C70YPQsNGC0LDRhtC40Lgg0YHQstCw0LnQvdGL0YUg0YTRg9C90LTQsNC80LXQvdGC0L7Qsiwg0YHQuNGB0YLQtdC8INCy0L7QtNC+0L7RgtCy0LXQtNC10L3QuNGPINC4INCy0L7QtNC+0YHQvdCw0LHQttC10L3QuNGPLiDQodC00LXQu9Cw0L3RiyDQstGL0LLQvtC00Ysg0L4g0L3QtdC+0LHRhdC+0LTQuNC80L7RgdGC0Lgg0YHQvtC30LTQsNC90LjRjyDQuCDQsNC90LDQu9C40LfQsCDQvNCw0YLQtdC80LDRgtC40YfQtdGB0LrQvtC5INC80L7QtNC10LvQuCDRhNC+0YDQvNC40YDQvtCy0LDQvdC40Y8g0L/QvtC00LfQtdC80L3QvtCz0L4g0YHRgtC+0LrQsCDQsiDQsy4g0KLQvtC80YHQutC1INC4INC90LAg0L/RgNC40LvQtdCz0LDRjtGJ0LjRhSDRgtC10YDRgNC40YLQvtGA0LjRj9GFINC00LvRjyDQv9GA0L7QtdC60YLQuNGA0L7QstCw0L3QuNGPINC4INC/0L7QstGL0YjQtdC90LjRjyDRjdGE0YTQtdC60YLQuNCy0L3QvtGB0YLQuCDRgdGD0YnQtdGB0YLQstGD0Y7RidC40YUg0YHQuNGB0YLQtdC8INC70LjQstC90LXQstC+0Lkg0LrQsNC90LDQu9C40LfQsNGG0LjQuCwg0LrQsNC90LDQu9C40LfQsNGG0LjQuCDRhdC+0LfRj9C50YHRgtCy0LXQvdC90L4t0LHRi9GC0L7QstGL0YUg0YHRgtC+0LrQvtCyLCDQstC+0LTQvi0g0Lgg0YLQtdC/0LvQvtGB0L3QsNCx0LbQtdC90LjRjywg0LAg0YLQsNC60LbQtSDQvdC10YbQtdC70LXRgdC+0L7QsdGA0LDQt9C90L7RgdGC0Lgg0LjRgdC/0L7Qu9GM0LfQvtCy0LDQvdC40Y8g0YDQvtC00L3QuNC60L7QsiDQsy4g0KLQvtC80YHQutCwINCyINC60LDRh9C10YHRgtCy0LUg0LDQu9GM0YLQtdGA0L3QsNGC0LjQstC90YvRhSDQuNGB0YLQvtGH0L3QuNC60L7QsiDQstC+0LTQvtGB0L3QsNCx0LbQtdC90LjRjyDQstGB0LvQtdC00YHRgtCy0LjQtSDQvtGB0L7QsdC10L3QvdC+0YHRgtC10Lkg0YXQuNC80LjRh9C10YHQutC+0LPQviDRgdC+0YHRgtCw0LLQsCDQuNGFINCy0L7QtCDQuCDRhNCw0LrRgtC+0YDQvtCyINC40YUg0YTQvtGA0LzQuNGA0L7QstCw0L3QuNGPLjwvcD4iLCJpc3N1ZSI6IjciLCJ2b2x1bWUiOiIzMzMiLCJjb250YWluZXItdGl0bGUtc2hvcnQiOiIifSwiaXNUZW1wb3JhcnkiOmZhbHNlfV19"/>
                <w:id w:val="681017194"/>
                <w:placeholder>
                  <w:docPart w:val="7C62ACD74AD5FF4F8324D8A1185DD4AA"/>
                </w:placeholder>
              </w:sdtPr>
              <w:sdtEndPr/>
              <w:sdtContent>
                <w:r w:rsidR="007561D7" w:rsidRPr="002D48A0">
                  <w:rPr>
                    <w:rFonts w:asciiTheme="minorHAnsi" w:hAnsiTheme="minorHAnsi" w:cstheme="minorHAnsi"/>
                    <w:color w:val="000000"/>
                  </w:rPr>
                  <w:t>[6, 12]</w:t>
                </w:r>
              </w:sdtContent>
            </w:sdt>
          </w:p>
        </w:tc>
      </w:tr>
      <w:tr w:rsidR="00AA19C4" w:rsidRPr="002D48A0" w14:paraId="14088E3D"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0EC57CE2" w14:textId="09439C34" w:rsidR="00AA19C4" w:rsidRPr="006730D9" w:rsidRDefault="006730D9" w:rsidP="00AA19C4">
            <w:pPr>
              <w:spacing w:line="360" w:lineRule="auto"/>
              <w:jc w:val="both"/>
              <w:rPr>
                <w:rFonts w:asciiTheme="minorHAnsi" w:hAnsiTheme="minorHAnsi" w:cstheme="minorHAnsi"/>
                <w:b w:val="0"/>
                <w:bCs w:val="0"/>
                <w:lang w:val="en-US"/>
              </w:rPr>
            </w:pPr>
            <w:r>
              <w:rPr>
                <w:rFonts w:asciiTheme="minorHAnsi" w:hAnsiTheme="minorHAnsi" w:cstheme="minorHAnsi"/>
                <w:b w:val="0"/>
                <w:bCs w:val="0"/>
                <w:lang w:val="en-US"/>
              </w:rPr>
              <w:t>-</w:t>
            </w:r>
          </w:p>
        </w:tc>
        <w:tc>
          <w:tcPr>
            <w:tcW w:w="720" w:type="pct"/>
            <w:noWrap/>
            <w:vAlign w:val="bottom"/>
            <w:hideMark/>
          </w:tcPr>
          <w:p w14:paraId="4954914A" w14:textId="304469D5" w:rsidR="00AA19C4" w:rsidRPr="00E750B5" w:rsidRDefault="00E750B5"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Pr>
                <w:rFonts w:asciiTheme="minorHAnsi" w:hAnsiTheme="minorHAnsi" w:cstheme="minorHAnsi"/>
                <w:lang w:val="en-US"/>
              </w:rPr>
              <w:t>2</w:t>
            </w:r>
          </w:p>
        </w:tc>
        <w:tc>
          <w:tcPr>
            <w:tcW w:w="2121" w:type="pct"/>
            <w:noWrap/>
            <w:hideMark/>
          </w:tcPr>
          <w:p w14:paraId="4C569DA5" w14:textId="68FC649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color w:val="000000"/>
              </w:rPr>
              <w:t>Tymen oblast', Ertys</w:t>
            </w:r>
          </w:p>
        </w:tc>
        <w:sdt>
          <w:sdtPr>
            <w:rPr>
              <w:rFonts w:asciiTheme="minorHAnsi" w:hAnsiTheme="minorHAnsi" w:cstheme="minorHAnsi"/>
              <w:color w:val="000000"/>
            </w:rPr>
            <w:tag w:val="MENDELEY_CITATION_v3_eyJjaXRhdGlvbklEIjoiTUVOREVMRVlfQ0lUQVRJT05fZTIwNTQwYTYtYzk5MC00ZmI4LTgwMTItZGMzNzZmZmE1MzQ3IiwicHJvcGVydGllcyI6eyJub3RlSW5kZXgiOjB9LCJpc0VkaXRlZCI6ZmFsc2UsIm1hbnVhbE92ZXJyaWRlIjp7ImlzTWFudWFsbHlPdmVycmlkZGVuIjpmYWxzZSwiY2l0ZXByb2NUZXh0IjoiWzNdIiwibWFudWFsT3ZlcnJpZGVUZXh0IjoiIn0sImNpdGF0aW9uSXRlbXMiOlt7ImlkIjoiMzVhYWFmODctYWZmMi0zODAyLWJkYWYtZDY5ODA0NDE4YTU5IiwiaXRlbURhdGEiOnsidHlwZSI6InBhcGVyLWNvbmZlcmVuY2UiLCJpZCI6IjM1YWFhZjg3LWFmZjItMzgwMi1iZGFmLWQ2OTgwNDQxOGE1OSIsInRpdGxlIjoi0JrQsNGH0LXRgdGC0LLQviDQstC+0LTRiyDRgNC10Log0LjRgNGC0YvRiNGB0LrQvtCz0L4g0LHQsNGB0YHQtdC50L3QsCDQsiDQv9GA0LXQtNC10LvQsNGFINCi0Y7QvNC10L3RgdC60L7QuSDQvtCx0LvQsNGB0YLQuCIsImF1dGhvciI6W3siZmFtaWx5Ijoi0JrQvtGA0L3QuNC10L3QutC+0LLQsCDQkC4g0JAuIiwiZ2l2ZW4iOiIiLCJwYXJzZS1uYW1lcyI6ZmFsc2UsImRyb3BwaW5nLXBhcnRpY2xlIjoiIiwibm9uLWRyb3BwaW5nLXBhcnRpY2xlIjoiIn0seyJmYW1pbHkiOiLQkNC60LDRgtGM0LXQstCwINCiLiDQky4iLCJnaXZlbiI6IiIsInBhcnNlLW5hbWVzIjpmYWxzZSwiZHJvcHBpbmctcGFydGljbGUiOiIiLCJub24tZHJvcHBpbmctcGFydGljbGUiOiIifV0sImNvbnRhaW5lci10aXRsZSI6ItCU0L7RgdGC0LjQttC10L3QuNGPINC80L7Qu9C+0LTQtdC20L3QvtC5INC90LDRg9C60Lgg0LTQu9GPINCw0LPRgNC+0L/RgNC+0LzRi9GI0LvQtdC90L3QvtCz0L4g0LrQvtC80L/Qu9C10LrRgdCwICIsImlzc3VlZCI6eyJkYXRlLXBhcnRzIjpbWzIwMjMsMiwyN11dfSwicHVibGlzaGVyLXBsYWNlIjoi0KLRjtC80LXQvdGMIiwicGFnZSI6IjEyMy0xMjgiLCJwdWJsaXNoZXIiOiLQk9C+0YHRg9C00LDRgNGB0YLQstC10L3QvdGL0Lkg0LDQs9GA0LDRgNC90YvQuSDRg9C90LjQstC10YDRgdC40YLQtdGCINCh0LXQstC10YDQvdC+0LPQviDQl9Cw0YPRgNCw0LvRjNGPIiwiY29udGFpbmVyLXRpdGxlLXNob3J0IjoiIn0sImlzVGVtcG9yYXJ5IjpmYWxzZX1dfQ=="/>
            <w:id w:val="697131186"/>
            <w:placeholder>
              <w:docPart w:val="2A73CDCC6B214D4BB64618AF6E06FD6A"/>
            </w:placeholder>
          </w:sdtPr>
          <w:sdtEndPr/>
          <w:sdtContent>
            <w:tc>
              <w:tcPr>
                <w:tcW w:w="1439" w:type="pct"/>
                <w:gridSpan w:val="2"/>
                <w:noWrap/>
                <w:hideMark/>
              </w:tcPr>
              <w:p w14:paraId="31EAB402" w14:textId="0898918C" w:rsidR="00AA19C4" w:rsidRPr="002D48A0" w:rsidRDefault="000403F5"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[3]</w:t>
                </w:r>
              </w:p>
            </w:tc>
          </w:sdtContent>
        </w:sdt>
      </w:tr>
      <w:tr w:rsidR="00AA19C4" w:rsidRPr="002D48A0" w14:paraId="0A2787AA"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27458803"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0.3</w:t>
            </w:r>
          </w:p>
        </w:tc>
        <w:tc>
          <w:tcPr>
            <w:tcW w:w="720" w:type="pct"/>
            <w:noWrap/>
            <w:vAlign w:val="bottom"/>
            <w:hideMark/>
          </w:tcPr>
          <w:p w14:paraId="317FAA5D"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0.02</w:t>
            </w:r>
          </w:p>
        </w:tc>
        <w:tc>
          <w:tcPr>
            <w:tcW w:w="2121" w:type="pct"/>
            <w:noWrap/>
            <w:hideMark/>
          </w:tcPr>
          <w:p w14:paraId="09B7925F" w14:textId="1EE84904"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color w:val="000000"/>
              </w:rPr>
              <w:t>Yuznouralskoe reservoir</w:t>
            </w:r>
          </w:p>
        </w:tc>
        <w:sdt>
          <w:sdtPr>
            <w:rPr>
              <w:rFonts w:asciiTheme="minorHAnsi" w:hAnsiTheme="minorHAnsi" w:cstheme="minorHAnsi"/>
              <w:color w:val="000000"/>
            </w:rPr>
            <w:tag w:val="MENDELEY_CITATION_v3_eyJjaXRhdGlvbklEIjoiTUVOREVMRVlfQ0lUQVRJT05fMTQwYWVlYWEtNzZkYy00YTJhLThkZmItZTJkNDM4NDMzYTUwIiwicHJvcGVydGllcyI6eyJub3RlSW5kZXgiOjB9LCJpc0VkaXRlZCI6ZmFsc2UsIm1hbnVhbE92ZXJyaWRlIjp7ImlzTWFudWFsbHlPdmVycmlkZGVuIjpmYWxzZSwiY2l0ZXByb2NUZXh0IjoiWzE0XSIsIm1hbnVhbE92ZXJyaWRlVGV4dCI6IiJ9LCJjaXRhdGlvbkl0ZW1zIjpbeyJpZCI6ImQ0N2YwNWYzLWU2NTMtMzhmMC05NzRlLTA2MDhkZThiYzhiYyIsIml0ZW1EYXRhIjp7InR5cGUiOiJhcnRpY2xlLWpvdXJuYWwiLCJpZCI6ImQ0N2YwNWYzLWU2NTMtMzhmMC05NzRlLTA2MDhkZThiYzhiYyIsInRpdGxlIjoiVGhlIHN0cnVjdHVyZSBvZiB0aGUgdmFyaWFiaWxpdHkgb2YgdGhlIGh5ZHJvY2hlbWljYWwgY29tcG9zaXRpb24gb2Ygd2F0ZXIgaW4gbGFrZS10eXBlIHJlc2Vydm9pciIsImF1dGhvciI6W3siZmFtaWx5IjoiTm9raHJpbiIsImdpdmVuIjoiRC4gWS4iLCJwYXJzZS1uYW1lcyI6ZmFsc2UsImRyb3BwaW5nLXBhcnRpY2xlIjoiIiwibm9uLWRyb3BwaW5nLXBhcnRpY2xlIjoiIn0seyJmYW1pbHkiOiJEZXJraG8iLCJnaXZlbiI6Ik0uIEEuIiwicGFyc2UtbmFtZXMiOmZhbHNlLCJkcm9wcGluZy1wYXJ0aWNsZSI6IiIsIm5vbi1kcm9wcGluZy1wYXJ0aWNsZSI6IiJ9LHsiZmFtaWx5IjoiTXVraGFtZWR5YXJvdmEiLCJnaXZlbiI6IkwuIEcuIiwicGFyc2UtbmFtZXMiOmZhbHNlLCJkcm9wcGluZy1wYXJ0aWNsZSI6IiIsIm5vbi1kcm9wcGluZy1wYXJ0aWNsZSI6IiJ9LHsiZmFtaWx5IjoiWmhpdmV0aW5hIiwiZ2l2ZW4iOiJBLiIsInBhcnNlLW5hbWVzIjpmYWxzZSwiZHJvcHBpbmctcGFydGljbGUiOiJWLiIsIm5vbi1kcm9wcGluZy1wYXJ0aWNsZSI6IiJ9XSwiY29udGFpbmVyLXRpdGxlIjoiU2NpZW50aWZpYyBOb3RlcyBvZiBWLkkuIFZlcm5hZHNreSBDcmltZWFuIEZlZGVyYWwgVW5pdmVyc2l0eS4gQmlvbG9neS4gQ2hlbWlzdHJ5IiwiRE9JIjoiMTAuMzcyNzkvMjQxMy0xNzI1LTIwMjEtNy0yLTExNy0xMzMiLCJJU1NOIjoiMjQxMy0xNzI1IiwiaXNzdWVkIjp7ImRhdGUtcGFydHMiOltbMjAyMV1dfSwicGFnZSI6IjExNy0xMzMiLCJhYnN0cmFjdCI6IkEgcXVhbGl0YXRpdmUgYW5kIHF1YW50aXRhdGl2ZSBhbmFseXNpcyBvZiBoeWRyb2NoZW1pY2FsIHBhcmFtZXRlcnMgb2Ygd2F0ZXIgaXMgZ2l2ZW4gaW4gb3JkZXIgdG8gaWRlbnRpZnkgdGhlIGZhY3RvcnMgdGhhdCBkZXRlcm1pbmUgdGhlaXIgc3BhdGlhbCBhbmQgdGVtcG9yYWwgY2hhbmdlcyBpbiBhIGxha2UtdHlwZSByZXNlcnZvaXIuIFdhdGVyIHNhbXBsZXMgd2VyZSB0YWtlbiBpbiAyMDE5IGFuZCAyMDIwIGZyb20gdGhlIGF2ZXJhZ2UgbGV2ZWwgaW4gc3ByaW5nIChBcHJpbCksIHN1bW1lciAoSnVseSkgYW5kIGF1dHVtbiAoU2VwdGVtYmVyKSBpbiB0aGUgZmlyc3Qgd2VlayBvZiB0aGUgbW9udGggaW4gYWNjb3JkYW5jZSB3aXRoIHRoZSByZXF1aXJlbWVudHMgb2YgR09TVCBSIDUxNTkyLTIwMDAgaW4gdGhyZWUgc2VjdGlvbnMuIFRoZSBmaXJzdCB0YXJnZXQgKDEpIGlzIHRoZSBzaGFsbG93IHVwcGVyIHBhcnQgKGRlcHRoIGZyb20gMiB0byA0IG0pOyB0aGUgc2Vjb25kIHRhcmdldCAoMikgaXMgdGhlIGNlbnRyYWwgcGFydCAoZGVwdGggZnJvbSA1IHRvIDcgbSkgYW5kIHRoZSB0aGlyZCB0YXJnZXQgKDMpIGlzIHRoZSBuZWFyIOKAkyBkYW0gcGFydCAoZGVwdGggdXAgdG8gMTIuMiBtKS4gU3RhdGlzdGljYWwgYW5hbHlzaXMgb2YgdGhlIG9idGFpbmVkIGRhdGEgd2FzIHBlcmZvcm1lZCB1c2luZyB0aGUgdW5saW1pdGVkIFByaW5jaXBhbCBjb21wb25lbnQgYW5hbHlzaXMgKFBDQSkgdGVjaG5pcXVlIGFuZCB0aGUgbGltaXRlZCByZWR1bmRhbmN5IGFuYWx5c2lzIChSREEpIHRlY2huaXF1ZS4gVGhlIGVmZmVjdHMgd2VyZSBjb25zaWRlcmVkIHN0YXRpc3RpY2FsbHkgc2lnbmlmaWNhbnQgYXQgUDwwLjA1LCBhbmQgdXNlZnVsIGZvciBkaXNjdXNzaW9uLWF0IFA8MC4xMC4gSXQgd2FzIGZvdW5kIHRoYXQsIGRlc3BpdGUgdGhlIGZsb29kIGluY3JlYXNlIGluIHRoZSBsZXZlbCBvZiBjaGVtaWNhbCBjb21wb25lbnRzIGluIHRoZSB3YXRlciBvZiB0aGUgcmVzZXJ2b2lyLCBtb3N0IG9mIHRoZW0gbWVldCB0aGUgcmVxdWlyZW1lbnRzIGZvciBmaXNoaW5nIHdhdGVycywgd2l0aCB0aGUgZXhjZXB0aW9uIG9mIGlyb24sIGNvcHBlciwgbWFuZ2FuZXNlLCB6aW5jLCBuaWNrZWwgYW5kIGxlYWQsIHdoaWNoIGV4Y2VlZCB0aGUgTVBDVlIgZnJvbSAxLjEgdG8gNDUuMCB0aW1lcy4gVGhlIHRvdGFsIHZhcmlhYmlsaXR5IG9mIHRoZSBoeWRyb2NoZW1pY2FsIGNvbXBvc2l0aW9uIG9mIHdhdGVyIGluIHRoZSByZXNlcnZvaXIsIGVzdGltYXRlZCBieSB0aGUgUENBIG1ldGhvZCwgZGVwZW5kcyBvbiB0aGUgc2Vhc29uIG9mIHRoZSB5ZWFyIGJ5IDcxLjQgJS4gQSBzaW1pbGFyIHJlc3VsdCB3YXMgb2J0YWluZWQgYnkgdGhlIFJEQSBtZXRob2QgaW4gYSBtb2RlbCB3aXRoIGEgc2luZ2xlIHJlZ3Jlc3Nvci4gV2hlbiBhbGwgZmFjdG9ycyBhcmUgdGFrZW4gaW50byBhY2NvdW50IGluIHRoZSBSREEgbW9kZWwsIHRoZSB2YXJpYWJpbGl0eSBvZiB0aGUgd2F0ZXIgY2hlbWljYWwgY29tcG9zaXRpb24gaXMgYWZmZWN0ZWQgYnkgdGhlIHNlYXNvbiBvZiB0aGUgeWVhciBieSA3NC4zICUsIHRoZSB5ZWFyIG9mIHJlc2VhcmNoIGJ5IDExLjEgJSwgYW5kIHRoZSBsb2NhdGlvbiBvZiB0aGUgdGFyZ2V0IGJ5IDEuOSAlLiBUaGUgcHJpbWFyeSBpbmRpY2F0b3JzIG9mIHdhdGVyIGZvciB0aGUgcHJvcG9ydGlvbiBvZiB1bmV4cGxhaW5lZCB2YXJpYWJpbGl0eSBpbiBib3RoIHRoZSBQQ0EgYW5kIFJEQSBtZXRob2RzIGFyZSBtYW5nYW5lc2UsIGJpY2FyYm9uYXRlcywgbGVhZCBhbmQgYWx1bWludW0sIGFuZCBwSC4iLCJwdWJsaXNoZXIiOiJSSU9SIFB1Ymxpc2hpbmcgQ2VudGVyIiwiaXNzdWUiOiIyIiwidm9sdW1lIjoiNyAoNzMpIiwiY29udGFpbmVyLXRpdGxlLXNob3J0IjoiIn0sImlzVGVtcG9yYXJ5IjpmYWxzZX1dfQ=="/>
            <w:id w:val="-119992055"/>
            <w:placeholder>
              <w:docPart w:val="A99467EEB9FA0841A3AF6190854505BB"/>
            </w:placeholder>
          </w:sdtPr>
          <w:sdtEndPr/>
          <w:sdtContent>
            <w:tc>
              <w:tcPr>
                <w:tcW w:w="1439" w:type="pct"/>
                <w:gridSpan w:val="2"/>
                <w:noWrap/>
                <w:hideMark/>
              </w:tcPr>
              <w:p w14:paraId="6276FF28" w14:textId="4B0D62D9"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[14]</w:t>
                </w:r>
              </w:p>
            </w:tc>
          </w:sdtContent>
        </w:sdt>
      </w:tr>
      <w:tr w:rsidR="00AA19C4" w:rsidRPr="002D48A0" w14:paraId="1D97D81D"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298C27FA"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0.5</w:t>
            </w:r>
          </w:p>
        </w:tc>
        <w:tc>
          <w:tcPr>
            <w:tcW w:w="720" w:type="pct"/>
            <w:noWrap/>
            <w:vAlign w:val="bottom"/>
            <w:hideMark/>
          </w:tcPr>
          <w:p w14:paraId="00E66389"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0.1</w:t>
            </w:r>
          </w:p>
        </w:tc>
        <w:tc>
          <w:tcPr>
            <w:tcW w:w="2121" w:type="pct"/>
            <w:noWrap/>
            <w:hideMark/>
          </w:tcPr>
          <w:p w14:paraId="21853DB6" w14:textId="21964901"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color w:val="000000"/>
              </w:rPr>
              <w:t>Pavlovsk water reservoir</w:t>
            </w:r>
          </w:p>
        </w:tc>
        <w:sdt>
          <w:sdtPr>
            <w:rPr>
              <w:rFonts w:asciiTheme="minorHAnsi" w:hAnsiTheme="minorHAnsi" w:cstheme="minorHAnsi"/>
              <w:color w:val="000000"/>
            </w:rPr>
            <w:tag w:val="MENDELEY_CITATION_v3_eyJjaXRhdGlvbklEIjoiTUVOREVMRVlfQ0lUQVRJT05fMWU1ZjRmYjQtNWU4MS00YzU2LThkMDAtYjgyNjZiMjhkM2I4IiwicHJvcGVydGllcyI6eyJub3RlSW5kZXgiOjB9LCJpc0VkaXRlZCI6ZmFsc2UsIm1hbnVhbE92ZXJyaWRlIjp7ImlzTWFudWFsbHlPdmVycmlkZGVuIjpmYWxzZSwiY2l0ZXByb2NUZXh0IjoiWzldIiwibWFudWFsT3ZlcnJpZGVUZXh0IjoiIn0sImNpdGF0aW9uSXRlbXMiOlt7ImlkIjoiZDM0ODdkMTktZWI4NC0zYTM4LWFkNTYtNGQwNjBiYzVkYzMxIiwiaXRlbURhdGEiOnsidHlwZSI6ImFydGljbGUtam91cm5hbCIsImlkIjoiZDM0ODdkMTktZWI4NC0zYTM4LWFkNTYtNGQwNjBiYzVkYzMxIiwidGl0bGUiOiJIeWRyb2NoZW1pY2FsIGFuZCBoeWRyb2Jpb2xvaWdpY2FsIHJlZ2ltZSBvZiB0aGUgUGF2bG92c2tvZSBSZXNlcnZvaXIiLCJhdXRob3IiOlt7ImZhbWlseSI6IkFiZHJha2htYW5vdiIsImdpdmVuIjoiUi4gRi4iLCJwYXJzZS1uYW1lcyI6ZmFsc2UsImRyb3BwaW5nLXBhcnRpY2xlIjoiIiwibm9uLWRyb3BwaW5nLXBhcnRpY2xlIjoiIn0seyJmYW1pbHkiOiJTaGt1bmRpbmEiLCJnaXZlbiI6IkYuIEIuIiwicGFyc2UtbmFtZXMiOmZhbHNlLCJkcm9wcGluZy1wYXJ0aWNsZSI6IiIsIm5vbi1kcm9wcGluZy1wYXJ0aWNsZSI6IiJ9LHsiZmFtaWx5IjoiUG9sZXZhIiwiZ2l2ZW4iOiJBLiBPLiIsInBhcnNlLW5hbWVzIjpmYWxzZSwiZHJvcHBpbmctcGFydGljbGUiOiIiLCJub24tZHJvcHBpbmctcGFydGljbGUiOiIifV0sImNvbnRhaW5lci10aXRsZSI6IldhdGVyIFJlc291cmNlcyIsIkRPSSI6IjEwLjExMzQvUzAwOTc4MDc4MTQwMTAwMjMiLCJJU1NOIjoiMDA5Ny04MDc4IiwiaXNzdWVkIjp7ImRhdGUtcGFydHMiOltbMjAxNCwxLDVdXX0sInBhZ2UiOiI4Ny05NiIsImlzc3VlIjoiMSIsInZvbHVtZSI6IjQxIiwiY29udGFpbmVyLXRpdGxlLXNob3J0IjoiIn0sImlzVGVtcG9yYXJ5IjpmYWxzZX1dfQ=="/>
            <w:id w:val="881295400"/>
            <w:placeholder>
              <w:docPart w:val="A99467EEB9FA0841A3AF6190854505BB"/>
            </w:placeholder>
          </w:sdtPr>
          <w:sdtEndPr/>
          <w:sdtContent>
            <w:tc>
              <w:tcPr>
                <w:tcW w:w="1439" w:type="pct"/>
                <w:gridSpan w:val="2"/>
              </w:tcPr>
              <w:p w14:paraId="0F9D38C7" w14:textId="62CCE556"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[9]</w:t>
                </w:r>
              </w:p>
            </w:tc>
          </w:sdtContent>
        </w:sdt>
      </w:tr>
      <w:tr w:rsidR="00AA19C4" w:rsidRPr="002D48A0" w14:paraId="7970BFBD"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654A9A00"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1.4</w:t>
            </w:r>
          </w:p>
        </w:tc>
        <w:tc>
          <w:tcPr>
            <w:tcW w:w="720" w:type="pct"/>
            <w:noWrap/>
            <w:vAlign w:val="bottom"/>
            <w:hideMark/>
          </w:tcPr>
          <w:p w14:paraId="7A02E2CD"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0.1</w:t>
            </w:r>
          </w:p>
        </w:tc>
        <w:tc>
          <w:tcPr>
            <w:tcW w:w="2121" w:type="pct"/>
            <w:noWrap/>
            <w:hideMark/>
          </w:tcPr>
          <w:p w14:paraId="5BC3D11A" w14:textId="26029574"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rPr>
              <w:t>Novodvinsk</w:t>
            </w:r>
          </w:p>
        </w:tc>
        <w:sdt>
          <w:sdtPr>
            <w:rPr>
              <w:rFonts w:asciiTheme="minorHAnsi" w:hAnsiTheme="minorHAnsi" w:cstheme="minorHAnsi"/>
              <w:color w:val="000000"/>
            </w:rPr>
            <w:tag w:val="MENDELEY_CITATION_v3_eyJjaXRhdGlvbklEIjoiTUVOREVMRVlfQ0lUQVRJT05fZmFhMWY5MjctOGU0ZS00OTZjLWE0ZGUtNDIwODRmZjdlOGFhIiwicHJvcGVydGllcyI6eyJub3RlSW5kZXgiOjB9LCJpc0VkaXRlZCI6ZmFsc2UsIm1hbnVhbE92ZXJyaWRlIjp7ImlzTWFudWFsbHlPdmVycmlkZGVuIjpmYWxzZSwiY2l0ZXByb2NUZXh0IjoiWzddIiwibWFudWFsT3ZlcnJpZGVUZXh0IjoiIn0sImNpdGF0aW9uSXRlbXMiOlt7ImlkIjoiOGUyMWYxZWUtY2JmNy0zZjA3LWE0MGItODVjMzJmNGZhOGRkIiwiaXRlbURhdGEiOnsidHlwZSI6ImFydGljbGUtam91cm5hbCIsImlkIjoiOGUyMWYxZWUtY2JmNy0zZjA3LWE0MGItODVjMzJmNGZhOGRkIiwidGl0bGUiOiLQoNC40YHQuiDQtNC70Y8g0LfQtNC+0YDQvtCy0YzRjyDQvdCw0YHQtdC70LXQvdC40Y8gINC/0YDQuCDQutC+0LzQv9C70LXQutGB0L3QvtC8INC00LXQudGB0YLQstC40Lgg0LLQtdGJ0LXRgdGC0LIsICDQt9Cw0LPRgNGP0LfQvdGP0Y7RidC40YUg0L/QuNGC0YzQtdCy0YPRjiDQstC+0LTRgyIsImF1dGhvciI6W3siZmFtaWx5Ijoi0KPQvdCz0YPRgNGP0L3RgyDQoi4g0J0uIiwiZ2l2ZW4iOiIiLCJwYXJzZS1uYW1lcyI6ZmFsc2UsImRyb3BwaW5nLXBhcnRpY2xlIjoiIiwibm9uLWRyb3BwaW5nLXBhcnRpY2xlIjoiIn1dLCJjb250YWluZXItdGl0bGUiOiLQrdC60L7Qu9C+0LPQuNGPINGH0LXQu9C+0LLQtdC60LAiLCJpc3N1ZWQiOnsiZGF0ZS1wYXJ0cyI6W1syMDExXV19LCJwYWdlIjoiMTQtMjAiLCJ2b2x1bWUiOiIwMyIsImNvbnRhaW5lci10aXRsZS1zaG9ydCI6IiJ9LCJpc1RlbXBvcmFyeSI6ZmFsc2V9XX0="/>
            <w:id w:val="117507445"/>
            <w:placeholder>
              <w:docPart w:val="A99467EEB9FA0841A3AF6190854505BB"/>
            </w:placeholder>
          </w:sdtPr>
          <w:sdtEndPr/>
          <w:sdtContent>
            <w:tc>
              <w:tcPr>
                <w:tcW w:w="1439" w:type="pct"/>
                <w:gridSpan w:val="2"/>
                <w:noWrap/>
                <w:hideMark/>
              </w:tcPr>
              <w:p w14:paraId="0239AB64" w14:textId="651F26CE"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[7]</w:t>
                </w:r>
              </w:p>
            </w:tc>
          </w:sdtContent>
        </w:sdt>
      </w:tr>
      <w:tr w:rsidR="00AA19C4" w:rsidRPr="002D48A0" w14:paraId="0B2EC1AA"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7578C080"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lastRenderedPageBreak/>
              <w:t>8.7</w:t>
            </w:r>
          </w:p>
        </w:tc>
        <w:tc>
          <w:tcPr>
            <w:tcW w:w="720" w:type="pct"/>
            <w:noWrap/>
            <w:vAlign w:val="bottom"/>
            <w:hideMark/>
          </w:tcPr>
          <w:p w14:paraId="347DF599"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22</w:t>
            </w:r>
          </w:p>
        </w:tc>
        <w:tc>
          <w:tcPr>
            <w:tcW w:w="2121" w:type="pct"/>
            <w:noWrap/>
            <w:hideMark/>
          </w:tcPr>
          <w:p w14:paraId="5F43B53D" w14:textId="5A54593F"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rPr>
              <w:t>Perm'</w:t>
            </w:r>
          </w:p>
        </w:tc>
        <w:sdt>
          <w:sdtPr>
            <w:rPr>
              <w:rFonts w:asciiTheme="minorHAnsi" w:hAnsiTheme="minorHAnsi" w:cstheme="minorHAnsi"/>
              <w:color w:val="000000"/>
            </w:rPr>
            <w:tag w:val="MENDELEY_CITATION_v3_eyJjaXRhdGlvbklEIjoiTUVOREVMRVlfQ0lUQVRJT05fZWYxOTRmMmQtNTg0Ny00MDQ2LTgzNGMtY2VmMzc1NGRhZjhiIiwicHJvcGVydGllcyI6eyJub3RlSW5kZXgiOjB9LCJpc0VkaXRlZCI6ZmFsc2UsIm1hbnVhbE92ZXJyaWRlIjp7ImlzTWFudWFsbHlPdmVycmlkZGVuIjpmYWxzZSwiY2l0ZXByb2NUZXh0IjoiWzE5XSIsIm1hbnVhbE92ZXJyaWRlVGV4dCI6IiJ9LCJjaXRhdGlvbkl0ZW1zIjpbeyJpZCI6IjQzNDQ5NDE3LWI4NjctMzQzZS1iNDUyLTQ5ZTBlMWU4MDgzNiIsIml0ZW1EYXRhIjp7InR5cGUiOiJhcnRpY2xlLWpvdXJuYWwiLCJpZCI6IjQzNDQ5NDE3LWI4NjctMzQzZS1iNDUyLTQ5ZTBlMWU4MDgzNiIsInRpdGxlIjoiSW1wYWN0IG9mIFdhc3Rld2F0ZXIgb24gV2F0ZXIgUXVhbGl0eSBhbmQgRmlzaCBDb21tdW5pdHkgaW4gdGhlIFRvbHljaCBSaXZlciwgUGVybSBLcmFpLCBSdXNzaWEiLCJhdXRob3IiOlt7ImZhbWlseSI6IlVzaGFrb3ZhIiwiZ2l2ZW4iOiJFdmdlbml5YSIsInBhcnNlLW5hbWVzIjpmYWxzZSwiZHJvcHBpbmctcGFydGljbGUiOiIiLCJub24tZHJvcHBpbmctcGFydGljbGUiOiIifSx7ImZhbWlseSI6IkRyb2JpbmluYSIsImdpdmVuIjoiRWxlbmEiLCJwYXJzZS1uYW1lcyI6ZmFsc2UsImRyb3BwaW5nLXBhcnRpY2xlIjoiIiwibm9uLWRyb3BwaW5nLXBhcnRpY2xlIjoiIn0seyJmYW1pbHkiOiJQdXppayIsImdpdmVuIjoiQWxleGV5IiwicGFyc2UtbmFtZXMiOmZhbHNlLCJkcm9wcGluZy1wYXJ0aWNsZSI6IiIsIm5vbi1kcm9wcGluZy1wYXJ0aWNsZSI6IiJ9LHsiZmFtaWx5IjoiTWlraGVldiIsImdpdmVuIjoiUGF2ZWwiLCJwYXJzZS1uYW1lcyI6ZmFsc2UsImRyb3BwaW5nLXBhcnRpY2xlIjoiIiwibm9uLWRyb3BwaW5nLXBhcnRpY2xlIjoiIn1dLCJjb250YWluZXItdGl0bGUiOiJQb2xsdXRpb24iLCJET0kiOiIxMC4yMjA1OS9QT0xMLjIwMjIuMzQ1OTE2LjE1NTYiLCJJU1NOIjoiMjM4MzQ1MDEiLCJpc3N1ZWQiOnsiZGF0ZS1wYXJ0cyI6W1syMDIzLDIsMV1dfSwicGFnZSI6IjQ1OS00NzYiLCJhYnN0cmFjdCI6IkJvcmVhbCBmcmVzaHdhdGVyIGVjb3N5c3RlbXMgYXJlIGhpZ2hseSBzZW5zaXRpdmUgdG8gcG9sbHV0aW9uLCBidXQgdG9vIGxpdHRsZSBpbmZvcm1hdGlvbiBpcyBhdmFpbGFibGUgb24gdGhlIHVzZSBvZiBib3RoIGJpb3RpYyBhbmQgY2hlbWljYWwgaW5kaWNhdG9ycyBmb3IgZXN0aW1hdGlvbiBvZiB0aGUgZWZmZWN0IG9mIHdhc3Rld2F0ZXIgb24gYm9yZWFsIHJpdmVycyBhbmQgc3RyZWFtcy4gVGhlIHB1cnBvc2Ugb2YgdGhpcyBzdHVkeSB3YXMgdG8gYXNzZXNzIHRoZSB3YXN0ZXdhdGVyIGltcGFjdCBvbiB0aGUgYm9yZWFsIHJpdmVyIChQZXJtIEtyYWksIFJ1c3NpYSkuIFBoeXNpY29jaGVtaWNhbCBwYXJhbWV0ZXJzIG9mIG1ham9yIGlvbnMgYW5kIHRyYWNlIGVsZW1lbnRzIHdlcmUgZGV0ZWN0ZWQgd2l0aCBhIGZpZWxkIHBvcnRhYmxlIHVuaXQsIGNhcGlsbGFyeSBlbGVjdHJvcGhvcmVzaXMsIGFuZCBJQ1AtTVMuIEZpc2ggZGF0YSB3YXMgY29sbGVjdGVkIGJ5IGdpbGxuZXRzLiBUbyBldmFsdWF0ZSB0aGUgbGV2ZWwgb2YgcG9sbHV0aW9uIGZyb20gdGhlIFRvbHljaCBSaXZlciB1cHN0cmVhbSB0byBkb3duc3RyZWFtLCB3ZSBjYWxjdWxhdGVkIGhlYXZ5IG1ldGFsIGV2YWx1YXRpb24gaW5kZXggKEhFSSksIGVjb2xvZ2ljYWwgcmlzayBpbmRleCAoRVJJKSwgYW5kIGluZGV4IG9mIGJpb3RpYyBpbnRlZ3JpdHkgKElCSSkuIFRoZSBhbnRocm9wb2dlbmljIGltcGFjdCBmcm9tIHVwc3RyZWFtIHRvIGRvd25zdHJlYW0gc2hvd2VkIHRoZSByYW5nZSBmcm9tIGEgdmVyeSBoaWdoIHRvIG1lZGl1bSBsZXZlbCBvZiBwb2xsdXRpb24gYnkgRVJJIGFuZCBmcm9tIGEgaGlnaCB0byBtZWRpdW0gbGV2ZWwgYnkgSEVJIHZhbHVlcywgd2hlcmUgbW9zdCBvZiB0aGUgc3R1ZGllZCBtYWpvciBpb25zIGFuZCB0cmFjZSBlbGVtZW50cyBvZnRlbiBleGNlZWRlZCBhcXVhdGljIGxpZmUgbGltaXRzLiBXZSBmb3VuZCBzaWduaWZpY2FudCB0aGVybWFsIHBvbGx1dGlvbiBvZiB0aGUgb2JzZXJ2ZWQgcml2ZXIgd2l0aCB0aGUgZGVjcmVhc2luZyB0ZW1wZXJhdHVyZSBncmFkaWVudCBmcm9tIHBvbGx1dGlvbiBzb3VyY2UgZG93biB0byB0aGUgcml2ZXIgbW91dGggZHVlIHRvIGh5ZHJvbW9ycGhvbG9naWNhbCBmYWN0b3JzLiBPYnNlcnZlZCB0aGVybWFsIHBvbGx1dGlvbiBsZWFkcyB0byB0aGUgYWJzZW5jZSBvZiB0aGVybWFsbHkgc2Vuc2l0aXZlIGNvbGQtd2F0ZXIgZmlzaCBzcGVjaWVzIGFuZCB0aGUgYWJ1bmRhbmNlIG9mIGVjb2xvZ2ljYWxseSBmbGV4aWJsZSBmaXNoIHNwZWNpZXMuIFRoZSB3YXRlciBxdWFsaXR5IGFzc2Vzc2VkIGJ5IGJpb3RpYyBJQkkgaW5kZXggc2hvd2VkIGxvdyBhbmQgdmVyeSBsb3cgcXVhbGl0eSBvZiBsb3dlciByZWFjaCBvZiB0aGUgc3R1ZGllZCByaXZlciwgd2hpY2ggY29udHJhZGljdHMgdGhlIHJlc3VsdHMgb2YgYXNzZXNzbWVudCBieSBIRUkgYW5kIEVSSSBpbmRpY2VzLiBUaGUgcmVzdWx0cyBzaG93IHRoZSBpbXBvcnRhbmNlIG9mIHVzaW5nIGFxdWF0aWMgb3JnYW5pc21zIGFzIGJpb2luZGljYXRvcnMgZm9yIGFzc2Vzc2luZyBlY29sb2dpY2FsIHdhdGVyIHF1YWxpdHkuIiwicHVibGlzaGVyIjoiVW5pdmVyc2l0eSBvZiBUZWhyYW4iLCJpc3N1ZSI6IjIiLCJ2b2x1bWUiOiI5IiwiY29udGFpbmVyLXRpdGxlLXNob3J0IjoiIn0sImlzVGVtcG9yYXJ5IjpmYWxzZX1dfQ=="/>
            <w:id w:val="-70980682"/>
            <w:placeholder>
              <w:docPart w:val="A99467EEB9FA0841A3AF6190854505BB"/>
            </w:placeholder>
          </w:sdtPr>
          <w:sdtEndPr/>
          <w:sdtContent>
            <w:tc>
              <w:tcPr>
                <w:tcW w:w="1439" w:type="pct"/>
                <w:gridSpan w:val="2"/>
                <w:noWrap/>
                <w:hideMark/>
              </w:tcPr>
              <w:p w14:paraId="438CCA04" w14:textId="396E6F81"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[19]</w:t>
                </w:r>
              </w:p>
            </w:tc>
          </w:sdtContent>
        </w:sdt>
      </w:tr>
      <w:tr w:rsidR="00AA19C4" w:rsidRPr="002D48A0" w14:paraId="07B1C5B2"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1BC851CE"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126</w:t>
            </w:r>
          </w:p>
        </w:tc>
        <w:tc>
          <w:tcPr>
            <w:tcW w:w="720" w:type="pct"/>
            <w:noWrap/>
            <w:vAlign w:val="bottom"/>
            <w:hideMark/>
          </w:tcPr>
          <w:p w14:paraId="6EF70467"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23</w:t>
            </w:r>
          </w:p>
        </w:tc>
        <w:tc>
          <w:tcPr>
            <w:tcW w:w="2121" w:type="pct"/>
            <w:noWrap/>
            <w:hideMark/>
          </w:tcPr>
          <w:p w14:paraId="1570E8F1" w14:textId="5B8284DA"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Pr>
                <w:rFonts w:ascii="Aptos Narrow" w:hAnsi="Aptos Narrow"/>
                <w:color w:val="000000"/>
              </w:rPr>
              <w:t>Bratsk reservoir</w:t>
            </w:r>
          </w:p>
        </w:tc>
        <w:sdt>
          <w:sdtPr>
            <w:rPr>
              <w:rFonts w:asciiTheme="minorHAnsi" w:hAnsiTheme="minorHAnsi" w:cstheme="minorHAnsi"/>
              <w:color w:val="000000"/>
              <w:lang w:val="en-US"/>
            </w:rPr>
            <w:tag w:val="MENDELEY_CITATION_v3_eyJjaXRhdGlvbklEIjoiTUVOREVMRVlfQ0lUQVRJT05fMjdmZDFiNjYtMGQ2NC00OGEzLWE2ZTYtYjc0YzU0ZWM3NzcyIiwicHJvcGVydGllcyI6eyJub3RlSW5kZXgiOjB9LCJpc0VkaXRlZCI6ZmFsc2UsIm1hbnVhbE92ZXJyaWRlIjp7ImlzTWFudWFsbHlPdmVycmlkZGVuIjpmYWxzZSwiY2l0ZXByb2NUZXh0IjoiWzE3XSIsIm1hbnVhbE92ZXJyaWRlVGV4dCI6IiJ9LCJjaXRhdGlvbkl0ZW1zIjpbeyJpZCI6Ijg2MjZlYWU0LTFhYzYtMzc1Mi05MjZhLTk2NDNmZjczNzg4NSIsIml0ZW1EYXRhIjp7InR5cGUiOiJhcnRpY2xlLWpvdXJuYWwiLCJpZCI6Ijg2MjZlYWU0LTFhYzYtMzc1Mi05MjZhLTk2NDNmZjczNzg4NSIsInRpdGxlIjoiRHluYW1pY3Mgb2YgVHJhY2UgRWxlbWVudCBDb21wb3NpdGlvbiBvZiBCcmF0c2sgUmVzZXJ2b2lyIFdhdGVyIGluIERpZmZlcmVudCBQZXJpb2RzIG9mIEFudGhyb3BvZ2VuaWMgSW1wYWN0IChCYWlrYWwgUmVnaW9uLCBSdXNzaWEpIiwiYXV0aG9yIjpbeyJmYW1pbHkiOiJQb2xldGFldmEiLCJnaXZlbiI6IlZlcmEgSS4iLCJwYXJzZS1uYW1lcyI6ZmFsc2UsImRyb3BwaW5nLXBhcnRpY2xlIjoiIiwibm9uLWRyb3BwaW5nLXBhcnRpY2xlIjoiIn0seyJmYW1pbHkiOiJQYXN0dWtob3YiLCJnaXZlbiI6Ik1pa2hhaWwiLCJwYXJzZS1uYW1lcyI6ZmFsc2UsImRyb3BwaW5nLXBhcnRpY2xlIjoiVi4iLCJub24tZHJvcHBpbmctcGFydGljbGUiOiIifSx7ImZhbWlseSI6IlRpcnNraWtoIiwiZ2l2ZW4iOiJFbHZpcmEgTi4iLCJwYXJzZS1uYW1lcyI6ZmFsc2UsImRyb3BwaW5nLXBhcnRpY2xlIjoiIiwibm9uLWRyb3BwaW5nLXBhcnRpY2xlIjoiIn1dLCJjb250YWluZXItdGl0bGUiOiJBcmNoaXZlcyBvZiBFbnZpcm9ubWVudGFsIENvbnRhbWluYXRpb24gYW5kIFRveGljb2xvZ3kiLCJjb250YWluZXItdGl0bGUtc2hvcnQiOiJBcmNoIEVudmlyb24gQ29udGFtIFRveGljb2wiLCJET0kiOiIxMC4xMDA3L3MwMDI0NC0wMjEtMDA4MTktMSIsIklTU04iOiIxNDMyMDcwMyIsIlBNSUQiOiIzMzY2MDAyMiIsImlzc3VlZCI6eyJkYXRlLXBhcnRzIjpbWzIwMjEsNCwxXV19LCJwYWdlIjoiNTMxLTU0NSIsImFic3RyYWN0IjoiQnJhdHNrIHdhdGVyIHJlc2Vydm9pciBpcyBhIHBhcnQgb2YgdGhlIHVuaWZpZWQgQmFpa2FsLUFuZ2FyYSB3YXRlciBzeXN0ZW0sIHRoZSB3b3JsZCdzIGxhcmdlc3QgcmVzZXJ2b2lyIG9mIHN1cmZhY2UgZHJpbmtpbmcgd2F0ZXIuIFRoaXMgc3R1ZHkgaW50ZW5kcyB0byBhc3Nlc3MgdGhlIHdhdGVyIHF1YWxpdHkgb2YgQnJhdHNrIHJlc2Vydm9pciBieSBleGFtaW5pbmcgdGhlIHNwYXRpYWwgYW5kIHRlbXBvcmFsIHZhcmlhYmlsaXR5IG9mIHRyYWNlIGVsZW1lbnQgY29uY2VudHJhdGlvbnMgb3ZlciBwZXJpb2RzIG9mIGNoYW5naW5nIGJ5IHRoZSBhbnRocm9wb2dlbmljIGltcGFjdC4gVGhlIHdhdGVyIHNhbXBsZXMgd2VyZSBjb2xsZWN0ZWQgYWxvbmcgdGhlIGxlbmd0aCBvZiB0aGUgcmVzZXJ2b2lyIGluIDIwMDMsIDIwMDgsIDIwMTIsIGFuZCAyMDE4IGFuZCBhbmFseXplZCBmb3IgMTIgdHJhY2UgZWxlbWVudHMgKEFsLCBDciwgTW4sIEZlLCBDdSwgWm4sIEFzLCBDZCwgQ3MsIFBiLCBVLCBhbmQgSGcpLiBUaGUgcmVzdWx0cyBzaG93IHRoYXQgaW4gdGhlIHpvbmUgb2YgbWF4aW11bSBhbnRocm9wb2dlbmljIGltcGFjdCB0aGUgY29uY2VudHJhdGlvbnMgb2YgdGhlc2UgZWxlbWVudHMgaW5jcmVhc2VkIGFzIGZvbGxvd3M6IEFsIDc4MS4wwqDCtWcgTOKIkjE7IENyIDEuNDPCoMK1ZyBM4oiSMTsgRmUgMTA1Mi40wqDCtWcgTOKIkjE7IEN1IDMuMzTCoMK1ZyBM4oiSMTsgWm4gMTUuNTLCoMK1ZyBM4oiSMTsgQ2QgMC42OTHCoMK1ZyBM4oiSMTsgQ3MgMC4wNzDCoMK1ZyBM4oiSMTsgVSAxLjc0wqDCtWcgTOKIkjE7IEhnIDAuMDUwNcKgwrVnIEziiJIxLiBUaGUgdHJhY2UgZWxlbWVudCBjb25jZW50cmF0aW9ucyBpbiBCcmF0c2sgcmVzZXJ2b2lyIHdhdGVyIGRpZCBub3QgZXhjZWVkIGxldmVscyBzZXQgYnkgdGhlIGludGVybmF0aW9uYWwgZHJpbmtpbmcgd2F0ZXIgcXVhbGl0eSBzdGFuZGFyZHMuIEF0IHRoZSBzYW1lIHRpbWUsIHRoZSB1bmlxdWVuZXNzIG9mIHRoZSByZXNlcnZvaXIgcmVxdWlyZXMgdGhlIHVzZSBvZiBzdHJpY3RlciBjcml0ZXJpYSBmb3Igd2F0ZXIgcXVhbGl0eSBjb250cm9sLiBUaGUgdHJhY2UgZWxlbWVudCBjb25jZW50cmF0aW9ucyBpbiB0aGUgd2F0ZXIgZnJvbSB0aGUgc291cmNlIG9mIHRoZSBBbmdhcmEgcml2ZXIgKHRoZSBvbmx5IHJ1bi1vZmYgZnJvbSBMYWtlIEJhaWthbCkgdXNlZCBhcyByZWZlcmVuY2UgbGV2ZWxzIGluZGljYXRlIGhpZ2hlciBsZXZlbHMgb2YgbWV0YWwgY29udGFtaW5hdGlvbiBhbmQgcG9sbHV0aW9uIGluZGljZXMgaW4gQnJhdHNrIHJlc2Vydm9pciB3YXRlci4gT3ZlciBkaWZmZXJlbnQgcGVyaW9kcyBvZiBvYnNlcnZhdGlvbiwgdGhlIGNvbnRhbWluYXRpb24gZmFjdG9yIChDRikgc2hvd2VkIHZlcnkgaGlnaCBjb250YW1pbmF0aW9uIGZvciBBbCwgTW4sIENkLCBhbmQgQ3MuIFBMSSBpbmRpY2VzIGZvciAyMDAzIGFuZCAyMDE4IGNsYXNzaWZ5IHRoZSBtYWpvcml0eSBvZiB3YXRlciBzYW1wbGVzIGFzIHBvbGx1dGVkLiBUaGUgTlBJIHZhbHVlcyB3ZXJlIGluZGljYXRpdmUgb2Ygc2V2ZXJlIHdhdGVyIGNvbnRhbWluYXRpb24gYnkgTW4gYW5kIFBiIChhbGwgeWVhcnMpLCBDdSAoMjAwOSksIEZlIGFuZCBDZCAoMjAwMyksIEFsLCBDciwgWm4sIENzLCBhbmQgSGcgKDIwMDMsIDIwMDksIDIwMTgpLiBUaGUgb2J0YWluZWQgcmVzdWx0cyBzaG93ZWQgdGhlIGltcG9ydGFuY2Ugb2YgdXNpbmcgd2F0ZXIgcXVhbGl0eSBjcml0ZXJpYSB3aXRoIGEgdmlldyB0byBzdHJlbmd0aGVuaW5nIHRoZSByZXF1aXJlbWVudHMgb2YgZW52aXJvbm1lbnRhbCBwcm90ZWN0aW9uIG1lYXN1cmVzIGluIHRoZSBCYWlrYWwgcmVnaW9uLiIsInB1Ymxpc2hlciI6IlNwcmluZ2VyIiwiaXNzdWUiOiIzIiwidm9sdW1lIjoiODAifSwiaXNUZW1wb3JhcnkiOmZhbHNlfV19"/>
            <w:id w:val="1786769715"/>
            <w:placeholder>
              <w:docPart w:val="A99467EEB9FA0841A3AF6190854505BB"/>
            </w:placeholder>
          </w:sdtPr>
          <w:sdtEndPr/>
          <w:sdtContent>
            <w:tc>
              <w:tcPr>
                <w:tcW w:w="1439" w:type="pct"/>
                <w:gridSpan w:val="2"/>
              </w:tcPr>
              <w:p w14:paraId="27A53367" w14:textId="0EF75162"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2D48A0">
                  <w:rPr>
                    <w:rFonts w:asciiTheme="minorHAnsi" w:hAnsiTheme="minorHAnsi" w:cstheme="minorHAnsi"/>
                    <w:color w:val="000000"/>
                    <w:lang w:val="en-US"/>
                  </w:rPr>
                  <w:t>[17]</w:t>
                </w:r>
              </w:p>
            </w:tc>
          </w:sdtContent>
        </w:sdt>
      </w:tr>
      <w:tr w:rsidR="00AA19C4" w:rsidRPr="002D48A0" w14:paraId="0073604D"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49F9F7E2"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19</w:t>
            </w:r>
          </w:p>
        </w:tc>
        <w:tc>
          <w:tcPr>
            <w:tcW w:w="720" w:type="pct"/>
            <w:noWrap/>
            <w:vAlign w:val="bottom"/>
            <w:hideMark/>
          </w:tcPr>
          <w:p w14:paraId="15A7781D"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2.9</w:t>
            </w:r>
          </w:p>
        </w:tc>
        <w:tc>
          <w:tcPr>
            <w:tcW w:w="2121" w:type="pct"/>
            <w:noWrap/>
            <w:hideMark/>
          </w:tcPr>
          <w:p w14:paraId="54B7B04C" w14:textId="6E73D23B" w:rsidR="00AA19C4" w:rsidRPr="00AA19C4"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AA19C4">
              <w:rPr>
                <w:rFonts w:ascii="Aptos Narrow" w:hAnsi="Aptos Narrow"/>
                <w:color w:val="000000"/>
                <w:lang w:val="en-US"/>
              </w:rPr>
              <w:t>Source of the Angara River</w:t>
            </w:r>
          </w:p>
        </w:tc>
        <w:sdt>
          <w:sdtPr>
            <w:rPr>
              <w:rFonts w:asciiTheme="minorHAnsi" w:hAnsiTheme="minorHAnsi" w:cstheme="minorHAnsi"/>
              <w:color w:val="000000"/>
              <w:lang w:val="en-US"/>
            </w:rPr>
            <w:tag w:val="MENDELEY_CITATION_v3_eyJjaXRhdGlvbklEIjoiTUVOREVMRVlfQ0lUQVRJT05fNWIxNTI5ZDAtODBmNC00NzEwLTlmY2ItNTE0NTIwOTg4ODJkIiwicHJvcGVydGllcyI6eyJub3RlSW5kZXgiOjB9LCJpc0VkaXRlZCI6ZmFsc2UsIm1hbnVhbE92ZXJyaWRlIjp7ImlzTWFudWFsbHlPdmVycmlkZGVuIjpmYWxzZSwiY2l0ZXByb2NUZXh0IjoiWzE4XSIsIm1hbnVhbE92ZXJyaWRlVGV4dCI6IiJ9LCJjaXRhdGlvbkl0ZW1zIjpbeyJpZCI6IjNmOTZkNWM1LTg1MjUtMzM1Ny04OWZlLWEzNTRlMGQ3YWI2ZSIsIml0ZW1EYXRhIjp7InR5cGUiOiJhcnRpY2xlLWpvdXJuYWwiLCJpZCI6IjNmOTZkNWM1LTg1MjUtMzM1Ny04OWZlLWEzNTRlMGQ3YWI2ZSIsInRpdGxlIjoiRGlzdHJpYnV0aW9uIG9mIHRyYWNlIGVsZW1lbnRzIGluIHRoZSB3YXRlciBjb2x1bW4gb2YgbWlkZGxlIEJhaWthbCIsImF1dGhvciI6W3siZmFtaWx5IjoiU2tseWFyb3ZhIiwiZ2l2ZW4iOiJPLiBBLiIsInBhcnNlLW5hbWVzIjpmYWxzZSwiZHJvcHBpbmctcGFydGljbGUiOiIiLCJub24tZHJvcHBpbmctcGFydGljbGUiOiIifV0sImNvbnRhaW5lci10aXRsZSI6Ikdlb2dyYXBoeSBhbmQgTmF0dXJhbCBSZXNvdXJjZXMiLCJET0kiOiIxMC4xMTM0L1MxODc1MzcyODExMDEwMDY5IiwiSVNTTiI6IjE4NzUzNzI4IiwiaXNzdWVkIjp7ImRhdGUtcGFydHMiOltbMjAxMV1dfSwicGFnZSI6IjM0LTM5IiwiYWJzdHJhY3QiOiJQcmVzZW50ZWQgYXJlIHRoZSByZXN1bHRzIGZyb20gaW52ZXN0aWdhdGluZyBCYWlrYWwncyB3YXRlciBzYW1wbGVzIGNvbGxlY3RlZCBpbiBKdW5lIDIwMDkgZm9yIHR3byBwcm9maWxlcyBpbiBNaWRkbGUgQmFpa2FsLiBNZWFuIGNvbmNlbnRyYXRpb25zIG9mIDM0IGVsZW1lbnRzIHdlcmUgb2J0YWluZWQgYnkgdGhlIElDUC1NUyBtZXRob2QgdXNpbmcgaGlnaC1yZXNvbHV0aW9uIGluc3RydW1lbnQgRUxFTUVOVC0yLCBhbmQgWm4sIEN1LCBGZSwgQWwsIFBiIGFuZCBNbiBjb250ZW50IGxldmVscyB3ZXJlIHF1YW50aWZpZWQuIFRoZSBNbywgVSBhbmQgU3IgY29uY2VudHJhdGlvbnMgaW4gQmFpa2FsJ3Mgd2F0ZXIgY2hhcmFjdGVyaXplIHRoZSBnZW9jaGVtaWNhbCBiYWNrZ3JvdW5kIGluIHRoZSBsYWtlJ3MgcmVnaW9uLiBBY2NvcmRpbmcgdG8gdGhlIG9jY3VycmVuY2Ugc2NhbGUsIHRoZSBjb250ZW50cyBvZiB0aGUgb3RoZXIgZWxlbWVudHMgYXBwcm9hY2ggdGhlIG1lYW4gdmFsdWVzIGZvciB0aGUgd29ybGQncyBmcmVzaCBzdXJmYWNlIHdhdGVycyBvciBhcmUgc3Vic3RhbnRpYWxseSBiZWxvdyB0aGUgd29ybGR3aWRlIHZhbHVlcyBmb3IgY2xlYW4gc3VyZmFjZSB3YXRlcnMuIMKpIDIwMTEgUGxlaWFkZXMgUHVibGlzaGluZywgSW5jLiIsImlzc3VlIjoiMSIsInZvbHVtZSI6IjMyIiwiY29udGFpbmVyLXRpdGxlLXNob3J0IjoiIn0sImlzVGVtcG9yYXJ5IjpmYWxzZX1dfQ=="/>
            <w:id w:val="-1862118548"/>
            <w:placeholder>
              <w:docPart w:val="A99467EEB9FA0841A3AF6190854505BB"/>
            </w:placeholder>
          </w:sdtPr>
          <w:sdtEndPr/>
          <w:sdtContent>
            <w:tc>
              <w:tcPr>
                <w:tcW w:w="1439" w:type="pct"/>
                <w:gridSpan w:val="2"/>
              </w:tcPr>
              <w:p w14:paraId="25F3438E" w14:textId="3993C404"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D48A0">
                  <w:rPr>
                    <w:rFonts w:asciiTheme="minorHAnsi" w:hAnsiTheme="minorHAnsi" w:cstheme="minorHAnsi"/>
                    <w:color w:val="000000"/>
                    <w:lang w:val="en-US"/>
                  </w:rPr>
                  <w:t>[18]</w:t>
                </w:r>
              </w:p>
            </w:tc>
          </w:sdtContent>
        </w:sdt>
      </w:tr>
      <w:tr w:rsidR="00AA19C4" w:rsidRPr="002D48A0" w14:paraId="733D9F4F"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654228E9"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1.7</w:t>
            </w:r>
          </w:p>
        </w:tc>
        <w:tc>
          <w:tcPr>
            <w:tcW w:w="720" w:type="pct"/>
            <w:noWrap/>
            <w:vAlign w:val="bottom"/>
            <w:hideMark/>
          </w:tcPr>
          <w:p w14:paraId="362862AA"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0.8</w:t>
            </w:r>
          </w:p>
        </w:tc>
        <w:tc>
          <w:tcPr>
            <w:tcW w:w="2121" w:type="pct"/>
            <w:noWrap/>
            <w:hideMark/>
          </w:tcPr>
          <w:p w14:paraId="465DE7E7" w14:textId="16ADD659"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color w:val="000000"/>
              </w:rPr>
              <w:t>Sak-Elga river</w:t>
            </w:r>
          </w:p>
        </w:tc>
        <w:sdt>
          <w:sdtPr>
            <w:rPr>
              <w:rFonts w:asciiTheme="minorHAnsi" w:hAnsiTheme="minorHAnsi" w:cstheme="minorHAnsi"/>
              <w:color w:val="000000"/>
            </w:rPr>
            <w:tag w:val="MENDELEY_CITATION_v3_eyJjaXRhdGlvbklEIjoiTUVOREVMRVlfQ0lUQVRJT05fNmJlNjIyN2UtMmYyYy00YzNjLWJlNzktOTE0ZDdjOGMwMzAwIiwicHJvcGVydGllcyI6eyJub3RlSW5kZXgiOjB9LCJpc0VkaXRlZCI6ZmFsc2UsIm1hbnVhbE92ZXJyaWRlIjp7ImlzTWFudWFsbHlPdmVycmlkZGVuIjpmYWxzZSwiY2l0ZXByb2NUZXh0IjoiWzVdIiwibWFudWFsT3ZlcnJpZGVUZXh0IjoiIn0sImNpdGF0aW9uSXRlbXMiOlt7ImlkIjoiZGRlNzVkNzktZTBmYy0zODU5LTk1NDEtZDY1Mjg3ZGM1MzM4IiwiaXRlbURhdGEiOnsidHlwZSI6ImFydGljbGUtam91cm5hbCIsImlkIjoiZGRlNzVkNzktZTBmYy0zODU5LTk1NDEtZDY1Mjg3ZGM1MzM4IiwidGl0bGUiOiLQpdC40LzQuNGH0LXRgdC60LjQuSDRgdC+0YHRgtCw0LIg0Lgg0LrQsNGH0LXRgdGC0LLQviDQstC+0LTRiyDRgNC10LrQuCDQodCw0Lot0K3Qu9Cz0LAgKNCn0LXQu9GP0LHQuNC90YHQutCw0Y8g0L7QsdC70LDRgdGC0YwpINCyIDIwMTYg0LMgIiwiYXV0aG9yIjpbeyJmYW1pbHkiOiLQndC+0YXRgNC40L0g0JQuINCuLiIsImdpdmVuIjoiIiwicGFyc2UtbmFtZXMiOmZhbHNlLCJkcm9wcGluZy1wYXJ0aWNsZSI6IiIsIm5vbi1kcm9wcGluZy1wYXJ0aWNsZSI6IiJ9LHsiZmFtaWx5Ijoi0JTQsNCy0YvQtNC+0LLQsCDQnS4g0JAuIiwiZ2l2ZW4iOiIiLCJwYXJzZS1uYW1lcyI6ZmFsc2UsImRyb3BwaW5nLXBhcnRpY2xlIjoiIiwibm9uLWRyb3BwaW5nLXBhcnRpY2xlIjoiIn1dLCJjb250YWluZXItdGl0bGUiOiLQrdC60L7Qu9C+0LPQuNGPLCDQv9GA0LjRgNC+0LTQvtC/0L7Qu9GM0LfQvtCy0LDQvdC40LUg0Lgg0YDQtdGB0YPRgNGB0Ysg0KPRgNCw0LvQsCIsImlzc3VlZCI6eyJkYXRlLXBhcnRzIjpbWzIwMTldXX0sInBhZ2UiOiIxNC0yMCIsImlzc3VlIjoiMiIsInZvbHVtZSI6IjIiLCJjb250YWluZXItdGl0bGUtc2hvcnQiOiIifSwiaXNUZW1wb3JhcnkiOmZhbHNlfV19"/>
            <w:id w:val="1905324746"/>
            <w:placeholder>
              <w:docPart w:val="956A4283F7316548833536153721A5D3"/>
            </w:placeholder>
          </w:sdtPr>
          <w:sdtEndPr/>
          <w:sdtContent>
            <w:tc>
              <w:tcPr>
                <w:tcW w:w="1439" w:type="pct"/>
                <w:gridSpan w:val="2"/>
              </w:tcPr>
              <w:p w14:paraId="1B966216" w14:textId="06D1F2CA"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2D48A0">
                  <w:rPr>
                    <w:rFonts w:asciiTheme="minorHAnsi" w:hAnsiTheme="minorHAnsi" w:cstheme="minorHAnsi"/>
                    <w:color w:val="000000"/>
                  </w:rPr>
                  <w:t>[5]</w:t>
                </w:r>
              </w:p>
            </w:tc>
          </w:sdtContent>
        </w:sdt>
      </w:tr>
      <w:tr w:rsidR="00AA19C4" w:rsidRPr="002D48A0" w14:paraId="20CF8BCE"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1E15982E"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332</w:t>
            </w:r>
          </w:p>
        </w:tc>
        <w:tc>
          <w:tcPr>
            <w:tcW w:w="720" w:type="pct"/>
            <w:noWrap/>
            <w:vAlign w:val="bottom"/>
            <w:hideMark/>
          </w:tcPr>
          <w:p w14:paraId="3D7BE791"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15</w:t>
            </w:r>
          </w:p>
        </w:tc>
        <w:tc>
          <w:tcPr>
            <w:tcW w:w="2121" w:type="pct"/>
            <w:noWrap/>
            <w:hideMark/>
          </w:tcPr>
          <w:p w14:paraId="556F6AC2" w14:textId="20F09C2F"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rPr>
              <w:t>Pechora River</w:t>
            </w:r>
          </w:p>
        </w:tc>
        <w:sdt>
          <w:sdtPr>
            <w:rPr>
              <w:rFonts w:asciiTheme="minorHAnsi" w:hAnsiTheme="minorHAnsi" w:cstheme="minorHAnsi"/>
              <w:color w:val="000000"/>
              <w:lang w:val="en-US"/>
            </w:rPr>
            <w:tag w:val="MENDELEY_CITATION_v3_eyJjaXRhdGlvbklEIjoiTUVOREVMRVlfQ0lUQVRJT05fMjBiNjliMDktZjM3OS00YzYzLWJhMjgtMjU2YzUxNDYxNDhlIiwicHJvcGVydGllcyI6eyJub3RlSW5kZXgiOjB9LCJpc0VkaXRlZCI6ZmFsc2UsIm1hbnVhbE92ZXJyaWRlIjp7ImlzTWFudWFsbHlPdmVycmlkZGVuIjpmYWxzZSwiY2l0ZXByb2NUZXh0IjoiWzIwXSIsIm1hbnVhbE92ZXJyaWRlVGV4dCI6IiJ9LCJjaXRhdGlvbkl0ZW1zIjpbeyJpZCI6IjEzNjAyMmIxLTljMzQtM2NiZC1iZGM3LWQ4MjY3YzYzM2U3MSIsIml0ZW1EYXRhIjp7InR5cGUiOiJhcnRpY2xlLWpvdXJuYWwiLCJpZCI6IjEzNjAyMmIxLTljMzQtM2NiZC1iZGM3LWQ4MjY3YzYzM2U3MSIsInRpdGxlIjoiVHJhY2UgbWV0YWxzIGluIHN1cmZhY2Ugd2F0ZXIgb2YgdGhlIFBlY2hvcmEgUml2ZXIgYW5kIGl0cyB0cmlidXRhcmllczogQ29udGVudCwgd2F0ZXIgcXVhbGl0eSBhbmQgcmlza3MgYXNzZXNzbWVudCAoQXJjdGljIE9jZWFuIGJhc2luKSIsImF1dGhvciI6W3siZmFtaWx5IjoiWWFrb3ZsZXYiLCJnaXZlbiI6IkV2Z2VueSIsInBhcnNlLW5hbWVzIjpmYWxzZSwiZHJvcHBpbmctcGFydGljbGUiOiIiLCJub24tZHJvcHBpbmctcGFydGljbGUiOiIifSx7ImZhbWlseSI6IkRydXpoaW5pbiIsImdpdmVuIjoiU2VyZ2V5IiwicGFyc2UtbmFtZXMiOmZhbHNlLCJkcm9wcGluZy1wYXJ0aWNsZSI6IiIsIm5vbi1kcm9wcGluZy1wYXJ0aWNsZSI6IiJ9LHsiZmFtaWx5IjoiRHJ1emhpbmluYSIsImdpdmVuIjoiQW5uYSIsInBhcnNlLW5hbWVzIjpmYWxzZSwiZHJvcHBpbmctcGFydGljbGUiOiIiLCJub24tZHJvcHBpbmctcGFydGljbGUiOiIifSx7ImZhbWlseSI6Ilp5a292IiwiZ2l2ZW4iOiJTZXJnZXkiLCJwYXJzZS1uYW1lcyI6ZmFsc2UsImRyb3BwaW5nLXBhcnRpY2xlIjoiIiwibm9uLWRyb3BwaW5nLXBhcnRpY2xlIjoiIn0seyJmYW1pbHkiOiJJdmFuY2hlbmtvIiwiZ2l2ZW4iOiJOaWtvbGF5IiwicGFyc2UtbmFtZXMiOmZhbHNlLCJkcm9wcGluZy1wYXJ0aWNsZSI6IiIsIm5vbi1kcm9wcGluZy1wYXJ0aWNsZSI6IiJ9XSwiY29udGFpbmVyLXRpdGxlIjoiTWFyaW5lIFBvbGx1dGlvbiBCdWxsZXRpbiIsImNvbnRhaW5lci10aXRsZS1zaG9ydCI6Ik1hciBQb2xsdXQgQnVsbCIsIkRPSSI6IjEwLjEwMTYvai5tYXJwb2xidWwuMjAyMy4xMTUzMTciLCJJU1NOIjoiMDAyNTMyNlgiLCJpc3N1ZWQiOnsiZGF0ZS1wYXJ0cyI6W1syMDIzLDldXX0sInBhZ2UiOiIxMTUzMTciLCJ2b2x1bWUiOiIxOTQifSwiaXNUZW1wb3JhcnkiOmZhbHNlfV19"/>
            <w:id w:val="2002780797"/>
            <w:placeholder>
              <w:docPart w:val="A99467EEB9FA0841A3AF6190854505BB"/>
            </w:placeholder>
          </w:sdtPr>
          <w:sdtEndPr/>
          <w:sdtContent>
            <w:tc>
              <w:tcPr>
                <w:tcW w:w="1439" w:type="pct"/>
                <w:gridSpan w:val="2"/>
              </w:tcPr>
              <w:p w14:paraId="2E5F8073" w14:textId="187A0413"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D48A0">
                  <w:rPr>
                    <w:rFonts w:asciiTheme="minorHAnsi" w:hAnsiTheme="minorHAnsi" w:cstheme="minorHAnsi"/>
                    <w:color w:val="000000"/>
                    <w:lang w:val="en-US"/>
                  </w:rPr>
                  <w:t>[20]</w:t>
                </w:r>
              </w:p>
            </w:tc>
          </w:sdtContent>
        </w:sdt>
      </w:tr>
      <w:tr w:rsidR="00AA19C4" w:rsidRPr="002D48A0" w14:paraId="72794388"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55331103"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54</w:t>
            </w:r>
          </w:p>
        </w:tc>
        <w:tc>
          <w:tcPr>
            <w:tcW w:w="720" w:type="pct"/>
            <w:noWrap/>
            <w:vAlign w:val="bottom"/>
            <w:hideMark/>
          </w:tcPr>
          <w:p w14:paraId="23207C41"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5.8</w:t>
            </w:r>
          </w:p>
        </w:tc>
        <w:tc>
          <w:tcPr>
            <w:tcW w:w="2121" w:type="pct"/>
            <w:noWrap/>
            <w:hideMark/>
          </w:tcPr>
          <w:p w14:paraId="304B8D20" w14:textId="4519A391"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rPr>
              <w:t>Kola river</w:t>
            </w:r>
          </w:p>
        </w:tc>
        <w:sdt>
          <w:sdtPr>
            <w:rPr>
              <w:rFonts w:asciiTheme="minorHAnsi" w:hAnsiTheme="minorHAnsi" w:cstheme="minorHAnsi"/>
              <w:color w:val="000000"/>
              <w:lang w:val="en-US"/>
            </w:rPr>
            <w:tag w:val="MENDELEY_CITATION_v3_eyJjaXRhdGlvbklEIjoiTUVOREVMRVlfQ0lUQVRJT05fOGIzNDk4OGUtZDhjOC00MDgzLThhZGYtYjVhMzZhMGFkMzRmIiwicHJvcGVydGllcyI6eyJub3RlSW5kZXgiOjB9LCJpc0VkaXRlZCI6ZmFsc2UsIm1hbnVhbE92ZXJyaWRlIjp7ImlzTWFudWFsbHlPdmVycmlkZGVuIjpmYWxzZSwiY2l0ZXByb2NUZXh0IjoiWzE1XSIsIm1hbnVhbE92ZXJyaWRlVGV4dCI6IiJ9LCJjaXRhdGlvbkl0ZW1zIjpbeyJpZCI6IjBhMDY0MTc2LTlkN2YtMzNjZi04MzQ3LWMwZDg2Y2UwNTBkNiIsIml0ZW1EYXRhIjp7InR5cGUiOiJyZXBvcnQiLCJpZCI6IjBhMDY0MTc2LTlkN2YtMzNjZi04MzQ3LWMwZDg2Y2UwNTBkNiIsInRpdGxlIjoiQXNzZXNzaW5nIHBvbGx1dGlvbiBpbiB0aGUgS29sYSByaXZlciwgbm9ydGh3ZXN0ZXJuIHJ1c3NpYSwgdXNpbmcgbWV0YWwgY29uY2VudHJhdGlvbnMgaW4gd2F0ZXIgYW5kIGJyeW9waHl0ZXMiLCJhdXRob3IiOlt7ImZhbWlseSI6IlBla2thIiwiZ2l2ZW4iOiJMYXJpc2EiLCJwYXJzZS1uYW1lcyI6ZmFsc2UsImRyb3BwaW5nLXBhcnRpY2xlIjoiIiwibm9uLWRyb3BwaW5nLXBhcnRpY2xlIjoiIn0seyJmYW1pbHkiOiJIYWxtZWVucMOkw6QiLCJnaXZlbiI6Ikhhbm5hIiwicGFyc2UtbmFtZXMiOmZhbHNlLCJkcm9wcGluZy1wYXJ0aWNsZSI6IiIsIm5vbi1kcm9wcGluZy1wYXJ0aWNsZSI6IiJ9LHsiZmFtaWx5IjoiRWNrZSIsImdpdmVuIjoiRnJhdWtlIiwicGFyc2UtbmFtZXMiOmZhbHNlLCJkcm9wcGluZy1wYXJ0aWNsZSI6IiIsIm5vbi1kcm9wcGluZy1wYXJ0aWNsZSI6IiJ9LHsiZmFtaWx5IjoiVnVvcmkiLCJnaXZlbiI6IkthcmktTWF0dGkiLCJwYXJzZS1uYW1lcyI6ZmFsc2UsImRyb3BwaW5nLXBhcnRpY2xlIjoiIiwibm9uLWRyb3BwaW5nLXBhcnRpY2xlIjoiIn0seyJmYW1pbHkiOiJNb2tyb3RvdmFyb3ZhIiwiZ2l2ZW4iOiJPbGdhIiwicGFyc2UtbmFtZXMiOmZhbHNlLCJkcm9wcGluZy1wYXJ0aWNsZSI6IiIsIm5vbi1kcm9wcGluZy1wYXJ0aWNsZSI6IiJ9LHsiZmFtaWx5Ijoiw5ZobGFuZGVyIiwiZ2l2ZW4iOiJCasO2cm4iLCJwYXJzZS1uYW1lcyI6ZmFsc2UsImRyb3BwaW5nLXBhcnRpY2xlIjoiIiwibm9uLWRyb3BwaW5nLXBhcnRpY2xlIjoiIn0seyJmYW1pbHkiOiJJbmdyaSIsImdpdmVuIjoiSm9oYW4iLCJwYXJzZS1uYW1lcyI6ZmFsc2UsImRyb3BwaW5nLXBhcnRpY2xlIjoiIiwibm9uLWRyb3BwaW5nLXBhcnRpY2xlIjoiIn1dLCJpc3N1ZWQiOnsiZGF0ZS1wYXJ0cyI6W1syMDA4XV19LCJhYnN0cmFjdCI6IlBla2thLCBsLiwgaGFsbWVlbnDDpMOkLCBoLiwgZWNrZSwgRi4sIHZ1b3JpLCBLLi1tLiwgbW9rcm90b3Zhcm92YSwgby4sIMOWaGxhbmRlciwgQi4gJiBpbmdyaSwgSi4gMjAwODogYXNzZXNzaW5nIHBvbGx1dGlvbiBpbiB0aGUgS29sYSByaXZlciwgbm9ydGh3ZXN0ZXJuIHJ1c3NpYSwgdXNpbmcgbWV0YWwgY29uY2VudHJhdGlvbnMgaW4gd2F0ZXIgYW5kIGJyeW9waHl0ZXMuIEJvcmVhbCBFbnYuIFJlcy4gMTM6IDE1LTMwLiBJbnRlbnNpdmUgQ3UtTmkgYW5kIEZlIG1pbmluZyBhbmQgc21lbHRpbmcgaW4gbm9ydGh3ZXN0ZXJuIFJ1c3NpYSBjb25zdGl0dXRlcyBhIHBvdGVudGlhbCByaXNrIG9mIHBvbGx1dGlvbiBpbiB0aGUgS29sYSBSaXZlci4gV2UgYXNzZXNzZWQgdGhlIGRlZ3JlZSBvZiBwb2xsdXRpb24gYWxvbmcgdGhlIEtvbGEgUml2ZXIgYnkgbWVhbnMgb2Ygb3ZlcmFsbCB3YXRlciBxdWFsaXR5IGV2YWx1YXRpb24gYW5kIGFuYWx5c2VzIG9mIG1ldGFscyBpbiB3YXRlciBzYW1wbGVzIChkaXNzb2x2ZWQgYW5kIHBhcnRpY3VsYXRlIGZyYWN0aW9ucykgYW5kIGFxdWF0aWMgbW9zc2VzLiBUaGUgb2JzZXJ2ZWQgcG9sbHV0YW50IGxldmVscyB3ZXJlIGNvbXBhcmVkIHdpdGggdGhvc2UgaW4gdW5wb2xsdXRlZCByZWZlcmVuY2Ugcml2ZXJzLiBUaGUgcmVzdWx0cyBpbmRpY2F0ZSByZWxhdGl2ZWx5IGxvdyBvdmVyYWxsIGNvbnRhbWluYXRpb24gaW4gdGhlIEtvbGEgUml2ZXIsIGFsdGhvdWdoIEN1IGFuZCBOaSBsZXZlbHMgYXJlIGVsZXZhdGVkIHJlbGF0aXZlIHRvIHRoZSByZWZlcmVuY2UgZGF0YS4gRnVydGhlcm1vcmUsIFBDQSBvcmRpbmF0aW9uIG1vZGVscyBpZGVudGlmaWVkIGNsZWFyIG1ldGFsIGNvbmNlbnRyYXRpb24gcGF0dGVybnMgYWxvbmcgdGhlIHJpdmVyLiBBbCwgQ2QsIENvLCBGZSwgUGIgYW5kIFpuIGV4aGliaXRlZCBhbiBhbG1vc3QgY29udGludW91cyBpbmNyZWFzZSBmcm9tIHRoZSBoZWFkd2F0ZXJzIHRvIHRoZSByaXZlciBtb3V0aCwgd2hlcmVhcyBBcywgQmEsIEN1LCBNbiwgTW8gYW5kIE5pIHNob3dlZCB0aGVpciBoaWdoZXN0IGNvbmNlbnRyYXRpb25zIGluIHRoZSBoZWFkd2F0ZXJzLCBjbG9zZSB0byB0aGUgbWluaW5nIGFyZWFzLCByZWxhdGl2ZWx5IGxvdyBjb25jZW50cmF0aW9ucyBpbiB0aGUgbWlkZGxlIHBhcnRzIG9mIHRoZSByaXZlciBhbmQgZWxldmF0ZWQgY29uY2VudHJhdGlvbnMgYXQgdGhlIHJpdmVyIG1vdXRoLiBCcnlvcGh5dGUgYW5hbHlzaXMgYXBwZWFyZWQgdG8gYmUgYSBtb3JlIHNlbnNpdGl2ZSB0b29sIGZvciBtZXRhbCBwb2xsdXRpb24gYXNzZXNzbWVudCB0aGFuIG1ldGFsIGNvbmNlbnRyYXRpb25zIGluIHdhdGVyLiIsImNvbnRhaW5lci10aXRsZS1zaG9ydCI6IiJ9LCJpc1RlbXBvcmFyeSI6ZmFsc2V9XX0="/>
            <w:id w:val="-1015919301"/>
            <w:placeholder>
              <w:docPart w:val="E8A7F7A951B5F749A1AF1BF4AC55F81B"/>
            </w:placeholder>
          </w:sdtPr>
          <w:sdtEndPr/>
          <w:sdtContent>
            <w:tc>
              <w:tcPr>
                <w:tcW w:w="1439" w:type="pct"/>
                <w:gridSpan w:val="2"/>
              </w:tcPr>
              <w:p w14:paraId="5D71D15A" w14:textId="635B952E"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lang w:val="en-US"/>
                  </w:rPr>
                  <w:t>[15]</w:t>
                </w:r>
              </w:p>
            </w:tc>
          </w:sdtContent>
        </w:sdt>
      </w:tr>
      <w:tr w:rsidR="00AA19C4" w:rsidRPr="002D48A0" w14:paraId="2FF89F5D" w14:textId="77777777" w:rsidTr="00AA19C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3120B071"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0.1</w:t>
            </w:r>
          </w:p>
        </w:tc>
        <w:tc>
          <w:tcPr>
            <w:tcW w:w="720" w:type="pct"/>
            <w:noWrap/>
            <w:vAlign w:val="bottom"/>
            <w:hideMark/>
          </w:tcPr>
          <w:p w14:paraId="4E1DB897"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0.01</w:t>
            </w:r>
          </w:p>
        </w:tc>
        <w:tc>
          <w:tcPr>
            <w:tcW w:w="2121" w:type="pct"/>
            <w:noWrap/>
            <w:hideMark/>
          </w:tcPr>
          <w:p w14:paraId="653F5504" w14:textId="61CA7386"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color w:val="222222"/>
              </w:rPr>
              <w:t>Murmansk Oblast</w:t>
            </w:r>
          </w:p>
        </w:tc>
        <w:sdt>
          <w:sdtPr>
            <w:rPr>
              <w:rFonts w:asciiTheme="minorHAnsi" w:hAnsiTheme="minorHAnsi" w:cstheme="minorHAnsi"/>
              <w:color w:val="000000"/>
            </w:rPr>
            <w:tag w:val="MENDELEY_CITATION_v3_eyJjaXRhdGlvbklEIjoiTUVOREVMRVlfQ0lUQVRJT05fZWIwNjBjZDMtOWE4MS00MzliLWE3NjYtOTJjZWRmMDExMmVjIiwicHJvcGVydGllcyI6eyJub3RlSW5kZXgiOjB9LCJpc0VkaXRlZCI6ZmFsc2UsIm1hbnVhbE92ZXJyaWRlIjp7ImlzTWFudWFsbHlPdmVycmlkZGVuIjpmYWxzZSwiY2l0ZXByb2NUZXh0IjoiWzEzXSIsIm1hbnVhbE92ZXJyaWRlVGV4dCI6IiJ9LCJjaXRhdGlvbkl0ZW1zIjpbeyJpZCI6ImQzNmU0MDRiLWUwN2MtM2EyZi04ZGRhLTNkNWY2OTM5NTZiMiIsIml0ZW1EYXRhIjp7InR5cGUiOiJhcnRpY2xlLWpvdXJuYWwiLCJpZCI6ImQzNmU0MDRiLWUwN2MtM2EyZi04ZGRhLTNkNWY2OTM5NTZiMiIsInRpdGxlIjoiTWFuZ2FuZXNlIFBvbGx1dGlvbiBpbiBNaW5pbmctSW5mbHVlbmNlZCBSaXZlcnMgYW5kIExha2VzOiBDdXJyZW50IFN0YXRlIGFuZCBGb3JlY2FzdCB1bmRlciBDbGltYXRlIENoYW5nZSBpbiB0aGUgUnVzc2lhbiBBcmN0aWMiLCJhdXRob3IiOlt7ImZhbWlseSI6Ik1hdHZlZXZhIiwiZ2l2ZW4iOiJWZXJhIEEuIiwicGFyc2UtbmFtZXMiOmZhbHNlLCJkcm9wcGluZy1wYXJ0aWNsZSI6IiIsIm5vbi1kcm9wcGluZy1wYXJ0aWNsZSI6IiJ9LHsiZmFtaWx5IjoiQWxla3NlZW5rbyIsImdpdmVuIjoiQWxleGV5IiwicGFyc2UtbmFtZXMiOmZhbHNlLCJkcm9wcGluZy1wYXJ0aWNsZSI6IlYuIiwibm9uLWRyb3BwaW5nLXBhcnRpY2xlIjoiIn0seyJmYW1pbHkiOiJLYXJ0aGUiLCJnaXZlbiI6IkRhbmllbCIsInBhcnNlLW5hbWVzIjpmYWxzZSwiZHJvcHBpbmctcGFydGljbGUiOiIiLCJub24tZHJvcHBpbmctcGFydGljbGUiOiIifSx7ImZhbWlseSI6IlB1emFub3YiLCJnaXZlbiI6IkFsZXhhbmRlciIsInBhcnNlLW5hbWVzIjpmYWxzZSwiZHJvcHBpbmctcGFydGljbGUiOiJWLiIsIm5vbi1kcm9wcGluZy1wYXJ0aWNsZSI6IiJ9XSwiY29udGFpbmVyLXRpdGxlIjoiV2F0ZXIgKFN3aXR6ZXJsYW5kKSIsIkRPSSI6IjEwLjMzOTAvdzE0MDcxMDkxIiwiSVNTTiI6IjIwNzM0NDQxIiwiaXNzdWVkIjp7ImRhdGUtcGFydHMiOltbMjAyMiw0LDFdXX0sImFic3RyYWN0IjoiTWluaW5nIHJlZ2lvbnMgaW4gZGlmZmVyZW50IHBhcnRzIG9mIHRoZSB3b3JsZCBoYXZlIGJlZW4gYXNzb2NpYXRlZCB3aXRoIHRoZSBzaWduaWZpY2FudCBwb2xsdXRpb24gb2Ygd2F0ZXIsIHNlZGltZW50cywgYW5kIHNvaWxzIGJ5IG1hbmdhbmVzZSBhbmQgb3RoZXIgY2hlbWljYWwgZWxlbWVudHMuIFRoaXMgc3R1ZHkgYXNzZXNzZWQgdGhlIGRlZ3JlZSBvZiBnZW9jaGVtaWNhbCB0cmFuc2Zvcm1hdGlvbiBjYXVzZWQgYnkgb3Blbi1waXQgZXh0cmFjdGlvbiBhbmQgcHJvY2Vzc2luZyBvZiBtaW5lcmFsIHJlc291cmNlcyBpbiB0aGUgS292ZG9yc2t5IERpc3RyaWN0IG9mIE11cm1hbnNrIE9ibGFzdCwgMjAga20gZnJvbSB0aGUgUnVzc2lh4oCTRmlubGFuZCBib3JkZXIuIEEgc2Vjb25kIG9iamVjdGl2ZSB3YXMgdG8gcHJlZGljdCBmdXJ0aGVyIGNoYW5nZXMgY28tZHJpdmVuIGJ5IGluZHVzdHJpYWwgcHJlc3N1cmUgYW5kIGhpZ2ggY2xpbWF0aWMgaW5zdGFiaWxpdHkgaW4gdGhlIHBvbGFyIHJlZ2lvbi4gVGhlIGZpZWxkIHN0dWR5IGludm9sdmVkIHNhbXBsaW5nIHdhdGVyIGFuZCBzZWRpbWVudHMgZnJvbSB2aXJnaW4gYmFja2dyb3VuZCBzdHJlYW1zIGFuZCBmcm9tIHRoZSB0YWlsaW5ncyBzdG9yYWdlIGZhY2lsaXR5LCBzZXR0bGluZyBwb25kcywgcml2ZXJzLCBhbmQgbGFrZXMgYWZmZWN0ZWQgYnkgb3JlIG1pbmluZyBhbmQgZGlzaW50ZWdyYXRpb24uIExhYm9yYXRvcnkgYW5hbHlzZXMgaW5jbHVkZWQgdGhlIHN0dWR5IG9mIGVsZW1lbnRhbCBjb21wb3NpdGlvbiwgcmVkb3ggcG90ZW50aWFsLCBhbGthbGluaXR5IGFuZCBhY2lkaXR5LCBvcmdhbmljIG1hdHRlciBjb250ZW50LCBhbmQgb3RoZXIgZ2VvY2hlbWljYWwgY2hhcmFjdGVyaXN0aWNzIGZvciBhIGJldHRlciB1bmRlcnN0YW5kaW5nIG9mIHBvbGx1dGFudCBtaWdyYXRpb24gcGF0dGVybnMuIFdlIHJldmVhbGVkIGVsZXZhdGVkIGxldmVscyBvZiBwb3RlbnRpYWxseSB0b3hpYyBlbGVtZW50cyBpbiBzdXJmYWNlIHdhdGVycyBhbmQgYm90dG9tIHNlZGltZW50cyB3aGljaCBwb3NlIGEgcmlzayB0byB0aGUgaHVtYW4gaGVhbHRoIHZpYSB0aGUgaG91c2Vob2xkIGFuZCBkcmlua2luZyB3YXRlciBzdXBwbHkuIFBvbGx1dGlvbiB3aXRoIG1hbmdhbmVzZSAoTW4pIHdhcyBmb3VuZCB0byBiZSB0aGUgbWFqb3IgZW52aXJvbm1lbnRhbCBpc3N1ZS4gSXRzIG5hdHVyYWwgcHJlc2VuY2UgaW4gdGhlIHJpdmVyIHdhdGVyIHdhcyBvdmVycmlkZGVuIGEgaHVuZHJlZGZvbGQgYnkgYW50aHJvcG9nZW5pYyBlbnJpY2htZW50LiBUaGlzIGlzIHByb2JsZW1hdGljIGFzIE1uIGlzIGVhc2lseSBiaW9hY2N1bXVsYXRlZCwgd2hpY2ggY2FuIGxlYWQgdG8gdW53YW50ZWQgZWNvdG94aWNvbG9naWNhbCBlZmZlY3RzLCBhbmTigJRpbiB0aGUgY2FzZSBvZiBwcm9sb25nZWQgZXhwb3N1cmUgdG8gaGlnaCBkb3NlcyBvZiBNbiBhbmQgaXRzIGNvbXBvdW5kc+KAlHRvIGRldHJpbWVudGFsIGh1bWFuIGhlYWx0aCBpbXBhY3RzLiBXZSBiZWxpZXZlIHRoYXQgdGhlIGNoYW5naW5nIGNsaW1hdGUgbWF5IHJhaXNlIHRoZSB3YXRlciBmbG93IGFuZCB0aHVzIGV4cGFuZCB0aGUgYXJlYSBvZiB0aGUgaHlkcm9jaGVtaWNhbCBhbm9tYWx5LiBPbiB0aGUgb3RoZXIgaGFuZCwgdGhlIGFjdGl2YXRpb24gb2Ygc2VsZi1wdXJpZmljYXRpb24gYW5kIGRpbHV0aW9uIHByb2Nlc3NlcyBjb3VsZCBsZWFkIHRvIGRlY3JlYXNpbmcgZW52aXJvbm1lbnRhbCBNbiBjb25jZW50cmF0aW9ucy4iLCJwdWJsaXNoZXIiOiJNRFBJIiwiaXNzdWUiOiI3Iiwidm9sdW1lIjoiMTQiLCJjb250YWluZXItdGl0bGUtc2hvcnQiOiIifSwiaXNUZW1wb3JhcnkiOmZhbHNlfV19"/>
            <w:id w:val="1647397684"/>
            <w:placeholder>
              <w:docPart w:val="9AB68A9CD68AE04C9D6D56792C634E45"/>
            </w:placeholder>
          </w:sdtPr>
          <w:sdtEndPr/>
          <w:sdtContent>
            <w:tc>
              <w:tcPr>
                <w:tcW w:w="531" w:type="pct"/>
              </w:tcPr>
              <w:p w14:paraId="49AD6454" w14:textId="3E2A221F"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[13]</w:t>
                </w:r>
              </w:p>
            </w:tc>
          </w:sdtContent>
        </w:sdt>
        <w:tc>
          <w:tcPr>
            <w:tcW w:w="908" w:type="pct"/>
            <w:noWrap/>
            <w:hideMark/>
          </w:tcPr>
          <w:p w14:paraId="1BEEB73F"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A19C4" w:rsidRPr="002D48A0" w14:paraId="380C33FE"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70068474"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0.4</w:t>
            </w:r>
          </w:p>
        </w:tc>
        <w:tc>
          <w:tcPr>
            <w:tcW w:w="720" w:type="pct"/>
            <w:noWrap/>
            <w:vAlign w:val="bottom"/>
            <w:hideMark/>
          </w:tcPr>
          <w:p w14:paraId="451455E5"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0.02</w:t>
            </w:r>
          </w:p>
        </w:tc>
        <w:tc>
          <w:tcPr>
            <w:tcW w:w="2121" w:type="pct"/>
            <w:noWrap/>
            <w:hideMark/>
          </w:tcPr>
          <w:p w14:paraId="3830007E" w14:textId="672F2B00"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color w:val="000000"/>
              </w:rPr>
              <w:t>Novosibirsk water reservoir</w:t>
            </w:r>
          </w:p>
        </w:tc>
        <w:sdt>
          <w:sdtPr>
            <w:rPr>
              <w:rFonts w:asciiTheme="minorHAnsi" w:hAnsiTheme="minorHAnsi" w:cstheme="minorHAnsi"/>
              <w:color w:val="000000"/>
            </w:rPr>
            <w:tag w:val="MENDELEY_CITATION_v3_eyJjaXRhdGlvbklEIjoiTUVOREVMRVlfQ0lUQVRJT05fMTc5YzJlZTMtNDUyMC00NzY3LTk1ODctODE3MTBmYzg5Nzk0IiwicHJvcGVydGllcyI6eyJub3RlSW5kZXgiOjB9LCJpc0VkaXRlZCI6ZmFsc2UsIm1hbnVhbE92ZXJyaWRlIjp7ImlzTWFudWFsbHlPdmVycmlkZGVuIjpmYWxzZSwiY2l0ZXByb2NUZXh0IjoiWzEwXSIsIm1hbnVhbE92ZXJyaWRlVGV4dCI6IiJ9LCJjaXRhdGlvbkl0ZW1zIjpbeyJpZCI6IjRlYzA1NmIzLTYyNzgtMzZlYy04MjE2LTVjN2YzYmE2YTg0ZSIsIml0ZW1EYXRhIjp7InR5cGUiOiJhcnRpY2xlLWpvdXJuYWwiLCJpZCI6IjRlYzA1NmIzLTYyNzgtMzZlYy04MjE2LTVjN2YzYmE2YTg0ZSIsInRpdGxlIjoiR2VvY2hlbWljYWwgZmVhdHVyZXMgb2YgdGhlIHNpbHQgc2VkaW1lbnQgb2YgdGhlIE5vdm9zaWJpcnNrIFJlc2Vydm9pciIsImF1dGhvciI6W3siZmFtaWx5IjoiQm9icm92IiwiZ2l2ZW4iOiJWLiBBLiIsInBhcnNlLW5hbWVzIjpmYWxzZSwiZHJvcHBpbmctcGFydGljbGUiOiIiLCJub24tZHJvcHBpbmctcGFydGljbGUiOiIifSx7ImZhbWlseSI6Ikxlb25vdmEiLCJnaXZlbiI6IkcuIEEuIiwicGFyc2UtbmFtZXMiOmZhbHNlLCJkcm9wcGluZy1wYXJ0aWNsZSI6IiIsIm5vbi1kcm9wcGluZy1wYXJ0aWNsZSI6IiJ9LHsiZmFtaWx5IjoiTWFsaWtvdiIsImdpdmVuIjoiWXUgSS4iLCJwYXJzZS1uYW1lcyI6ZmFsc2UsImRyb3BwaW5nLXBhcnRpY2xlIjoiIiwibm9uLWRyb3BwaW5nLXBhcnRpY2xlIjoiIn1dLCJjb250YWluZXItdGl0bGUiOiJXYXRlciBSZXNvdXJjZXMiLCJET0kiOiIxMC4xMTM0L1MwMDk3ODA3ODA5MDUwMDU0IiwiSVNTTiI6IjAwOTc4MDc4IiwiaXNzdWVkIjp7ImRhdGUtcGFydHMiOltbMjAwOSw5XV19LCJwYWdlIjoiNTI1LTUzNyIsImFic3RyYWN0IjoiRWFybGllciBkYXRhIG9uIGhlYXZ5IG1ldGFsIGNvbmNlbnRyYXRpb25zIGluIGJvdHRvbSBzZWRpbWVudHMgb2YgdGhlIE5vdm9zaWJpcnNrIFJlc2Vydm9pciBhcmUgc3VwcGxlbWVudGVkIGJ5IG5ldyBnZW9jaGVtaWNhbCBjaGFyYWN0ZXJpc3RpY3Mgb2YgZmluZSBzaWx0IHNlZGltZW50IGluIHRoZSBuZWFyLWRhbSBwYXJ0IG9mIHRoZSByZXNlcnZvaXIgd2l0aCB0aGUgbGlzdCBvZiBjaGVtaWNhbCBlbGVtZW50cyBleHRlbmRlZCB0byA1NS4gQWZ0ZXIgdGhlIGJlZ2lubmluZyBvZiB0aGUgT2IncyBydW5vZmYgcmVndWxhdGlvbiBieSBIUFAgZGFtLCBhIG5ldyBnZW9jaGVtaWNhbCB0eXBlIG9mIHNlZGltZW50IHN0YXJ0ZWQgZm9ybWluZyBpbiB0aGUgbmV3IHJlc2Vydm9pci4gVGhpcyB0eXBlIG9mIHNlZGltZW50IGZlYXR1cmVzIGhpZ2hlciBjb25jZW50cmF0aW9ucyBvZiBjaGVtaWNhbCBlbGVtZW50cyAoaW5jbHVkaW5nIGhlYXZ5IG1ldGFscyksIHJlYWNoaW5nIHRoZSB2YWx1ZXMgdHlwaWNhbCBvZiBCYWlrYWwgc2lsdCByZWNvcmRlZCBpbiB0aGUgY2VudHJhbCBob2xsb3cgb2YgdGhlIGxha2UuIMKpIDIwMDkgUGxlaWFkZXMgUHVibGlzaGluZywgTHRkLiIsImlzc3VlIjoiNSIsInZvbHVtZSI6IjM2IiwiY29udGFpbmVyLXRpdGxlLXNob3J0IjoiIn0sImlzVGVtcG9yYXJ5IjpmYWxzZX1dfQ=="/>
            <w:id w:val="-42374952"/>
            <w:placeholder>
              <w:docPart w:val="A99467EEB9FA0841A3AF6190854505BB"/>
            </w:placeholder>
          </w:sdtPr>
          <w:sdtEndPr/>
          <w:sdtContent>
            <w:tc>
              <w:tcPr>
                <w:tcW w:w="1439" w:type="pct"/>
                <w:gridSpan w:val="2"/>
              </w:tcPr>
              <w:p w14:paraId="248FB47F" w14:textId="4D64A1A9"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[10]</w:t>
                </w:r>
              </w:p>
            </w:tc>
          </w:sdtContent>
        </w:sdt>
      </w:tr>
      <w:tr w:rsidR="00AA19C4" w:rsidRPr="002D48A0" w14:paraId="6E299BE7" w14:textId="77777777" w:rsidTr="000A4AA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47337888"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1.1</w:t>
            </w:r>
          </w:p>
        </w:tc>
        <w:tc>
          <w:tcPr>
            <w:tcW w:w="720" w:type="pct"/>
            <w:noWrap/>
            <w:vAlign w:val="bottom"/>
            <w:hideMark/>
          </w:tcPr>
          <w:p w14:paraId="1CA3CA68"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0.4</w:t>
            </w:r>
          </w:p>
        </w:tc>
        <w:tc>
          <w:tcPr>
            <w:tcW w:w="2121" w:type="pct"/>
            <w:noWrap/>
            <w:hideMark/>
          </w:tcPr>
          <w:p w14:paraId="5298B8D1" w14:textId="4702F1AB"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rPr>
              <w:t>Angara river</w:t>
            </w:r>
          </w:p>
        </w:tc>
        <w:sdt>
          <w:sdtPr>
            <w:rPr>
              <w:rFonts w:asciiTheme="minorHAnsi" w:hAnsiTheme="minorHAnsi" w:cstheme="minorHAnsi"/>
              <w:color w:val="000000"/>
            </w:rPr>
            <w:tag w:val="MENDELEY_CITATION_v3_eyJjaXRhdGlvbklEIjoiTUVOREVMRVlfQ0lUQVRJT05fN2QxMzhhYzctZTg0NS00MTExLWJjYTctN2EyODUwMTU3NWI2IiwicHJvcGVydGllcyI6eyJub3RlSW5kZXgiOjB9LCJpc0VkaXRlZCI6ZmFsc2UsIm1hbnVhbE92ZXJyaWRlIjp7ImlzTWFudWFsbHlPdmVycmlkZGVuIjpmYWxzZSwiY2l0ZXByb2NUZXh0IjoiWzE2XSIsIm1hbnVhbE92ZXJyaWRlVGV4dCI6IiJ9LCJjaXRhdGlvbkl0ZW1zIjpbeyJpZCI6IjA3OGU0MzRlLTY3MzQtM2ZiYy04MjBhLWZhZWQ2MGRjNzdkYyIsIml0ZW1EYXRhIjp7InR5cGUiOiJhcnRpY2xlLWpvdXJuYWwiLCJpZCI6IjA3OGU0MzRlLTY3MzQtM2ZiYy04MjBhLWZhZWQ2MGRjNzdkYyIsInRpdGxlIjoiVHJhY2UgRWxlbWVudCBDb21wb3NpdGlvbnMgYW5kIFdhdGVyIFF1YWxpdHkgQXNzZXNzbWVudCBpbiB0aGUgQW5nYXJhIFJpdmVyIFNvdXJjZSAoQmFpa2FsIFJlZ2lvbiwgUnVzc2lhKSIsImF1dGhvciI6W3siZmFtaWx5IjoiUG9sZXRhZXZhIiwiZ2l2ZW4iOiJWZXJhIEkuIiwicGFyc2UtbmFtZXMiOmZhbHNlLCJkcm9wcGluZy1wYXJ0aWNsZSI6IiIsIm5vbi1kcm9wcGluZy1wYXJ0aWNsZSI6IiJ9LHsiZmFtaWx5IjoiUGFzdHVraG92IiwiZ2l2ZW4iOiJNaWtoYWlsIiwicGFyc2UtbmFtZXMiOmZhbHNlLCJkcm9wcGluZy1wYXJ0aWNsZSI6IlYuIiwibm9uLWRyb3BwaW5nLXBhcnRpY2xlIjoiIn0seyJmYW1pbHkiOiJEb2xnaWtoIiwiZ2l2ZW4iOiJQYXZlbCBHLiIsInBhcnNlLW5hbWVzIjpmYWxzZSwiZHJvcHBpbmctcGFydGljbGUiOiIiLCJub24tZHJvcHBpbmctcGFydGljbGUiOiIifV0sImNvbnRhaW5lci10aXRsZSI6IldhdGVyIiwiY29udGFpbmVyLXRpdGxlLXNob3J0IjoiV2F0ZXIgKEJhc2VsKSIsIkRPSSI6IjEwLjMzOTAvdzE0MjEzNTY0IiwiSVNTTiI6IjIwNzMtNDQ0MSIsImlzc3VlZCI6eyJkYXRlLXBhcnRzIjpbWzIwMjIsMTEsNl1dfSwicGFnZSI6IjM1NjQiLCJhYnN0cmFjdCI6IjxwPlRoZSByZWxldmFuY2Ugb2Ygc3R1ZHlpbmcgdGhlIHNwYXRpYWwtdGVtcG9yYWwgZHluYW1pY3MgaW4gdGhlIHRyYWNlIGVsZW1lbnQgY29tcG9zaXRpb24gb2YgdGhlIHdhdGVyIGF0IHRoZSBBbmdhcmEgUml2ZXIgc291cmNlIGlzIGFzc29jaWF0ZWQgbm90IG9ubHkgd2l0aCBkZXRlcm1pbmluZyB0aGUgZGVncmVlIG9mIGFudGhyb3BvZ2VuaWMgbG9hZCBvbiB0aGUgbG9jYWwgYXJlYSBvZiB0aGUgd2F0ZXIgYm9keSBidXQgYWxzbyB3aXRoIHRoZSB1c2Ugb2YgdGhlIHdhdGVyIGNoZW1pY2FsIGNvbXBvc2l0aW9uIG9mIHRoZSBBbmdhcmEgUml2ZXIgc291cmNlIGFzIGFuIGludGVncmFsIGluZGljYXRvciBvZiB0aGUgaHlkcm9jaGVtaWNhbCBzdGF0ZSBvZiB0aGUgZW50aXJlIExha2UgQmFpa2FsLiBUaGUgY3VycmVudCB3b3JrIGlzIGJhc2VkIG9uIG1vbnRobHkgbW9uaXRvcmluZyBzdHVkaWVzIGNvbmR1Y3RlZCBmcm9tIE1hcmNoIDIwMjEgdG8gRmVicnVhcnkgMjAyMiBhbG9uZyB0aGUgbGVmdCBzaG9yZSwgbWlkZGxlIHBhcnQsIGFuZCByaWdodCBzaG9yZSBvZiB0aGUgQW5nYXJhIFJpdmVyIHNvdXJjZS4gSW4gd2F0ZXIgc2FtcGxlcywgdGhlIGNvbmNlbnRyYXRpb25zIG9mIEFsLCBDciwgTW4sIEZlLCBDbywgTmksIEN1LCBabiwgQXMsIENkLCBTbiwgQ3MsIFRsLCBQYiwgVGgsIGFuZCBVIHdlcmUgbWVhc3VyZWQgYnkgaW5kdWN0aXZlbHkgY291cGxlZCBwbGFzbWEgbWFzcyBzcGVjdHJvbWV0cnkuIFRoZSByZXN1bHRzIGluZGljYXRlZCB0aGF0IHRoZSBjb25jZW50cmF0aW9ucyBvZiB0aGUgdHJhY2UgZWxlbWVudHMgbGllIHdpdGhpbiBtZWFuICsgMVNEOiBDZCBpbiA5NyUgb2Ygc2FtcGxlczsgVSBpbiA5NCUgb2Ygc2FtcGxlczsgVGwgaW4gOTIlOyBBbCwgQ3IsIENvLCBOaSwgQ3UsIFpuLCBTbiwgUGIsIGFuZCBDcyBpbiBvdmVyIDgwJTsgRmUgaW4gNzglIG9mIHNhbXBsZXM7IGFuZCBNbiBhbmQgVGggaW4gb3ZlciA2MCUgb2Ygc2FtcGxlcy4gU3VjaCByZXN1bHRzIHNob3cgYSBoaWdoIGRlZ3JlZSBvZiBjb25zaXN0ZW5jeSBpbiB0aGUgd2F0ZXIgdHJhY2UgZWxlbWVudCBjb21wb3NpdGlvbiBhdCB0aGUgc291cmNlIG9mIHRoZSBBbmdhcmEgUml2ZXIuIFRoZSBtYWpvciBmYWN0b3JzIHJlc3BvbnNpYmxlIGZvciB0aGUgd2F0ZXIgaHlkcm9jaGVtaXN0cnkgYXQgdGhlIEFuZ2FyYSBSaXZlciBzb3VyY2UgaW5jbHVkZSB0aGUgcnVub2ZmIG9mIExha2UgQmFpa2FsLCB0aGUgYW50aHJvcG9nZW5pYyBlZmZlY3Qgb2YgTGlzdHZ5YW5rYSBhbmQgUG9ydCBCYWlrYWwgc2V0dGxlbWVudHMsIGFuZCB3YXRlciB0cmFuc3BvcnQgYWN0aXZpdHkuIFRoZSBjb25jZW50cmF0aW9ucyBvZiBhbGwgdHJhY2UgZWxlbWVudHMgaW4gdGhlIHdhdGVyIG9mIHRoZSBBbmdhcmEgUml2ZXIgc291cmNlIGFyZSBzdWJzdGFudGlhbGx5IGJlbG93IHRoZSBzdGFuZGFyZHMgZm9yIGRyaW5raW5nIHdhdGVyLiBBdCB0aGUgc2FtZSB0aW1lLCB0aGUgc2luZ2xlLWZhY3RvciBwb2xsdXRpb24gaW5kZXggcmV2ZWFsZWQgd2F0ZXIgc2FtcGxlcyB3aXRoIGNvbnNpZGVyYWJsZSBjb250YW1pbmF0aW9uIGJ5IEZlLCBabiwgU24sIEFsLCBDcywgTW4sIEN1LCBUbCwgQ2QsIFBiLCBhbmQgVGggYW5kIHZlcnkgaGlnaCBjb250YW1pbmF0aW9uIGJ5IENyLCBGZSwgQ28sIENzLCBUbCwgUGIsIGFuZCBUaC4gVGhlIHBvbGx1dGlvbiBsb2FkIGluZGV4IGhhcyBjbGFzc2lmaWVkIG1vc3Qgb2YgdGhlIHdhdGVyIHNhbXBsZXMgYXMgaGF2aW5nIGJhc2VsaW5lIGxldmVscyBvZiBwb2xsdXRhbnRzLiBUaHJlZSBzYW1wbGVzIHRha2VuIGZyb20gdGhlIGxlZnQgc2hvcmUsIGZvdXIgZnJvbSB0aGUgbWlkZGxlIHBhcnQsIGFuZCBzZXZlbiBmcm9tIHRoZSByaWdodCBzaG9yZSB3ZXJlIGNsYXNzaWZpZWQgYXMgcG9sbHV0ZWQuIFRoaXMgbWVhbnMgdGhhdCB0aGUgb25nb2luZyBhbnRocm9wb2dlbmljIGltcGFjdCBtYXkgd29yc2VuIHRoZSB3YXRlciBxdWFsaXR5IGFuZCBoYXZlIGEgbmVnYXRpdmUgaW1wYWN0IG9uIGxpdmluZyBvcmdhbmlzbXMuIFRoZSBvYnRhaW5lZCByZXN1bHRzIG1ha2UgYSBjbGVhciBjYXNlIGZvciBzdHJlbmd0aGVuaW5nIGVudmlyb25tZW50YWwgcHJvdGVjdGlvbiBtZWFzdXJlcyB0byBtaW5pbWl6ZSB0aGUgYW50aHJvcG9nZW5pYyBlZmZlY3Qgb24gdGhlIGVjb3N5c3RlbXMgb2YgTGFrZSBCYWlrYWwgYW5kIEFuZ2FyYSBSaXZlci48L3A+IiwiaXNzdWUiOiIyMSIsInZvbHVtZSI6IjE0In0sImlzVGVtcG9yYXJ5IjpmYWxzZX1dfQ=="/>
            <w:id w:val="-1797365107"/>
            <w:placeholder>
              <w:docPart w:val="A99467EEB9FA0841A3AF6190854505BB"/>
            </w:placeholder>
          </w:sdtPr>
          <w:sdtEndPr/>
          <w:sdtContent>
            <w:tc>
              <w:tcPr>
                <w:tcW w:w="1439" w:type="pct"/>
                <w:gridSpan w:val="2"/>
              </w:tcPr>
              <w:p w14:paraId="47F71D3E" w14:textId="08A771AD"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[16]</w:t>
                </w:r>
              </w:p>
            </w:tc>
          </w:sdtContent>
        </w:sdt>
      </w:tr>
      <w:tr w:rsidR="00AA19C4" w:rsidRPr="002D48A0" w14:paraId="05B12B1C"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4D4ED897"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0.5</w:t>
            </w:r>
          </w:p>
        </w:tc>
        <w:tc>
          <w:tcPr>
            <w:tcW w:w="720" w:type="pct"/>
            <w:noWrap/>
            <w:vAlign w:val="bottom"/>
            <w:hideMark/>
          </w:tcPr>
          <w:p w14:paraId="64D7F371"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0.1</w:t>
            </w:r>
          </w:p>
        </w:tc>
        <w:tc>
          <w:tcPr>
            <w:tcW w:w="2121" w:type="pct"/>
            <w:noWrap/>
            <w:hideMark/>
          </w:tcPr>
          <w:p w14:paraId="4BA3270B" w14:textId="6A861B3A"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color w:val="000000"/>
              </w:rPr>
              <w:t>Lake Baikal</w:t>
            </w:r>
          </w:p>
        </w:tc>
        <w:sdt>
          <w:sdtPr>
            <w:rPr>
              <w:rFonts w:asciiTheme="minorHAnsi" w:hAnsiTheme="minorHAnsi" w:cstheme="minorHAnsi"/>
              <w:color w:val="000000"/>
            </w:rPr>
            <w:tag w:val="MENDELEY_CITATION_v3_eyJjaXRhdGlvbklEIjoiTUVOREVMRVlfQ0lUQVRJT05fZjY0NWJlYTgtYjcxOS00NWQ5LWE4ZjQtNTM5NzNjZmVhOTc2IiwicHJvcGVydGllcyI6eyJub3RlSW5kZXgiOjB9LCJpc0VkaXRlZCI6ZmFsc2UsIm1hbnVhbE92ZXJyaWRlIjp7ImlzTWFudWFsbHlPdmVycmlkZGVuIjpmYWxzZSwiY2l0ZXByb2NUZXh0IjoiWzE4XSIsIm1hbnVhbE92ZXJyaWRlVGV4dCI6IiJ9LCJjaXRhdGlvbkl0ZW1zIjpbeyJpZCI6IjNmOTZkNWM1LTg1MjUtMzM1Ny04OWZlLWEzNTRlMGQ3YWI2ZSIsIml0ZW1EYXRhIjp7InR5cGUiOiJhcnRpY2xlLWpvdXJuYWwiLCJpZCI6IjNmOTZkNWM1LTg1MjUtMzM1Ny04OWZlLWEzNTRlMGQ3YWI2ZSIsInRpdGxlIjoiRGlzdHJpYnV0aW9uIG9mIHRyYWNlIGVsZW1lbnRzIGluIHRoZSB3YXRlciBjb2x1bW4gb2YgbWlkZGxlIEJhaWthbCIsImF1dGhvciI6W3siZmFtaWx5IjoiU2tseWFyb3ZhIiwiZ2l2ZW4iOiJPLiBBLiIsInBhcnNlLW5hbWVzIjpmYWxzZSwiZHJvcHBpbmctcGFydGljbGUiOiIiLCJub24tZHJvcHBpbmctcGFydGljbGUiOiIifV0sImNvbnRhaW5lci10aXRsZSI6Ikdlb2dyYXBoeSBhbmQgTmF0dXJhbCBSZXNvdXJjZXMiLCJET0kiOiIxMC4xMTM0L1MxODc1MzcyODExMDEwMDY5IiwiSVNTTiI6IjE4NzUzNzI4IiwiaXNzdWVkIjp7ImRhdGUtcGFydHMiOltbMjAxMV1dfSwicGFnZSI6IjM0LTM5IiwiYWJzdHJhY3QiOiJQcmVzZW50ZWQgYXJlIHRoZSByZXN1bHRzIGZyb20gaW52ZXN0aWdhdGluZyBCYWlrYWwncyB3YXRlciBzYW1wbGVzIGNvbGxlY3RlZCBpbiBKdW5lIDIwMDkgZm9yIHR3byBwcm9maWxlcyBpbiBNaWRkbGUgQmFpa2FsLiBNZWFuIGNvbmNlbnRyYXRpb25zIG9mIDM0IGVsZW1lbnRzIHdlcmUgb2J0YWluZWQgYnkgdGhlIElDUC1NUyBtZXRob2QgdXNpbmcgaGlnaC1yZXNvbHV0aW9uIGluc3RydW1lbnQgRUxFTUVOVC0yLCBhbmQgWm4sIEN1LCBGZSwgQWwsIFBiIGFuZCBNbiBjb250ZW50IGxldmVscyB3ZXJlIHF1YW50aWZpZWQuIFRoZSBNbywgVSBhbmQgU3IgY29uY2VudHJhdGlvbnMgaW4gQmFpa2FsJ3Mgd2F0ZXIgY2hhcmFjdGVyaXplIHRoZSBnZW9jaGVtaWNhbCBiYWNrZ3JvdW5kIGluIHRoZSBsYWtlJ3MgcmVnaW9uLiBBY2NvcmRpbmcgdG8gdGhlIG9jY3VycmVuY2Ugc2NhbGUsIHRoZSBjb250ZW50cyBvZiB0aGUgb3RoZXIgZWxlbWVudHMgYXBwcm9hY2ggdGhlIG1lYW4gdmFsdWVzIGZvciB0aGUgd29ybGQncyBmcmVzaCBzdXJmYWNlIHdhdGVycyBvciBhcmUgc3Vic3RhbnRpYWxseSBiZWxvdyB0aGUgd29ybGR3aWRlIHZhbHVlcyBmb3IgY2xlYW4gc3VyZmFjZSB3YXRlcnMuIMKpIDIwMTEgUGxlaWFkZXMgUHVibGlzaGluZywgSW5jLiIsImlzc3VlIjoiMSIsInZvbHVtZSI6IjMyIiwiY29udGFpbmVyLXRpdGxlLXNob3J0IjoiIn0sImlzVGVtcG9yYXJ5IjpmYWxzZX1dfQ=="/>
            <w:id w:val="881978146"/>
            <w:placeholder>
              <w:docPart w:val="A99467EEB9FA0841A3AF6190854505BB"/>
            </w:placeholder>
          </w:sdtPr>
          <w:sdtEndPr/>
          <w:sdtContent>
            <w:tc>
              <w:tcPr>
                <w:tcW w:w="1439" w:type="pct"/>
                <w:gridSpan w:val="2"/>
              </w:tcPr>
              <w:p w14:paraId="4D1DA78A" w14:textId="06FDC6D0"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[18]</w:t>
                </w:r>
              </w:p>
            </w:tc>
          </w:sdtContent>
        </w:sdt>
      </w:tr>
      <w:tr w:rsidR="00AA19C4" w:rsidRPr="002D48A0" w14:paraId="1F658259" w14:textId="77777777" w:rsidTr="00AA19C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78CF79B4"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0.7</w:t>
            </w:r>
          </w:p>
        </w:tc>
        <w:tc>
          <w:tcPr>
            <w:tcW w:w="720" w:type="pct"/>
            <w:noWrap/>
            <w:vAlign w:val="bottom"/>
            <w:hideMark/>
          </w:tcPr>
          <w:p w14:paraId="4A7CF8DC"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0.1</w:t>
            </w:r>
          </w:p>
        </w:tc>
        <w:tc>
          <w:tcPr>
            <w:tcW w:w="2121" w:type="pct"/>
            <w:noWrap/>
            <w:hideMark/>
          </w:tcPr>
          <w:p w14:paraId="3763DD2C" w14:textId="7181F13E"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rPr>
              <w:t>Saint Petersburg rivers</w:t>
            </w:r>
          </w:p>
        </w:tc>
        <w:sdt>
          <w:sdtPr>
            <w:rPr>
              <w:rFonts w:asciiTheme="minorHAnsi" w:hAnsiTheme="minorHAnsi" w:cstheme="minorHAnsi"/>
              <w:color w:val="000000"/>
            </w:rPr>
            <w:tag w:val="MENDELEY_CITATION_v3_eyJjaXRhdGlvbklEIjoiTUVOREVMRVlfQ0lUQVRJT05fMzc1MWZkZDctNjc2MS00N2Q3LWJmNGEtNThiY2Q3NGM2MWIxIiwicHJvcGVydGllcyI6eyJub3RlSW5kZXgiOjB9LCJpc0VkaXRlZCI6ZmFsc2UsIm1hbnVhbE92ZXJyaWRlIjp7ImlzTWFudWFsbHlPdmVycmlkZGVuIjpmYWxzZSwiY2l0ZXByb2NUZXh0IjoiWzExXSIsIm1hbnVhbE92ZXJyaWRlVGV4dCI6IiJ9LCJjaXRhdGlvbkl0ZW1zIjpbeyJpZCI6ImZjMTdiMDJjLWZkMzItMzA2ZS05NzE2LTllNjgxNzVjM2U4OSIsIml0ZW1EYXRhIjp7InR5cGUiOiJhcnRpY2xlLWpvdXJuYWwiLCJpZCI6ImZjMTdiMDJjLWZkMzItMzA2ZS05NzE2LTllNjgxNzVjM2U4OSIsInRpdGxlIjoiQXNzZXNzbWVudCBhbmQgYW5hbHlzaXMgb2YgbWV0YWwgYmlvYWNjdW11bGF0aW9uIGluIGZyZXNod2F0ZXIgZ2FzdHJvcG9kcyBvZiB1cmJhbiByaXZlciBoYWJpdGF0cywgU2FpbnQgUGV0ZXJzYnVyZyAoUnVzc2lhKSIsImF1dGhvciI6W3siZmFtaWx5IjoiQ2h1a2FldmEiLCJnaXZlbiI6Ik1hcmlpYSIsInBhcnNlLW5hbWVzIjpmYWxzZSwiZHJvcHBpbmctcGFydGljbGUiOiIiLCJub24tZHJvcHBpbmctcGFydGljbGUiOiIifSx7ImZhbWlseSI6IlBldHJvdiIsImdpdmVuIjoiRGVuaXMiLCJwYXJzZS1uYW1lcyI6ZmFsc2UsImRyb3BwaW5nLXBhcnRpY2xlIjoiIiwibm9uLWRyb3BwaW5nLXBhcnRpY2xlIjoiIn1dLCJjb250YWluZXItdGl0bGUiOiJFbnZpcm9ubWVudGFsIFNjaWVuY2UgYW5kIFBvbGx1dGlvbiBSZXNlYXJjaCIsIkRPSSI6IjEwLjEwMDcvczExMzU2LTAyMi0yMTk1NS04IiwiSVNTTiI6IjE2MTQ3NDk5IiwiUE1JRCI6IjM2MDI5NDUxIiwiaXNzdWVkIjp7ImRhdGUtcGFydHMiOltbMjAyMywxLDFdXX0sInBhZ2UiOiI3MTYyLTcxNzIiLCJhYnN0cmFjdCI6IlRoZSBhaW0gb2YgdGhpcyBzdHVkeSB3YXMgdG8gYW5hbHl6ZSB0aGUgY29udGVudCBvZiBoZWF2eSBtZXRhbHMgaW4gdGhlIHNoZWxscyBvZiBmcmVzaHdhdGVyIGdhc3Ryb3BvZHMgVml2aXBhcnVzIHNwLjsgdG8gZXZhbHVhdGUgdGhlIGNvcnJlbGF0aW9uIG9mIHRoZSB0cmFjZSBlbGVtZW50IGFjY3VtdWxhdGlvbiBkZWdyZWUgaW4gYmlvbG9naWNhbCBvYmplY3RzLCBib3R0b20gc2VkaW1lbnRzLCBhbmQgd2F0ZXIsIGFuZCB0byBhc3Nlc3MgdGhlIGRlZ3JlZSBvZiBwb2xsdXRpb24gb2YgbWlub3Igcml2ZXJzIG9mIFN0LiBQZXRlcnNidXJnLCBhcyB3ZWxsIGFzIHRoZSBhcHBsaWNhYmlsaXR5IG9mIHRoZSBzdHVkaWVkIGJpb2xvZ2ljYWwgb2JqZWN0cyBmb3IgdGhpcy4gV2F0ZXIgc2FtcGxlcywgc2VkaW1lbnQgc2FtcGxlcywgYW5kIGdhc3Ryb3BvZHMgd2VyZSBjb2xsZWN0ZWQgaW4gSnVseSAyMDE5IGFuZCBBdWd1c3QgMjAyMCBhdCBzZXZlbiBzYW1wbGluZyBwb2ludHMgbG9jYXRlZCBhdCBmaXZlIHJpdmVycyBpbiBTdC4gUGV0ZXJzYnVyZy4gQW5hbHlzaXMgb2YgbWV0YWxzIGluIHdhdGVyIHNhbXBsZXMsIHdhdGVyIGV4dHJhY3QgZnJvbSBib3R0b20gc2VkaW1lbnRzLCB3YXMgY2FycmllZCBvdXQgd2l0aCBhdG9taWMgZW1pc3Npb24gc3BlY3Ryb21ldHJ5LiBBbmFseXNpcyBvZiBtZXRhbHMgaW4gdGhlIHNoZWxscyBvZiBtb2xsdXNjcyBWaXZpcGFydXMgc3AuIGNhcnJpZWQgb3V0IHdpdGggYXRvbWljIGFic29ycHRpb24gc3BlY3Ryb3Bob3RvbWV0cnkgYW5kIGF0b21pYyBlbWlzc2lvbiBzcGVjdHJvbWV0cnkuIFRoZSBkYXRhIG9idGFpbmVkIGluZGljYXRlIHRoZSBjdXJyZW50IGNvbnRhbWluYXRpb24gb2YgdGhlIE5ldmEgUml2ZXIgRGVsdGEgd2l0aCBhIG51bWJlciBvZiBtZXRhbHMsIHN1Y2ggYXMgQWwsIE1uLCBGZSwgQ3UsIGFuZCBQYiwgYW5kIGluZGljYXRlIGEgc2lnbmlmaWNhbnQgYWNjdW11bGF0aXZlIGNhcGFjaXR5IG9mIGJvdHRvbSBzZWRpbWVudHMgd2l0aCBabiwgUGIsIE5pLCBDdSwgTW4sIGFuZCBGZS4gR2FzdHJvcG9kcyBzaG93ZWQgYW4gYWJpbGl0eSBmb3IgaW50ZW5zaXZlIGJpb2FjY3VtdWxhdGlvbiwgd2hpY2ggZGVwZW5kZWQgb24gdGhlIHByb3BlcnRpZXMgb2YgbWV0YWxzLCB0aGUgaHlkcm9sb2d5IG9mIHRoZSByaXZlciwgYW5kIHRoZSBjaGFyYWN0ZXJpc3RpY3Mgb2YgYm90dG9tIHNlZGltZW50cy4gSXQgd2FzIGZvdW5kIHRoYXQgZm9yIHRoZSBzdHVkaWVkIGVudmlyb25tZW50YWwgY29uZGl0aW9ucywgU3IsIEZlLCBDciwgYW5kIE1uIGhhdmUgdGhlIGJlc3QgYWJpbGl0eSB0byBiaW9hY2N1bXVsYXRlIGluIGdhc3Ryb3BvZCBzaGVsbHMuIiwicHVibGlzaGVyIjoiU3ByaW5nZXIgU2NpZW5jZSBhbmQgQnVzaW5lc3MgTWVkaWEgRGV1dHNjaGxhbmQgR21iSCIsImlzc3VlIjoiMyIsInZvbHVtZSI6IjMwIiwiY29udGFpbmVyLXRpdGxlLXNob3J0IjoiIn0sImlzVGVtcG9yYXJ5IjpmYWxzZX1dfQ=="/>
            <w:id w:val="1039020812"/>
            <w:placeholder>
              <w:docPart w:val="E028EB4FAF82DD48B5320583CAF788BE"/>
            </w:placeholder>
          </w:sdtPr>
          <w:sdtEndPr/>
          <w:sdtContent>
            <w:tc>
              <w:tcPr>
                <w:tcW w:w="531" w:type="pct"/>
              </w:tcPr>
              <w:p w14:paraId="0D28C53E" w14:textId="57521853"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[11]</w:t>
                </w:r>
              </w:p>
            </w:tc>
          </w:sdtContent>
        </w:sdt>
        <w:tc>
          <w:tcPr>
            <w:tcW w:w="908" w:type="pct"/>
            <w:noWrap/>
            <w:hideMark/>
          </w:tcPr>
          <w:p w14:paraId="70239058"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A19C4" w:rsidRPr="002D48A0" w14:paraId="75F18206" w14:textId="77777777" w:rsidTr="000A4A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144645E9"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0.0004</w:t>
            </w:r>
          </w:p>
        </w:tc>
        <w:tc>
          <w:tcPr>
            <w:tcW w:w="720" w:type="pct"/>
            <w:noWrap/>
            <w:vAlign w:val="bottom"/>
            <w:hideMark/>
          </w:tcPr>
          <w:p w14:paraId="66F4AA3F" w14:textId="77777777"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0.0001</w:t>
            </w:r>
          </w:p>
        </w:tc>
        <w:tc>
          <w:tcPr>
            <w:tcW w:w="2121" w:type="pct"/>
            <w:noWrap/>
            <w:hideMark/>
          </w:tcPr>
          <w:p w14:paraId="53343257" w14:textId="3F70D3F1"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Aptos Narrow" w:hAnsi="Aptos Narrow"/>
              </w:rPr>
              <w:t>Baikal water quality standard</w:t>
            </w:r>
          </w:p>
        </w:tc>
        <w:sdt>
          <w:sdtPr>
            <w:rPr>
              <w:rFonts w:asciiTheme="minorHAnsi" w:hAnsiTheme="minorHAnsi" w:cstheme="minorHAnsi"/>
              <w:color w:val="000000"/>
            </w:rPr>
            <w:tag w:val="MENDELEY_CITATION_v3_eyJjaXRhdGlvbklEIjoiTUVOREVMRVlfQ0lUQVRJT05fZGY0YzZiNWQtYTFlOC00M2MxLTliYmQtNDkxMDM5MjI5MTBlIiwicHJvcGVydGllcyI6eyJub3RlSW5kZXgiOjB9LCJpc0VkaXRlZCI6ZmFsc2UsIm1hbnVhbE92ZXJyaWRlIjp7ImlzTWFudWFsbHlPdmVycmlkZGVuIjpmYWxzZSwiY2l0ZXByb2NUZXh0IjoiWzFdIiwibWFudWFsT3ZlcnJpZGVUZXh0IjoiIn0sImNpdGF0aW9uSXRlbXMiOlt7ImlkIjoiYTliNGRmZDYtNjU0Mi0zZmY3LWEzMDAtNTRlYzUwYzljZjhhIiwiaXRlbURhdGEiOnsidHlwZSI6ImFydGljbGUtam91cm5hbCIsImlkIjoiYTliNGRmZDYtNjU0Mi0zZmY3LWEzMDAtNTRlYzUwYzljZjhhIiwidGl0bGUiOiLQntGB0L7QsdC10L3QvdC+0YHRgtC4INC/0L7QstC10LTQtdC90LjRjyDRhdC40LzQuNGH0LXRgdC60LjRhSDRjdC70LXQvNC10L3RgtC+0LIg0LIg0YHQuNGB0YLQtdC80LUg0LLQvtC00LAt0L/QvtGA0L7QtNCwINGA0LDQudC+0L3QsCDRgNCw0LfRgNCw0LHQsNGC0YvQstCw0LXQvNC+0LPQviDQutCw0YDRjNC10YDQsCDQsdGD0YLQvtCy0L7Qs9C+INC60LDQvNC90Y8g0LIg0L/QuNGC0LrRj9GA0LDQvdGC0YHQutC+0Lwg0YDRg9C00L3QvtC8INGA0LDQudC+0L3QtSAo0JrQsNGA0LXQu9C40Y8pIiwiYXV0aG9yIjpbeyJmYW1pbHkiOiLQkNC70LXQutGB0LDQvdC00YDQvtCy0LjRhyIsImdpdmVuIjoi0JrQvtC90YvRiNC10LIg0JDRgNGC0LXQvCIsInBhcnNlLW5hbWVzIjpmYWxzZSwiZHJvcHBpbmctcGFydGljbGUiOiIiLCJub24tZHJvcHBpbmctcGFydGljbGUiOiIifSx7ImZhbWlseSI6ItCh0LXRgNCz0LXQtdCy0L3QsCIsImdpdmVuIjoi0KHQuNC00LrQuNC90LAg0JXQstCz0LXQvdC40Y8iLCJwYXJzZS1uYW1lcyI6ZmFsc2UsImRyb3BwaW5nLXBhcnRpY2xlIjoiIiwibm9uLWRyb3BwaW5nLXBhcnRpY2xlIjoiIn0seyJmYW1pbHkiOiLQkNC70LXQutGB0LDQvdC00YDQvtCy0L3QsCIsImdpdmVuIjoi0KHQvtC70LTQsNGC0L7QstCwINCV0LLQs9C10L3QuNGPIiwicGFyc2UtbmFtZXMiOmZhbHNlLCJkcm9wcGluZy1wYXJ0aWNsZSI6IiIsIm5vbi1kcm9wcGluZy1wYXJ0aWNsZSI6IiJ9LHsiZmFtaWx5Ijoi0J3QuNC60L7Qu9Cw0LXQstC40YciLCJnaXZlbiI6ItCU0L7Qs9Cw0LTQutC40L0g0JTQtdC90LjRgSIsInBhcnNlLW5hbWVzIjpmYWxzZSwiZHJvcHBpbmctcGFydGljbGUiOiIiLCJub24tZHJvcHBpbmctcGFydGljbGUiOiIifSx7ImZhbWlseSI6ItCd0LjQutC+0LvQsNC10LLQvdCwIiwiZ2l2ZW4iOiLQk9GA0L7QvNGP0Log0JjRgNC40L3QsCIsInBhcnNlLW5hbWVzIjpmYWxzZSwiZHJvcHBpbmctcGFydGljbGUiOiIiLCJub24tZHJvcHBpbmctcGFydGljbGUiOiIifV0sIkRPSSI6IjEwLjE4Nzk5LzI0MTMxODMwLzIwMjEvMDMvMzA5OCIsImNvbnRhaW5lci10aXRsZS1zaG9ydCI6IiJ9LCJpc1RlbXBvcmFyeSI6ZmFsc2V9XX0="/>
            <w:id w:val="-1908294860"/>
            <w:placeholder>
              <w:docPart w:val="07543AE6F048304890C04DFA99913802"/>
            </w:placeholder>
          </w:sdtPr>
          <w:sdtEndPr/>
          <w:sdtContent>
            <w:tc>
              <w:tcPr>
                <w:tcW w:w="1439" w:type="pct"/>
                <w:gridSpan w:val="2"/>
              </w:tcPr>
              <w:p w14:paraId="147C0C53" w14:textId="3F0F09B5" w:rsidR="00AA19C4" w:rsidRPr="002D48A0" w:rsidRDefault="00AA19C4" w:rsidP="00AA19C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color w:val="000000"/>
                  </w:rPr>
                  <w:t>[1]</w:t>
                </w:r>
                <w:r>
                  <w:rPr>
                    <w:rFonts w:asciiTheme="minorHAnsi" w:hAnsiTheme="minorHAnsi" w:cstheme="minorHAnsi"/>
                    <w:color w:val="000000"/>
                    <w:lang w:val="en-US"/>
                  </w:rPr>
                  <w:t xml:space="preserve"> </w:t>
                </w:r>
              </w:p>
            </w:tc>
          </w:sdtContent>
        </w:sdt>
      </w:tr>
      <w:tr w:rsidR="00AA19C4" w:rsidRPr="002D48A0" w14:paraId="729CE284" w14:textId="77777777" w:rsidTr="00AA19C4">
        <w:trPr>
          <w:trHeight w:val="300"/>
        </w:trPr>
        <w:tc>
          <w:tcPr>
            <w:cnfStyle w:val="001000000000" w:firstRow="0" w:lastRow="0" w:firstColumn="1" w:lastColumn="0" w:oddVBand="0" w:evenVBand="0" w:oddHBand="0" w:evenHBand="0" w:firstRowFirstColumn="0" w:firstRowLastColumn="0" w:lastRowFirstColumn="0" w:lastRowLastColumn="0"/>
            <w:tcW w:w="720" w:type="pct"/>
            <w:noWrap/>
            <w:vAlign w:val="bottom"/>
            <w:hideMark/>
          </w:tcPr>
          <w:p w14:paraId="4D161105" w14:textId="77777777" w:rsidR="00AA19C4" w:rsidRPr="002D48A0" w:rsidRDefault="00AA19C4" w:rsidP="00AA19C4">
            <w:pPr>
              <w:spacing w:line="360" w:lineRule="auto"/>
              <w:jc w:val="both"/>
              <w:rPr>
                <w:rFonts w:asciiTheme="minorHAnsi" w:hAnsiTheme="minorHAnsi" w:cstheme="minorHAnsi"/>
                <w:b w:val="0"/>
                <w:bCs w:val="0"/>
              </w:rPr>
            </w:pPr>
            <w:r w:rsidRPr="002D48A0">
              <w:rPr>
                <w:rFonts w:asciiTheme="minorHAnsi" w:hAnsiTheme="minorHAnsi" w:cstheme="minorHAnsi"/>
                <w:b w:val="0"/>
                <w:bCs w:val="0"/>
              </w:rPr>
              <w:t>0.06</w:t>
            </w:r>
          </w:p>
        </w:tc>
        <w:tc>
          <w:tcPr>
            <w:tcW w:w="720" w:type="pct"/>
            <w:noWrap/>
            <w:vAlign w:val="bottom"/>
            <w:hideMark/>
          </w:tcPr>
          <w:p w14:paraId="6297DBEF"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48A0">
              <w:rPr>
                <w:rFonts w:asciiTheme="minorHAnsi" w:hAnsiTheme="minorHAnsi" w:cstheme="minorHAnsi"/>
              </w:rPr>
              <w:t>5.1</w:t>
            </w:r>
          </w:p>
        </w:tc>
        <w:tc>
          <w:tcPr>
            <w:tcW w:w="2121" w:type="pct"/>
            <w:noWrap/>
            <w:hideMark/>
          </w:tcPr>
          <w:p w14:paraId="76DD47F9" w14:textId="2EF8CB93"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Aptos Narrow" w:hAnsi="Aptos Narrow"/>
              </w:rPr>
              <w:t xml:space="preserve">Kareliya </w:t>
            </w:r>
            <w:r>
              <w:rPr>
                <w:rFonts w:ascii="Aptos Narrow" w:hAnsi="Aptos Narrow"/>
                <w:lang w:val="en-US"/>
              </w:rPr>
              <w:t xml:space="preserve"> </w:t>
            </w:r>
          </w:p>
        </w:tc>
        <w:tc>
          <w:tcPr>
            <w:tcW w:w="531" w:type="pct"/>
          </w:tcPr>
          <w:p w14:paraId="221F07BB" w14:textId="19A6A2B7" w:rsidR="00AA19C4" w:rsidRPr="002D48A0" w:rsidRDefault="00B712CA"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sdt>
              <w:sdtPr>
                <w:rPr>
                  <w:rFonts w:asciiTheme="minorHAnsi" w:hAnsiTheme="minorHAnsi" w:cstheme="minorHAnsi"/>
                  <w:color w:val="000000"/>
                </w:rPr>
                <w:tag w:val="MENDELEY_CITATION_v3_eyJjaXRhdGlvbklEIjoiTUVOREVMRVlfQ0lUQVRJT05fMWRlMmIzNTktNThlYy00YzBlLThmYWItOTNmODg4ZGY2NzA2IiwicHJvcGVydGllcyI6eyJub3RlSW5kZXgiOjB9LCJpc0VkaXRlZCI6ZmFsc2UsIm1hbnVhbE92ZXJyaWRlIjp7ImlzTWFudWFsbHlPdmVycmlkZGVuIjpmYWxzZSwiY2l0ZXByb2NUZXh0IjoiWzJdIiwibWFudWFsT3ZlcnJpZGVUZXh0IjoiIn0sImNpdGF0aW9uSXRlbXMiOlt7ImlkIjoiNmUyZDJjMWItY2JmMi0zNjVjLWEwZTctMDZmODBhOWUxZDI4IiwiaXRlbURhdGEiOnsidHlwZSI6ImFydGljbGUtam91cm5hbCIsImlkIjoiNmUyZDJjMWItY2JmMi0zNjVjLWEwZTctMDZmODBhOWUxZDI4IiwidGl0bGUiOiIg0JHQsNC30L7QstGL0LUg0YPRgNC+0LLQvdC4INGF0LjQvNC40YfQtdGB0LrQuNGFINGN0LvQtdC80LXQvdGC0L7QsiDQsiDQstC+0LTQtSDQvtC30LXRgNCwINCR0LDQudC60LDQuyIsImF1dGhvciI6W3siZmFtaWx5Ijoi0JLQtdGC0YDQvtCyINCSLiDQkC4iLCJnaXZlbiI6IiIsInBhcnNlLW5hbWVzIjpmYWxzZSwiZHJvcHBpbmctcGFydGljbGUiOiIiLCJub24tZHJvcHBpbmctcGFydGljbGUiOiIifSx7ImZhbWlseSI6ItCa0YPQt9C90LXRhtC+0LLQsCDQkC4g0JguIiwiZ2l2ZW4iOiIiLCJwYXJzZS1uYW1lcyI6ZmFsc2UsImRyb3BwaW5nLXBhcnRpY2xlIjoiIiwibm9uLWRyb3BwaW5nLXBhcnRpY2xlIjoiIn0seyJmYW1pbHkiOiLQodC60LvRj9GA0L7QstCwINCeLiDQkC4iLCJnaXZlbiI6IiIsInBhcnNlLW5hbWVzIjpmYWxzZSwiZHJvcHBpbmctcGFydGljbGUiOiIiLCJub24tZHJvcHBpbmctcGFydGljbGUiOiIifV0sImNvbnRhaW5lci10aXRsZSI6ItCT0LXQvtCz0YDQsNGE0LjRjyDQuCDQv9GA0LjRgNC+0LTQvdGL0LUg0YDQtdGB0YPRgNGB0YsiLCJpc3N1ZWQiOnsiZGF0ZS1wYXJ0cyI6W1syMDEzXV19LCJwYWdlIjoiNDEtNTEiLCJ2b2x1bWUiOiIzIiwiY29udGFpbmVyLXRpdGxlLXNob3J0IjoiIn0sImlzVGVtcG9yYXJ5IjpmYWxzZX1dfQ=="/>
                <w:id w:val="1775589702"/>
                <w:placeholder>
                  <w:docPart w:val="38391D85B7BE824099B02AF1DDF094C8"/>
                </w:placeholder>
              </w:sdtPr>
              <w:sdtEndPr/>
              <w:sdtContent>
                <w:r w:rsidR="00AA19C4" w:rsidRPr="002D48A0">
                  <w:rPr>
                    <w:rFonts w:asciiTheme="minorHAnsi" w:hAnsiTheme="minorHAnsi" w:cstheme="minorHAnsi"/>
                    <w:color w:val="000000"/>
                  </w:rPr>
                  <w:t>[2]</w:t>
                </w:r>
              </w:sdtContent>
            </w:sdt>
          </w:p>
        </w:tc>
        <w:tc>
          <w:tcPr>
            <w:tcW w:w="908" w:type="pct"/>
            <w:noWrap/>
            <w:hideMark/>
          </w:tcPr>
          <w:p w14:paraId="1B78568B" w14:textId="77777777" w:rsidR="00AA19C4" w:rsidRPr="002D48A0" w:rsidRDefault="00AA19C4" w:rsidP="00AA19C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0FB8E63E" w14:textId="77777777" w:rsidR="00D737E2" w:rsidRDefault="00D737E2" w:rsidP="00912F1F">
      <w:pPr>
        <w:spacing w:line="360" w:lineRule="auto"/>
        <w:jc w:val="both"/>
        <w:rPr>
          <w:rFonts w:asciiTheme="minorHAnsi" w:hAnsiTheme="minorHAnsi" w:cstheme="minorHAnsi"/>
        </w:rPr>
      </w:pPr>
    </w:p>
    <w:p w14:paraId="7EC82A4A" w14:textId="5C0676DC" w:rsidR="00700578" w:rsidRPr="00700578" w:rsidRDefault="00700578" w:rsidP="00700578">
      <w:pPr>
        <w:jc w:val="both"/>
        <w:rPr>
          <w:rFonts w:asciiTheme="minorHAnsi" w:hAnsiTheme="minorHAnsi" w:cstheme="minorHAnsi"/>
          <w:lang w:val="en-US"/>
        </w:rPr>
      </w:pPr>
      <w:r w:rsidRPr="00700578">
        <w:rPr>
          <w:rFonts w:asciiTheme="minorHAnsi" w:hAnsiTheme="minorHAnsi" w:cstheme="minorHAnsi"/>
          <w:lang w:val="en-US"/>
        </w:rPr>
        <w:t xml:space="preserve">Table </w:t>
      </w:r>
      <w:r w:rsidRPr="009F570D">
        <w:rPr>
          <w:rFonts w:asciiTheme="minorHAnsi" w:hAnsiTheme="minorHAnsi" w:cstheme="minorHAnsi"/>
          <w:lang w:val="en-US"/>
        </w:rPr>
        <w:t>3</w:t>
      </w:r>
      <w:r w:rsidRPr="00700578">
        <w:rPr>
          <w:rFonts w:asciiTheme="minorHAnsi" w:hAnsiTheme="minorHAnsi" w:cstheme="minorHAnsi"/>
          <w:lang w:val="en-US"/>
        </w:rPr>
        <w:t xml:space="preserve">. Freshwater ecotoxicity characterization factor derived from the </w:t>
      </w:r>
      <w:proofErr w:type="spellStart"/>
      <w:r w:rsidRPr="00700578">
        <w:rPr>
          <w:rFonts w:asciiTheme="minorHAnsi" w:hAnsiTheme="minorHAnsi" w:cstheme="minorHAnsi"/>
          <w:lang w:val="en-US"/>
        </w:rPr>
        <w:t>USEtox</w:t>
      </w:r>
      <w:proofErr w:type="spellEnd"/>
      <w:r w:rsidRPr="00700578">
        <w:rPr>
          <w:rFonts w:asciiTheme="minorHAnsi" w:hAnsiTheme="minorHAnsi" w:cstheme="minorHAnsi"/>
          <w:lang w:val="en-US"/>
        </w:rPr>
        <w:t xml:space="preserve"> model. [PAF*m</w:t>
      </w:r>
      <w:r w:rsidRPr="00700578">
        <w:rPr>
          <w:rFonts w:asciiTheme="minorHAnsi" w:hAnsiTheme="minorHAnsi" w:cstheme="minorHAnsi"/>
          <w:vertAlign w:val="superscript"/>
          <w:lang w:val="en-US"/>
        </w:rPr>
        <w:t>3</w:t>
      </w:r>
      <w:r w:rsidRPr="00700578">
        <w:rPr>
          <w:rFonts w:asciiTheme="minorHAnsi" w:hAnsiTheme="minorHAnsi" w:cstheme="minorHAnsi"/>
          <w:lang w:val="en-US"/>
        </w:rPr>
        <w:t>/day/</w:t>
      </w:r>
      <w:proofErr w:type="spellStart"/>
      <w:r w:rsidRPr="00700578">
        <w:rPr>
          <w:rFonts w:asciiTheme="minorHAnsi" w:hAnsiTheme="minorHAnsi" w:cstheme="minorHAnsi"/>
          <w:lang w:val="en-US"/>
        </w:rPr>
        <w:t>kg</w:t>
      </w:r>
      <w:r w:rsidRPr="00700578">
        <w:rPr>
          <w:rFonts w:asciiTheme="minorHAnsi" w:hAnsiTheme="minorHAnsi" w:cstheme="minorHAnsi"/>
          <w:vertAlign w:val="subscript"/>
          <w:lang w:val="en-US"/>
        </w:rPr>
        <w:t>emitted</w:t>
      </w:r>
      <w:proofErr w:type="spellEnd"/>
      <w:r w:rsidRPr="00700578">
        <w:rPr>
          <w:rFonts w:asciiTheme="minorHAnsi" w:hAnsiTheme="minorHAnsi" w:cstheme="minorHAnsi"/>
          <w:lang w:val="en-US"/>
        </w:rPr>
        <w:t xml:space="preserve">] </w:t>
      </w:r>
    </w:p>
    <w:tbl>
      <w:tblPr>
        <w:tblW w:w="8756" w:type="dxa"/>
        <w:tblBorders>
          <w:insideH w:val="single" w:sz="4" w:space="0" w:color="auto"/>
        </w:tblBorders>
        <w:tblLook w:val="04A0" w:firstRow="1" w:lastRow="0" w:firstColumn="1" w:lastColumn="0" w:noHBand="0" w:noVBand="1"/>
      </w:tblPr>
      <w:tblGrid>
        <w:gridCol w:w="1336"/>
        <w:gridCol w:w="1336"/>
        <w:gridCol w:w="1336"/>
        <w:gridCol w:w="1336"/>
        <w:gridCol w:w="1336"/>
        <w:gridCol w:w="2076"/>
      </w:tblGrid>
      <w:tr w:rsidR="00700578" w:rsidRPr="00700578" w14:paraId="70A33181" w14:textId="77777777" w:rsidTr="00C709DD">
        <w:trPr>
          <w:trHeight w:val="315"/>
        </w:trPr>
        <w:tc>
          <w:tcPr>
            <w:tcW w:w="1336" w:type="dxa"/>
            <w:shd w:val="clear" w:color="auto" w:fill="auto"/>
            <w:noWrap/>
            <w:vAlign w:val="bottom"/>
            <w:hideMark/>
          </w:tcPr>
          <w:p w14:paraId="600B435B" w14:textId="77777777" w:rsidR="00700578" w:rsidRPr="00700578" w:rsidRDefault="00700578" w:rsidP="00C709DD">
            <w:pPr>
              <w:rPr>
                <w:rFonts w:asciiTheme="minorHAnsi" w:hAnsiTheme="minorHAnsi" w:cstheme="minorHAnsi"/>
                <w:color w:val="000000"/>
              </w:rPr>
            </w:pPr>
            <w:r w:rsidRPr="00700578">
              <w:rPr>
                <w:rFonts w:asciiTheme="minorHAnsi" w:hAnsiTheme="minorHAnsi" w:cstheme="minorHAnsi"/>
                <w:color w:val="000000"/>
              </w:rPr>
              <w:t>N</w:t>
            </w:r>
          </w:p>
        </w:tc>
        <w:tc>
          <w:tcPr>
            <w:tcW w:w="1336" w:type="dxa"/>
            <w:shd w:val="clear" w:color="auto" w:fill="auto"/>
            <w:noWrap/>
            <w:vAlign w:val="bottom"/>
            <w:hideMark/>
          </w:tcPr>
          <w:p w14:paraId="2B23D83F" w14:textId="77777777" w:rsidR="00700578" w:rsidRPr="00700578" w:rsidRDefault="00700578" w:rsidP="00C709DD">
            <w:pPr>
              <w:rPr>
                <w:rFonts w:asciiTheme="minorHAnsi" w:hAnsiTheme="minorHAnsi" w:cstheme="minorHAnsi"/>
                <w:color w:val="000000"/>
              </w:rPr>
            </w:pPr>
            <w:r w:rsidRPr="00700578">
              <w:rPr>
                <w:rFonts w:asciiTheme="minorHAnsi" w:hAnsiTheme="minorHAnsi" w:cstheme="minorHAnsi"/>
                <w:color w:val="000000"/>
              </w:rPr>
              <w:t>Chemical</w:t>
            </w:r>
          </w:p>
        </w:tc>
        <w:tc>
          <w:tcPr>
            <w:tcW w:w="1336" w:type="dxa"/>
            <w:shd w:val="clear" w:color="auto" w:fill="auto"/>
            <w:noWrap/>
            <w:vAlign w:val="bottom"/>
            <w:hideMark/>
          </w:tcPr>
          <w:p w14:paraId="192BA8BA" w14:textId="77777777" w:rsidR="00700578" w:rsidRPr="00700578" w:rsidRDefault="00700578" w:rsidP="00C709DD">
            <w:pPr>
              <w:rPr>
                <w:rFonts w:asciiTheme="minorHAnsi" w:hAnsiTheme="minorHAnsi" w:cstheme="minorHAnsi"/>
                <w:color w:val="000000"/>
              </w:rPr>
            </w:pPr>
            <w:r w:rsidRPr="00700578">
              <w:rPr>
                <w:rFonts w:asciiTheme="minorHAnsi" w:hAnsiTheme="minorHAnsi" w:cstheme="minorHAnsi"/>
                <w:color w:val="000000"/>
              </w:rPr>
              <w:t>CF eco</w:t>
            </w:r>
          </w:p>
        </w:tc>
        <w:tc>
          <w:tcPr>
            <w:tcW w:w="1336" w:type="dxa"/>
            <w:shd w:val="clear" w:color="auto" w:fill="auto"/>
            <w:noWrap/>
            <w:vAlign w:val="bottom"/>
            <w:hideMark/>
          </w:tcPr>
          <w:p w14:paraId="3AF4B81E" w14:textId="77777777" w:rsidR="00700578" w:rsidRPr="00700578" w:rsidRDefault="00700578" w:rsidP="00C709DD">
            <w:pPr>
              <w:rPr>
                <w:rFonts w:asciiTheme="minorHAnsi" w:hAnsiTheme="minorHAnsi" w:cstheme="minorHAnsi"/>
                <w:color w:val="000000"/>
              </w:rPr>
            </w:pPr>
            <w:r w:rsidRPr="00700578">
              <w:rPr>
                <w:rFonts w:asciiTheme="minorHAnsi" w:hAnsiTheme="minorHAnsi" w:cstheme="minorHAnsi"/>
                <w:color w:val="000000"/>
              </w:rPr>
              <w:t>N</w:t>
            </w:r>
          </w:p>
        </w:tc>
        <w:tc>
          <w:tcPr>
            <w:tcW w:w="1336" w:type="dxa"/>
            <w:shd w:val="clear" w:color="auto" w:fill="auto"/>
            <w:noWrap/>
            <w:vAlign w:val="bottom"/>
            <w:hideMark/>
          </w:tcPr>
          <w:p w14:paraId="59483ADA" w14:textId="77777777" w:rsidR="00700578" w:rsidRPr="00700578" w:rsidRDefault="00700578" w:rsidP="00C709DD">
            <w:pPr>
              <w:rPr>
                <w:rFonts w:asciiTheme="minorHAnsi" w:hAnsiTheme="minorHAnsi" w:cstheme="minorHAnsi"/>
                <w:color w:val="000000"/>
              </w:rPr>
            </w:pPr>
            <w:r w:rsidRPr="00700578">
              <w:rPr>
                <w:rFonts w:asciiTheme="minorHAnsi" w:hAnsiTheme="minorHAnsi" w:cstheme="minorHAnsi"/>
                <w:color w:val="000000"/>
              </w:rPr>
              <w:t>Chemical</w:t>
            </w:r>
          </w:p>
        </w:tc>
        <w:tc>
          <w:tcPr>
            <w:tcW w:w="2076" w:type="dxa"/>
            <w:shd w:val="clear" w:color="auto" w:fill="auto"/>
            <w:noWrap/>
            <w:vAlign w:val="bottom"/>
            <w:hideMark/>
          </w:tcPr>
          <w:p w14:paraId="4306A2E0" w14:textId="77777777" w:rsidR="00700578" w:rsidRPr="00700578" w:rsidRDefault="00700578" w:rsidP="00C709DD">
            <w:pPr>
              <w:rPr>
                <w:rFonts w:asciiTheme="minorHAnsi" w:hAnsiTheme="minorHAnsi" w:cstheme="minorHAnsi"/>
                <w:color w:val="000000"/>
              </w:rPr>
            </w:pPr>
            <w:r w:rsidRPr="00700578">
              <w:rPr>
                <w:rFonts w:asciiTheme="minorHAnsi" w:hAnsiTheme="minorHAnsi" w:cstheme="minorHAnsi"/>
                <w:color w:val="000000"/>
              </w:rPr>
              <w:t>CF eco</w:t>
            </w:r>
          </w:p>
        </w:tc>
      </w:tr>
      <w:tr w:rsidR="00700578" w:rsidRPr="00700578" w14:paraId="5AB95C9C" w14:textId="77777777" w:rsidTr="00C709DD">
        <w:trPr>
          <w:trHeight w:val="315"/>
        </w:trPr>
        <w:tc>
          <w:tcPr>
            <w:tcW w:w="1336" w:type="dxa"/>
            <w:shd w:val="clear" w:color="auto" w:fill="auto"/>
            <w:noWrap/>
            <w:vAlign w:val="bottom"/>
            <w:hideMark/>
          </w:tcPr>
          <w:p w14:paraId="49370725" w14:textId="41C22981" w:rsidR="00700578" w:rsidRPr="00700578" w:rsidRDefault="00700578" w:rsidP="00700578">
            <w:pPr>
              <w:rPr>
                <w:rFonts w:asciiTheme="minorHAnsi" w:hAnsiTheme="minorHAnsi" w:cstheme="minorHAnsi"/>
                <w:color w:val="000000"/>
              </w:rPr>
            </w:pPr>
            <w:r>
              <w:rPr>
                <w:rFonts w:asciiTheme="minorHAnsi" w:hAnsiTheme="minorHAnsi" w:cstheme="minorHAnsi"/>
                <w:color w:val="000000"/>
              </w:rPr>
              <w:t>1</w:t>
            </w:r>
          </w:p>
        </w:tc>
        <w:tc>
          <w:tcPr>
            <w:tcW w:w="1336" w:type="dxa"/>
            <w:shd w:val="clear" w:color="auto" w:fill="auto"/>
            <w:noWrap/>
            <w:hideMark/>
          </w:tcPr>
          <w:p w14:paraId="5F19EC62" w14:textId="77777777" w:rsidR="00700578" w:rsidRPr="00700578" w:rsidRDefault="00700578" w:rsidP="00700578">
            <w:pPr>
              <w:rPr>
                <w:rFonts w:asciiTheme="minorHAnsi" w:hAnsiTheme="minorHAnsi" w:cstheme="minorHAnsi"/>
                <w:color w:val="000000"/>
              </w:rPr>
            </w:pPr>
            <w:r w:rsidRPr="00700578">
              <w:rPr>
                <w:rFonts w:asciiTheme="minorHAnsi" w:hAnsiTheme="minorHAnsi" w:cstheme="minorHAnsi"/>
                <w:color w:val="000000"/>
              </w:rPr>
              <w:t>Mn</w:t>
            </w:r>
          </w:p>
        </w:tc>
        <w:tc>
          <w:tcPr>
            <w:tcW w:w="1336" w:type="dxa"/>
            <w:shd w:val="clear" w:color="auto" w:fill="auto"/>
            <w:noWrap/>
            <w:hideMark/>
          </w:tcPr>
          <w:p w14:paraId="008E528F" w14:textId="77777777" w:rsidR="00700578" w:rsidRPr="00700578" w:rsidRDefault="00700578" w:rsidP="00700578">
            <w:pPr>
              <w:rPr>
                <w:rFonts w:asciiTheme="minorHAnsi" w:hAnsiTheme="minorHAnsi" w:cstheme="minorHAnsi"/>
              </w:rPr>
            </w:pPr>
            <w:r w:rsidRPr="00700578">
              <w:rPr>
                <w:rFonts w:asciiTheme="minorHAnsi" w:hAnsiTheme="minorHAnsi" w:cstheme="minorHAnsi"/>
              </w:rPr>
              <w:t>1.6E+04</w:t>
            </w:r>
          </w:p>
        </w:tc>
        <w:tc>
          <w:tcPr>
            <w:tcW w:w="1336" w:type="dxa"/>
            <w:shd w:val="clear" w:color="auto" w:fill="auto"/>
            <w:noWrap/>
            <w:vAlign w:val="bottom"/>
            <w:hideMark/>
          </w:tcPr>
          <w:p w14:paraId="6F01DB17" w14:textId="31445E92" w:rsidR="00700578" w:rsidRPr="00700578" w:rsidRDefault="00700578" w:rsidP="00700578">
            <w:pPr>
              <w:rPr>
                <w:rFonts w:asciiTheme="minorHAnsi" w:hAnsiTheme="minorHAnsi" w:cstheme="minorHAnsi"/>
                <w:color w:val="000000"/>
              </w:rPr>
            </w:pPr>
            <w:r w:rsidRPr="00700578">
              <w:rPr>
                <w:rFonts w:asciiTheme="minorHAnsi" w:hAnsiTheme="minorHAnsi" w:cstheme="minorHAnsi"/>
                <w:color w:val="000000"/>
              </w:rPr>
              <w:t>2</w:t>
            </w:r>
          </w:p>
        </w:tc>
        <w:tc>
          <w:tcPr>
            <w:tcW w:w="1336" w:type="dxa"/>
            <w:shd w:val="clear" w:color="auto" w:fill="auto"/>
            <w:noWrap/>
            <w:hideMark/>
          </w:tcPr>
          <w:p w14:paraId="353EE277" w14:textId="089C915A" w:rsidR="00700578" w:rsidRPr="00700578" w:rsidRDefault="00700578" w:rsidP="00700578">
            <w:pPr>
              <w:rPr>
                <w:rFonts w:asciiTheme="minorHAnsi" w:hAnsiTheme="minorHAnsi" w:cstheme="minorHAnsi"/>
                <w:color w:val="000000"/>
              </w:rPr>
            </w:pPr>
            <w:r w:rsidRPr="00700578">
              <w:rPr>
                <w:rFonts w:asciiTheme="minorHAnsi" w:hAnsiTheme="minorHAnsi" w:cstheme="minorHAnsi"/>
                <w:color w:val="000000"/>
              </w:rPr>
              <w:t>Fe</w:t>
            </w:r>
          </w:p>
        </w:tc>
        <w:tc>
          <w:tcPr>
            <w:tcW w:w="2076" w:type="dxa"/>
            <w:shd w:val="clear" w:color="auto" w:fill="auto"/>
            <w:noWrap/>
            <w:hideMark/>
          </w:tcPr>
          <w:p w14:paraId="4882BDD4" w14:textId="622A1634" w:rsidR="00700578" w:rsidRPr="00700578" w:rsidRDefault="00700578" w:rsidP="00700578">
            <w:pPr>
              <w:rPr>
                <w:rFonts w:asciiTheme="minorHAnsi" w:hAnsiTheme="minorHAnsi" w:cstheme="minorHAnsi"/>
              </w:rPr>
            </w:pPr>
            <w:r w:rsidRPr="00700578">
              <w:rPr>
                <w:rFonts w:asciiTheme="minorHAnsi" w:hAnsiTheme="minorHAnsi" w:cstheme="minorHAnsi"/>
              </w:rPr>
              <w:t>3.5E+05</w:t>
            </w:r>
          </w:p>
        </w:tc>
      </w:tr>
    </w:tbl>
    <w:p w14:paraId="35AD6335" w14:textId="77777777" w:rsidR="002A4BD8" w:rsidRPr="00700578" w:rsidRDefault="002A4BD8" w:rsidP="00912F1F">
      <w:pPr>
        <w:spacing w:line="360" w:lineRule="auto"/>
        <w:jc w:val="both"/>
        <w:rPr>
          <w:rFonts w:asciiTheme="minorHAnsi" w:hAnsiTheme="minorHAnsi" w:cstheme="minorHAnsi"/>
        </w:rPr>
      </w:pPr>
    </w:p>
    <w:p w14:paraId="0621B5E0" w14:textId="7611EEB3" w:rsidR="007672AA" w:rsidRPr="00DD7467" w:rsidRDefault="002D48A0" w:rsidP="00DD7467">
      <w:pPr>
        <w:spacing w:after="160" w:line="259" w:lineRule="auto"/>
        <w:rPr>
          <w:rFonts w:asciiTheme="minorHAnsi" w:hAnsiTheme="minorHAnsi" w:cstheme="minorHAnsi"/>
          <w:sz w:val="28"/>
          <w:szCs w:val="28"/>
          <w:lang w:val="en-US"/>
        </w:rPr>
      </w:pPr>
      <w:r w:rsidRPr="002D48A0">
        <w:rPr>
          <w:rFonts w:asciiTheme="minorHAnsi" w:hAnsiTheme="minorHAnsi" w:cstheme="minorHAnsi"/>
          <w:sz w:val="28"/>
          <w:szCs w:val="28"/>
        </w:rPr>
        <w:br w:type="page"/>
      </w:r>
    </w:p>
    <w:p w14:paraId="52BAFCFA" w14:textId="012B74CA" w:rsidR="007672AA" w:rsidRPr="002D48A0" w:rsidRDefault="007672AA"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lastRenderedPageBreak/>
        <w:t>REFERENCES</w:t>
      </w:r>
    </w:p>
    <w:p w14:paraId="5AC8B217"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 </w:t>
      </w:r>
      <w:proofErr w:type="spellStart"/>
      <w:r w:rsidRPr="002D48A0">
        <w:rPr>
          <w:rFonts w:asciiTheme="minorHAnsi" w:hAnsiTheme="minorHAnsi" w:cstheme="minorHAnsi"/>
          <w:sz w:val="28"/>
          <w:szCs w:val="28"/>
          <w:lang w:val="en-US"/>
        </w:rPr>
        <w:t>Aleksandrovich</w:t>
      </w:r>
      <w:proofErr w:type="spellEnd"/>
      <w:r w:rsidRPr="002D48A0">
        <w:rPr>
          <w:rFonts w:asciiTheme="minorHAnsi" w:hAnsiTheme="minorHAnsi" w:cstheme="minorHAnsi"/>
          <w:sz w:val="28"/>
          <w:szCs w:val="28"/>
          <w:lang w:val="en-US"/>
        </w:rPr>
        <w:t xml:space="preserve"> K. A.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w:t>
      </w:r>
      <w:proofErr w:type="spellStart"/>
      <w:r w:rsidRPr="002D48A0">
        <w:rPr>
          <w:rFonts w:asciiTheme="minorHAnsi" w:hAnsiTheme="minorHAnsi" w:cstheme="minorHAnsi"/>
          <w:sz w:val="28"/>
          <w:szCs w:val="28"/>
          <w:lang w:val="en-US"/>
        </w:rPr>
        <w:t>Osobennosti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povedeniya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himicheskih</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elementov</w:t>
      </w:r>
      <w:proofErr w:type="spellEnd"/>
      <w:r w:rsidRPr="002D48A0">
        <w:rPr>
          <w:rFonts w:asciiTheme="minorHAnsi" w:hAnsiTheme="minorHAnsi" w:cstheme="minorHAnsi"/>
          <w:sz w:val="28"/>
          <w:szCs w:val="28"/>
          <w:lang w:val="en-US"/>
        </w:rPr>
        <w:t xml:space="preserve"> v </w:t>
      </w:r>
      <w:proofErr w:type="spellStart"/>
      <w:r w:rsidRPr="002D48A0">
        <w:rPr>
          <w:rFonts w:asciiTheme="minorHAnsi" w:hAnsiTheme="minorHAnsi" w:cstheme="minorHAnsi"/>
          <w:sz w:val="28"/>
          <w:szCs w:val="28"/>
          <w:lang w:val="en-US"/>
        </w:rPr>
        <w:t>sisteme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voda-poroda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rajona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razrabatyvaemogo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kar'era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butovogo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kamnya</w:t>
      </w:r>
      <w:proofErr w:type="spellEnd"/>
      <w:r w:rsidRPr="002D48A0">
        <w:rPr>
          <w:rFonts w:asciiTheme="minorHAnsi" w:hAnsiTheme="minorHAnsi" w:cstheme="minorHAnsi"/>
          <w:sz w:val="28"/>
          <w:szCs w:val="28"/>
          <w:lang w:val="en-US"/>
        </w:rPr>
        <w:t xml:space="preserve"> v </w:t>
      </w:r>
      <w:proofErr w:type="spellStart"/>
      <w:r w:rsidRPr="002D48A0">
        <w:rPr>
          <w:rFonts w:asciiTheme="minorHAnsi" w:hAnsiTheme="minorHAnsi" w:cstheme="minorHAnsi"/>
          <w:sz w:val="28"/>
          <w:szCs w:val="28"/>
          <w:lang w:val="en-US"/>
        </w:rPr>
        <w:t>pitkyarantskom</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rudnom</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rajone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Kareliya</w:t>
      </w:r>
      <w:proofErr w:type="spellEnd"/>
      <w:r w:rsidRPr="002D48A0">
        <w:rPr>
          <w:rFonts w:asciiTheme="minorHAnsi" w:hAnsiTheme="minorHAnsi" w:cstheme="minorHAnsi"/>
          <w:sz w:val="28"/>
          <w:szCs w:val="28"/>
          <w:lang w:val="en-US"/>
        </w:rPr>
        <w:t>).</w:t>
      </w:r>
    </w:p>
    <w:p w14:paraId="6064FF1C"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2. </w:t>
      </w:r>
      <w:proofErr w:type="spellStart"/>
      <w:r w:rsidRPr="002D48A0">
        <w:rPr>
          <w:rFonts w:asciiTheme="minorHAnsi" w:hAnsiTheme="minorHAnsi" w:cstheme="minorHAnsi"/>
          <w:sz w:val="28"/>
          <w:szCs w:val="28"/>
          <w:lang w:val="en-US"/>
        </w:rPr>
        <w:t>Vetrov</w:t>
      </w:r>
      <w:proofErr w:type="spellEnd"/>
      <w:r w:rsidRPr="002D48A0">
        <w:rPr>
          <w:rFonts w:asciiTheme="minorHAnsi" w:hAnsiTheme="minorHAnsi" w:cstheme="minorHAnsi"/>
          <w:sz w:val="28"/>
          <w:szCs w:val="28"/>
          <w:lang w:val="en-US"/>
        </w:rPr>
        <w:t xml:space="preserve"> V. A., </w:t>
      </w:r>
      <w:proofErr w:type="spellStart"/>
      <w:r w:rsidRPr="002D48A0">
        <w:rPr>
          <w:rFonts w:asciiTheme="minorHAnsi" w:hAnsiTheme="minorHAnsi" w:cstheme="minorHAnsi"/>
          <w:sz w:val="28"/>
          <w:szCs w:val="28"/>
          <w:lang w:val="en-US"/>
        </w:rPr>
        <w:t>Kuznecova</w:t>
      </w:r>
      <w:proofErr w:type="spellEnd"/>
      <w:r w:rsidRPr="002D48A0">
        <w:rPr>
          <w:rFonts w:asciiTheme="minorHAnsi" w:hAnsiTheme="minorHAnsi" w:cstheme="minorHAnsi"/>
          <w:sz w:val="28"/>
          <w:szCs w:val="28"/>
          <w:lang w:val="en-US"/>
        </w:rPr>
        <w:t xml:space="preserve"> A. I., </w:t>
      </w:r>
      <w:proofErr w:type="spellStart"/>
      <w:r w:rsidRPr="002D48A0">
        <w:rPr>
          <w:rFonts w:asciiTheme="minorHAnsi" w:hAnsiTheme="minorHAnsi" w:cstheme="minorHAnsi"/>
          <w:sz w:val="28"/>
          <w:szCs w:val="28"/>
          <w:lang w:val="en-US"/>
        </w:rPr>
        <w:t>Sklyarova</w:t>
      </w:r>
      <w:proofErr w:type="spellEnd"/>
      <w:r w:rsidRPr="002D48A0">
        <w:rPr>
          <w:rFonts w:asciiTheme="minorHAnsi" w:hAnsiTheme="minorHAnsi" w:cstheme="minorHAnsi"/>
          <w:sz w:val="28"/>
          <w:szCs w:val="28"/>
          <w:lang w:val="en-US"/>
        </w:rPr>
        <w:t xml:space="preserve"> O. A. </w:t>
      </w:r>
      <w:proofErr w:type="spellStart"/>
      <w:r w:rsidRPr="002D48A0">
        <w:rPr>
          <w:rFonts w:asciiTheme="minorHAnsi" w:hAnsiTheme="minorHAnsi" w:cstheme="minorHAnsi"/>
          <w:sz w:val="28"/>
          <w:szCs w:val="28"/>
          <w:lang w:val="en-US"/>
        </w:rPr>
        <w:t>Bazovye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urovni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himicheskih</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elementov</w:t>
      </w:r>
      <w:proofErr w:type="spellEnd"/>
      <w:r w:rsidRPr="002D48A0">
        <w:rPr>
          <w:rFonts w:asciiTheme="minorHAnsi" w:hAnsiTheme="minorHAnsi" w:cstheme="minorHAnsi"/>
          <w:sz w:val="28"/>
          <w:szCs w:val="28"/>
          <w:lang w:val="en-US"/>
        </w:rPr>
        <w:t xml:space="preserve"> v </w:t>
      </w:r>
      <w:proofErr w:type="spellStart"/>
      <w:r w:rsidRPr="002D48A0">
        <w:rPr>
          <w:rFonts w:asciiTheme="minorHAnsi" w:hAnsiTheme="minorHAnsi" w:cstheme="minorHAnsi"/>
          <w:sz w:val="28"/>
          <w:szCs w:val="28"/>
          <w:lang w:val="en-US"/>
        </w:rPr>
        <w:t>vode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ozera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Bajkal</w:t>
      </w:r>
      <w:proofErr w:type="spellEnd"/>
      <w:r w:rsidRPr="002D48A0">
        <w:rPr>
          <w:rFonts w:asciiTheme="minorHAnsi" w:hAnsiTheme="minorHAnsi" w:cstheme="minorHAnsi"/>
          <w:sz w:val="28"/>
          <w:szCs w:val="28"/>
          <w:lang w:val="en-US"/>
        </w:rPr>
        <w:t xml:space="preserve"> // </w:t>
      </w:r>
      <w:proofErr w:type="spellStart"/>
      <w:r w:rsidRPr="002D48A0">
        <w:rPr>
          <w:rFonts w:asciiTheme="minorHAnsi" w:hAnsiTheme="minorHAnsi" w:cstheme="minorHAnsi"/>
          <w:sz w:val="28"/>
          <w:szCs w:val="28"/>
          <w:lang w:val="en-US"/>
        </w:rPr>
        <w:t>Geografiya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prirodnye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resursy</w:t>
      </w:r>
      <w:proofErr w:type="spellEnd"/>
      <w:r w:rsidRPr="002D48A0">
        <w:rPr>
          <w:rFonts w:asciiTheme="minorHAnsi" w:hAnsiTheme="minorHAnsi" w:cstheme="minorHAnsi"/>
          <w:sz w:val="28"/>
          <w:szCs w:val="28"/>
          <w:lang w:val="en-US"/>
        </w:rPr>
        <w:t>. 2013. (3). C. 41–51.</w:t>
      </w:r>
    </w:p>
    <w:p w14:paraId="1D9BBE73"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3. </w:t>
      </w:r>
      <w:proofErr w:type="spellStart"/>
      <w:r w:rsidRPr="002D48A0">
        <w:rPr>
          <w:rFonts w:asciiTheme="minorHAnsi" w:hAnsiTheme="minorHAnsi" w:cstheme="minorHAnsi"/>
          <w:sz w:val="28"/>
          <w:szCs w:val="28"/>
          <w:lang w:val="en-US"/>
        </w:rPr>
        <w:t>Kornienkova</w:t>
      </w:r>
      <w:proofErr w:type="spellEnd"/>
      <w:r w:rsidRPr="002D48A0">
        <w:rPr>
          <w:rFonts w:asciiTheme="minorHAnsi" w:hAnsiTheme="minorHAnsi" w:cstheme="minorHAnsi"/>
          <w:sz w:val="28"/>
          <w:szCs w:val="28"/>
          <w:lang w:val="en-US"/>
        </w:rPr>
        <w:t xml:space="preserve"> A. A., </w:t>
      </w:r>
      <w:proofErr w:type="spellStart"/>
      <w:r w:rsidRPr="002D48A0">
        <w:rPr>
          <w:rFonts w:asciiTheme="minorHAnsi" w:hAnsiTheme="minorHAnsi" w:cstheme="minorHAnsi"/>
          <w:sz w:val="28"/>
          <w:szCs w:val="28"/>
          <w:lang w:val="en-US"/>
        </w:rPr>
        <w:t>Akat'eva</w:t>
      </w:r>
      <w:proofErr w:type="spellEnd"/>
      <w:r w:rsidRPr="002D48A0">
        <w:rPr>
          <w:rFonts w:asciiTheme="minorHAnsi" w:hAnsiTheme="minorHAnsi" w:cstheme="minorHAnsi"/>
          <w:sz w:val="28"/>
          <w:szCs w:val="28"/>
          <w:lang w:val="en-US"/>
        </w:rPr>
        <w:t xml:space="preserve"> T. G. </w:t>
      </w:r>
      <w:proofErr w:type="spellStart"/>
      <w:r w:rsidRPr="002D48A0">
        <w:rPr>
          <w:rFonts w:asciiTheme="minorHAnsi" w:hAnsiTheme="minorHAnsi" w:cstheme="minorHAnsi"/>
          <w:sz w:val="28"/>
          <w:szCs w:val="28"/>
          <w:lang w:val="en-US"/>
        </w:rPr>
        <w:t>Kachestvo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vody</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rek</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irtyshskogo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bassejna</w:t>
      </w:r>
      <w:proofErr w:type="spellEnd"/>
      <w:r w:rsidRPr="002D48A0">
        <w:rPr>
          <w:rFonts w:asciiTheme="minorHAnsi" w:hAnsiTheme="minorHAnsi" w:cstheme="minorHAnsi"/>
          <w:sz w:val="28"/>
          <w:szCs w:val="28"/>
          <w:lang w:val="en-US"/>
        </w:rPr>
        <w:t xml:space="preserve"> v </w:t>
      </w:r>
      <w:proofErr w:type="spellStart"/>
      <w:r w:rsidRPr="002D48A0">
        <w:rPr>
          <w:rFonts w:asciiTheme="minorHAnsi" w:hAnsiTheme="minorHAnsi" w:cstheme="minorHAnsi"/>
          <w:sz w:val="28"/>
          <w:szCs w:val="28"/>
          <w:lang w:val="en-US"/>
        </w:rPr>
        <w:t>predelah</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Tyumenskoj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oblasti</w:t>
      </w:r>
      <w:proofErr w:type="spellEnd"/>
      <w:r w:rsidRPr="002D48A0">
        <w:rPr>
          <w:rFonts w:asciiTheme="minorHAnsi" w:hAnsiTheme="minorHAnsi" w:cstheme="minorHAnsi"/>
          <w:sz w:val="28"/>
          <w:szCs w:val="28"/>
          <w:lang w:val="en-US"/>
        </w:rPr>
        <w:t xml:space="preserve"> Tyumen': </w:t>
      </w:r>
      <w:proofErr w:type="spellStart"/>
      <w:r w:rsidRPr="002D48A0">
        <w:rPr>
          <w:rFonts w:asciiTheme="minorHAnsi" w:hAnsiTheme="minorHAnsi" w:cstheme="minorHAnsi"/>
          <w:sz w:val="28"/>
          <w:szCs w:val="28"/>
          <w:lang w:val="en-US"/>
        </w:rPr>
        <w:t>Gosudarstvennyj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agrarnyj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universitet</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Severnogo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Zaural'ya</w:t>
      </w:r>
      <w:proofErr w:type="spellEnd"/>
      <w:r w:rsidRPr="002D48A0">
        <w:rPr>
          <w:rFonts w:asciiTheme="minorHAnsi" w:hAnsiTheme="minorHAnsi" w:cstheme="minorHAnsi"/>
          <w:sz w:val="28"/>
          <w:szCs w:val="28"/>
          <w:lang w:val="en-US"/>
        </w:rPr>
        <w:t>, 2023.C. 123–128.</w:t>
      </w:r>
    </w:p>
    <w:p w14:paraId="7AE5FD1E"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4. </w:t>
      </w:r>
      <w:proofErr w:type="spellStart"/>
      <w:r w:rsidRPr="002D48A0">
        <w:rPr>
          <w:rFonts w:asciiTheme="minorHAnsi" w:hAnsiTheme="minorHAnsi" w:cstheme="minorHAnsi"/>
          <w:sz w:val="28"/>
          <w:szCs w:val="28"/>
          <w:lang w:val="en-US"/>
        </w:rPr>
        <w:t>Minyajlo</w:t>
      </w:r>
      <w:proofErr w:type="spellEnd"/>
      <w:r w:rsidRPr="002D48A0">
        <w:rPr>
          <w:rFonts w:asciiTheme="minorHAnsi" w:hAnsiTheme="minorHAnsi" w:cstheme="minorHAnsi"/>
          <w:sz w:val="28"/>
          <w:szCs w:val="28"/>
          <w:lang w:val="en-US"/>
        </w:rPr>
        <w:t xml:space="preserve"> L.A., </w:t>
      </w:r>
      <w:proofErr w:type="spellStart"/>
      <w:r w:rsidRPr="002D48A0">
        <w:rPr>
          <w:rFonts w:asciiTheme="minorHAnsi" w:hAnsiTheme="minorHAnsi" w:cstheme="minorHAnsi"/>
          <w:sz w:val="28"/>
          <w:szCs w:val="28"/>
          <w:lang w:val="en-US"/>
        </w:rPr>
        <w:t>Korchina</w:t>
      </w:r>
      <w:proofErr w:type="spellEnd"/>
      <w:r w:rsidRPr="002D48A0">
        <w:rPr>
          <w:rFonts w:asciiTheme="minorHAnsi" w:hAnsiTheme="minorHAnsi" w:cstheme="minorHAnsi"/>
          <w:sz w:val="28"/>
          <w:szCs w:val="28"/>
          <w:lang w:val="en-US"/>
        </w:rPr>
        <w:t xml:space="preserve"> T.YA., </w:t>
      </w:r>
      <w:proofErr w:type="spellStart"/>
      <w:r w:rsidRPr="002D48A0">
        <w:rPr>
          <w:rFonts w:asciiTheme="minorHAnsi" w:hAnsiTheme="minorHAnsi" w:cstheme="minorHAnsi"/>
          <w:sz w:val="28"/>
          <w:szCs w:val="28"/>
          <w:lang w:val="en-US"/>
        </w:rPr>
        <w:t>Korchin</w:t>
      </w:r>
      <w:proofErr w:type="spellEnd"/>
      <w:r w:rsidRPr="002D48A0">
        <w:rPr>
          <w:rFonts w:asciiTheme="minorHAnsi" w:hAnsiTheme="minorHAnsi" w:cstheme="minorHAnsi"/>
          <w:sz w:val="28"/>
          <w:szCs w:val="28"/>
          <w:lang w:val="en-US"/>
        </w:rPr>
        <w:t xml:space="preserve"> V.I. </w:t>
      </w:r>
      <w:proofErr w:type="spellStart"/>
      <w:r w:rsidRPr="002D48A0">
        <w:rPr>
          <w:rFonts w:asciiTheme="minorHAnsi" w:hAnsiTheme="minorHAnsi" w:cstheme="minorHAnsi"/>
          <w:sz w:val="28"/>
          <w:szCs w:val="28"/>
          <w:lang w:val="en-US"/>
        </w:rPr>
        <w:t>Korrelyacionnye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svyazi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mezhdu</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soderzhaniem</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himicheskih</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elementov</w:t>
      </w:r>
      <w:proofErr w:type="spellEnd"/>
      <w:r w:rsidRPr="002D48A0">
        <w:rPr>
          <w:rFonts w:asciiTheme="minorHAnsi" w:hAnsiTheme="minorHAnsi" w:cstheme="minorHAnsi"/>
          <w:sz w:val="28"/>
          <w:szCs w:val="28"/>
          <w:lang w:val="en-US"/>
        </w:rPr>
        <w:t xml:space="preserve"> v </w:t>
      </w:r>
      <w:proofErr w:type="spellStart"/>
      <w:r w:rsidRPr="002D48A0">
        <w:rPr>
          <w:rFonts w:asciiTheme="minorHAnsi" w:hAnsiTheme="minorHAnsi" w:cstheme="minorHAnsi"/>
          <w:sz w:val="28"/>
          <w:szCs w:val="28"/>
          <w:lang w:val="en-US"/>
        </w:rPr>
        <w:t>volosah</w:t>
      </w:r>
      <w:proofErr w:type="spellEnd"/>
      <w:r w:rsidRPr="002D48A0">
        <w:rPr>
          <w:rFonts w:asciiTheme="minorHAnsi" w:hAnsiTheme="minorHAnsi" w:cstheme="minorHAnsi"/>
          <w:sz w:val="28"/>
          <w:szCs w:val="28"/>
          <w:lang w:val="en-US"/>
        </w:rPr>
        <w:t xml:space="preserve"> u </w:t>
      </w:r>
      <w:proofErr w:type="spellStart"/>
      <w:r w:rsidRPr="002D48A0">
        <w:rPr>
          <w:rFonts w:asciiTheme="minorHAnsi" w:hAnsiTheme="minorHAnsi" w:cstheme="minorHAnsi"/>
          <w:sz w:val="28"/>
          <w:szCs w:val="28"/>
          <w:lang w:val="en-US"/>
        </w:rPr>
        <w:t>zhitelej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Nyagani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Nefteyuganska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ih</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koncentraciej</w:t>
      </w:r>
      <w:proofErr w:type="spellEnd"/>
      <w:r w:rsidRPr="002D48A0">
        <w:rPr>
          <w:rFonts w:asciiTheme="minorHAnsi" w:hAnsiTheme="minorHAnsi" w:cstheme="minorHAnsi"/>
          <w:sz w:val="28"/>
          <w:szCs w:val="28"/>
          <w:lang w:val="en-US"/>
        </w:rPr>
        <w:t xml:space="preserve"> v </w:t>
      </w:r>
      <w:proofErr w:type="spellStart"/>
      <w:r w:rsidRPr="002D48A0">
        <w:rPr>
          <w:rFonts w:asciiTheme="minorHAnsi" w:hAnsiTheme="minorHAnsi" w:cstheme="minorHAnsi"/>
          <w:sz w:val="28"/>
          <w:szCs w:val="28"/>
          <w:lang w:val="en-US"/>
        </w:rPr>
        <w:t>pit'evoj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vode</w:t>
      </w:r>
      <w:proofErr w:type="spellEnd"/>
      <w:r w:rsidRPr="002D48A0">
        <w:rPr>
          <w:rFonts w:asciiTheme="minorHAnsi" w:hAnsiTheme="minorHAnsi" w:cstheme="minorHAnsi"/>
          <w:sz w:val="28"/>
          <w:szCs w:val="28"/>
          <w:lang w:val="en-US"/>
        </w:rPr>
        <w:t xml:space="preserve"> // </w:t>
      </w:r>
      <w:proofErr w:type="spellStart"/>
      <w:r w:rsidRPr="002D48A0">
        <w:rPr>
          <w:rFonts w:asciiTheme="minorHAnsi" w:hAnsiTheme="minorHAnsi" w:cstheme="minorHAnsi"/>
          <w:sz w:val="28"/>
          <w:szCs w:val="28"/>
          <w:lang w:val="en-US"/>
        </w:rPr>
        <w:t>Medicinskaya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nauka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obrazovanie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Urala</w:t>
      </w:r>
      <w:proofErr w:type="spellEnd"/>
      <w:r w:rsidRPr="002D48A0">
        <w:rPr>
          <w:rFonts w:asciiTheme="minorHAnsi" w:hAnsiTheme="minorHAnsi" w:cstheme="minorHAnsi"/>
          <w:sz w:val="28"/>
          <w:szCs w:val="28"/>
          <w:lang w:val="en-US"/>
        </w:rPr>
        <w:t>. 2019. (3). C. 19–24.</w:t>
      </w:r>
    </w:p>
    <w:p w14:paraId="642C62B4"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5. </w:t>
      </w:r>
      <w:proofErr w:type="spellStart"/>
      <w:r w:rsidRPr="002D48A0">
        <w:rPr>
          <w:rFonts w:asciiTheme="minorHAnsi" w:hAnsiTheme="minorHAnsi" w:cstheme="minorHAnsi"/>
          <w:sz w:val="28"/>
          <w:szCs w:val="28"/>
          <w:lang w:val="en-US"/>
        </w:rPr>
        <w:t>Nohrin</w:t>
      </w:r>
      <w:proofErr w:type="spellEnd"/>
      <w:r w:rsidRPr="002D48A0">
        <w:rPr>
          <w:rFonts w:asciiTheme="minorHAnsi" w:hAnsiTheme="minorHAnsi" w:cstheme="minorHAnsi"/>
          <w:sz w:val="28"/>
          <w:szCs w:val="28"/>
          <w:lang w:val="en-US"/>
        </w:rPr>
        <w:t xml:space="preserve"> D. YU., Davydova N. A. </w:t>
      </w:r>
      <w:proofErr w:type="spellStart"/>
      <w:r w:rsidRPr="002D48A0">
        <w:rPr>
          <w:rFonts w:asciiTheme="minorHAnsi" w:hAnsiTheme="minorHAnsi" w:cstheme="minorHAnsi"/>
          <w:sz w:val="28"/>
          <w:szCs w:val="28"/>
          <w:lang w:val="en-US"/>
        </w:rPr>
        <w:t>Himicheskij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sostav</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kachestvo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vody</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reki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Sak-Elga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CHelyabinskaya</w:t>
      </w:r>
      <w:proofErr w:type="spellEnd"/>
      <w:r w:rsidRPr="002D48A0">
        <w:rPr>
          <w:rFonts w:asciiTheme="minorHAnsi" w:hAnsiTheme="minorHAnsi" w:cstheme="minorHAnsi"/>
          <w:sz w:val="28"/>
          <w:szCs w:val="28"/>
          <w:lang w:val="en-US"/>
        </w:rPr>
        <w:t xml:space="preserve"> oblast') v 2016 g // </w:t>
      </w:r>
      <w:proofErr w:type="spellStart"/>
      <w:r w:rsidRPr="002D48A0">
        <w:rPr>
          <w:rFonts w:asciiTheme="minorHAnsi" w:hAnsiTheme="minorHAnsi" w:cstheme="minorHAnsi"/>
          <w:sz w:val="28"/>
          <w:szCs w:val="28"/>
          <w:lang w:val="en-US"/>
        </w:rPr>
        <w:t>Ekologiya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prirodopol'zovanie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resursy</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Urala</w:t>
      </w:r>
      <w:proofErr w:type="spellEnd"/>
      <w:r w:rsidRPr="002D48A0">
        <w:rPr>
          <w:rFonts w:asciiTheme="minorHAnsi" w:hAnsiTheme="minorHAnsi" w:cstheme="minorHAnsi"/>
          <w:sz w:val="28"/>
          <w:szCs w:val="28"/>
          <w:lang w:val="en-US"/>
        </w:rPr>
        <w:t>. 2019. № 2 (2). C. 14–20.</w:t>
      </w:r>
    </w:p>
    <w:p w14:paraId="15D38882"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6. </w:t>
      </w:r>
      <w:proofErr w:type="spellStart"/>
      <w:r w:rsidRPr="002D48A0">
        <w:rPr>
          <w:rFonts w:asciiTheme="minorHAnsi" w:hAnsiTheme="minorHAnsi" w:cstheme="minorHAnsi"/>
          <w:sz w:val="28"/>
          <w:szCs w:val="28"/>
          <w:lang w:val="en-US"/>
        </w:rPr>
        <w:t>Pasechnik</w:t>
      </w:r>
      <w:proofErr w:type="spellEnd"/>
      <w:r w:rsidRPr="002D48A0">
        <w:rPr>
          <w:rFonts w:asciiTheme="minorHAnsi" w:hAnsiTheme="minorHAnsi" w:cstheme="minorHAnsi"/>
          <w:sz w:val="28"/>
          <w:szCs w:val="28"/>
          <w:lang w:val="en-US"/>
        </w:rPr>
        <w:t xml:space="preserve"> E. YU.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w:t>
      </w:r>
      <w:proofErr w:type="spellStart"/>
      <w:r w:rsidRPr="002D48A0">
        <w:rPr>
          <w:rFonts w:asciiTheme="minorHAnsi" w:hAnsiTheme="minorHAnsi" w:cstheme="minorHAnsi"/>
          <w:sz w:val="28"/>
          <w:szCs w:val="28"/>
          <w:lang w:val="en-US"/>
        </w:rPr>
        <w:t>Himicheskij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sostav</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rodnikov</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kak</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indikator</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prirodno-tekhnogennoj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evolyucii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gorodskoj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ekosistemy</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na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primere</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goroda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Tomska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yugo-vostok</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zapadnoj</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Sibiri</w:t>
      </w:r>
      <w:proofErr w:type="spellEnd"/>
      <w:r w:rsidRPr="002D48A0">
        <w:rPr>
          <w:rFonts w:asciiTheme="minorHAnsi" w:hAnsiTheme="minorHAnsi" w:cstheme="minorHAnsi"/>
          <w:sz w:val="28"/>
          <w:szCs w:val="28"/>
          <w:lang w:val="en-US"/>
        </w:rPr>
        <w:t>) // Bulletin of the Tomsk Polytechnic University Geo Assets Engineering. 2022. № 7 (333). C. 195–206.</w:t>
      </w:r>
    </w:p>
    <w:p w14:paraId="6F289307"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7. </w:t>
      </w:r>
      <w:proofErr w:type="spellStart"/>
      <w:r w:rsidRPr="002D48A0">
        <w:rPr>
          <w:rFonts w:asciiTheme="minorHAnsi" w:hAnsiTheme="minorHAnsi" w:cstheme="minorHAnsi"/>
          <w:sz w:val="28"/>
          <w:szCs w:val="28"/>
          <w:lang w:val="en-US"/>
        </w:rPr>
        <w:t>Unguryanu</w:t>
      </w:r>
      <w:proofErr w:type="spellEnd"/>
      <w:r w:rsidRPr="002D48A0">
        <w:rPr>
          <w:rFonts w:asciiTheme="minorHAnsi" w:hAnsiTheme="minorHAnsi" w:cstheme="minorHAnsi"/>
          <w:sz w:val="28"/>
          <w:szCs w:val="28"/>
          <w:lang w:val="en-US"/>
        </w:rPr>
        <w:t xml:space="preserve"> T. N. Risk </w:t>
      </w:r>
      <w:proofErr w:type="spellStart"/>
      <w:r w:rsidRPr="002D48A0">
        <w:rPr>
          <w:rFonts w:asciiTheme="minorHAnsi" w:hAnsiTheme="minorHAnsi" w:cstheme="minorHAnsi"/>
          <w:sz w:val="28"/>
          <w:szCs w:val="28"/>
          <w:lang w:val="en-US"/>
        </w:rPr>
        <w:t>dlya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zdorov'ya</w:t>
      </w:r>
      <w:proofErr w:type="spellEnd"/>
      <w:r w:rsidRPr="002D48A0">
        <w:rPr>
          <w:rFonts w:asciiTheme="minorHAnsi" w:hAnsiTheme="minorHAnsi" w:cstheme="minorHAnsi"/>
          <w:sz w:val="28"/>
          <w:szCs w:val="28"/>
          <w:lang w:val="en-US"/>
        </w:rPr>
        <w:t xml:space="preserve"> </w:t>
      </w:r>
      <w:proofErr w:type="spellStart"/>
      <w:proofErr w:type="gramStart"/>
      <w:r w:rsidRPr="002D48A0">
        <w:rPr>
          <w:rFonts w:asciiTheme="minorHAnsi" w:hAnsiTheme="minorHAnsi" w:cstheme="minorHAnsi"/>
          <w:sz w:val="28"/>
          <w:szCs w:val="28"/>
          <w:lang w:val="en-US"/>
        </w:rPr>
        <w:t>naseleniya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pri</w:t>
      </w:r>
      <w:proofErr w:type="spellEnd"/>
      <w:proofErr w:type="gram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kompleksnom</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dejstvii</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veshchestv</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zagryaznyayushchih</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pit'evuyu</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vodu</w:t>
      </w:r>
      <w:proofErr w:type="spellEnd"/>
      <w:r w:rsidRPr="002D48A0">
        <w:rPr>
          <w:rFonts w:asciiTheme="minorHAnsi" w:hAnsiTheme="minorHAnsi" w:cstheme="minorHAnsi"/>
          <w:sz w:val="28"/>
          <w:szCs w:val="28"/>
          <w:lang w:val="en-US"/>
        </w:rPr>
        <w:t xml:space="preserve"> // </w:t>
      </w:r>
      <w:proofErr w:type="spellStart"/>
      <w:r w:rsidRPr="002D48A0">
        <w:rPr>
          <w:rFonts w:asciiTheme="minorHAnsi" w:hAnsiTheme="minorHAnsi" w:cstheme="minorHAnsi"/>
          <w:sz w:val="28"/>
          <w:szCs w:val="28"/>
          <w:lang w:val="en-US"/>
        </w:rPr>
        <w:t>Ekologiya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cheloveka</w:t>
      </w:r>
      <w:proofErr w:type="spellEnd"/>
      <w:r w:rsidRPr="002D48A0">
        <w:rPr>
          <w:rFonts w:asciiTheme="minorHAnsi" w:hAnsiTheme="minorHAnsi" w:cstheme="minorHAnsi"/>
          <w:sz w:val="28"/>
          <w:szCs w:val="28"/>
          <w:lang w:val="en-US"/>
        </w:rPr>
        <w:t>. 2011. (03). C. 14–20.</w:t>
      </w:r>
    </w:p>
    <w:p w14:paraId="029D6F67"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8. </w:t>
      </w:r>
      <w:proofErr w:type="spellStart"/>
      <w:r w:rsidRPr="002D48A0">
        <w:rPr>
          <w:rFonts w:asciiTheme="minorHAnsi" w:hAnsiTheme="minorHAnsi" w:cstheme="minorHAnsi"/>
          <w:sz w:val="28"/>
          <w:szCs w:val="28"/>
          <w:lang w:val="en-US"/>
        </w:rPr>
        <w:t>YAzikov</w:t>
      </w:r>
      <w:proofErr w:type="spellEnd"/>
      <w:r w:rsidRPr="002D48A0">
        <w:rPr>
          <w:rFonts w:asciiTheme="minorHAnsi" w:hAnsiTheme="minorHAnsi" w:cstheme="minorHAnsi"/>
          <w:sz w:val="28"/>
          <w:szCs w:val="28"/>
          <w:lang w:val="en-US"/>
        </w:rPr>
        <w:t xml:space="preserve"> E.G.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w:t>
      </w:r>
      <w:proofErr w:type="spellStart"/>
      <w:r w:rsidRPr="002D48A0">
        <w:rPr>
          <w:rFonts w:asciiTheme="minorHAnsi" w:hAnsiTheme="minorHAnsi" w:cstheme="minorHAnsi"/>
          <w:sz w:val="28"/>
          <w:szCs w:val="28"/>
          <w:lang w:val="en-US"/>
        </w:rPr>
        <w:t>Izvestiya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Tomskogo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politekhnicheskogo</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universiteta</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Inzhiniring</w:t>
      </w:r>
      <w:proofErr w:type="spellEnd"/>
      <w:r w:rsidRPr="002D48A0">
        <w:rPr>
          <w:rFonts w:asciiTheme="minorHAnsi" w:hAnsiTheme="minorHAnsi" w:cstheme="minorHAnsi"/>
          <w:sz w:val="28"/>
          <w:szCs w:val="28"/>
          <w:lang w:val="en-US"/>
        </w:rPr>
        <w:t xml:space="preserve"> </w:t>
      </w:r>
      <w:proofErr w:type="spellStart"/>
      <w:r w:rsidRPr="002D48A0">
        <w:rPr>
          <w:rFonts w:asciiTheme="minorHAnsi" w:hAnsiTheme="minorHAnsi" w:cstheme="minorHAnsi"/>
          <w:sz w:val="28"/>
          <w:szCs w:val="28"/>
          <w:lang w:val="en-US"/>
        </w:rPr>
        <w:t>georesursov</w:t>
      </w:r>
      <w:proofErr w:type="spellEnd"/>
      <w:r w:rsidRPr="002D48A0">
        <w:rPr>
          <w:rFonts w:asciiTheme="minorHAnsi" w:hAnsiTheme="minorHAnsi" w:cstheme="minorHAnsi"/>
          <w:sz w:val="28"/>
          <w:szCs w:val="28"/>
          <w:lang w:val="en-US"/>
        </w:rPr>
        <w:t>. 2021. T. 332. № 2.</w:t>
      </w:r>
    </w:p>
    <w:p w14:paraId="6CC77FA2"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lastRenderedPageBreak/>
        <w:t xml:space="preserve">9. </w:t>
      </w:r>
      <w:proofErr w:type="spellStart"/>
      <w:r w:rsidRPr="002D48A0">
        <w:rPr>
          <w:rFonts w:asciiTheme="minorHAnsi" w:hAnsiTheme="minorHAnsi" w:cstheme="minorHAnsi"/>
          <w:sz w:val="28"/>
          <w:szCs w:val="28"/>
          <w:lang w:val="en-US"/>
        </w:rPr>
        <w:t>Abdrakhmanov</w:t>
      </w:r>
      <w:proofErr w:type="spellEnd"/>
      <w:r w:rsidRPr="002D48A0">
        <w:rPr>
          <w:rFonts w:asciiTheme="minorHAnsi" w:hAnsiTheme="minorHAnsi" w:cstheme="minorHAnsi"/>
          <w:sz w:val="28"/>
          <w:szCs w:val="28"/>
          <w:lang w:val="en-US"/>
        </w:rPr>
        <w:t xml:space="preserve"> R. F., </w:t>
      </w:r>
      <w:proofErr w:type="spellStart"/>
      <w:r w:rsidRPr="002D48A0">
        <w:rPr>
          <w:rFonts w:asciiTheme="minorHAnsi" w:hAnsiTheme="minorHAnsi" w:cstheme="minorHAnsi"/>
          <w:sz w:val="28"/>
          <w:szCs w:val="28"/>
          <w:lang w:val="en-US"/>
        </w:rPr>
        <w:t>Shkundina</w:t>
      </w:r>
      <w:proofErr w:type="spellEnd"/>
      <w:r w:rsidRPr="002D48A0">
        <w:rPr>
          <w:rFonts w:asciiTheme="minorHAnsi" w:hAnsiTheme="minorHAnsi" w:cstheme="minorHAnsi"/>
          <w:sz w:val="28"/>
          <w:szCs w:val="28"/>
          <w:lang w:val="en-US"/>
        </w:rPr>
        <w:t xml:space="preserve"> F. B., </w:t>
      </w:r>
      <w:proofErr w:type="spellStart"/>
      <w:r w:rsidRPr="002D48A0">
        <w:rPr>
          <w:rFonts w:asciiTheme="minorHAnsi" w:hAnsiTheme="minorHAnsi" w:cstheme="minorHAnsi"/>
          <w:sz w:val="28"/>
          <w:szCs w:val="28"/>
          <w:lang w:val="en-US"/>
        </w:rPr>
        <w:t>Poleva</w:t>
      </w:r>
      <w:proofErr w:type="spellEnd"/>
      <w:r w:rsidRPr="002D48A0">
        <w:rPr>
          <w:rFonts w:asciiTheme="minorHAnsi" w:hAnsiTheme="minorHAnsi" w:cstheme="minorHAnsi"/>
          <w:sz w:val="28"/>
          <w:szCs w:val="28"/>
          <w:lang w:val="en-US"/>
        </w:rPr>
        <w:t xml:space="preserve"> A. O. </w:t>
      </w:r>
      <w:proofErr w:type="spellStart"/>
      <w:r w:rsidRPr="002D48A0">
        <w:rPr>
          <w:rFonts w:asciiTheme="minorHAnsi" w:hAnsiTheme="minorHAnsi" w:cstheme="minorHAnsi"/>
          <w:sz w:val="28"/>
          <w:szCs w:val="28"/>
          <w:lang w:val="en-US"/>
        </w:rPr>
        <w:t>Hydrochemical</w:t>
      </w:r>
      <w:proofErr w:type="spellEnd"/>
      <w:r w:rsidRPr="002D48A0">
        <w:rPr>
          <w:rFonts w:asciiTheme="minorHAnsi" w:hAnsiTheme="minorHAnsi" w:cstheme="minorHAnsi"/>
          <w:sz w:val="28"/>
          <w:szCs w:val="28"/>
          <w:lang w:val="en-US"/>
        </w:rPr>
        <w:t xml:space="preserve"> and </w:t>
      </w:r>
      <w:proofErr w:type="spellStart"/>
      <w:r w:rsidRPr="002D48A0">
        <w:rPr>
          <w:rFonts w:asciiTheme="minorHAnsi" w:hAnsiTheme="minorHAnsi" w:cstheme="minorHAnsi"/>
          <w:sz w:val="28"/>
          <w:szCs w:val="28"/>
          <w:lang w:val="en-US"/>
        </w:rPr>
        <w:t>hydrobioloigical</w:t>
      </w:r>
      <w:proofErr w:type="spellEnd"/>
      <w:r w:rsidRPr="002D48A0">
        <w:rPr>
          <w:rFonts w:asciiTheme="minorHAnsi" w:hAnsiTheme="minorHAnsi" w:cstheme="minorHAnsi"/>
          <w:sz w:val="28"/>
          <w:szCs w:val="28"/>
          <w:lang w:val="en-US"/>
        </w:rPr>
        <w:t xml:space="preserve"> regime of the </w:t>
      </w:r>
      <w:proofErr w:type="spellStart"/>
      <w:r w:rsidRPr="002D48A0">
        <w:rPr>
          <w:rFonts w:asciiTheme="minorHAnsi" w:hAnsiTheme="minorHAnsi" w:cstheme="minorHAnsi"/>
          <w:sz w:val="28"/>
          <w:szCs w:val="28"/>
          <w:lang w:val="en-US"/>
        </w:rPr>
        <w:t>Pavlovskoe</w:t>
      </w:r>
      <w:proofErr w:type="spellEnd"/>
      <w:r w:rsidRPr="002D48A0">
        <w:rPr>
          <w:rFonts w:asciiTheme="minorHAnsi" w:hAnsiTheme="minorHAnsi" w:cstheme="minorHAnsi"/>
          <w:sz w:val="28"/>
          <w:szCs w:val="28"/>
          <w:lang w:val="en-US"/>
        </w:rPr>
        <w:t xml:space="preserve"> Reservoir // Water Resources. 2014. № 1 (41). C. 87–96.</w:t>
      </w:r>
    </w:p>
    <w:p w14:paraId="3C78530E"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10. </w:t>
      </w:r>
      <w:proofErr w:type="spellStart"/>
      <w:r w:rsidRPr="002D48A0">
        <w:rPr>
          <w:rFonts w:asciiTheme="minorHAnsi" w:hAnsiTheme="minorHAnsi" w:cstheme="minorHAnsi"/>
          <w:sz w:val="28"/>
          <w:szCs w:val="28"/>
          <w:lang w:val="en-US"/>
        </w:rPr>
        <w:t>Bobrov</w:t>
      </w:r>
      <w:proofErr w:type="spellEnd"/>
      <w:r w:rsidRPr="002D48A0">
        <w:rPr>
          <w:rFonts w:asciiTheme="minorHAnsi" w:hAnsiTheme="minorHAnsi" w:cstheme="minorHAnsi"/>
          <w:sz w:val="28"/>
          <w:szCs w:val="28"/>
          <w:lang w:val="en-US"/>
        </w:rPr>
        <w:t xml:space="preserve"> V. A., </w:t>
      </w:r>
      <w:proofErr w:type="spellStart"/>
      <w:r w:rsidRPr="002D48A0">
        <w:rPr>
          <w:rFonts w:asciiTheme="minorHAnsi" w:hAnsiTheme="minorHAnsi" w:cstheme="minorHAnsi"/>
          <w:sz w:val="28"/>
          <w:szCs w:val="28"/>
          <w:lang w:val="en-US"/>
        </w:rPr>
        <w:t>Leonova</w:t>
      </w:r>
      <w:proofErr w:type="spellEnd"/>
      <w:r w:rsidRPr="002D48A0">
        <w:rPr>
          <w:rFonts w:asciiTheme="minorHAnsi" w:hAnsiTheme="minorHAnsi" w:cstheme="minorHAnsi"/>
          <w:sz w:val="28"/>
          <w:szCs w:val="28"/>
          <w:lang w:val="en-US"/>
        </w:rPr>
        <w:t xml:space="preserve"> G. A., </w:t>
      </w:r>
      <w:proofErr w:type="spellStart"/>
      <w:r w:rsidRPr="002D48A0">
        <w:rPr>
          <w:rFonts w:asciiTheme="minorHAnsi" w:hAnsiTheme="minorHAnsi" w:cstheme="minorHAnsi"/>
          <w:sz w:val="28"/>
          <w:szCs w:val="28"/>
          <w:lang w:val="en-US"/>
        </w:rPr>
        <w:t>Malikov</w:t>
      </w:r>
      <w:proofErr w:type="spellEnd"/>
      <w:r w:rsidRPr="002D48A0">
        <w:rPr>
          <w:rFonts w:asciiTheme="minorHAnsi" w:hAnsiTheme="minorHAnsi" w:cstheme="minorHAnsi"/>
          <w:sz w:val="28"/>
          <w:szCs w:val="28"/>
          <w:lang w:val="en-US"/>
        </w:rPr>
        <w:t xml:space="preserve"> Y. I. Geochemical features of the silt sediment of the Novosibirsk Reservoir // Water Resources. 2009. № 5 (36). C. 525–537.</w:t>
      </w:r>
    </w:p>
    <w:p w14:paraId="6F170B89"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11. </w:t>
      </w:r>
      <w:proofErr w:type="spellStart"/>
      <w:r w:rsidRPr="002D48A0">
        <w:rPr>
          <w:rFonts w:asciiTheme="minorHAnsi" w:hAnsiTheme="minorHAnsi" w:cstheme="minorHAnsi"/>
          <w:sz w:val="28"/>
          <w:szCs w:val="28"/>
          <w:lang w:val="en-US"/>
        </w:rPr>
        <w:t>Chukaeva</w:t>
      </w:r>
      <w:proofErr w:type="spellEnd"/>
      <w:r w:rsidRPr="002D48A0">
        <w:rPr>
          <w:rFonts w:asciiTheme="minorHAnsi" w:hAnsiTheme="minorHAnsi" w:cstheme="minorHAnsi"/>
          <w:sz w:val="28"/>
          <w:szCs w:val="28"/>
          <w:lang w:val="en-US"/>
        </w:rPr>
        <w:t xml:space="preserve"> M., Petrov D. Assessment and analysis of metal bioaccumulation in freshwater gastropods of urban river habitats, Saint Petersburg (Russia) // Environmental Science and Pollution Research. 2023. № 3 (30). C. 7162–7172.</w:t>
      </w:r>
    </w:p>
    <w:p w14:paraId="62228399"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12. </w:t>
      </w:r>
      <w:proofErr w:type="spellStart"/>
      <w:r w:rsidRPr="002D48A0">
        <w:rPr>
          <w:rFonts w:asciiTheme="minorHAnsi" w:hAnsiTheme="minorHAnsi" w:cstheme="minorHAnsi"/>
          <w:sz w:val="28"/>
          <w:szCs w:val="28"/>
          <w:lang w:val="en-US"/>
        </w:rPr>
        <w:t>Kolubaeva</w:t>
      </w:r>
      <w:proofErr w:type="spellEnd"/>
      <w:r w:rsidRPr="002D48A0">
        <w:rPr>
          <w:rFonts w:asciiTheme="minorHAnsi" w:hAnsiTheme="minorHAnsi" w:cstheme="minorHAnsi"/>
          <w:sz w:val="28"/>
          <w:szCs w:val="28"/>
          <w:lang w:val="en-US"/>
        </w:rPr>
        <w:t xml:space="preserve"> Y. V., Ivanova I. S., </w:t>
      </w:r>
      <w:proofErr w:type="spellStart"/>
      <w:r w:rsidRPr="002D48A0">
        <w:rPr>
          <w:rFonts w:asciiTheme="minorHAnsi" w:hAnsiTheme="minorHAnsi" w:cstheme="minorHAnsi"/>
          <w:sz w:val="28"/>
          <w:szCs w:val="28"/>
          <w:lang w:val="en-US"/>
        </w:rPr>
        <w:t>Shirokova</w:t>
      </w:r>
      <w:proofErr w:type="spellEnd"/>
      <w:r w:rsidRPr="002D48A0">
        <w:rPr>
          <w:rFonts w:asciiTheme="minorHAnsi" w:hAnsiTheme="minorHAnsi" w:cstheme="minorHAnsi"/>
          <w:sz w:val="28"/>
          <w:szCs w:val="28"/>
          <w:lang w:val="en-US"/>
        </w:rPr>
        <w:t xml:space="preserve"> L. S. Assessment of risk for the development of non-</w:t>
      </w:r>
      <w:proofErr w:type="spellStart"/>
      <w:r w:rsidRPr="002D48A0">
        <w:rPr>
          <w:rFonts w:asciiTheme="minorHAnsi" w:hAnsiTheme="minorHAnsi" w:cstheme="minorHAnsi"/>
          <w:sz w:val="28"/>
          <w:szCs w:val="28"/>
          <w:lang w:val="en-US"/>
        </w:rPr>
        <w:t>cancirogenic</w:t>
      </w:r>
      <w:proofErr w:type="spellEnd"/>
      <w:r w:rsidRPr="002D48A0">
        <w:rPr>
          <w:rFonts w:asciiTheme="minorHAnsi" w:hAnsiTheme="minorHAnsi" w:cstheme="minorHAnsi"/>
          <w:sz w:val="28"/>
          <w:szCs w:val="28"/>
          <w:lang w:val="en-US"/>
        </w:rPr>
        <w:t xml:space="preserve"> effects in using water from non-centralized water suppliers in the Tomsk region // Hygiene and sanitation. 2022. № 9 (101). C. 1111–1118.</w:t>
      </w:r>
    </w:p>
    <w:p w14:paraId="611F7619"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13. Matveeva V. A.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Manganese Pollution in Mining-Influenced Rivers and Lakes: Current State and Forecast under Climate Change in the Russian Arctic // Water (Switzerland). 2022. № 7 (14).</w:t>
      </w:r>
    </w:p>
    <w:p w14:paraId="0F027E0B"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14. </w:t>
      </w:r>
      <w:proofErr w:type="spellStart"/>
      <w:r w:rsidRPr="002D48A0">
        <w:rPr>
          <w:rFonts w:asciiTheme="minorHAnsi" w:hAnsiTheme="minorHAnsi" w:cstheme="minorHAnsi"/>
          <w:sz w:val="28"/>
          <w:szCs w:val="28"/>
          <w:lang w:val="en-US"/>
        </w:rPr>
        <w:t>Nokhrin</w:t>
      </w:r>
      <w:proofErr w:type="spellEnd"/>
      <w:r w:rsidRPr="002D48A0">
        <w:rPr>
          <w:rFonts w:asciiTheme="minorHAnsi" w:hAnsiTheme="minorHAnsi" w:cstheme="minorHAnsi"/>
          <w:sz w:val="28"/>
          <w:szCs w:val="28"/>
          <w:lang w:val="en-US"/>
        </w:rPr>
        <w:t xml:space="preserve"> D. Y.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The structure of the variability of the </w:t>
      </w:r>
      <w:proofErr w:type="spellStart"/>
      <w:r w:rsidRPr="002D48A0">
        <w:rPr>
          <w:rFonts w:asciiTheme="minorHAnsi" w:hAnsiTheme="minorHAnsi" w:cstheme="minorHAnsi"/>
          <w:sz w:val="28"/>
          <w:szCs w:val="28"/>
          <w:lang w:val="en-US"/>
        </w:rPr>
        <w:t>hydrochemical</w:t>
      </w:r>
      <w:proofErr w:type="spellEnd"/>
      <w:r w:rsidRPr="002D48A0">
        <w:rPr>
          <w:rFonts w:asciiTheme="minorHAnsi" w:hAnsiTheme="minorHAnsi" w:cstheme="minorHAnsi"/>
          <w:sz w:val="28"/>
          <w:szCs w:val="28"/>
          <w:lang w:val="en-US"/>
        </w:rPr>
        <w:t xml:space="preserve"> composition of water in lake-type reservoir // Scientific Notes of V.I. </w:t>
      </w:r>
      <w:proofErr w:type="spellStart"/>
      <w:r w:rsidRPr="002D48A0">
        <w:rPr>
          <w:rFonts w:asciiTheme="minorHAnsi" w:hAnsiTheme="minorHAnsi" w:cstheme="minorHAnsi"/>
          <w:sz w:val="28"/>
          <w:szCs w:val="28"/>
          <w:lang w:val="en-US"/>
        </w:rPr>
        <w:t>Vernadsky</w:t>
      </w:r>
      <w:proofErr w:type="spellEnd"/>
      <w:r w:rsidRPr="002D48A0">
        <w:rPr>
          <w:rFonts w:asciiTheme="minorHAnsi" w:hAnsiTheme="minorHAnsi" w:cstheme="minorHAnsi"/>
          <w:sz w:val="28"/>
          <w:szCs w:val="28"/>
          <w:lang w:val="en-US"/>
        </w:rPr>
        <w:t xml:space="preserve"> Crimean Federal University. Biology. Chemistry. 2021. № 2 (7 (73)). C. 117–133.</w:t>
      </w:r>
    </w:p>
    <w:p w14:paraId="6DAA211E"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15. </w:t>
      </w:r>
      <w:proofErr w:type="spellStart"/>
      <w:r w:rsidRPr="002D48A0">
        <w:rPr>
          <w:rFonts w:asciiTheme="minorHAnsi" w:hAnsiTheme="minorHAnsi" w:cstheme="minorHAnsi"/>
          <w:sz w:val="28"/>
          <w:szCs w:val="28"/>
          <w:lang w:val="en-US"/>
        </w:rPr>
        <w:t>Pekka</w:t>
      </w:r>
      <w:proofErr w:type="spellEnd"/>
      <w:r w:rsidRPr="002D48A0">
        <w:rPr>
          <w:rFonts w:asciiTheme="minorHAnsi" w:hAnsiTheme="minorHAnsi" w:cstheme="minorHAnsi"/>
          <w:sz w:val="28"/>
          <w:szCs w:val="28"/>
          <w:lang w:val="en-US"/>
        </w:rPr>
        <w:t xml:space="preserve"> L.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Assessing pollution in the Kola river, northwestern </w:t>
      </w:r>
      <w:proofErr w:type="spellStart"/>
      <w:r w:rsidRPr="002D48A0">
        <w:rPr>
          <w:rFonts w:asciiTheme="minorHAnsi" w:hAnsiTheme="minorHAnsi" w:cstheme="minorHAnsi"/>
          <w:sz w:val="28"/>
          <w:szCs w:val="28"/>
          <w:lang w:val="en-US"/>
        </w:rPr>
        <w:t>russia</w:t>
      </w:r>
      <w:proofErr w:type="spellEnd"/>
      <w:r w:rsidRPr="002D48A0">
        <w:rPr>
          <w:rFonts w:asciiTheme="minorHAnsi" w:hAnsiTheme="minorHAnsi" w:cstheme="minorHAnsi"/>
          <w:sz w:val="28"/>
          <w:szCs w:val="28"/>
          <w:lang w:val="en-US"/>
        </w:rPr>
        <w:t>, using metal concentrations in water and bryophytes. 2008.</w:t>
      </w:r>
    </w:p>
    <w:p w14:paraId="32C573C9"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16. </w:t>
      </w:r>
      <w:proofErr w:type="spellStart"/>
      <w:r w:rsidRPr="002D48A0">
        <w:rPr>
          <w:rFonts w:asciiTheme="minorHAnsi" w:hAnsiTheme="minorHAnsi" w:cstheme="minorHAnsi"/>
          <w:sz w:val="28"/>
          <w:szCs w:val="28"/>
          <w:lang w:val="en-US"/>
        </w:rPr>
        <w:t>Poletaeva</w:t>
      </w:r>
      <w:proofErr w:type="spellEnd"/>
      <w:r w:rsidRPr="002D48A0">
        <w:rPr>
          <w:rFonts w:asciiTheme="minorHAnsi" w:hAnsiTheme="minorHAnsi" w:cstheme="minorHAnsi"/>
          <w:sz w:val="28"/>
          <w:szCs w:val="28"/>
          <w:lang w:val="en-US"/>
        </w:rPr>
        <w:t xml:space="preserve"> V. I., </w:t>
      </w:r>
      <w:proofErr w:type="spellStart"/>
      <w:r w:rsidRPr="002D48A0">
        <w:rPr>
          <w:rFonts w:asciiTheme="minorHAnsi" w:hAnsiTheme="minorHAnsi" w:cstheme="minorHAnsi"/>
          <w:sz w:val="28"/>
          <w:szCs w:val="28"/>
          <w:lang w:val="en-US"/>
        </w:rPr>
        <w:t>Pastukhov</w:t>
      </w:r>
      <w:proofErr w:type="spellEnd"/>
      <w:r w:rsidRPr="002D48A0">
        <w:rPr>
          <w:rFonts w:asciiTheme="minorHAnsi" w:hAnsiTheme="minorHAnsi" w:cstheme="minorHAnsi"/>
          <w:sz w:val="28"/>
          <w:szCs w:val="28"/>
          <w:lang w:val="en-US"/>
        </w:rPr>
        <w:t xml:space="preserve"> M. V., </w:t>
      </w:r>
      <w:proofErr w:type="spellStart"/>
      <w:r w:rsidRPr="002D48A0">
        <w:rPr>
          <w:rFonts w:asciiTheme="minorHAnsi" w:hAnsiTheme="minorHAnsi" w:cstheme="minorHAnsi"/>
          <w:sz w:val="28"/>
          <w:szCs w:val="28"/>
          <w:lang w:val="en-US"/>
        </w:rPr>
        <w:t>Dolgikh</w:t>
      </w:r>
      <w:proofErr w:type="spellEnd"/>
      <w:r w:rsidRPr="002D48A0">
        <w:rPr>
          <w:rFonts w:asciiTheme="minorHAnsi" w:hAnsiTheme="minorHAnsi" w:cstheme="minorHAnsi"/>
          <w:sz w:val="28"/>
          <w:szCs w:val="28"/>
          <w:lang w:val="en-US"/>
        </w:rPr>
        <w:t xml:space="preserve"> P. G. Trace Element Compositions and Water Quality Assessment in the Angara River Source (Baikal Region, Russia) // Water. 2022. № 21 (14). C. 3564.</w:t>
      </w:r>
    </w:p>
    <w:p w14:paraId="5BF7B179"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17. </w:t>
      </w:r>
      <w:proofErr w:type="spellStart"/>
      <w:r w:rsidRPr="002D48A0">
        <w:rPr>
          <w:rFonts w:asciiTheme="minorHAnsi" w:hAnsiTheme="minorHAnsi" w:cstheme="minorHAnsi"/>
          <w:sz w:val="28"/>
          <w:szCs w:val="28"/>
          <w:lang w:val="en-US"/>
        </w:rPr>
        <w:t>Poletaeva</w:t>
      </w:r>
      <w:proofErr w:type="spellEnd"/>
      <w:r w:rsidRPr="002D48A0">
        <w:rPr>
          <w:rFonts w:asciiTheme="minorHAnsi" w:hAnsiTheme="minorHAnsi" w:cstheme="minorHAnsi"/>
          <w:sz w:val="28"/>
          <w:szCs w:val="28"/>
          <w:lang w:val="en-US"/>
        </w:rPr>
        <w:t xml:space="preserve"> V. I., </w:t>
      </w:r>
      <w:proofErr w:type="spellStart"/>
      <w:r w:rsidRPr="002D48A0">
        <w:rPr>
          <w:rFonts w:asciiTheme="minorHAnsi" w:hAnsiTheme="minorHAnsi" w:cstheme="minorHAnsi"/>
          <w:sz w:val="28"/>
          <w:szCs w:val="28"/>
          <w:lang w:val="en-US"/>
        </w:rPr>
        <w:t>Pastukhov</w:t>
      </w:r>
      <w:proofErr w:type="spellEnd"/>
      <w:r w:rsidRPr="002D48A0">
        <w:rPr>
          <w:rFonts w:asciiTheme="minorHAnsi" w:hAnsiTheme="minorHAnsi" w:cstheme="minorHAnsi"/>
          <w:sz w:val="28"/>
          <w:szCs w:val="28"/>
          <w:lang w:val="en-US"/>
        </w:rPr>
        <w:t xml:space="preserve"> M. V., </w:t>
      </w:r>
      <w:proofErr w:type="spellStart"/>
      <w:r w:rsidRPr="002D48A0">
        <w:rPr>
          <w:rFonts w:asciiTheme="minorHAnsi" w:hAnsiTheme="minorHAnsi" w:cstheme="minorHAnsi"/>
          <w:sz w:val="28"/>
          <w:szCs w:val="28"/>
          <w:lang w:val="en-US"/>
        </w:rPr>
        <w:t>Tirskikh</w:t>
      </w:r>
      <w:proofErr w:type="spellEnd"/>
      <w:r w:rsidRPr="002D48A0">
        <w:rPr>
          <w:rFonts w:asciiTheme="minorHAnsi" w:hAnsiTheme="minorHAnsi" w:cstheme="minorHAnsi"/>
          <w:sz w:val="28"/>
          <w:szCs w:val="28"/>
          <w:lang w:val="en-US"/>
        </w:rPr>
        <w:t xml:space="preserve"> E. N. Dynamics of Trace Element Composition of Bratsk Reservoir Water in Different Periods of Anthropogenic Impact (Baikal Region, Russia) // Archives of Environmental Contamination and Toxicology. 2021. № 3 (80). C. 531–545.</w:t>
      </w:r>
    </w:p>
    <w:p w14:paraId="4860456D"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lastRenderedPageBreak/>
        <w:t xml:space="preserve">18. </w:t>
      </w:r>
      <w:proofErr w:type="spellStart"/>
      <w:r w:rsidRPr="002D48A0">
        <w:rPr>
          <w:rFonts w:asciiTheme="minorHAnsi" w:hAnsiTheme="minorHAnsi" w:cstheme="minorHAnsi"/>
          <w:sz w:val="28"/>
          <w:szCs w:val="28"/>
          <w:lang w:val="en-US"/>
        </w:rPr>
        <w:t>Sklyarova</w:t>
      </w:r>
      <w:proofErr w:type="spellEnd"/>
      <w:r w:rsidRPr="002D48A0">
        <w:rPr>
          <w:rFonts w:asciiTheme="minorHAnsi" w:hAnsiTheme="minorHAnsi" w:cstheme="minorHAnsi"/>
          <w:sz w:val="28"/>
          <w:szCs w:val="28"/>
          <w:lang w:val="en-US"/>
        </w:rPr>
        <w:t xml:space="preserve"> O. A. Distribution of trace elements in the water column of middle Baikal // Geography and Natural Resources. 2011. № 1 (32). C. 34–39.</w:t>
      </w:r>
    </w:p>
    <w:p w14:paraId="3054319A" w14:textId="77777777" w:rsidR="00A258D8"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 xml:space="preserve">19. </w:t>
      </w:r>
      <w:proofErr w:type="spellStart"/>
      <w:r w:rsidRPr="002D48A0">
        <w:rPr>
          <w:rFonts w:asciiTheme="minorHAnsi" w:hAnsiTheme="minorHAnsi" w:cstheme="minorHAnsi"/>
          <w:sz w:val="28"/>
          <w:szCs w:val="28"/>
          <w:lang w:val="en-US"/>
        </w:rPr>
        <w:t>Ushakova</w:t>
      </w:r>
      <w:proofErr w:type="spellEnd"/>
      <w:r w:rsidRPr="002D48A0">
        <w:rPr>
          <w:rFonts w:asciiTheme="minorHAnsi" w:hAnsiTheme="minorHAnsi" w:cstheme="minorHAnsi"/>
          <w:sz w:val="28"/>
          <w:szCs w:val="28"/>
          <w:lang w:val="en-US"/>
        </w:rPr>
        <w:t xml:space="preserve"> 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Impact of Wastewater on Water Quality and Fish Community in the </w:t>
      </w:r>
      <w:proofErr w:type="spellStart"/>
      <w:r w:rsidRPr="002D48A0">
        <w:rPr>
          <w:rFonts w:asciiTheme="minorHAnsi" w:hAnsiTheme="minorHAnsi" w:cstheme="minorHAnsi"/>
          <w:sz w:val="28"/>
          <w:szCs w:val="28"/>
          <w:lang w:val="en-US"/>
        </w:rPr>
        <w:t>Tolych</w:t>
      </w:r>
      <w:proofErr w:type="spellEnd"/>
      <w:r w:rsidRPr="002D48A0">
        <w:rPr>
          <w:rFonts w:asciiTheme="minorHAnsi" w:hAnsiTheme="minorHAnsi" w:cstheme="minorHAnsi"/>
          <w:sz w:val="28"/>
          <w:szCs w:val="28"/>
          <w:lang w:val="en-US"/>
        </w:rPr>
        <w:t xml:space="preserve"> River, Perm Krai, Russia // Pollution. 2023. № 2 (9). C. 459–476.</w:t>
      </w:r>
    </w:p>
    <w:p w14:paraId="156069C7" w14:textId="28FFB3F8" w:rsidR="007672AA" w:rsidRPr="002D48A0" w:rsidRDefault="00A258D8" w:rsidP="00DD7467">
      <w:pPr>
        <w:spacing w:line="360" w:lineRule="auto"/>
        <w:jc w:val="both"/>
        <w:rPr>
          <w:rFonts w:asciiTheme="minorHAnsi" w:hAnsiTheme="minorHAnsi" w:cstheme="minorHAnsi"/>
          <w:sz w:val="28"/>
          <w:szCs w:val="28"/>
          <w:lang w:val="en-US"/>
        </w:rPr>
      </w:pPr>
      <w:r w:rsidRPr="002D48A0">
        <w:rPr>
          <w:rFonts w:asciiTheme="minorHAnsi" w:hAnsiTheme="minorHAnsi" w:cstheme="minorHAnsi"/>
          <w:sz w:val="28"/>
          <w:szCs w:val="28"/>
          <w:lang w:val="en-US"/>
        </w:rPr>
        <w:t>20. Yakovlev E. [</w:t>
      </w:r>
      <w:proofErr w:type="spellStart"/>
      <w:r w:rsidRPr="002D48A0">
        <w:rPr>
          <w:rFonts w:asciiTheme="minorHAnsi" w:hAnsiTheme="minorHAnsi" w:cstheme="minorHAnsi"/>
          <w:sz w:val="28"/>
          <w:szCs w:val="28"/>
          <w:lang w:val="en-US"/>
        </w:rPr>
        <w:t>i</w:t>
      </w:r>
      <w:proofErr w:type="spellEnd"/>
      <w:r w:rsidRPr="002D48A0">
        <w:rPr>
          <w:rFonts w:asciiTheme="minorHAnsi" w:hAnsiTheme="minorHAnsi" w:cstheme="minorHAnsi"/>
          <w:sz w:val="28"/>
          <w:szCs w:val="28"/>
          <w:lang w:val="en-US"/>
        </w:rPr>
        <w:t xml:space="preserve"> dr.]. Trace metals in surface water of the Pechora River and its tributaries: Content, water quality and risks assessment (Arctic Ocean basin) // Marine Pollution Bulletin. 2023. (194). C. 115317.</w:t>
      </w:r>
    </w:p>
    <w:p w14:paraId="07AAE1DC" w14:textId="2071E588" w:rsidR="00A134E3" w:rsidRPr="002D48A0" w:rsidRDefault="00A134E3" w:rsidP="00A134E3">
      <w:pPr>
        <w:spacing w:line="360" w:lineRule="auto"/>
        <w:ind w:firstLine="709"/>
        <w:rPr>
          <w:rFonts w:asciiTheme="minorHAnsi" w:hAnsiTheme="minorHAnsi" w:cstheme="minorHAnsi"/>
          <w:sz w:val="28"/>
          <w:szCs w:val="28"/>
          <w:lang w:val="en-US"/>
        </w:rPr>
      </w:pPr>
    </w:p>
    <w:sectPr w:rsidR="00A134E3" w:rsidRPr="002D48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E3"/>
    <w:rsid w:val="000403F5"/>
    <w:rsid w:val="00057D39"/>
    <w:rsid w:val="000A4AA4"/>
    <w:rsid w:val="000E4BFD"/>
    <w:rsid w:val="0012018B"/>
    <w:rsid w:val="002A4BD8"/>
    <w:rsid w:val="002D48A0"/>
    <w:rsid w:val="0031339B"/>
    <w:rsid w:val="00347B14"/>
    <w:rsid w:val="00385628"/>
    <w:rsid w:val="003B7292"/>
    <w:rsid w:val="004A53E0"/>
    <w:rsid w:val="005908D3"/>
    <w:rsid w:val="00592606"/>
    <w:rsid w:val="005B3D2D"/>
    <w:rsid w:val="00672DBF"/>
    <w:rsid w:val="006730D9"/>
    <w:rsid w:val="006A1D0D"/>
    <w:rsid w:val="006E043F"/>
    <w:rsid w:val="00700578"/>
    <w:rsid w:val="00710FF0"/>
    <w:rsid w:val="00737F97"/>
    <w:rsid w:val="007561D7"/>
    <w:rsid w:val="007672AA"/>
    <w:rsid w:val="00781B7E"/>
    <w:rsid w:val="007B31AB"/>
    <w:rsid w:val="008B590A"/>
    <w:rsid w:val="008D3B5C"/>
    <w:rsid w:val="00912F1F"/>
    <w:rsid w:val="00966797"/>
    <w:rsid w:val="009F570D"/>
    <w:rsid w:val="009F7F46"/>
    <w:rsid w:val="00A134E3"/>
    <w:rsid w:val="00A258D8"/>
    <w:rsid w:val="00A4657D"/>
    <w:rsid w:val="00A72D96"/>
    <w:rsid w:val="00AA19C4"/>
    <w:rsid w:val="00AD3CD6"/>
    <w:rsid w:val="00AE26F5"/>
    <w:rsid w:val="00B61914"/>
    <w:rsid w:val="00B712CA"/>
    <w:rsid w:val="00BC0D13"/>
    <w:rsid w:val="00BF2877"/>
    <w:rsid w:val="00CA3E45"/>
    <w:rsid w:val="00D47303"/>
    <w:rsid w:val="00D66723"/>
    <w:rsid w:val="00D737E2"/>
    <w:rsid w:val="00DD3261"/>
    <w:rsid w:val="00DD7467"/>
    <w:rsid w:val="00DF439E"/>
    <w:rsid w:val="00E56A5D"/>
    <w:rsid w:val="00E750B5"/>
    <w:rsid w:val="00F073BC"/>
    <w:rsid w:val="00F75300"/>
    <w:rsid w:val="00F8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A0EBF"/>
  <w15:chartTrackingRefBased/>
  <w15:docId w15:val="{6A508C1F-A521-470E-AFCE-90D3193D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4E3"/>
    <w:pPr>
      <w:spacing w:after="0" w:line="240" w:lineRule="auto"/>
    </w:pPr>
    <w:rPr>
      <w:rFonts w:ascii="Times New Roman" w:eastAsia="Times New Roman" w:hAnsi="Times New Roman" w:cs="Times New Roman"/>
      <w:sz w:val="24"/>
      <w:szCs w:val="24"/>
      <w:lang w:eastAsia="ru-R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ableausimple2">
    <w:name w:val="Plain Table 2"/>
    <w:basedOn w:val="TableauNormal"/>
    <w:uiPriority w:val="42"/>
    <w:rsid w:val="00A134E3"/>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edelespacerserv">
    <w:name w:val="Placeholder Text"/>
    <w:basedOn w:val="Policepardfaut"/>
    <w:uiPriority w:val="99"/>
    <w:semiHidden/>
    <w:rsid w:val="007672AA"/>
    <w:rPr>
      <w:color w:val="808080"/>
    </w:rPr>
  </w:style>
  <w:style w:type="paragraph" w:styleId="Rvision">
    <w:name w:val="Revision"/>
    <w:hidden/>
    <w:uiPriority w:val="99"/>
    <w:semiHidden/>
    <w:rsid w:val="000A4AA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664046">
      <w:bodyDiv w:val="1"/>
      <w:marLeft w:val="0"/>
      <w:marRight w:val="0"/>
      <w:marTop w:val="0"/>
      <w:marBottom w:val="0"/>
      <w:divBdr>
        <w:top w:val="none" w:sz="0" w:space="0" w:color="auto"/>
        <w:left w:val="none" w:sz="0" w:space="0" w:color="auto"/>
        <w:bottom w:val="none" w:sz="0" w:space="0" w:color="auto"/>
        <w:right w:val="none" w:sz="0" w:space="0" w:color="auto"/>
      </w:divBdr>
    </w:div>
    <w:div w:id="652411448">
      <w:bodyDiv w:val="1"/>
      <w:marLeft w:val="0"/>
      <w:marRight w:val="0"/>
      <w:marTop w:val="0"/>
      <w:marBottom w:val="0"/>
      <w:divBdr>
        <w:top w:val="none" w:sz="0" w:space="0" w:color="auto"/>
        <w:left w:val="none" w:sz="0" w:space="0" w:color="auto"/>
        <w:bottom w:val="none" w:sz="0" w:space="0" w:color="auto"/>
        <w:right w:val="none" w:sz="0" w:space="0" w:color="auto"/>
      </w:divBdr>
      <w:divsChild>
        <w:div w:id="1787845313">
          <w:marLeft w:val="0"/>
          <w:marRight w:val="0"/>
          <w:marTop w:val="0"/>
          <w:marBottom w:val="0"/>
          <w:divBdr>
            <w:top w:val="none" w:sz="0" w:space="0" w:color="auto"/>
            <w:left w:val="none" w:sz="0" w:space="0" w:color="auto"/>
            <w:bottom w:val="none" w:sz="0" w:space="0" w:color="auto"/>
            <w:right w:val="none" w:sz="0" w:space="0" w:color="auto"/>
          </w:divBdr>
        </w:div>
        <w:div w:id="979965365">
          <w:marLeft w:val="0"/>
          <w:marRight w:val="0"/>
          <w:marTop w:val="0"/>
          <w:marBottom w:val="0"/>
          <w:divBdr>
            <w:top w:val="none" w:sz="0" w:space="0" w:color="auto"/>
            <w:left w:val="none" w:sz="0" w:space="0" w:color="auto"/>
            <w:bottom w:val="none" w:sz="0" w:space="0" w:color="auto"/>
            <w:right w:val="none" w:sz="0" w:space="0" w:color="auto"/>
          </w:divBdr>
        </w:div>
        <w:div w:id="1471168377">
          <w:marLeft w:val="0"/>
          <w:marRight w:val="0"/>
          <w:marTop w:val="0"/>
          <w:marBottom w:val="0"/>
          <w:divBdr>
            <w:top w:val="none" w:sz="0" w:space="0" w:color="auto"/>
            <w:left w:val="none" w:sz="0" w:space="0" w:color="auto"/>
            <w:bottom w:val="none" w:sz="0" w:space="0" w:color="auto"/>
            <w:right w:val="none" w:sz="0" w:space="0" w:color="auto"/>
          </w:divBdr>
        </w:div>
        <w:div w:id="260577054">
          <w:marLeft w:val="0"/>
          <w:marRight w:val="0"/>
          <w:marTop w:val="0"/>
          <w:marBottom w:val="0"/>
          <w:divBdr>
            <w:top w:val="none" w:sz="0" w:space="0" w:color="auto"/>
            <w:left w:val="none" w:sz="0" w:space="0" w:color="auto"/>
            <w:bottom w:val="none" w:sz="0" w:space="0" w:color="auto"/>
            <w:right w:val="none" w:sz="0" w:space="0" w:color="auto"/>
          </w:divBdr>
        </w:div>
        <w:div w:id="1609268448">
          <w:marLeft w:val="0"/>
          <w:marRight w:val="0"/>
          <w:marTop w:val="0"/>
          <w:marBottom w:val="0"/>
          <w:divBdr>
            <w:top w:val="none" w:sz="0" w:space="0" w:color="auto"/>
            <w:left w:val="none" w:sz="0" w:space="0" w:color="auto"/>
            <w:bottom w:val="none" w:sz="0" w:space="0" w:color="auto"/>
            <w:right w:val="none" w:sz="0" w:space="0" w:color="auto"/>
          </w:divBdr>
        </w:div>
        <w:div w:id="1411001689">
          <w:marLeft w:val="0"/>
          <w:marRight w:val="0"/>
          <w:marTop w:val="0"/>
          <w:marBottom w:val="0"/>
          <w:divBdr>
            <w:top w:val="none" w:sz="0" w:space="0" w:color="auto"/>
            <w:left w:val="none" w:sz="0" w:space="0" w:color="auto"/>
            <w:bottom w:val="none" w:sz="0" w:space="0" w:color="auto"/>
            <w:right w:val="none" w:sz="0" w:space="0" w:color="auto"/>
          </w:divBdr>
        </w:div>
        <w:div w:id="1230578798">
          <w:marLeft w:val="0"/>
          <w:marRight w:val="0"/>
          <w:marTop w:val="0"/>
          <w:marBottom w:val="0"/>
          <w:divBdr>
            <w:top w:val="none" w:sz="0" w:space="0" w:color="auto"/>
            <w:left w:val="none" w:sz="0" w:space="0" w:color="auto"/>
            <w:bottom w:val="none" w:sz="0" w:space="0" w:color="auto"/>
            <w:right w:val="none" w:sz="0" w:space="0" w:color="auto"/>
          </w:divBdr>
        </w:div>
        <w:div w:id="435179869">
          <w:marLeft w:val="0"/>
          <w:marRight w:val="0"/>
          <w:marTop w:val="0"/>
          <w:marBottom w:val="0"/>
          <w:divBdr>
            <w:top w:val="none" w:sz="0" w:space="0" w:color="auto"/>
            <w:left w:val="none" w:sz="0" w:space="0" w:color="auto"/>
            <w:bottom w:val="none" w:sz="0" w:space="0" w:color="auto"/>
            <w:right w:val="none" w:sz="0" w:space="0" w:color="auto"/>
          </w:divBdr>
        </w:div>
        <w:div w:id="132137296">
          <w:marLeft w:val="0"/>
          <w:marRight w:val="0"/>
          <w:marTop w:val="0"/>
          <w:marBottom w:val="0"/>
          <w:divBdr>
            <w:top w:val="none" w:sz="0" w:space="0" w:color="auto"/>
            <w:left w:val="none" w:sz="0" w:space="0" w:color="auto"/>
            <w:bottom w:val="none" w:sz="0" w:space="0" w:color="auto"/>
            <w:right w:val="none" w:sz="0" w:space="0" w:color="auto"/>
          </w:divBdr>
        </w:div>
        <w:div w:id="1120339012">
          <w:marLeft w:val="0"/>
          <w:marRight w:val="0"/>
          <w:marTop w:val="0"/>
          <w:marBottom w:val="0"/>
          <w:divBdr>
            <w:top w:val="none" w:sz="0" w:space="0" w:color="auto"/>
            <w:left w:val="none" w:sz="0" w:space="0" w:color="auto"/>
            <w:bottom w:val="none" w:sz="0" w:space="0" w:color="auto"/>
            <w:right w:val="none" w:sz="0" w:space="0" w:color="auto"/>
          </w:divBdr>
        </w:div>
        <w:div w:id="847599458">
          <w:marLeft w:val="0"/>
          <w:marRight w:val="0"/>
          <w:marTop w:val="0"/>
          <w:marBottom w:val="0"/>
          <w:divBdr>
            <w:top w:val="none" w:sz="0" w:space="0" w:color="auto"/>
            <w:left w:val="none" w:sz="0" w:space="0" w:color="auto"/>
            <w:bottom w:val="none" w:sz="0" w:space="0" w:color="auto"/>
            <w:right w:val="none" w:sz="0" w:space="0" w:color="auto"/>
          </w:divBdr>
        </w:div>
        <w:div w:id="1891765001">
          <w:marLeft w:val="0"/>
          <w:marRight w:val="0"/>
          <w:marTop w:val="0"/>
          <w:marBottom w:val="0"/>
          <w:divBdr>
            <w:top w:val="none" w:sz="0" w:space="0" w:color="auto"/>
            <w:left w:val="none" w:sz="0" w:space="0" w:color="auto"/>
            <w:bottom w:val="none" w:sz="0" w:space="0" w:color="auto"/>
            <w:right w:val="none" w:sz="0" w:space="0" w:color="auto"/>
          </w:divBdr>
        </w:div>
        <w:div w:id="1893346082">
          <w:marLeft w:val="0"/>
          <w:marRight w:val="0"/>
          <w:marTop w:val="0"/>
          <w:marBottom w:val="0"/>
          <w:divBdr>
            <w:top w:val="none" w:sz="0" w:space="0" w:color="auto"/>
            <w:left w:val="none" w:sz="0" w:space="0" w:color="auto"/>
            <w:bottom w:val="none" w:sz="0" w:space="0" w:color="auto"/>
            <w:right w:val="none" w:sz="0" w:space="0" w:color="auto"/>
          </w:divBdr>
        </w:div>
        <w:div w:id="1422676715">
          <w:marLeft w:val="0"/>
          <w:marRight w:val="0"/>
          <w:marTop w:val="0"/>
          <w:marBottom w:val="0"/>
          <w:divBdr>
            <w:top w:val="none" w:sz="0" w:space="0" w:color="auto"/>
            <w:left w:val="none" w:sz="0" w:space="0" w:color="auto"/>
            <w:bottom w:val="none" w:sz="0" w:space="0" w:color="auto"/>
            <w:right w:val="none" w:sz="0" w:space="0" w:color="auto"/>
          </w:divBdr>
        </w:div>
        <w:div w:id="836533161">
          <w:marLeft w:val="0"/>
          <w:marRight w:val="0"/>
          <w:marTop w:val="0"/>
          <w:marBottom w:val="0"/>
          <w:divBdr>
            <w:top w:val="none" w:sz="0" w:space="0" w:color="auto"/>
            <w:left w:val="none" w:sz="0" w:space="0" w:color="auto"/>
            <w:bottom w:val="none" w:sz="0" w:space="0" w:color="auto"/>
            <w:right w:val="none" w:sz="0" w:space="0" w:color="auto"/>
          </w:divBdr>
        </w:div>
        <w:div w:id="722369098">
          <w:marLeft w:val="0"/>
          <w:marRight w:val="0"/>
          <w:marTop w:val="0"/>
          <w:marBottom w:val="0"/>
          <w:divBdr>
            <w:top w:val="none" w:sz="0" w:space="0" w:color="auto"/>
            <w:left w:val="none" w:sz="0" w:space="0" w:color="auto"/>
            <w:bottom w:val="none" w:sz="0" w:space="0" w:color="auto"/>
            <w:right w:val="none" w:sz="0" w:space="0" w:color="auto"/>
          </w:divBdr>
        </w:div>
        <w:div w:id="377436474">
          <w:marLeft w:val="0"/>
          <w:marRight w:val="0"/>
          <w:marTop w:val="0"/>
          <w:marBottom w:val="0"/>
          <w:divBdr>
            <w:top w:val="none" w:sz="0" w:space="0" w:color="auto"/>
            <w:left w:val="none" w:sz="0" w:space="0" w:color="auto"/>
            <w:bottom w:val="none" w:sz="0" w:space="0" w:color="auto"/>
            <w:right w:val="none" w:sz="0" w:space="0" w:color="auto"/>
          </w:divBdr>
        </w:div>
        <w:div w:id="1990668779">
          <w:marLeft w:val="0"/>
          <w:marRight w:val="0"/>
          <w:marTop w:val="0"/>
          <w:marBottom w:val="0"/>
          <w:divBdr>
            <w:top w:val="none" w:sz="0" w:space="0" w:color="auto"/>
            <w:left w:val="none" w:sz="0" w:space="0" w:color="auto"/>
            <w:bottom w:val="none" w:sz="0" w:space="0" w:color="auto"/>
            <w:right w:val="none" w:sz="0" w:space="0" w:color="auto"/>
          </w:divBdr>
        </w:div>
        <w:div w:id="299917660">
          <w:marLeft w:val="0"/>
          <w:marRight w:val="0"/>
          <w:marTop w:val="0"/>
          <w:marBottom w:val="0"/>
          <w:divBdr>
            <w:top w:val="none" w:sz="0" w:space="0" w:color="auto"/>
            <w:left w:val="none" w:sz="0" w:space="0" w:color="auto"/>
            <w:bottom w:val="none" w:sz="0" w:space="0" w:color="auto"/>
            <w:right w:val="none" w:sz="0" w:space="0" w:color="auto"/>
          </w:divBdr>
        </w:div>
        <w:div w:id="727413269">
          <w:marLeft w:val="0"/>
          <w:marRight w:val="0"/>
          <w:marTop w:val="0"/>
          <w:marBottom w:val="0"/>
          <w:divBdr>
            <w:top w:val="none" w:sz="0" w:space="0" w:color="auto"/>
            <w:left w:val="none" w:sz="0" w:space="0" w:color="auto"/>
            <w:bottom w:val="none" w:sz="0" w:space="0" w:color="auto"/>
            <w:right w:val="none" w:sz="0" w:space="0" w:color="auto"/>
          </w:divBdr>
        </w:div>
      </w:divsChild>
    </w:div>
    <w:div w:id="1033000321">
      <w:bodyDiv w:val="1"/>
      <w:marLeft w:val="0"/>
      <w:marRight w:val="0"/>
      <w:marTop w:val="0"/>
      <w:marBottom w:val="0"/>
      <w:divBdr>
        <w:top w:val="none" w:sz="0" w:space="0" w:color="auto"/>
        <w:left w:val="none" w:sz="0" w:space="0" w:color="auto"/>
        <w:bottom w:val="none" w:sz="0" w:space="0" w:color="auto"/>
        <w:right w:val="none" w:sz="0" w:space="0" w:color="auto"/>
      </w:divBdr>
    </w:div>
    <w:div w:id="1180192496">
      <w:bodyDiv w:val="1"/>
      <w:marLeft w:val="0"/>
      <w:marRight w:val="0"/>
      <w:marTop w:val="0"/>
      <w:marBottom w:val="0"/>
      <w:divBdr>
        <w:top w:val="none" w:sz="0" w:space="0" w:color="auto"/>
        <w:left w:val="none" w:sz="0" w:space="0" w:color="auto"/>
        <w:bottom w:val="none" w:sz="0" w:space="0" w:color="auto"/>
        <w:right w:val="none" w:sz="0" w:space="0" w:color="auto"/>
      </w:divBdr>
    </w:div>
    <w:div w:id="1395155592">
      <w:bodyDiv w:val="1"/>
      <w:marLeft w:val="0"/>
      <w:marRight w:val="0"/>
      <w:marTop w:val="0"/>
      <w:marBottom w:val="0"/>
      <w:divBdr>
        <w:top w:val="none" w:sz="0" w:space="0" w:color="auto"/>
        <w:left w:val="none" w:sz="0" w:space="0" w:color="auto"/>
        <w:bottom w:val="none" w:sz="0" w:space="0" w:color="auto"/>
        <w:right w:val="none" w:sz="0" w:space="0" w:color="auto"/>
      </w:divBdr>
    </w:div>
    <w:div w:id="1480538035">
      <w:bodyDiv w:val="1"/>
      <w:marLeft w:val="0"/>
      <w:marRight w:val="0"/>
      <w:marTop w:val="0"/>
      <w:marBottom w:val="0"/>
      <w:divBdr>
        <w:top w:val="none" w:sz="0" w:space="0" w:color="auto"/>
        <w:left w:val="none" w:sz="0" w:space="0" w:color="auto"/>
        <w:bottom w:val="none" w:sz="0" w:space="0" w:color="auto"/>
        <w:right w:val="none" w:sz="0" w:space="0" w:color="auto"/>
      </w:divBdr>
    </w:div>
    <w:div w:id="1698769754">
      <w:bodyDiv w:val="1"/>
      <w:marLeft w:val="0"/>
      <w:marRight w:val="0"/>
      <w:marTop w:val="0"/>
      <w:marBottom w:val="0"/>
      <w:divBdr>
        <w:top w:val="none" w:sz="0" w:space="0" w:color="auto"/>
        <w:left w:val="none" w:sz="0" w:space="0" w:color="auto"/>
        <w:bottom w:val="none" w:sz="0" w:space="0" w:color="auto"/>
        <w:right w:val="none" w:sz="0" w:space="0" w:color="auto"/>
      </w:divBdr>
    </w:div>
    <w:div w:id="1740395137">
      <w:bodyDiv w:val="1"/>
      <w:marLeft w:val="0"/>
      <w:marRight w:val="0"/>
      <w:marTop w:val="0"/>
      <w:marBottom w:val="0"/>
      <w:divBdr>
        <w:top w:val="none" w:sz="0" w:space="0" w:color="auto"/>
        <w:left w:val="none" w:sz="0" w:space="0" w:color="auto"/>
        <w:bottom w:val="none" w:sz="0" w:space="0" w:color="auto"/>
        <w:right w:val="none" w:sz="0" w:space="0" w:color="auto"/>
      </w:divBdr>
    </w:div>
    <w:div w:id="1839927309">
      <w:bodyDiv w:val="1"/>
      <w:marLeft w:val="0"/>
      <w:marRight w:val="0"/>
      <w:marTop w:val="0"/>
      <w:marBottom w:val="0"/>
      <w:divBdr>
        <w:top w:val="none" w:sz="0" w:space="0" w:color="auto"/>
        <w:left w:val="none" w:sz="0" w:space="0" w:color="auto"/>
        <w:bottom w:val="none" w:sz="0" w:space="0" w:color="auto"/>
        <w:right w:val="none" w:sz="0" w:space="0" w:color="auto"/>
      </w:divBdr>
    </w:div>
    <w:div w:id="1988851453">
      <w:bodyDiv w:val="1"/>
      <w:marLeft w:val="0"/>
      <w:marRight w:val="0"/>
      <w:marTop w:val="0"/>
      <w:marBottom w:val="0"/>
      <w:divBdr>
        <w:top w:val="none" w:sz="0" w:space="0" w:color="auto"/>
        <w:left w:val="none" w:sz="0" w:space="0" w:color="auto"/>
        <w:bottom w:val="none" w:sz="0" w:space="0" w:color="auto"/>
        <w:right w:val="none" w:sz="0" w:space="0" w:color="auto"/>
      </w:divBdr>
    </w:div>
    <w:div w:id="207311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9467EEB9FA0841A3AF6190854505BB"/>
        <w:category>
          <w:name w:val="Общие"/>
          <w:gallery w:val="placeholder"/>
        </w:category>
        <w:types>
          <w:type w:val="bbPlcHdr"/>
        </w:types>
        <w:behaviors>
          <w:behavior w:val="content"/>
        </w:behaviors>
        <w:guid w:val="{F1744780-DD8D-8840-8919-D7086A89EC23}"/>
      </w:docPartPr>
      <w:docPartBody>
        <w:p w:rsidR="00EA2EF4" w:rsidRDefault="00E7384F" w:rsidP="00E7384F">
          <w:pPr>
            <w:pStyle w:val="A99467EEB9FA0841A3AF6190854505BB"/>
          </w:pPr>
          <w:r w:rsidRPr="00E7036B">
            <w:rPr>
              <w:rStyle w:val="Textedelespacerserv"/>
            </w:rPr>
            <w:t>Место для ввода текста.</w:t>
          </w:r>
        </w:p>
      </w:docPartBody>
    </w:docPart>
    <w:docPart>
      <w:docPartPr>
        <w:name w:val="956A4283F7316548833536153721A5D3"/>
        <w:category>
          <w:name w:val="Общие"/>
          <w:gallery w:val="placeholder"/>
        </w:category>
        <w:types>
          <w:type w:val="bbPlcHdr"/>
        </w:types>
        <w:behaviors>
          <w:behavior w:val="content"/>
        </w:behaviors>
        <w:guid w:val="{0CAE5495-E402-DD48-9248-05F4C67847D9}"/>
      </w:docPartPr>
      <w:docPartBody>
        <w:p w:rsidR="00EA2EF4" w:rsidRDefault="00E7384F" w:rsidP="00E7384F">
          <w:pPr>
            <w:pStyle w:val="956A4283F7316548833536153721A5D3"/>
          </w:pPr>
          <w:r w:rsidRPr="00E7036B">
            <w:rPr>
              <w:rStyle w:val="Textedelespacerserv"/>
            </w:rPr>
            <w:t>Место для ввода текста.</w:t>
          </w:r>
        </w:p>
      </w:docPartBody>
    </w:docPart>
    <w:docPart>
      <w:docPartPr>
        <w:name w:val="E8A7F7A951B5F749A1AF1BF4AC55F81B"/>
        <w:category>
          <w:name w:val="Общие"/>
          <w:gallery w:val="placeholder"/>
        </w:category>
        <w:types>
          <w:type w:val="bbPlcHdr"/>
        </w:types>
        <w:behaviors>
          <w:behavior w:val="content"/>
        </w:behaviors>
        <w:guid w:val="{C535FD53-0BD5-4947-BA6E-AF2BD45BD7F8}"/>
      </w:docPartPr>
      <w:docPartBody>
        <w:p w:rsidR="00EA2EF4" w:rsidRDefault="00E7384F" w:rsidP="00E7384F">
          <w:pPr>
            <w:pStyle w:val="E8A7F7A951B5F749A1AF1BF4AC55F81B"/>
          </w:pPr>
          <w:r w:rsidRPr="00E7036B">
            <w:rPr>
              <w:rStyle w:val="Textedelespacerserv"/>
            </w:rPr>
            <w:t>Место для ввода текста.</w:t>
          </w:r>
        </w:p>
      </w:docPartBody>
    </w:docPart>
    <w:docPart>
      <w:docPartPr>
        <w:name w:val="9AB68A9CD68AE04C9D6D56792C634E45"/>
        <w:category>
          <w:name w:val="Общие"/>
          <w:gallery w:val="placeholder"/>
        </w:category>
        <w:types>
          <w:type w:val="bbPlcHdr"/>
        </w:types>
        <w:behaviors>
          <w:behavior w:val="content"/>
        </w:behaviors>
        <w:guid w:val="{2D2FF26E-7E14-D445-A0C7-DC02485CD547}"/>
      </w:docPartPr>
      <w:docPartBody>
        <w:p w:rsidR="00EA2EF4" w:rsidRDefault="00E7384F" w:rsidP="00E7384F">
          <w:pPr>
            <w:pStyle w:val="9AB68A9CD68AE04C9D6D56792C634E45"/>
          </w:pPr>
          <w:r w:rsidRPr="00E7036B">
            <w:rPr>
              <w:rStyle w:val="Textedelespacerserv"/>
            </w:rPr>
            <w:t>Место для ввода текста.</w:t>
          </w:r>
        </w:p>
      </w:docPartBody>
    </w:docPart>
    <w:docPart>
      <w:docPartPr>
        <w:name w:val="E028EB4FAF82DD48B5320583CAF788BE"/>
        <w:category>
          <w:name w:val="Общие"/>
          <w:gallery w:val="placeholder"/>
        </w:category>
        <w:types>
          <w:type w:val="bbPlcHdr"/>
        </w:types>
        <w:behaviors>
          <w:behavior w:val="content"/>
        </w:behaviors>
        <w:guid w:val="{51E6C50B-7933-034B-B964-F5FE817EA0DD}"/>
      </w:docPartPr>
      <w:docPartBody>
        <w:p w:rsidR="00EA2EF4" w:rsidRDefault="00E7384F" w:rsidP="00E7384F">
          <w:pPr>
            <w:pStyle w:val="E028EB4FAF82DD48B5320583CAF788BE"/>
          </w:pPr>
          <w:r w:rsidRPr="00E7036B">
            <w:rPr>
              <w:rStyle w:val="Textedelespacerserv"/>
            </w:rPr>
            <w:t>Место для ввода текста.</w:t>
          </w:r>
        </w:p>
      </w:docPartBody>
    </w:docPart>
    <w:docPart>
      <w:docPartPr>
        <w:name w:val="07543AE6F048304890C04DFA99913802"/>
        <w:category>
          <w:name w:val="Общие"/>
          <w:gallery w:val="placeholder"/>
        </w:category>
        <w:types>
          <w:type w:val="bbPlcHdr"/>
        </w:types>
        <w:behaviors>
          <w:behavior w:val="content"/>
        </w:behaviors>
        <w:guid w:val="{C35FEA00-8EED-5E40-BC2C-26FCDEB4477D}"/>
      </w:docPartPr>
      <w:docPartBody>
        <w:p w:rsidR="00EA2EF4" w:rsidRDefault="00E7384F" w:rsidP="00E7384F">
          <w:pPr>
            <w:pStyle w:val="07543AE6F048304890C04DFA99913802"/>
          </w:pPr>
          <w:r w:rsidRPr="00E7036B">
            <w:rPr>
              <w:rStyle w:val="Textedelespacerserv"/>
            </w:rPr>
            <w:t>Место для ввода текста.</w:t>
          </w:r>
        </w:p>
      </w:docPartBody>
    </w:docPart>
    <w:docPart>
      <w:docPartPr>
        <w:name w:val="38391D85B7BE824099B02AF1DDF094C8"/>
        <w:category>
          <w:name w:val="Общие"/>
          <w:gallery w:val="placeholder"/>
        </w:category>
        <w:types>
          <w:type w:val="bbPlcHdr"/>
        </w:types>
        <w:behaviors>
          <w:behavior w:val="content"/>
        </w:behaviors>
        <w:guid w:val="{023113C8-F282-A047-88E1-474DDF2F26CC}"/>
      </w:docPartPr>
      <w:docPartBody>
        <w:p w:rsidR="00EA2EF4" w:rsidRDefault="00E7384F" w:rsidP="00E7384F">
          <w:pPr>
            <w:pStyle w:val="38391D85B7BE824099B02AF1DDF094C8"/>
          </w:pPr>
          <w:r w:rsidRPr="00E7036B">
            <w:rPr>
              <w:rStyle w:val="Textedelespacerserv"/>
            </w:rPr>
            <w:t>Место для ввода текста.</w:t>
          </w:r>
        </w:p>
      </w:docPartBody>
    </w:docPart>
    <w:docPart>
      <w:docPartPr>
        <w:name w:val="02336CEEF289FC42A51166F11FE8C45A"/>
        <w:category>
          <w:name w:val="Общие"/>
          <w:gallery w:val="placeholder"/>
        </w:category>
        <w:types>
          <w:type w:val="bbPlcHdr"/>
        </w:types>
        <w:behaviors>
          <w:behavior w:val="content"/>
        </w:behaviors>
        <w:guid w:val="{8E21EC81-B3EA-FD47-AB34-BEB161C9A509}"/>
      </w:docPartPr>
      <w:docPartBody>
        <w:p w:rsidR="00EA2EF4" w:rsidRDefault="00E7384F" w:rsidP="00E7384F">
          <w:pPr>
            <w:pStyle w:val="02336CEEF289FC42A51166F11FE8C45A"/>
          </w:pPr>
          <w:r w:rsidRPr="00E7036B">
            <w:rPr>
              <w:rStyle w:val="Textedelespacerserv"/>
            </w:rPr>
            <w:t>Место для ввода текста.</w:t>
          </w:r>
        </w:p>
      </w:docPartBody>
    </w:docPart>
    <w:docPart>
      <w:docPartPr>
        <w:name w:val="7C62ACD74AD5FF4F8324D8A1185DD4AA"/>
        <w:category>
          <w:name w:val="Общие"/>
          <w:gallery w:val="placeholder"/>
        </w:category>
        <w:types>
          <w:type w:val="bbPlcHdr"/>
        </w:types>
        <w:behaviors>
          <w:behavior w:val="content"/>
        </w:behaviors>
        <w:guid w:val="{1E559286-678A-A448-8310-17BFE0BCF264}"/>
      </w:docPartPr>
      <w:docPartBody>
        <w:p w:rsidR="00EA2EF4" w:rsidRDefault="00E7384F" w:rsidP="00E7384F">
          <w:pPr>
            <w:pStyle w:val="7C62ACD74AD5FF4F8324D8A1185DD4AA"/>
          </w:pPr>
          <w:r w:rsidRPr="00E7036B">
            <w:rPr>
              <w:rStyle w:val="Textedelespacerserv"/>
            </w:rPr>
            <w:t>Место для ввода текста.</w:t>
          </w:r>
        </w:p>
      </w:docPartBody>
    </w:docPart>
    <w:docPart>
      <w:docPartPr>
        <w:name w:val="2A73CDCC6B214D4BB64618AF6E06FD6A"/>
        <w:category>
          <w:name w:val="Общие"/>
          <w:gallery w:val="placeholder"/>
        </w:category>
        <w:types>
          <w:type w:val="bbPlcHdr"/>
        </w:types>
        <w:behaviors>
          <w:behavior w:val="content"/>
        </w:behaviors>
        <w:guid w:val="{B1B997AE-8600-1A4C-AE2D-2EB7BCB7FC15}"/>
      </w:docPartPr>
      <w:docPartBody>
        <w:p w:rsidR="00EA2EF4" w:rsidRDefault="00E7384F" w:rsidP="00E7384F">
          <w:pPr>
            <w:pStyle w:val="2A73CDCC6B214D4BB64618AF6E06FD6A"/>
          </w:pPr>
          <w:r w:rsidRPr="00E7036B">
            <w:rPr>
              <w:rStyle w:val="Textedelespacerserv"/>
            </w:rPr>
            <w:t>Место для ввода текста.</w:t>
          </w:r>
        </w:p>
      </w:docPartBody>
    </w:docPart>
    <w:docPart>
      <w:docPartPr>
        <w:name w:val="854FC1A6B4B94B43B76757FAA1A3100C"/>
        <w:category>
          <w:name w:val="Общие"/>
          <w:gallery w:val="placeholder"/>
        </w:category>
        <w:types>
          <w:type w:val="bbPlcHdr"/>
        </w:types>
        <w:behaviors>
          <w:behavior w:val="content"/>
        </w:behaviors>
        <w:guid w:val="{C7FC2852-444A-EA41-B36D-4A9EBA2EB27A}"/>
      </w:docPartPr>
      <w:docPartBody>
        <w:p w:rsidR="00EA2EF4" w:rsidRDefault="00E7384F" w:rsidP="00E7384F">
          <w:pPr>
            <w:pStyle w:val="854FC1A6B4B94B43B76757FAA1A3100C"/>
          </w:pPr>
          <w:r w:rsidRPr="00E7036B">
            <w:rPr>
              <w:rStyle w:val="Textedelespacerserv"/>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7E"/>
    <w:rsid w:val="000505DD"/>
    <w:rsid w:val="00161132"/>
    <w:rsid w:val="001D0CBE"/>
    <w:rsid w:val="00672968"/>
    <w:rsid w:val="00D05AF2"/>
    <w:rsid w:val="00D8297E"/>
    <w:rsid w:val="00E7384F"/>
    <w:rsid w:val="00EA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384F"/>
    <w:rPr>
      <w:color w:val="808080"/>
    </w:rPr>
  </w:style>
  <w:style w:type="paragraph" w:customStyle="1" w:styleId="A99467EEB9FA0841A3AF6190854505BB">
    <w:name w:val="A99467EEB9FA0841A3AF6190854505BB"/>
    <w:rsid w:val="00E7384F"/>
    <w:pPr>
      <w:spacing w:line="278" w:lineRule="auto"/>
    </w:pPr>
    <w:rPr>
      <w:kern w:val="2"/>
      <w:sz w:val="24"/>
      <w:szCs w:val="24"/>
      <w14:ligatures w14:val="standardContextual"/>
    </w:rPr>
  </w:style>
  <w:style w:type="paragraph" w:customStyle="1" w:styleId="956A4283F7316548833536153721A5D3">
    <w:name w:val="956A4283F7316548833536153721A5D3"/>
    <w:rsid w:val="00E7384F"/>
    <w:pPr>
      <w:spacing w:line="278" w:lineRule="auto"/>
    </w:pPr>
    <w:rPr>
      <w:kern w:val="2"/>
      <w:sz w:val="24"/>
      <w:szCs w:val="24"/>
      <w14:ligatures w14:val="standardContextual"/>
    </w:rPr>
  </w:style>
  <w:style w:type="paragraph" w:customStyle="1" w:styleId="E8A7F7A951B5F749A1AF1BF4AC55F81B">
    <w:name w:val="E8A7F7A951B5F749A1AF1BF4AC55F81B"/>
    <w:rsid w:val="00E7384F"/>
    <w:pPr>
      <w:spacing w:line="278" w:lineRule="auto"/>
    </w:pPr>
    <w:rPr>
      <w:kern w:val="2"/>
      <w:sz w:val="24"/>
      <w:szCs w:val="24"/>
      <w14:ligatures w14:val="standardContextual"/>
    </w:rPr>
  </w:style>
  <w:style w:type="paragraph" w:customStyle="1" w:styleId="9AB68A9CD68AE04C9D6D56792C634E45">
    <w:name w:val="9AB68A9CD68AE04C9D6D56792C634E45"/>
    <w:rsid w:val="00E7384F"/>
    <w:pPr>
      <w:spacing w:line="278" w:lineRule="auto"/>
    </w:pPr>
    <w:rPr>
      <w:kern w:val="2"/>
      <w:sz w:val="24"/>
      <w:szCs w:val="24"/>
      <w14:ligatures w14:val="standardContextual"/>
    </w:rPr>
  </w:style>
  <w:style w:type="paragraph" w:customStyle="1" w:styleId="E028EB4FAF82DD48B5320583CAF788BE">
    <w:name w:val="E028EB4FAF82DD48B5320583CAF788BE"/>
    <w:rsid w:val="00E7384F"/>
    <w:pPr>
      <w:spacing w:line="278" w:lineRule="auto"/>
    </w:pPr>
    <w:rPr>
      <w:kern w:val="2"/>
      <w:sz w:val="24"/>
      <w:szCs w:val="24"/>
      <w14:ligatures w14:val="standardContextual"/>
    </w:rPr>
  </w:style>
  <w:style w:type="paragraph" w:customStyle="1" w:styleId="07543AE6F048304890C04DFA99913802">
    <w:name w:val="07543AE6F048304890C04DFA99913802"/>
    <w:rsid w:val="00E7384F"/>
    <w:pPr>
      <w:spacing w:line="278" w:lineRule="auto"/>
    </w:pPr>
    <w:rPr>
      <w:kern w:val="2"/>
      <w:sz w:val="24"/>
      <w:szCs w:val="24"/>
      <w14:ligatures w14:val="standardContextual"/>
    </w:rPr>
  </w:style>
  <w:style w:type="paragraph" w:customStyle="1" w:styleId="38391D85B7BE824099B02AF1DDF094C8">
    <w:name w:val="38391D85B7BE824099B02AF1DDF094C8"/>
    <w:rsid w:val="00E7384F"/>
    <w:pPr>
      <w:spacing w:line="278" w:lineRule="auto"/>
    </w:pPr>
    <w:rPr>
      <w:kern w:val="2"/>
      <w:sz w:val="24"/>
      <w:szCs w:val="24"/>
      <w14:ligatures w14:val="standardContextual"/>
    </w:rPr>
  </w:style>
  <w:style w:type="paragraph" w:customStyle="1" w:styleId="02336CEEF289FC42A51166F11FE8C45A">
    <w:name w:val="02336CEEF289FC42A51166F11FE8C45A"/>
    <w:rsid w:val="00E7384F"/>
    <w:pPr>
      <w:spacing w:line="278" w:lineRule="auto"/>
    </w:pPr>
    <w:rPr>
      <w:kern w:val="2"/>
      <w:sz w:val="24"/>
      <w:szCs w:val="24"/>
      <w14:ligatures w14:val="standardContextual"/>
    </w:rPr>
  </w:style>
  <w:style w:type="paragraph" w:customStyle="1" w:styleId="7C62ACD74AD5FF4F8324D8A1185DD4AA">
    <w:name w:val="7C62ACD74AD5FF4F8324D8A1185DD4AA"/>
    <w:rsid w:val="00E7384F"/>
    <w:pPr>
      <w:spacing w:line="278" w:lineRule="auto"/>
    </w:pPr>
    <w:rPr>
      <w:kern w:val="2"/>
      <w:sz w:val="24"/>
      <w:szCs w:val="24"/>
      <w14:ligatures w14:val="standardContextual"/>
    </w:rPr>
  </w:style>
  <w:style w:type="paragraph" w:customStyle="1" w:styleId="2A73CDCC6B214D4BB64618AF6E06FD6A">
    <w:name w:val="2A73CDCC6B214D4BB64618AF6E06FD6A"/>
    <w:rsid w:val="00E7384F"/>
    <w:pPr>
      <w:spacing w:line="278" w:lineRule="auto"/>
    </w:pPr>
    <w:rPr>
      <w:kern w:val="2"/>
      <w:sz w:val="24"/>
      <w:szCs w:val="24"/>
      <w14:ligatures w14:val="standardContextual"/>
    </w:rPr>
  </w:style>
  <w:style w:type="paragraph" w:customStyle="1" w:styleId="854FC1A6B4B94B43B76757FAA1A3100C">
    <w:name w:val="854FC1A6B4B94B43B76757FAA1A3100C"/>
    <w:rsid w:val="00E738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3E8FAD-F0A8-4650-874F-5A7A71471E2C}">
  <we:reference id="wa104382081" version="1.55.1.0" store="ru-RU" storeType="OMEX"/>
  <we:alternateReferences>
    <we:reference id="WA104382081" version="1.55.1.0" store="" storeType="OMEX"/>
  </we:alternateReferences>
  <we:properties>
    <we:property name="MENDELEY_CITATIONS" value="[{&quot;citationID&quot;:&quot;MENDELEY_CITATION_e20540a6-c990-4fb8-8012-dc376ffa5347&quot;,&quot;properties&quot;:{&quot;noteIndex&quot;:0},&quot;isEdited&quot;:false,&quot;manualOverride&quot;:{&quot;isManuallyOverridden&quot;:false,&quot;citeprocText&quot;:&quot;[3]&quot;,&quot;manualOverrideText&quot;:&quot;&quot;},&quot;citationTag&quot;:&quot;MENDELEY_CITATION_v3_eyJjaXRhdGlvbklEIjoiTUVOREVMRVlfQ0lUQVRJT05fZTIwNTQwYTYtYzk5MC00ZmI4LTgwMTItZGMzNzZmZmE1MzQ3IiwicHJvcGVydGllcyI6eyJub3RlSW5kZXgiOjB9LCJpc0VkaXRlZCI6ZmFsc2UsIm1hbnVhbE92ZXJyaWRlIjp7ImlzTWFudWFsbHlPdmVycmlkZGVuIjpmYWxzZSwiY2l0ZXByb2NUZXh0IjoiWzNdIiwibWFudWFsT3ZlcnJpZGVUZXh0IjoiIn0sImNpdGF0aW9uSXRlbXMiOlt7ImlkIjoiMzVhYWFmODctYWZmMi0zODAyLWJkYWYtZDY5ODA0NDE4YTU5IiwiaXRlbURhdGEiOnsidHlwZSI6InBhcGVyLWNvbmZlcmVuY2UiLCJpZCI6IjM1YWFhZjg3LWFmZjItMzgwMi1iZGFmLWQ2OTgwNDQxOGE1OSIsInRpdGxlIjoi0JrQsNGH0LXRgdGC0LLQviDQstC+0LTRiyDRgNC10Log0LjRgNGC0YvRiNGB0LrQvtCz0L4g0LHQsNGB0YHQtdC50L3QsCDQsiDQv9GA0LXQtNC10LvQsNGFINCi0Y7QvNC10L3RgdC60L7QuSDQvtCx0LvQsNGB0YLQuCIsImF1dGhvciI6W3siZmFtaWx5Ijoi0JrQvtGA0L3QuNC10L3QutC+0LLQsCDQkC4g0JAuIiwiZ2l2ZW4iOiIiLCJwYXJzZS1uYW1lcyI6ZmFsc2UsImRyb3BwaW5nLXBhcnRpY2xlIjoiIiwibm9uLWRyb3BwaW5nLXBhcnRpY2xlIjoiIn0seyJmYW1pbHkiOiLQkNC60LDRgtGM0LXQstCwINCiLiDQky4iLCJnaXZlbiI6IiIsInBhcnNlLW5hbWVzIjpmYWxzZSwiZHJvcHBpbmctcGFydGljbGUiOiIiLCJub24tZHJvcHBpbmctcGFydGljbGUiOiIifV0sImNvbnRhaW5lci10aXRsZSI6ItCU0L7RgdGC0LjQttC10L3QuNGPINC80L7Qu9C+0LTQtdC20L3QvtC5INC90LDRg9C60Lgg0LTQu9GPINCw0LPRgNC+0L/RgNC+0LzRi9GI0LvQtdC90L3QvtCz0L4g0LrQvtC80L/Qu9C10LrRgdCwICIsImlzc3VlZCI6eyJkYXRlLXBhcnRzIjpbWzIwMjMsMiwyN11dfSwicHVibGlzaGVyLXBsYWNlIjoi0KLRjtC80LXQvdGMIiwicGFnZSI6IjEyMy0xMjgiLCJwdWJsaXNoZXIiOiLQk9C+0YHRg9C00LDRgNGB0YLQstC10L3QvdGL0Lkg0LDQs9GA0LDRgNC90YvQuSDRg9C90LjQstC10YDRgdC40YLQtdGCINCh0LXQstC10YDQvdC+0LPQviDQl9Cw0YPRgNCw0LvRjNGPIiwiY29udGFpbmVyLXRpdGxlLXNob3J0IjoiIn0sImlzVGVtcG9yYXJ5IjpmYWxzZX1dfQ==&quot;,&quot;citationItems&quot;:[{&quot;id&quot;:&quot;35aaaf87-aff2-3802-bdaf-d69804418a59&quot;,&quot;itemData&quot;:{&quot;type&quot;:&quot;paper-conference&quot;,&quot;id&quot;:&quot;35aaaf87-aff2-3802-bdaf-d69804418a59&quot;,&quot;title&quot;:&quot;Качество воды рек иртышского бассейна в пределах Тюменской области&quot;,&quot;author&quot;:[{&quot;family&quot;:&quot;Корниенкова А. А.&quot;,&quot;given&quot;:&quot;&quot;,&quot;parse-names&quot;:false,&quot;dropping-particle&quot;:&quot;&quot;,&quot;non-dropping-particle&quot;:&quot;&quot;},{&quot;family&quot;:&quot;Акатьева Т. Г.&quot;,&quot;given&quot;:&quot;&quot;,&quot;parse-names&quot;:false,&quot;dropping-particle&quot;:&quot;&quot;,&quot;non-dropping-particle&quot;:&quot;&quot;}],&quot;container-title&quot;:&quot;Достижения молодежной науки для агропромышленного комплекса &quot;,&quot;issued&quot;:{&quot;date-parts&quot;:[[2023,2,27]]},&quot;publisher-place&quot;:&quot;Тюмень&quot;,&quot;page&quot;:&quot;123-128&quot;,&quot;publisher&quot;:&quot;Государственный аграрный университет Северного Зауралья&quot;,&quot;container-title-short&quot;:&quot;&quot;},&quot;isTemporary&quot;:false}]},{&quot;citationID&quot;:&quot;MENDELEY_CITATION_216633bc-bd22-42fd-a8bd-49a1629c26ab&quot;,&quot;properties&quot;:{&quot;noteIndex&quot;:0},&quot;isEdited&quot;:false,&quot;manualOverride&quot;:{&quot;isManuallyOverridden&quot;:false,&quot;citeprocText&quot;:&quot;[8]&quot;,&quot;manualOverrideText&quot;:&quot;&quot;},&quot;citationTag&quot;:&quot;MENDELEY_CITATION_v3_eyJjaXRhdGlvbklEIjoiTUVOREVMRVlfQ0lUQVRJT05fMjE2NjMzYmMtYmQyMi00MmZkLWE4YmQtNDlhMTYyOWMyNmFiIiwicHJvcGVydGllcyI6eyJub3RlSW5kZXgiOjB9LCJpc0VkaXRlZCI6ZmFsc2UsIm1hbnVhbE92ZXJyaWRlIjp7ImlzTWFudWFsbHlPdmVycmlkZGVuIjpmYWxzZSwiY2l0ZXByb2NUZXh0IjoiWzhdIiwibWFudWFsT3ZlcnJpZGVUZXh0IjoiIn0sImNpdGF0aW9uSXRlbXMiOlt7ImlkIjoiMTc2NTUxNjYtYzc2Zi0zYmUyLTg1NjAtOThmOTU0N2U2NzE0IiwiaXRlbURhdGEiOnsidHlwZSI6ImFydGljbGUtam91cm5hbCIsImlkIjoiMTc2NTUxNjYtYzc2Zi0zYmUyLTg1NjAtOThmOTU0N2U2NzE0IiwidGl0bGUiOiLQmNC30LLQtdGB0YLQuNGPINCi0L7QvNGB0LrQvtCz0L4g0L/QvtC70LjRgtC10YXQvdC40YfQtdGB0LrQvtCz0L4g0YPQvdC40LLQtdGA0YHQuNGC0LXRgtCwLiDQmNC90LbQuNC90LjRgNC40L3QsyDQs9C10L7RgNC10YHRg9GA0YHQvtCyLiAyMDIxLiDQoi4gMzMyLiDihJYgMiIsImF1dGhvciI6W3siZmFtaWx5Ijoi0K/Qt9C40LrQvtCyINCVLtCTLiIsImdpdmVuIjoiIiwicGFyc2UtbmFtZXMiOmZhbHNlLCJkcm9wcGluZy1wYXJ0aWNsZSI6IiIsIm5vbi1kcm9wcGluZy1wYXJ0aWNsZSI6IiJ9LHsiZmFtaWx5Ijoi0JzQuNGI0LDQvdGM0LrQuNC9INCQLtCuLiIsImdpdmVuIjoiIiwicGFyc2UtbmFtZXMiOmZhbHNlLCJkcm9wcGluZy1wYXJ0aWNsZSI6IiIsIm5vbi1kcm9wcGluZy1wYXJ0aWNsZSI6IiJ9LHsiZmFtaWx5Ijoi0J7RgdC40L/QvtCy0LAg0J0u0JAuIiwiZ2l2ZW4iOiIiLCJwYXJzZS1uYW1lcyI6ZmFsc2UsImRyb3BwaW5nLXBhcnRpY2xlIjoiIiwibm9uLWRyb3BwaW5nLXBhcnRpY2xlIjoiIn0seyJmYW1pbHkiOiLQpNC40LvQuNC80L7QvdC10L3QutC+INCVLtCQLiIsImdpdmVuIjoiIiwicGFyc2UtbmFtZXMiOmZhbHNlLCJkcm9wcGluZy1wYXJ0aWNsZSI6IiIsIm5vbi1kcm9wcGluZy1wYXJ0aWNsZSI6IiJ9LHsiZmFtaWx5Ijoi0JrQsNGA0L/QtdC90LrQviDQri4g0JAuIiwiZ2l2ZW4iOiIiLCJwYXJzZS1uYW1lcyI6ZmFsc2UsImRyb3BwaW5nLXBhcnRpY2xlIjoiIiwibm9uLWRyb3BwaW5nLXBhcnRpY2xlIjoiIn0seyJmYW1pbHkiOiLQodC+0LHRj9C90LjQvSDQri4g0J8uIiwiZ2l2ZW4iOiIiLCJwYXJzZS1uYW1lcyI6ZmFsc2UsImRyb3BwaW5nLXBhcnRpY2xlIjoiIiwibm9uLWRyb3BwaW5nLXBhcnRpY2xlIjoiIn1dLCJET0kiOiIxMC4xODc5OS8yNDEzMTgzMC8yMDIxLzAyLzMwNTQiLCJjb250YWluZXItdGl0bGUtc2hvcnQiOiIifSwiaXNUZW1wb3JhcnkiOmZhbHNlfV19&quot;,&quot;citationItems&quot;:[{&quot;id&quot;:&quot;17655166-c76f-3be2-8560-98f9547e6714&quot;,&quot;itemData&quot;:{&quot;type&quot;:&quot;article-journal&quot;,&quot;id&quot;:&quot;17655166-c76f-3be2-8560-98f9547e6714&quot;,&quot;title&quot;:&quot;Известия Томского политехнического университета. Инжиниринг георесурсов. 2021. Т. 332. № 2&quot;,&quot;author&quot;:[{&quot;family&quot;:&quot;Язиков Е.Г.&quot;,&quot;given&quot;:&quot;&quot;,&quot;parse-names&quot;:false,&quot;dropping-particle&quot;:&quot;&quot;,&quot;non-dropping-particle&quot;:&quot;&quot;},{&quot;family&quot;:&quot;Мишанькин А.Ю.&quot;,&quot;given&quot;:&quot;&quot;,&quot;parse-names&quot;:false,&quot;dropping-particle&quot;:&quot;&quot;,&quot;non-dropping-particle&quot;:&quot;&quot;},{&quot;family&quot;:&quot;Осипова Н.А.&quot;,&quot;given&quot;:&quot;&quot;,&quot;parse-names&quot;:false,&quot;dropping-particle&quot;:&quot;&quot;,&quot;non-dropping-particle&quot;:&quot;&quot;},{&quot;family&quot;:&quot;Филимоненко Е.А.&quot;,&quot;given&quot;:&quot;&quot;,&quot;parse-names&quot;:false,&quot;dropping-particle&quot;:&quot;&quot;,&quot;non-dropping-particle&quot;:&quot;&quot;},{&quot;family&quot;:&quot;Карпенко Ю. А.&quot;,&quot;given&quot;:&quot;&quot;,&quot;parse-names&quot;:false,&quot;dropping-particle&quot;:&quot;&quot;,&quot;non-dropping-particle&quot;:&quot;&quot;},{&quot;family&quot;:&quot;Собянин Ю. П.&quot;,&quot;given&quot;:&quot;&quot;,&quot;parse-names&quot;:false,&quot;dropping-particle&quot;:&quot;&quot;,&quot;non-dropping-particle&quot;:&quot;&quot;}],&quot;DOI&quot;:&quot;10.18799/24131830/2021/02/3054&quot;,&quot;container-title-short&quot;:&quot;&quot;},&quot;isTemporary&quot;:false}]},{&quot;citationID&quot;:&quot;MENDELEY_CITATION_7a4b60af-d1fe-41b0-bba2-c4aa5b8284f6&quot;,&quot;properties&quot;:{&quot;noteIndex&quot;:0},&quot;isEdited&quot;:false,&quot;manualOverride&quot;:{&quot;isManuallyOverridden&quot;:false,&quot;citeprocText&quot;:&quot;[4]&quot;,&quot;manualOverrideText&quot;:&quot;&quot;},&quot;citationTag&quot;:&quot;MENDELEY_CITATION_v3_eyJjaXRhdGlvbklEIjoiTUVOREVMRVlfQ0lUQVRJT05fN2E0YjYwYWYtZDFmZS00MWIwLWJiYTItYzRhYTViODI4NGY2IiwicHJvcGVydGllcyI6eyJub3RlSW5kZXgiOjB9LCJpc0VkaXRlZCI6ZmFsc2UsIm1hbnVhbE92ZXJyaWRlIjp7ImlzTWFudWFsbHlPdmVycmlkZGVuIjpmYWxzZSwiY2l0ZXByb2NUZXh0IjoiWzRdIiwibWFudWFsT3ZlcnJpZGVUZXh0IjoiIn0sImNpdGF0aW9uSXRlbXMiOlt7ImlkIjoiYTgyODFjMzAtMjcwZi0zNTZlLTkyZTYtNTllMzQ5MWE0NmJjIiwiaXRlbURhdGEiOnsidHlwZSI6ImFydGljbGUtam91cm5hbCIsImlkIjoiYTgyODFjMzAtMjcwZi0zNTZlLTkyZTYtNTllMzQ5MWE0NmJjIiwidGl0bGUiOiLQmtC+0YDRgNC10LvRj9GG0LjQvtC90L3Ri9C1INGB0LLRj9C30Lgg0LzQtdC20LTRgyDRgdC+0LTQtdGA0LbQsNC90LjQtdC8INGF0LjQvNC40YfQtdGB0LrQuNGFINGN0LvQtdC80LXQvdGC0L7QsiDQsiDQstC+0LvQvtGB0LDRhSDRgyDQttC40YLQtdC70LXQuSDQndGP0LPQsNC90Lgg0Lgg0J3QtdGE0YLQtdGO0LPQsNC90YHQutCwINC4INC40YUg0LrQvtC90YbQtdC90YLRgNCw0YbQuNC10Lkg0LIg0L/QuNGC0YzQtdCy0L7QuSDQstC+0LTQtSIsImF1dGhvciI6W3siZmFtaWx5Ijoi0JzQuNC90Y/QudC70L4g0Jsu0JAuIiwiZ2l2ZW4iOiIiLCJwYXJzZS1uYW1lcyI6ZmFsc2UsImRyb3BwaW5nLXBhcnRpY2xlIjoiIiwibm9uLWRyb3BwaW5nLXBhcnRpY2xlIjoiIn0seyJmYW1pbHkiOiLQmtC+0YDRh9C40L3QsCDQoi7Qry4iLCJnaXZlbiI6IiIsInBhcnNlLW5hbWVzIjpmYWxzZSwiZHJvcHBpbmctcGFydGljbGUiOiIiLCJub24tZHJvcHBpbmctcGFydGljbGUiOiIifSx7ImZhbWlseSI6ItCa0L7RgNGH0LjQvSDQki7QmC4iLCJnaXZlbiI6IiIsInBhcnNlLW5hbWVzIjpmYWxzZSwiZHJvcHBpbmctcGFydGljbGUiOiIiLCJub24tZHJvcHBpbmctcGFydGljbGUiOiIifV0sImNvbnRhaW5lci10aXRsZSI6ItCc0LXQtNC40YbQuNC90YHQutCw0Y8g0L3QsNGD0LrQsCDQuCDQvtCx0YDQsNC30L7QstCw0L3QuNC1INCj0YDQsNC70LAiLCJpc3N1ZWQiOnsiZGF0ZS1wYXJ0cyI6W1syMDE5XV19LCJwYWdlIjoiMTktMjQiLCJ2b2x1bWUiOiIzIiwiY29udGFpbmVyLXRpdGxlLXNob3J0IjoiIn0sImlzVGVtcG9yYXJ5IjpmYWxzZX1dfQ==&quot;,&quot;citationItems&quot;:[{&quot;id&quot;:&quot;a8281c30-270f-356e-92e6-59e3491a46bc&quot;,&quot;itemData&quot;:{&quot;type&quot;:&quot;article-journal&quot;,&quot;id&quot;:&quot;a8281c30-270f-356e-92e6-59e3491a46bc&quot;,&quot;title&quot;:&quot;Корреляционные связи между содержанием химических элементов в волосах у жителей Нягани и Нефтеюганска и их концентрацией в питьевой воде&quot;,&quot;author&quot;:[{&quot;family&quot;:&quot;Миняйло Л.А.&quot;,&quot;given&quot;:&quot;&quot;,&quot;parse-names&quot;:false,&quot;dropping-particle&quot;:&quot;&quot;,&quot;non-dropping-particle&quot;:&quot;&quot;},{&quot;family&quot;:&quot;Корчина Т.Я.&quot;,&quot;given&quot;:&quot;&quot;,&quot;parse-names&quot;:false,&quot;dropping-particle&quot;:&quot;&quot;,&quot;non-dropping-particle&quot;:&quot;&quot;},{&quot;family&quot;:&quot;Корчин В.И.&quot;,&quot;given&quot;:&quot;&quot;,&quot;parse-names&quot;:false,&quot;dropping-particle&quot;:&quot;&quot;,&quot;non-dropping-particle&quot;:&quot;&quot;}],&quot;container-title&quot;:&quot;Медицинская наука и образование Урала&quot;,&quot;issued&quot;:{&quot;date-parts&quot;:[[2019]]},&quot;page&quot;:&quot;19-24&quot;,&quot;volume&quot;:&quot;3&quot;,&quot;container-title-short&quot;:&quot;&quot;},&quot;isTemporary&quot;:false}]},{&quot;citationID&quot;:&quot;MENDELEY_CITATION_f5cc5777-2aac-4ac6-91bf-5d10ab7e7eb7&quot;,&quot;properties&quot;:{&quot;noteIndex&quot;:0},&quot;isEdited&quot;:false,&quot;manualOverride&quot;:{&quot;isManuallyOverridden&quot;:false,&quot;citeprocText&quot;:&quot;[6, 12]&quot;,&quot;manualOverrideText&quot;:&quot;&quot;},&quot;citationTag&quot;:&quot;MENDELEY_CITATION_v3_eyJjaXRhdGlvbklEIjoiTUVOREVMRVlfQ0lUQVRJT05fZjVjYzU3NzctMmFhYy00YWM2LTkxYmYtNWQxMGFiN2U3ZWI3IiwicHJvcGVydGllcyI6eyJub3RlSW5kZXgiOjB9LCJpc0VkaXRlZCI6ZmFsc2UsIm1hbnVhbE92ZXJyaWRlIjp7ImlzTWFudWFsbHlPdmVycmlkZGVuIjpmYWxzZSwiY2l0ZXByb2NUZXh0IjoiWzYsIDEyXSIsIm1hbnVhbE92ZXJyaWRlVGV4dCI6IiJ9LCJjaXRhdGlvbkl0ZW1zIjpbeyJpZCI6IjJiZDA1MTg0LTJkZDQtMzA3ZC1iMDUzLWZkZTI1ZjFmZGM2OCIsIml0ZW1EYXRhIjp7InR5cGUiOiJhcnRpY2xlLWpvdXJuYWwiLCJpZCI6IjJiZDA1MTg0LTJkZDQtMzA3ZC1iMDUzLWZkZTI1ZjFmZGM2OCIsInRpdGxlIjoiQXNzZXNzbWVudCBvZiByaXNrIGZvciB0aGUgZGV2ZWxvcG1lbnQgb2Ygbm9uLWNhbmNpcm9nZW5pYyBlZmZlY3RzIGluIHVzaW5nIHdhdGVyIGZyb20gbm9uLWNlbnRyYWxpemVkIHdhdGVyIHN1cHBsaWVycyBpbiB0aGUgVG9tc2sgcmVnaW9uIiwiYXV0aG9yIjpbeyJmYW1pbHkiOiJLb2x1YmFldmEiLCJnaXZlbiI6Ill1bGl5YSIsInBhcnNlLW5hbWVzIjpmYWxzZSwiZHJvcHBpbmctcGFydGljbGUiOiJWLiIsIm5vbi1kcm9wcGluZy1wYXJ0aWNsZSI6IiJ9LHsiZmFtaWx5IjoiSXZhbm92YSIsImdpdmVuIjoiSXJpbmEgUy4iLCJwYXJzZS1uYW1lcyI6ZmFsc2UsImRyb3BwaW5nLXBhcnRpY2xlIjoiIiwibm9uLWRyb3BwaW5nLXBhcnRpY2xlIjoiIn0seyJmYW1pbHkiOiJTaGlyb2tvdmEiLCJnaXZlbiI6IkxpdWRtaWxhIFMuIiwicGFyc2UtbmFtZXMiOmZhbHNlLCJkcm9wcGluZy1wYXJ0aWNsZSI6IiIsIm5vbi1kcm9wcGluZy1wYXJ0aWNsZSI6IiJ9XSwiY29udGFpbmVyLXRpdGxlIjoiSHlnaWVuZSBhbmQgc2FuaXRhdGlvbiIsIkRPSSI6IjEwLjQ3NDcwLzAwMTYtOTkwMC0yMDIyLTEwMS05LTExMTEtMTExOCIsIklTU04iOiIyNDEyLTA2NTAiLCJpc3N1ZWQiOnsiZGF0ZS1wYXJ0cyI6W1syMDIyLDksMzBdXX0sInBhZ2UiOiIxMTExLTExMTgiLCJhYnN0cmFjdCI6IjxwPkludHJvZHVjdGlvbi4gSXJvbiBpcyBhIHdpZGVzcHJlYWQgZWxlbWVudCBpbiBncm91bmR3YXRlciwgd2hpY2ggaXMgdXNlZCBmb3IgZG9tZXN0aWMgYW5kIGRyaW5raW5nIHdhdGVyIHN1cHBseS4gV2hlbiB1c2luZyB3YXRlcnMgZnJvbSBub24tY2VudHJhbGl6ZWQgc291cmNlcywgZGVpcm9uaW5nIG9mIHdhdGVycywgYXMgYSBydWxlLCBpcyBub3QgY2FycmllZCBvdXQuIFdoZW4gc3VjaCB3YXRlcnMgYXJlIHVzZWQgZm9yIGRyaW5raW5nIHB1cnBvc2VzLCB0aGVyZSBpcyBhIGxpa2VseSByaXNrIG9mIG5lZ2F0aXZlIGVmZmVjdHMgZm9yIHB1YmxpYyBoZWFsdGguIE1hdGVyaWFscyBhbmQgbWV0aG9kcy4gRm9ydHkgc2l4IHNvdXJjZXMgb2Ygbm9uLWNlbnRyYWxpemVkIHdhdGVyIHN1cHBseSAocHJpdmF0ZSB3ZWxscywgd2F0ZXIgd2VsbHMsIHNwcmluZ3MpIHdlcmUgc3R1ZGllZCBJdCBjb25zaWRlcmVkIGFzc2Vzc2luZyB0aGUgaGVhbHRoIHJpc2sgd2l0aCBvcmFsIGFkbWluaXN0cmF0aW9uIG9mIHRoZSBjb21wb25lbnRzIHRocm91Z2ggZHJpbmtpbmcgd2F0ZXIgaW50byB0aGUgYm9keS4gUmVzdWx0cy4gRm9yIHNpbmdsZSBzYW1wbGVzIGluIHRoZSBjaGVtaWNhbCBjb21wb3NpdGlvbiBvZiB3YXRlcnMgdGhlcmUgd2VyZSBkZXRlcm1pbmVkIGhpZ2ggY29udGVudHMgb2YgdG90YWwgaGFyZG5lc3MsIFNPNDItLCBDbC0sIE5PMy0uIFdhdGVycyB3aXRoIEZlIGFuZCBNbiBjb25jZW50cmF0aW9ucyBtYW55IHRpbWVzIGhpZ2hlciB0aGFuIHRoZSBub3JtYXRpdmUgdmFsdWVzIGFyZSB3aWRlc3ByZWFkLiBUaGUgbWFpbiBub24tY2FyY2lub2dlbmljIHJpc2sgaXMgaXJvbiBhbmQgbml0cmF0ZXMsIHdoaWNoIGhhdmUgYmVlbiBpZGVudGlmaWVkIGFzIHdhcm5pbmcgYW5kIGhpZ2ggcmlzayBsZXZlbHMuIEZvciBvdGhlciBjb21wb25lbnRzLCB0aGUgdmFsdWVzIG9mIHRoZSBoYXphcmQgY29lZmZpY2llbnQgYXJlIHdpdGhpbiB0aGUgcmFuZ2Ugb2YgdGhlIG1pbmltdW0gYW5kIGFjY2VwdGFibGUgbGV2ZWxzIG9mIHJpc2suIFRoZSBwcm9iYWJpbGl0eSBvZiBvY2N1cnJlbmNlIG9mIG5lZ2F0aXZlIGVmZmVjdHMgZm9yIHRoZSBjaGlsZHJlbuKAmXMgYWdlIGdyb3VwIGlzIHBvc3NpYmxlIHdpdGggYW4gaXJvbiBjb250ZW50IG9mIDUgbWcvbCBhbmQgbW9yZSwgZm9yIGFuIGFkdWx0IC0gMTEgbWcvbCBhbmQgbW9yZS4gTGltaXRhdGlvbnMuIFRoZSBsaW1pdGF0aW9uIHJlbGF0ZWQgdG8gdGhlIGluY29tcGxldGUgcm91dGUgb2YgZXhwb3N1cmUgdG8gY2hlbWljYWwgY29tcG9uZW50cywgc2luY2Ugb25seSBvbmUgbWVkaXVtIChkcmlua2luZyB3YXRlcikgYW5kIG9ubHkgb25lIHJvdXRlIG9mIGV4cG9zdXJlIChvcmFsIGV4cG9zdXJlKSB3YXMgY29uc2lkZXJlZCBvbiB0aGUgcmlzayBhc3Nlc3NtZW50LiBUaGlzIHN0dWR5IGlzIGFsc28gbGltaXRlZCBieSB0aGUgbnVtYmVyIG9mIHdhdGVyIHNhbXBsZXMuIENvbmNsdXNpb24uIFRoZSBoZWFsdGggcmlzayBhc3NvY2lhdGVkIHdpdGggaGlnaCBpcm9uIGNvbnRlbnQgaW4gd2F0ZXIgaGFzIGJlZW4gc2V0IGZvciBjaGlsZHJlbiBhbmQgYWR1bHRzLiBGb3IgdGhlIGNoaWxkcmVu4oCZcyBncm91cCAodXAgdG8gNiB5ZWFycyksIHRoZSByaXNrIG9mIGRldmVsb3BpbmcgZGlzZWFzZXMgb2Ygbm9uLWluZmVjdGlvdXMgZXRpb2xvZ3kgaXMgc2lnbmlmaWNhbnRseSBoaWdoZXIsIHRoYW4gZm9yIHRoZSBhZHVsdCBncm91cCwgYXMgc2hvd24gYnkgdGhlIHJlc3VsdHMuIFdoZW4gaXJvbi1jb250YWluaW5nIHdhdGVycyBhcmUgdXNlZCBmb3IgZHJpbmtpbmcgcHVycG9zZXMsIHRoZXJlIGlzIGEgcmlzayBvZiBub24taW5mZWN0aW91cyBwYXRob2xvZ2llcy48L3A+IiwiaXNzdWUiOiI5Iiwidm9sdW1lIjoiMTAxIiwiY29udGFpbmVyLXRpdGxlLXNob3J0IjoiIn0sImlzVGVtcG9yYXJ5IjpmYWxzZX0seyJpZCI6IjZhMWQyNmM2LWZhNTEtMzVmZS05MDk2LTEwYjJlMWZhMmMwMiIsIml0ZW1EYXRhIjp7InR5cGUiOiJhcnRpY2xlLWpvdXJuYWwiLCJpZCI6IjZhMWQyNmM2LWZhNTEtMzVmZS05MDk2LTEwYjJlMWZhMmMwMiIsInRpdGxlIjoi0KXQuNC80LjRh9C10YHQutC40Lkg0YHQvtGB0YLQsNCyINGA0L7QtNC90LjQutC+0LIg0LrQsNC6INC40L3QtNC40LrQsNGC0L7RgCDQv9GA0LjRgNC+0LTQvdC+LdGC0LXRhdC90L7Qs9C10L3QvdC+0Lkg0Y3QstC+0LvRjtGG0LjQuCDQs9C+0YDQvtC00YHQutC+0Lkg0Y3QutC+0YHQuNGB0YLQtdC80YsgKNC90LAg0L/RgNC40LzQtdGA0LUg0LPQvtGA0L7QtNCwINCi0L7QvNGB0LrQsCwg0Y7Qs9C+LdCy0L7RgdGC0L7QuiDQt9Cw0L/QsNC00L3QvtC5INCh0LjQsdC40YDQuCkiLCJhdXRob3IiOlt7ImZhbWlseSI6ItCf0LDRgdC10YfQvdC40LoiLCJnaXZlbiI6ItCV0LvQtdC90LAg0K7RgNGM0LXQstC90LAiLCJwYXJzZS1uYW1lcyI6ZmFsc2UsImRyb3BwaW5nLXBhcnRpY2xlIjoiIiwibm9uLWRyb3BwaW5nLXBhcnRpY2xlIjoiIn0seyJmYW1pbHkiOiLQm9GM0LPQvtGC0LjQvSIsImdpdmVuIjoi0JLQuNC60YLQvtGAINCQ0LvQtdC60YHQsNC90LTRgNC+0LLQuNGHIiwicGFyc2UtbmFtZXMiOmZhbHNlLCJkcm9wcGluZy1wYXJ0aWNsZSI6IiIsIm5vbi1kcm9wcGluZy1wYXJ0aWNsZSI6IiJ9LHsiZmFtaWx5Ijoi0KHQsNCy0LjRh9C10LIiLCJnaXZlbiI6ItCe0LvQtdCzINCT0LXQvdC90LDQtNGM0LXQstC40YciLCJwYXJzZS1uYW1lcyI6ZmFsc2UsImRyb3BwaW5nLXBhcnRpY2xlIjoiIiwibm9uLWRyb3BwaW5nLXBhcnRpY2xlIjoiIn0seyJmYW1pbHkiOiLQp9C40LvQuNC90LPQtdGAIiwiZ2l2ZW4iOiLQm9C40LvQuNGPINCd0LDRgNC40LzQsNC90L7QstC90LAiLCJwYXJzZS1uYW1lcyI6ZmFsc2UsImRyb3BwaW5nLXBhcnRpY2xlIjoiIiwibm9uLWRyb3BwaW5nLXBhcnRpY2xlIjoiIn0seyJmYW1pbHkiOiLQpdCy0LDRidC10LLRgdC60LDRjyIsImdpdmVuIjoi0JDQu9GM0LHQuNC90LAg0JDQvdCw0YLQvtC70YzQtdCy0L3QsCIsInBhcnNlLW5hbWVzIjpmYWxzZSwiZHJvcHBpbmctcGFydGljbGUiOiIiLCJub24tZHJvcHBpbmctcGFydGljbGUiOiIifSx7ImZhbWlseSI6ItCn0LbQvtGDIiwiZ2l2ZW4iOiLQlNCw0L3RjCIsInBhcnNlLW5hbWVzIjpmYWxzZSwiZHJvcHBpbmctcGFydGljbGUiOiIiLCJub24tZHJvcHBpbmctcGFydGljbGUiOiIifV0sImNvbnRhaW5lci10aXRsZSI6IkJ1bGxldGluIG9mIHRoZSBUb21zayBQb2x5dGVjaG5pYyBVbml2ZXJzaXR5IEdlbyBBc3NldHMgRW5naW5lZXJpbmciLCJET0kiOiIxMC4xODc5OS8yNDEzMTgzMC8yMDIyLzcvMzUzNCIsIklTU04iOiIyNDEzLTE4MzAiLCJpc3N1ZWQiOnsiZGF0ZS1wYXJ0cyI6W1syMDIyLDcsMTldXX0sInBhZ2UiOiIxOTUtMjA2IiwiYWJzdHJhY3QiOiI8cD7QkNC60YLRg9Cw0LvRjNC90L7RgdGC0Ywg0LjRgdGB0LvQtdC00L7QstCw0L3QuNGPINC+0L/RgNC10LTQtdC70Y/QtdGC0YHRjyDQvdC10L7QsdGF0L7QtNC40LzQvtGB0YLRjNGOINC60L7QvNC/0LvQtdC60YHQvdC+0LPQviDQuNGB0L/QvtC70YzQt9C+0LLQsNC90LjRjyDRgNC+0LTQvdC40LrQvtCyINCyINCz0L7RgNC+0LTRgdC60L7QuSDRgdGA0LXQtNC1INC4INGG0LXQu9C10YHQvtC+0LHRgNCw0LfQvdC+0YHRgtGM0Y4g0LjRhSDQuNGB0L/QvtC70YzQt9C+0LLQsNC90LjRjyDQutCw0Log0LjQvdC00LjQutCw0YLQvtGA0LAg0LjQt9C80LXQvdC10L3QuNC5INC10LUg0L/RgNC40YDQvtC00L3Qvi3RgtC10YXQvdC+0LPQtdC90L3Ri9GFINC40LfQvNC10L3QtdC90LjQuS4g0KLQsNC60LjQtSDQuNGB0YHQu9C10LTQvtCy0LDQvdC40Y8g0LDQutGC0YPQsNC70YzQvdGLINC00LvRjyDRgtC10YDRgNC40YLQvtGA0LjQuCDQsy4g0KLQvtC80YHQutCwINCyINGD0YHQu9C+0LLQuNGP0YUg0L7Qs9GA0LDQvdC40YfQtdC90L3QvtGB0YLQuCDQuNC80LXRjtGJ0LjRhdGB0Y8g0L3QsNCx0LvRjtC00LDRgtC10LvRjNC90YvRhSDQuCDRjdC60YHQv9C70YPQsNGC0LDRhtC40L7QvdC90YvRhSDRgdC60LLQsNC20LjQvSwg0L3QviDQsdC+0LvRjNGI0L7Qs9C+INC60L7Qu9C40YfQtdGB0YLQstCwINGA0L7QtNC90LjQutC+0LIg0LIg0YDQsNC30L3Ri9GFINGD0YfQsNGB0YLQutCw0YUg0LPQvtGA0L7QtNCwLCDQvtGC0YDQsNC20LDRjtGJ0LjRhSDRgdC+0YHRgtC+0Y/QvdC40LUg0LfQvtC9INC/0LjRgtCw0L3QuNGPINC4INGC0YDQsNC90LfQuNGC0LAg0L/QvtC00LfQtdC80L3Ri9GFINCy0L7QtCwg0YTQvtGA0LzQuNGA0YPRjtGJ0LjRhdGB0Y8g0LIg0YDQsNC30LvQuNGH0L3Ri9GFINGD0YHQu9C+0LLQuNGP0YUg0LDQvdGC0YDQvtC/0L7Qs9C10L3QvdC+0Lkg0L3QsNCz0YDRg9C30LrQuC4g0KbQtdC70Ywg0LjRgdGB0LvQtdC00L7QstCw0L3QuNGPINC30LDQutC70Y7Rh9Cw0LXRgtGB0Y8g0LIg0LLRi9GP0LLQu9C10L3QuNC4INC/0YDQuNGA0L7QtNC90L4t0LDQvdGC0YDQvtC/0L7Qs9C10L3QvdGL0YUg0LjQt9C80LXQvdC10L3QuNC5INGF0LjQvNC40YfQtdGB0LrQvtCz0L4g0YHQvtGB0YLQsNCy0LAg0YDQvtC00L3QuNC60L7QstGL0YUg0LLQvtC0INC60LDQuiDQuNC90LTQuNC60LDRgtC+0YDQsCDRgdC+0L7RgtCy0LXRgtGB0YLQstGD0Y7RidC40YUg0LjQt9C80LXQvdC10L3QuNC5INCz0L7RgNC+0LTRgdC60L7QuSDRgdGA0LXQtNGLLiDQntCx0YrQtdC60YLRizog0YDQvtC00L3QuNC60Lgg0L3QsCDRgtC10YDRgNC40YLQvtGA0LjQuCDQsy4g0KLQvtC80YHQutCwICjQl9Cw0L/QsNC00L3QsNGPINCh0LjQsdC40YDRjCkuINCc0LXRgtC+0LTRizog0YHQvtCy0YDQtdC80LXQvdC90YvQtSDQvNC10YLQvtC00Ysg0L7Qv9GA0LXQtNC10LvQtdC90LjRjyDRhdC40LzQuNGH0LXRgdC60L7Qs9C+INGB0L7RgdGC0LDQstCwINC/0L7QtNC30LXQvNC90YvRhSDQstC+0LQsINGB0YLQsNGC0LjRgdGC0LjRh9C10YHQutC40LUg0LzQtdGC0L7QtNGLLiDQoNC10LfRg9C70YzRgtCw0YLRiy4g0JLRi9C/0L7Qu9C90LXQvSDQsNC90LDQu9C40Lcg0Y3QutC+0LvQvtCz0L4t0LPQtdC+0YXQuNC80LjRh9C10YHQutC+0LPQviDRgdC+0YHRgtC+0Y/QvdC40Y8g0YDQvtC00L3QuNC60L7QstGL0YUg0LLQvtC0INC90LAg0YLQtdGA0YDQuNGC0L7RgNC40Lgg0LMuINCi0L7QvNGB0LrQsCAo0JfQsNC/0LDQtNC90LDRjyDQodC40LHQuNGA0YwpINCyIDIwMjDigJMyMDIxINCz0LMuINCf0L7QutCw0LfQsNC90L4sINGH0YLQviDRgdCw0LzRi9C1INCy0YvRgdC+0LrQuNC1INGB0L7QtNC10YDQttCw0L3QuNGPINGA0LDRgdGC0LLQvtGA0LXQvdC90YvRhSDRgdC+0LvQtdC5INC+0LHQvdCw0YDRg9C20LXQvdGLINCyINGA0L7QtNC90LjQutC+0LLRi9GFINCy0L7QtNCw0YUg0L3QsCDRg9GH0LDRgdGC0LrQtSDQvdC40LbQtSDQv9C+INGC0LXRh9C10L3QuNGOINC+0YIg0YPRgdGC0YzRjyDRgC4g0KPRiNCw0LnQutC4INC4INCyINC10LUg0LTQvtC70LjQvdC1INCyINGA0LXQt9GD0LvRjNGC0LDRgtC1INCw0L3RgtGA0L7Qv9C+0LPQtdC90L3Ri9GFINGE0LDQutGC0L7RgNC+0LIg0Lgg0YDQsNC30LPRgNGD0LfQutC4INC/0L7QtNC30LXQvNC90YvRhSDQstC+0LQg0YEg0LzQuNC90LXRgNCw0LvQuNC30LDRhtC40LXQuSDQsdC+0LvQtdC1IDEg0LMv0LTQvDMsINCyINGC0L7QvCDRh9C40YHQu9C1LCDRgSDQsdC+0LvRjNGI0L7QuSDQstC10YDQvtGP0YLQvdC+0YHRgtGM0Y4sINC40Lcg0LzQtdC70L7QstGL0YUg0L7RgtC70L7QttC10L3QuNC5INCe0LHRjC3QotC+0LzRgdC60L7Qs9C+INC80LXQttC00YPRgNC10YfRjNGPLiDQndCwINC+0YHQvdC+0LLQtSDQsNC90LDQu9C40LfQsCDQstGL0Y/QstC70LXQvdC+LCDRh9GC0L4g0Log0L7QutCw0LfRi9Cy0LDRjtGJ0LjQvCDQstC70LjRj9C90LjQtSDQsNC90YLRgNC+0L/QvtCz0LXQvdC90YvQvCDRhNCw0LrRgtC+0YDQsNC8INGN0LLQvtC70Y7RhtC40Lgg0LLQvtC00L3Ri9GFINGN0LrQvtGB0LjRgdGC0LXQvCDQvtGC0L3QvtGB0Y/RgtGB0Y8g0L3QtSDRgtC+0LvRjNC60L4g0LfQsNCz0YDRj9C30L3QtdC90LjQtSDQv9C+0LLQtdGA0YXQvdC+0YHRgtC4INC90LAg0L/RgNC+0LzRi9GI0LvQtdC90L3Ri9GFINC/0LvQvtGJ0LDQtNGP0YUg0LjQu9C4INC40L3RhNC40LvRjNGC0YDQsNGG0LjRjyDQv9C+0LLQtdGA0YXQvdC+0YHRgtC90L7Qs9C+INGB0YLQvtC60LAsINCy0LrQu9GO0YfQsNGPINC/0YDQvtC00YPQutGC0Ysg0YDQsNGB0YLQstC+0YDQtdC90LjRjyDQuCDRgtGA0LDQvdGB0YTQvtGA0LzQsNGG0LjQuCDQv9C10YHQutC+LdGB0L7Qu9GP0L3QvtC5INGB0LzQtdGB0Lgg0LTQu9GPINGD0LvRg9GH0YjQtdC90LjRjyDRg9GB0LvQvtCy0LjQuSDRjdC60YHQv9C70YPQsNGC0LDRhtC40Lgg0LPQvtGA0L7QtNGB0LrQuNGFINC00L7RgNC+0LMsINC90L4g0Lgg0LjQt9C80LXQvdC10L3QuNC1INC40L3RgtC10L3RgdC40LLQvdC+0YHRgtC4INC4INGB0YLRgNGD0LrRgtGD0YDRiyDQv9C+0LTQt9C10LzQvdC+0LPQviDQstC+0LTQvtC+0LHQvNC10L3QsCDQstGB0LvQtdC00YHRgtCy0LjQtSDRgdGC0YDQvtC40YLQtdC70YzRgdGC0LLQsCDQuCDRjdC60YHQv9C70YPQsNGC0LDRhtC40Lgg0YHQstCw0LnQvdGL0YUg0YTRg9C90LTQsNC80LXQvdGC0L7Qsiwg0YHQuNGB0YLQtdC8INCy0L7QtNC+0L7RgtCy0LXQtNC10L3QuNGPINC4INCy0L7QtNC+0YHQvdCw0LHQttC10L3QuNGPLiDQodC00LXQu9Cw0L3RiyDQstGL0LLQvtC00Ysg0L4g0L3QtdC+0LHRhdC+0LTQuNC80L7RgdGC0Lgg0YHQvtC30LTQsNC90LjRjyDQuCDQsNC90LDQu9C40LfQsCDQvNCw0YLQtdC80LDRgtC40YfQtdGB0LrQvtC5INC80L7QtNC10LvQuCDRhNC+0YDQvNC40YDQvtCy0LDQvdC40Y8g0L/QvtC00LfQtdC80L3QvtCz0L4g0YHRgtC+0LrQsCDQsiDQsy4g0KLQvtC80YHQutC1INC4INC90LAg0L/RgNC40LvQtdCz0LDRjtGJ0LjRhSDRgtC10YDRgNC40YLQvtGA0LjRj9GFINC00LvRjyDQv9GA0L7QtdC60YLQuNGA0L7QstCw0L3QuNGPINC4INC/0L7QstGL0YjQtdC90LjRjyDRjdGE0YTQtdC60YLQuNCy0L3QvtGB0YLQuCDRgdGD0YnQtdGB0YLQstGD0Y7RidC40YUg0YHQuNGB0YLQtdC8INC70LjQstC90LXQstC+0Lkg0LrQsNC90LDQu9C40LfQsNGG0LjQuCwg0LrQsNC90LDQu9C40LfQsNGG0LjQuCDRhdC+0LfRj9C50YHRgtCy0LXQvdC90L4t0LHRi9GC0L7QstGL0YUg0YHRgtC+0LrQvtCyLCDQstC+0LTQvi0g0Lgg0YLQtdC/0LvQvtGB0L3QsNCx0LbQtdC90LjRjywg0LAg0YLQsNC60LbQtSDQvdC10YbQtdC70LXRgdC+0L7QsdGA0LDQt9C90L7RgdGC0Lgg0LjRgdC/0L7Qu9GM0LfQvtCy0LDQvdC40Y8g0YDQvtC00L3QuNC60L7QsiDQsy4g0KLQvtC80YHQutCwINCyINC60LDRh9C10YHRgtCy0LUg0LDQu9GM0YLQtdGA0L3QsNGC0LjQstC90YvRhSDQuNGB0YLQvtGH0L3QuNC60L7QsiDQstC+0LTQvtGB0L3QsNCx0LbQtdC90LjRjyDQstGB0LvQtdC00YHRgtCy0LjQtSDQvtGB0L7QsdC10L3QvdC+0YHRgtC10Lkg0YXQuNC80LjRh9C10YHQutC+0LPQviDRgdC+0YHRgtCw0LLQsCDQuNGFINCy0L7QtCDQuCDRhNCw0LrRgtC+0YDQvtCyINC40YUg0YTQvtGA0LzQuNGA0L7QstCw0L3QuNGPLjwvcD4iLCJpc3N1ZSI6IjciLCJ2b2x1bWUiOiIzMzMiLCJjb250YWluZXItdGl0bGUtc2hvcnQiOiIifSwiaXNUZW1wb3JhcnkiOmZhbHNlfV19&quot;,&quot;citationItems&quot;:[{&quot;id&quot;:&quot;2bd05184-2dd4-307d-b053-fde25f1fdc68&quot;,&quot;itemData&quot;:{&quot;type&quot;:&quot;article-journal&quot;,&quot;id&quot;:&quot;2bd05184-2dd4-307d-b053-fde25f1fdc68&quot;,&quot;title&quot;:&quot;Assessment of risk for the development of non-cancirogenic effects in using water from non-centralized water suppliers in the Tomsk region&quot;,&quot;author&quot;:[{&quot;family&quot;:&quot;Kolubaeva&quot;,&quot;given&quot;:&quot;Yuliya&quot;,&quot;parse-names&quot;:false,&quot;dropping-particle&quot;:&quot;V.&quot;,&quot;non-dropping-particle&quot;:&quot;&quot;},{&quot;family&quot;:&quot;Ivanova&quot;,&quot;given&quot;:&quot;Irina S.&quot;,&quot;parse-names&quot;:false,&quot;dropping-particle&quot;:&quot;&quot;,&quot;non-dropping-particle&quot;:&quot;&quot;},{&quot;family&quot;:&quot;Shirokova&quot;,&quot;given&quot;:&quot;Liudmila S.&quot;,&quot;parse-names&quot;:false,&quot;dropping-particle&quot;:&quot;&quot;,&quot;non-dropping-particle&quot;:&quot;&quot;}],&quot;container-title&quot;:&quot;Hygiene and sanitation&quot;,&quot;DOI&quot;:&quot;10.47470/0016-9900-2022-101-9-1111-1118&quot;,&quot;ISSN&quot;:&quot;2412-0650&quot;,&quot;issued&quot;:{&quot;date-parts&quot;:[[2022,9,30]]},&quot;page&quot;:&quot;1111-1118&quot;,&quot;abstract&quot;:&quot;&lt;p&gt;Introduction. Iron is a widespread element in groundwater, which is used for domestic and drinking water supply. When using waters from non-centralized sources, deironing of waters, as a rule, is not carried out. When such waters are used for drinking purposes, there is a likely risk of negative effects for public health. Materials and methods. Forty six sources of non-centralized water supply (private wells, water wells, springs) were studied It considered assessing the health risk with oral administration of the components through drinking water into the body. Results. For single samples in the chemical composition of waters there were determined high contents of total hardness, SO42-, Cl-, NO3-. Waters with Fe and Mn concentrations many times higher than the normative values are widespread. The main non-carcinogenic risk is iron and nitrates, which have been identified as warning and high risk levels. For other components, the values of the hazard coefficient are within the range of the minimum and acceptable levels of risk. The probability of occurrence of negative effects for the children’s age group is possible with an iron content of 5 mg/l and more, for an adult - 11 mg/l and more. Limitations. The limitation related to the incomplete route of exposure to chemical components, since only one medium (drinking water) and only one route of exposure (oral exposure) was considered on the risk assessment. This study is also limited by the number of water samples. Conclusion. The health risk associated with high iron content in water has been set for children and adults. For the children’s group (up to 6 years), the risk of developing diseases of non-infectious etiology is significantly higher, than for the adult group, as shown by the results. When iron-containing waters are used for drinking purposes, there is a risk of non-infectious pathologies.&lt;/p&gt;&quot;,&quot;issue&quot;:&quot;9&quot;,&quot;volume&quot;:&quot;101&quot;,&quot;container-title-short&quot;:&quot;&quot;},&quot;isTemporary&quot;:false},{&quot;id&quot;:&quot;6a1d26c6-fa51-35fe-9096-10b2e1fa2c02&quot;,&quot;itemData&quot;:{&quot;type&quot;:&quot;article-journal&quot;,&quot;id&quot;:&quot;6a1d26c6-fa51-35fe-9096-10b2e1fa2c02&quot;,&quot;title&quot;:&quot;Химический состав родников как индикатор природно-техногенной эволюции городской экосистемы (на примере города Томска, юго-восток западной Сибири)&quot;,&quot;author&quot;:[{&quot;family&quot;:&quot;Пасечник&quot;,&quot;given&quot;:&quot;Елена Юрьевна&quot;,&quot;parse-names&quot;:false,&quot;dropping-particle&quot;:&quot;&quot;,&quot;non-dropping-particle&quot;:&quot;&quot;},{&quot;family&quot;:&quot;Льготин&quot;,&quot;given&quot;:&quot;Виктор Александрович&quot;,&quot;parse-names&quot;:false,&quot;dropping-particle&quot;:&quot;&quot;,&quot;non-dropping-particle&quot;:&quot;&quot;},{&quot;family&quot;:&quot;Савичев&quot;,&quot;given&quot;:&quot;Олег Геннадьевич&quot;,&quot;parse-names&quot;:false,&quot;dropping-particle&quot;:&quot;&quot;,&quot;non-dropping-particle&quot;:&quot;&quot;},{&quot;family&quot;:&quot;Чилингер&quot;,&quot;given&quot;:&quot;Лилия Наримановна&quot;,&quot;parse-names&quot;:false,&quot;dropping-particle&quot;:&quot;&quot;,&quot;non-dropping-particle&quot;:&quot;&quot;},{&quot;family&quot;:&quot;Хващевская&quot;,&quot;given&quot;:&quot;Альбина Анатольевна&quot;,&quot;parse-names&quot;:false,&quot;dropping-particle&quot;:&quot;&quot;,&quot;non-dropping-particle&quot;:&quot;&quot;},{&quot;family&quot;:&quot;Чжоу&quot;,&quot;given&quot;:&quot;Дань&quot;,&quot;parse-names&quot;:false,&quot;dropping-particle&quot;:&quot;&quot;,&quot;non-dropping-particle&quot;:&quot;&quot;}],&quot;container-title&quot;:&quot;Bulletin of the Tomsk Polytechnic University Geo Assets Engineering&quot;,&quot;DOI&quot;:&quot;10.18799/24131830/2022/7/3534&quot;,&quot;ISSN&quot;:&quot;2413-1830&quot;,&quot;issued&quot;:{&quot;date-parts&quot;:[[2022,7,19]]},&quot;page&quot;:&quot;195-206&quot;,&quot;abstract&quot;:&quot;&lt;p&gt;Актуальность исследования определяется необходимостью комплексного использования родников в городской среде и целесообразностью их использования как индикатора изменений ее природно-техногенных изменений. Такие исследования актуальны для территории г. Томска в условиях ограниченности имеющихся наблюдательных и эксплуатационных скважин, но большого количества родников в разных участках города, отражающих состояние зон питания и транзита подземных вод, формирующихся в различных условиях антропогенной нагрузки. Цель исследования заключается в выявлении природно-антропогенных изменений химического состава родниковых вод как индикатора соответствующих изменений городской среды. Объекты: родники на территории г. Томска (Западная Сибирь). Методы: современные методы определения химического состава подземных вод, статистические методы. Результаты. Выполнен анализ эколого-геохимического состояния родниковых вод на территории г. Томска (Западная Сибирь) в 2020–2021 гг. Показано, что самые высокие содержания растворенных солей обнаружены в родниковых водах на участке ниже по течению от устья р. Ушайки и в ее долине в результате антропогенных факторов и разгрузки подземных вод с минерализацией более 1 г/дм3, в том числе, с большой вероятностью, из меловых отложений Обь-Томского междуречья. На основе анализа выявлено, что к оказывающим влияние антропогенным факторам эволюции водных экосистем относятся не только загрязнение поверхности на промышленных площадях или инфильтрация поверхностного стока, включая продукты растворения и трансформации песко-соляной смеси для улучшения условий эксплуатации городских дорог, но и изменение интенсивности и структуры подземного водообмена вследствие строительства и эксплуатации свайных фундаментов, систем водоотведения и водоснабжения. Сделаны выводы о необходимости создания и анализа математической модели формирования подземного стока в г. Томске и на прилегающих территориях для проектирования и повышения эффективности существующих систем ливневой канализации, канализации хозяйственно-бытовых стоков, водо- и теплоснабжения, а также нецелесообразности использования родников г. Томска в качестве альтернативных источников водоснабжения вследствие особенностей химического состава их вод и факторов их формирования.&lt;/p&gt;&quot;,&quot;issue&quot;:&quot;7&quot;,&quot;volume&quot;:&quot;333&quot;,&quot;container-title-short&quot;:&quot;&quot;},&quot;isTemporary&quot;:false}]},{&quot;citationID&quot;:&quot;MENDELEY_CITATION_140aeeaa-76dc-4a2a-8dfb-e2d438433a50&quot;,&quot;properties&quot;:{&quot;noteIndex&quot;:0},&quot;isEdited&quot;:false,&quot;manualOverride&quot;:{&quot;isManuallyOverridden&quot;:false,&quot;citeprocText&quot;:&quot;[14]&quot;,&quot;manualOverrideText&quot;:&quot;&quot;},&quot;citationTag&quot;:&quot;MENDELEY_CITATION_v3_eyJjaXRhdGlvbklEIjoiTUVOREVMRVlfQ0lUQVRJT05fMTQwYWVlYWEtNzZkYy00YTJhLThkZmItZTJkNDM4NDMzYTUwIiwicHJvcGVydGllcyI6eyJub3RlSW5kZXgiOjB9LCJpc0VkaXRlZCI6ZmFsc2UsIm1hbnVhbE92ZXJyaWRlIjp7ImlzTWFudWFsbHlPdmVycmlkZGVuIjpmYWxzZSwiY2l0ZXByb2NUZXh0IjoiWzE0XSIsIm1hbnVhbE92ZXJyaWRlVGV4dCI6IiJ9LCJjaXRhdGlvbkl0ZW1zIjpbeyJpZCI6ImQ0N2YwNWYzLWU2NTMtMzhmMC05NzRlLTA2MDhkZThiYzhiYyIsIml0ZW1EYXRhIjp7InR5cGUiOiJhcnRpY2xlLWpvdXJuYWwiLCJpZCI6ImQ0N2YwNWYzLWU2NTMtMzhmMC05NzRlLTA2MDhkZThiYzhiYyIsInRpdGxlIjoiVGhlIHN0cnVjdHVyZSBvZiB0aGUgdmFyaWFiaWxpdHkgb2YgdGhlIGh5ZHJvY2hlbWljYWwgY29tcG9zaXRpb24gb2Ygd2F0ZXIgaW4gbGFrZS10eXBlIHJlc2Vydm9pciIsImF1dGhvciI6W3siZmFtaWx5IjoiTm9raHJpbiIsImdpdmVuIjoiRC4gWS4iLCJwYXJzZS1uYW1lcyI6ZmFsc2UsImRyb3BwaW5nLXBhcnRpY2xlIjoiIiwibm9uLWRyb3BwaW5nLXBhcnRpY2xlIjoiIn0seyJmYW1pbHkiOiJEZXJraG8iLCJnaXZlbiI6Ik0uIEEuIiwicGFyc2UtbmFtZXMiOmZhbHNlLCJkcm9wcGluZy1wYXJ0aWNsZSI6IiIsIm5vbi1kcm9wcGluZy1wYXJ0aWNsZSI6IiJ9LHsiZmFtaWx5IjoiTXVraGFtZWR5YXJvdmEiLCJnaXZlbiI6IkwuIEcuIiwicGFyc2UtbmFtZXMiOmZhbHNlLCJkcm9wcGluZy1wYXJ0aWNsZSI6IiIsIm5vbi1kcm9wcGluZy1wYXJ0aWNsZSI6IiJ9LHsiZmFtaWx5IjoiWmhpdmV0aW5hIiwiZ2l2ZW4iOiJBLiIsInBhcnNlLW5hbWVzIjpmYWxzZSwiZHJvcHBpbmctcGFydGljbGUiOiJWLiIsIm5vbi1kcm9wcGluZy1wYXJ0aWNsZSI6IiJ9XSwiY29udGFpbmVyLXRpdGxlIjoiU2NpZW50aWZpYyBOb3RlcyBvZiBWLkkuIFZlcm5hZHNreSBDcmltZWFuIEZlZGVyYWwgVW5pdmVyc2l0eS4gQmlvbG9neS4gQ2hlbWlzdHJ5IiwiRE9JIjoiMTAuMzcyNzkvMjQxMy0xNzI1LTIwMjEtNy0yLTExNy0xMzMiLCJJU1NOIjoiMjQxMy0xNzI1IiwiaXNzdWVkIjp7ImRhdGUtcGFydHMiOltbMjAyMV1dfSwicGFnZSI6IjExNy0xMzMiLCJhYnN0cmFjdCI6IkEgcXVhbGl0YXRpdmUgYW5kIHF1YW50aXRhdGl2ZSBhbmFseXNpcyBvZiBoeWRyb2NoZW1pY2FsIHBhcmFtZXRlcnMgb2Ygd2F0ZXIgaXMgZ2l2ZW4gaW4gb3JkZXIgdG8gaWRlbnRpZnkgdGhlIGZhY3RvcnMgdGhhdCBkZXRlcm1pbmUgdGhlaXIgc3BhdGlhbCBhbmQgdGVtcG9yYWwgY2hhbmdlcyBpbiBhIGxha2UtdHlwZSByZXNlcnZvaXIuIFdhdGVyIHNhbXBsZXMgd2VyZSB0YWtlbiBpbiAyMDE5IGFuZCAyMDIwIGZyb20gdGhlIGF2ZXJhZ2UgbGV2ZWwgaW4gc3ByaW5nIChBcHJpbCksIHN1bW1lciAoSnVseSkgYW5kIGF1dHVtbiAoU2VwdGVtYmVyKSBpbiB0aGUgZmlyc3Qgd2VlayBvZiB0aGUgbW9udGggaW4gYWNjb3JkYW5jZSB3aXRoIHRoZSByZXF1aXJlbWVudHMgb2YgR09TVCBSIDUxNTkyLTIwMDAgaW4gdGhyZWUgc2VjdGlvbnMuIFRoZSBmaXJzdCB0YXJnZXQgKDEpIGlzIHRoZSBzaGFsbG93IHVwcGVyIHBhcnQgKGRlcHRoIGZyb20gMiB0byA0IG0pOyB0aGUgc2Vjb25kIHRhcmdldCAoMikgaXMgdGhlIGNlbnRyYWwgcGFydCAoZGVwdGggZnJvbSA1IHRvIDcgbSkgYW5kIHRoZSB0aGlyZCB0YXJnZXQgKDMpIGlzIHRoZSBuZWFyIOKAkyBkYW0gcGFydCAoZGVwdGggdXAgdG8gMTIuMiBtKS4gU3RhdGlzdGljYWwgYW5hbHlzaXMgb2YgdGhlIG9idGFpbmVkIGRhdGEgd2FzIHBlcmZvcm1lZCB1c2luZyB0aGUgdW5saW1pdGVkIFByaW5jaXBhbCBjb21wb25lbnQgYW5hbHlzaXMgKFBDQSkgdGVjaG5pcXVlIGFuZCB0aGUgbGltaXRlZCByZWR1bmRhbmN5IGFuYWx5c2lzIChSREEpIHRlY2huaXF1ZS4gVGhlIGVmZmVjdHMgd2VyZSBjb25zaWRlcmVkIHN0YXRpc3RpY2FsbHkgc2lnbmlmaWNhbnQgYXQgUDwwLjA1LCBhbmQgdXNlZnVsIGZvciBkaXNjdXNzaW9uLWF0IFA8MC4xMC4gSXQgd2FzIGZvdW5kIHRoYXQsIGRlc3BpdGUgdGhlIGZsb29kIGluY3JlYXNlIGluIHRoZSBsZXZlbCBvZiBjaGVtaWNhbCBjb21wb25lbnRzIGluIHRoZSB3YXRlciBvZiB0aGUgcmVzZXJ2b2lyLCBtb3N0IG9mIHRoZW0gbWVldCB0aGUgcmVxdWlyZW1lbnRzIGZvciBmaXNoaW5nIHdhdGVycywgd2l0aCB0aGUgZXhjZXB0aW9uIG9mIGlyb24sIGNvcHBlciwgbWFuZ2FuZXNlLCB6aW5jLCBuaWNrZWwgYW5kIGxlYWQsIHdoaWNoIGV4Y2VlZCB0aGUgTVBDVlIgZnJvbSAxLjEgdG8gNDUuMCB0aW1lcy4gVGhlIHRvdGFsIHZhcmlhYmlsaXR5IG9mIHRoZSBoeWRyb2NoZW1pY2FsIGNvbXBvc2l0aW9uIG9mIHdhdGVyIGluIHRoZSByZXNlcnZvaXIsIGVzdGltYXRlZCBieSB0aGUgUENBIG1ldGhvZCwgZGVwZW5kcyBvbiB0aGUgc2Vhc29uIG9mIHRoZSB5ZWFyIGJ5IDcxLjQgJS4gQSBzaW1pbGFyIHJlc3VsdCB3YXMgb2J0YWluZWQgYnkgdGhlIFJEQSBtZXRob2QgaW4gYSBtb2RlbCB3aXRoIGEgc2luZ2xlIHJlZ3Jlc3Nvci4gV2hlbiBhbGwgZmFjdG9ycyBhcmUgdGFrZW4gaW50byBhY2NvdW50IGluIHRoZSBSREEgbW9kZWwsIHRoZSB2YXJpYWJpbGl0eSBvZiB0aGUgd2F0ZXIgY2hlbWljYWwgY29tcG9zaXRpb24gaXMgYWZmZWN0ZWQgYnkgdGhlIHNlYXNvbiBvZiB0aGUgeWVhciBieSA3NC4zICUsIHRoZSB5ZWFyIG9mIHJlc2VhcmNoIGJ5IDExLjEgJSwgYW5kIHRoZSBsb2NhdGlvbiBvZiB0aGUgdGFyZ2V0IGJ5IDEuOSAlLiBUaGUgcHJpbWFyeSBpbmRpY2F0b3JzIG9mIHdhdGVyIGZvciB0aGUgcHJvcG9ydGlvbiBvZiB1bmV4cGxhaW5lZCB2YXJpYWJpbGl0eSBpbiBib3RoIHRoZSBQQ0EgYW5kIFJEQSBtZXRob2RzIGFyZSBtYW5nYW5lc2UsIGJpY2FyYm9uYXRlcywgbGVhZCBhbmQgYWx1bWludW0sIGFuZCBwSC4iLCJwdWJsaXNoZXIiOiJSSU9SIFB1Ymxpc2hpbmcgQ2VudGVyIiwiaXNzdWUiOiIyIiwidm9sdW1lIjoiNyAoNzMpIiwiY29udGFpbmVyLXRpdGxlLXNob3J0IjoiIn0sImlzVGVtcG9yYXJ5IjpmYWxzZX1dfQ==&quot;,&quot;citationItems&quot;:[{&quot;id&quot;:&quot;d47f05f3-e653-38f0-974e-0608de8bc8bc&quot;,&quot;itemData&quot;:{&quot;type&quot;:&quot;article-journal&quot;,&quot;id&quot;:&quot;d47f05f3-e653-38f0-974e-0608de8bc8bc&quot;,&quot;title&quot;:&quot;The structure of the variability of the hydrochemical composition of water in lake-type reservoir&quot;,&quot;author&quot;:[{&quot;family&quot;:&quot;Nokhrin&quot;,&quot;given&quot;:&quot;D. Y.&quot;,&quot;parse-names&quot;:false,&quot;dropping-particle&quot;:&quot;&quot;,&quot;non-dropping-particle&quot;:&quot;&quot;},{&quot;family&quot;:&quot;Derkho&quot;,&quot;given&quot;:&quot;M. A.&quot;,&quot;parse-names&quot;:false,&quot;dropping-particle&quot;:&quot;&quot;,&quot;non-dropping-particle&quot;:&quot;&quot;},{&quot;family&quot;:&quot;Mukhamedyarova&quot;,&quot;given&quot;:&quot;L. G.&quot;,&quot;parse-names&quot;:false,&quot;dropping-particle&quot;:&quot;&quot;,&quot;non-dropping-particle&quot;:&quot;&quot;},{&quot;family&quot;:&quot;Zhivetina&quot;,&quot;given&quot;:&quot;A.&quot;,&quot;parse-names&quot;:false,&quot;dropping-particle&quot;:&quot;V.&quot;,&quot;non-dropping-particle&quot;:&quot;&quot;}],&quot;container-title&quot;:&quot;Scientific Notes of V.I. Vernadsky Crimean Federal University. Biology. Chemistry&quot;,&quot;DOI&quot;:&quot;10.37279/2413-1725-2021-7-2-117-133&quot;,&quot;ISSN&quot;:&quot;2413-1725&quot;,&quot;issued&quot;:{&quot;date-parts&quot;:[[2021]]},&quot;page&quot;:&quot;117-133&quot;,&quot;abstract&quot;:&quot;A qualitative and quantitative analysis of hydrochemical parameters of water is given in order to identify the factors that determine their spatial and temporal changes in a lake-type reservoir. Water samples were taken in 2019 and 2020 from the average level in spring (April), summer (July) and autumn (September) in the first week of the month in accordance with the requirements of GOST R 51592-2000 in three sections. The first target (1) is the shallow upper part (depth from 2 to 4 m); the second target (2) is the central part (depth from 5 to 7 m) and the third target (3) is the near – dam part (depth up to 12.2 m). Statistical analysis of the obtained data was performed using the unlimited Principal component analysis (PCA) technique and the limited redundancy analysis (RDA) technique. The effects were considered statistically significant at P&lt;0.05, and useful for discussion-at P&lt;0.10. It was found that, despite the flood increase in the level of chemical components in the water of the reservoir, most of them meet the requirements for fishing waters, with the exception of iron, copper, manganese, zinc, nickel and lead, which exceed the MPCVR from 1.1 to 45.0 times. The total variability of the hydrochemical composition of water in the reservoir, estimated by the PCA method, depends on the season of the year by 71.4 %. A similar result was obtained by the RDA method in a model with a single regressor. When all factors are taken into account in the RDA model, the variability of the water chemical composition is affected by the season of the year by 74.3 %, the year of research by 11.1 %, and the location of the target by 1.9 %. The primary indicators of water for the proportion of unexplained variability in both the PCA and RDA methods are manganese, bicarbonates, lead and aluminum, and pH.&quot;,&quot;publisher&quot;:&quot;RIOR Publishing Center&quot;,&quot;issue&quot;:&quot;2&quot;,&quot;volume&quot;:&quot;7 (73)&quot;,&quot;container-title-short&quot;:&quot;&quot;},&quot;isTemporary&quot;:false}]},{&quot;citationID&quot;:&quot;MENDELEY_CITATION_1e5f4fb4-5e81-4c56-8d00-b8266b28d3b8&quot;,&quot;properties&quot;:{&quot;noteIndex&quot;:0},&quot;isEdited&quot;:false,&quot;manualOverride&quot;:{&quot;isManuallyOverridden&quot;:false,&quot;citeprocText&quot;:&quot;[9]&quot;,&quot;manualOverrideText&quot;:&quot;&quot;},&quot;citationTag&quot;:&quot;MENDELEY_CITATION_v3_eyJjaXRhdGlvbklEIjoiTUVOREVMRVlfQ0lUQVRJT05fMWU1ZjRmYjQtNWU4MS00YzU2LThkMDAtYjgyNjZiMjhkM2I4IiwicHJvcGVydGllcyI6eyJub3RlSW5kZXgiOjB9LCJpc0VkaXRlZCI6ZmFsc2UsIm1hbnVhbE92ZXJyaWRlIjp7ImlzTWFudWFsbHlPdmVycmlkZGVuIjpmYWxzZSwiY2l0ZXByb2NUZXh0IjoiWzldIiwibWFudWFsT3ZlcnJpZGVUZXh0IjoiIn0sImNpdGF0aW9uSXRlbXMiOlt7ImlkIjoiZDM0ODdkMTktZWI4NC0zYTM4LWFkNTYtNGQwNjBiYzVkYzMxIiwiaXRlbURhdGEiOnsidHlwZSI6ImFydGljbGUtam91cm5hbCIsImlkIjoiZDM0ODdkMTktZWI4NC0zYTM4LWFkNTYtNGQwNjBiYzVkYzMxIiwidGl0bGUiOiJIeWRyb2NoZW1pY2FsIGFuZCBoeWRyb2Jpb2xvaWdpY2FsIHJlZ2ltZSBvZiB0aGUgUGF2bG92c2tvZSBSZXNlcnZvaXIiLCJhdXRob3IiOlt7ImZhbWlseSI6IkFiZHJha2htYW5vdiIsImdpdmVuIjoiUi4gRi4iLCJwYXJzZS1uYW1lcyI6ZmFsc2UsImRyb3BwaW5nLXBhcnRpY2xlIjoiIiwibm9uLWRyb3BwaW5nLXBhcnRpY2xlIjoiIn0seyJmYW1pbHkiOiJTaGt1bmRpbmEiLCJnaXZlbiI6IkYuIEIuIiwicGFyc2UtbmFtZXMiOmZhbHNlLCJkcm9wcGluZy1wYXJ0aWNsZSI6IiIsIm5vbi1kcm9wcGluZy1wYXJ0aWNsZSI6IiJ9LHsiZmFtaWx5IjoiUG9sZXZhIiwiZ2l2ZW4iOiJBLiBPLiIsInBhcnNlLW5hbWVzIjpmYWxzZSwiZHJvcHBpbmctcGFydGljbGUiOiIiLCJub24tZHJvcHBpbmctcGFydGljbGUiOiIifV0sImNvbnRhaW5lci10aXRsZSI6IldhdGVyIFJlc291cmNlcyIsIkRPSSI6IjEwLjExMzQvUzAwOTc4MDc4MTQwMTAwMjMiLCJJU1NOIjoiMDA5Ny04MDc4IiwiaXNzdWVkIjp7ImRhdGUtcGFydHMiOltbMjAxNCwxLDVdXX0sInBhZ2UiOiI4Ny05NiIsImlzc3VlIjoiMSIsInZvbHVtZSI6IjQxIiwiY29udGFpbmVyLXRpdGxlLXNob3J0IjoiIn0sImlzVGVtcG9yYXJ5IjpmYWxzZX1dfQ==&quot;,&quot;citationItems&quot;:[{&quot;id&quot;:&quot;d3487d19-eb84-3a38-ad56-4d060bc5dc31&quot;,&quot;itemData&quot;:{&quot;type&quot;:&quot;article-journal&quot;,&quot;id&quot;:&quot;d3487d19-eb84-3a38-ad56-4d060bc5dc31&quot;,&quot;title&quot;:&quot;Hydrochemical and hydrobioloigical regime of the Pavlovskoe Reservoir&quot;,&quot;author&quot;:[{&quot;family&quot;:&quot;Abdrakhmanov&quot;,&quot;given&quot;:&quot;R. F.&quot;,&quot;parse-names&quot;:false,&quot;dropping-particle&quot;:&quot;&quot;,&quot;non-dropping-particle&quot;:&quot;&quot;},{&quot;family&quot;:&quot;Shkundina&quot;,&quot;given&quot;:&quot;F. B.&quot;,&quot;parse-names&quot;:false,&quot;dropping-particle&quot;:&quot;&quot;,&quot;non-dropping-particle&quot;:&quot;&quot;},{&quot;family&quot;:&quot;Poleva&quot;,&quot;given&quot;:&quot;A. O.&quot;,&quot;parse-names&quot;:false,&quot;dropping-particle&quot;:&quot;&quot;,&quot;non-dropping-particle&quot;:&quot;&quot;}],&quot;container-title&quot;:&quot;Water Resources&quot;,&quot;DOI&quot;:&quot;10.1134/S0097807814010023&quot;,&quot;ISSN&quot;:&quot;0097-8078&quot;,&quot;issued&quot;:{&quot;date-parts&quot;:[[2014,1,5]]},&quot;page&quot;:&quot;87-96&quot;,&quot;issue&quot;:&quot;1&quot;,&quot;volume&quot;:&quot;41&quot;,&quot;container-title-short&quot;:&quot;&quot;},&quot;isTemporary&quot;:false}]},{&quot;citationID&quot;:&quot;MENDELEY_CITATION_faa1f927-8e4e-496c-a4de-42084ff7e8aa&quot;,&quot;properties&quot;:{&quot;noteIndex&quot;:0},&quot;isEdited&quot;:false,&quot;manualOverride&quot;:{&quot;isManuallyOverridden&quot;:false,&quot;citeprocText&quot;:&quot;[7]&quot;,&quot;manualOverrideText&quot;:&quot;&quot;},&quot;citationTag&quot;:&quot;MENDELEY_CITATION_v3_eyJjaXRhdGlvbklEIjoiTUVOREVMRVlfQ0lUQVRJT05fZmFhMWY5MjctOGU0ZS00OTZjLWE0ZGUtNDIwODRmZjdlOGFhIiwicHJvcGVydGllcyI6eyJub3RlSW5kZXgiOjB9LCJpc0VkaXRlZCI6ZmFsc2UsIm1hbnVhbE92ZXJyaWRlIjp7ImlzTWFudWFsbHlPdmVycmlkZGVuIjpmYWxzZSwiY2l0ZXByb2NUZXh0IjoiWzddIiwibWFudWFsT3ZlcnJpZGVUZXh0IjoiIn0sImNpdGF0aW9uSXRlbXMiOlt7ImlkIjoiOGUyMWYxZWUtY2JmNy0zZjA3LWE0MGItODVjMzJmNGZhOGRkIiwiaXRlbURhdGEiOnsidHlwZSI6ImFydGljbGUtam91cm5hbCIsImlkIjoiOGUyMWYxZWUtY2JmNy0zZjA3LWE0MGItODVjMzJmNGZhOGRkIiwidGl0bGUiOiLQoNC40YHQuiDQtNC70Y8g0LfQtNC+0YDQvtCy0YzRjyDQvdCw0YHQtdC70LXQvdC40Y8gINC/0YDQuCDQutC+0LzQv9C70LXQutGB0L3QvtC8INC00LXQudGB0YLQstC40Lgg0LLQtdGJ0LXRgdGC0LIsICDQt9Cw0LPRgNGP0LfQvdGP0Y7RidC40YUg0L/QuNGC0YzQtdCy0YPRjiDQstC+0LTRgyIsImF1dGhvciI6W3siZmFtaWx5Ijoi0KPQvdCz0YPRgNGP0L3RgyDQoi4g0J0uIiwiZ2l2ZW4iOiIiLCJwYXJzZS1uYW1lcyI6ZmFsc2UsImRyb3BwaW5nLXBhcnRpY2xlIjoiIiwibm9uLWRyb3BwaW5nLXBhcnRpY2xlIjoiIn1dLCJjb250YWluZXItdGl0bGUiOiLQrdC60L7Qu9C+0LPQuNGPINGH0LXQu9C+0LLQtdC60LAiLCJpc3N1ZWQiOnsiZGF0ZS1wYXJ0cyI6W1syMDExXV19LCJwYWdlIjoiMTQtMjAiLCJ2b2x1bWUiOiIwMyIsImNvbnRhaW5lci10aXRsZS1zaG9ydCI6IiJ9LCJpc1RlbXBvcmFyeSI6ZmFsc2V9XX0=&quot;,&quot;citationItems&quot;:[{&quot;id&quot;:&quot;8e21f1ee-cbf7-3f07-a40b-85c32f4fa8dd&quot;,&quot;itemData&quot;:{&quot;type&quot;:&quot;article-journal&quot;,&quot;id&quot;:&quot;8e21f1ee-cbf7-3f07-a40b-85c32f4fa8dd&quot;,&quot;title&quot;:&quot;Риск для здоровья населения  при комплексном действии веществ,  загрязняющих питьевую воду&quot;,&quot;author&quot;:[{&quot;family&quot;:&quot;Унгуряну Т. Н.&quot;,&quot;given&quot;:&quot;&quot;,&quot;parse-names&quot;:false,&quot;dropping-particle&quot;:&quot;&quot;,&quot;non-dropping-particle&quot;:&quot;&quot;}],&quot;container-title&quot;:&quot;Экология человека&quot;,&quot;issued&quot;:{&quot;date-parts&quot;:[[2011]]},&quot;page&quot;:&quot;14-20&quot;,&quot;volume&quot;:&quot;03&quot;,&quot;container-title-short&quot;:&quot;&quot;},&quot;isTemporary&quot;:false}]},{&quot;citationID&quot;:&quot;MENDELEY_CITATION_ef194f2d-5847-4046-834c-cef3754daf8b&quot;,&quot;properties&quot;:{&quot;noteIndex&quot;:0},&quot;isEdited&quot;:false,&quot;manualOverride&quot;:{&quot;isManuallyOverridden&quot;:false,&quot;citeprocText&quot;:&quot;[19]&quot;,&quot;manualOverrideText&quot;:&quot;&quot;},&quot;citationTag&quot;:&quot;MENDELEY_CITATION_v3_eyJjaXRhdGlvbklEIjoiTUVOREVMRVlfQ0lUQVRJT05fZWYxOTRmMmQtNTg0Ny00MDQ2LTgzNGMtY2VmMzc1NGRhZjhiIiwicHJvcGVydGllcyI6eyJub3RlSW5kZXgiOjB9LCJpc0VkaXRlZCI6ZmFsc2UsIm1hbnVhbE92ZXJyaWRlIjp7ImlzTWFudWFsbHlPdmVycmlkZGVuIjpmYWxzZSwiY2l0ZXByb2NUZXh0IjoiWzE5XSIsIm1hbnVhbE92ZXJyaWRlVGV4dCI6IiJ9LCJjaXRhdGlvbkl0ZW1zIjpbeyJpZCI6IjQzNDQ5NDE3LWI4NjctMzQzZS1iNDUyLTQ5ZTBlMWU4MDgzNiIsIml0ZW1EYXRhIjp7InR5cGUiOiJhcnRpY2xlLWpvdXJuYWwiLCJpZCI6IjQzNDQ5NDE3LWI4NjctMzQzZS1iNDUyLTQ5ZTBlMWU4MDgzNiIsInRpdGxlIjoiSW1wYWN0IG9mIFdhc3Rld2F0ZXIgb24gV2F0ZXIgUXVhbGl0eSBhbmQgRmlzaCBDb21tdW5pdHkgaW4gdGhlIFRvbHljaCBSaXZlciwgUGVybSBLcmFpLCBSdXNzaWEiLCJhdXRob3IiOlt7ImZhbWlseSI6IlVzaGFrb3ZhIiwiZ2l2ZW4iOiJFdmdlbml5YSIsInBhcnNlLW5hbWVzIjpmYWxzZSwiZHJvcHBpbmctcGFydGljbGUiOiIiLCJub24tZHJvcHBpbmctcGFydGljbGUiOiIifSx7ImZhbWlseSI6IkRyb2JpbmluYSIsImdpdmVuIjoiRWxlbmEiLCJwYXJzZS1uYW1lcyI6ZmFsc2UsImRyb3BwaW5nLXBhcnRpY2xlIjoiIiwibm9uLWRyb3BwaW5nLXBhcnRpY2xlIjoiIn0seyJmYW1pbHkiOiJQdXppayIsImdpdmVuIjoiQWxleGV5IiwicGFyc2UtbmFtZXMiOmZhbHNlLCJkcm9wcGluZy1wYXJ0aWNsZSI6IiIsIm5vbi1kcm9wcGluZy1wYXJ0aWNsZSI6IiJ9LHsiZmFtaWx5IjoiTWlraGVldiIsImdpdmVuIjoiUGF2ZWwiLCJwYXJzZS1uYW1lcyI6ZmFsc2UsImRyb3BwaW5nLXBhcnRpY2xlIjoiIiwibm9uLWRyb3BwaW5nLXBhcnRpY2xlIjoiIn1dLCJjb250YWluZXItdGl0bGUiOiJQb2xsdXRpb24iLCJET0kiOiIxMC4yMjA1OS9QT0xMLjIwMjIuMzQ1OTE2LjE1NTYiLCJJU1NOIjoiMjM4MzQ1MDEiLCJpc3N1ZWQiOnsiZGF0ZS1wYXJ0cyI6W1syMDIzLDIsMV1dfSwicGFnZSI6IjQ1OS00NzYiLCJhYnN0cmFjdCI6IkJvcmVhbCBmcmVzaHdhdGVyIGVjb3N5c3RlbXMgYXJlIGhpZ2hseSBzZW5zaXRpdmUgdG8gcG9sbHV0aW9uLCBidXQgdG9vIGxpdHRsZSBpbmZvcm1hdGlvbiBpcyBhdmFpbGFibGUgb24gdGhlIHVzZSBvZiBib3RoIGJpb3RpYyBhbmQgY2hlbWljYWwgaW5kaWNhdG9ycyBmb3IgZXN0aW1hdGlvbiBvZiB0aGUgZWZmZWN0IG9mIHdhc3Rld2F0ZXIgb24gYm9yZWFsIHJpdmVycyBhbmQgc3RyZWFtcy4gVGhlIHB1cnBvc2Ugb2YgdGhpcyBzdHVkeSB3YXMgdG8gYXNzZXNzIHRoZSB3YXN0ZXdhdGVyIGltcGFjdCBvbiB0aGUgYm9yZWFsIHJpdmVyIChQZXJtIEtyYWksIFJ1c3NpYSkuIFBoeXNpY29jaGVtaWNhbCBwYXJhbWV0ZXJzIG9mIG1ham9yIGlvbnMgYW5kIHRyYWNlIGVsZW1lbnRzIHdlcmUgZGV0ZWN0ZWQgd2l0aCBhIGZpZWxkIHBvcnRhYmxlIHVuaXQsIGNhcGlsbGFyeSBlbGVjdHJvcGhvcmVzaXMsIGFuZCBJQ1AtTVMuIEZpc2ggZGF0YSB3YXMgY29sbGVjdGVkIGJ5IGdpbGxuZXRzLiBUbyBldmFsdWF0ZSB0aGUgbGV2ZWwgb2YgcG9sbHV0aW9uIGZyb20gdGhlIFRvbHljaCBSaXZlciB1cHN0cmVhbSB0byBkb3duc3RyZWFtLCB3ZSBjYWxjdWxhdGVkIGhlYXZ5IG1ldGFsIGV2YWx1YXRpb24gaW5kZXggKEhFSSksIGVjb2xvZ2ljYWwgcmlzayBpbmRleCAoRVJJKSwgYW5kIGluZGV4IG9mIGJpb3RpYyBpbnRlZ3JpdHkgKElCSSkuIFRoZSBhbnRocm9wb2dlbmljIGltcGFjdCBmcm9tIHVwc3RyZWFtIHRvIGRvd25zdHJlYW0gc2hvd2VkIHRoZSByYW5nZSBmcm9tIGEgdmVyeSBoaWdoIHRvIG1lZGl1bSBsZXZlbCBvZiBwb2xsdXRpb24gYnkgRVJJIGFuZCBmcm9tIGEgaGlnaCB0byBtZWRpdW0gbGV2ZWwgYnkgSEVJIHZhbHVlcywgd2hlcmUgbW9zdCBvZiB0aGUgc3R1ZGllZCBtYWpvciBpb25zIGFuZCB0cmFjZSBlbGVtZW50cyBvZnRlbiBleGNlZWRlZCBhcXVhdGljIGxpZmUgbGltaXRzLiBXZSBmb3VuZCBzaWduaWZpY2FudCB0aGVybWFsIHBvbGx1dGlvbiBvZiB0aGUgb2JzZXJ2ZWQgcml2ZXIgd2l0aCB0aGUgZGVjcmVhc2luZyB0ZW1wZXJhdHVyZSBncmFkaWVudCBmcm9tIHBvbGx1dGlvbiBzb3VyY2UgZG93biB0byB0aGUgcml2ZXIgbW91dGggZHVlIHRvIGh5ZHJvbW9ycGhvbG9naWNhbCBmYWN0b3JzLiBPYnNlcnZlZCB0aGVybWFsIHBvbGx1dGlvbiBsZWFkcyB0byB0aGUgYWJzZW5jZSBvZiB0aGVybWFsbHkgc2Vuc2l0aXZlIGNvbGQtd2F0ZXIgZmlzaCBzcGVjaWVzIGFuZCB0aGUgYWJ1bmRhbmNlIG9mIGVjb2xvZ2ljYWxseSBmbGV4aWJsZSBmaXNoIHNwZWNpZXMuIFRoZSB3YXRlciBxdWFsaXR5IGFzc2Vzc2VkIGJ5IGJpb3RpYyBJQkkgaW5kZXggc2hvd2VkIGxvdyBhbmQgdmVyeSBsb3cgcXVhbGl0eSBvZiBsb3dlciByZWFjaCBvZiB0aGUgc3R1ZGllZCByaXZlciwgd2hpY2ggY29udHJhZGljdHMgdGhlIHJlc3VsdHMgb2YgYXNzZXNzbWVudCBieSBIRUkgYW5kIEVSSSBpbmRpY2VzLiBUaGUgcmVzdWx0cyBzaG93IHRoZSBpbXBvcnRhbmNlIG9mIHVzaW5nIGFxdWF0aWMgb3JnYW5pc21zIGFzIGJpb2luZGljYXRvcnMgZm9yIGFzc2Vzc2luZyBlY29sb2dpY2FsIHdhdGVyIHF1YWxpdHkuIiwicHVibGlzaGVyIjoiVW5pdmVyc2l0eSBvZiBUZWhyYW4iLCJpc3N1ZSI6IjIiLCJ2b2x1bWUiOiI5IiwiY29udGFpbmVyLXRpdGxlLXNob3J0IjoiIn0sImlzVGVtcG9yYXJ5IjpmYWxzZX1dfQ==&quot;,&quot;citationItems&quot;:[{&quot;id&quot;:&quot;43449417-b867-343e-b452-49e0e1e80836&quot;,&quot;itemData&quot;:{&quot;type&quot;:&quot;article-journal&quot;,&quot;id&quot;:&quot;43449417-b867-343e-b452-49e0e1e80836&quot;,&quot;title&quot;:&quot;Impact of Wastewater on Water Quality and Fish Community in the Tolych River, Perm Krai, Russia&quot;,&quot;author&quot;:[{&quot;family&quot;:&quot;Ushakova&quot;,&quot;given&quot;:&quot;Evgeniya&quot;,&quot;parse-names&quot;:false,&quot;dropping-particle&quot;:&quot;&quot;,&quot;non-dropping-particle&quot;:&quot;&quot;},{&quot;family&quot;:&quot;Drobinina&quot;,&quot;given&quot;:&quot;Elena&quot;,&quot;parse-names&quot;:false,&quot;dropping-particle&quot;:&quot;&quot;,&quot;non-dropping-particle&quot;:&quot;&quot;},{&quot;family&quot;:&quot;Puzik&quot;,&quot;given&quot;:&quot;Alexey&quot;,&quot;parse-names&quot;:false,&quot;dropping-particle&quot;:&quot;&quot;,&quot;non-dropping-particle&quot;:&quot;&quot;},{&quot;family&quot;:&quot;Mikheev&quot;,&quot;given&quot;:&quot;Pavel&quot;,&quot;parse-names&quot;:false,&quot;dropping-particle&quot;:&quot;&quot;,&quot;non-dropping-particle&quot;:&quot;&quot;}],&quot;container-title&quot;:&quot;Pollution&quot;,&quot;DOI&quot;:&quot;10.22059/POLL.2022.345916.1556&quot;,&quot;ISSN&quot;:&quot;23834501&quot;,&quot;issued&quot;:{&quot;date-parts&quot;:[[2023,2,1]]},&quot;page&quot;:&quot;459-476&quot;,&quot;abstract&quot;:&quot;Boreal freshwater ecosystems are highly sensitive to pollution, but too little information is available on the use of both biotic and chemical indicators for estimation of the effect of wastewater on boreal rivers and streams. The purpose of this study was to assess the wastewater impact on the boreal river (Perm Krai, Russia). Physicochemical parameters of major ions and trace elements were detected with a field portable unit, capillary electrophoresis, and ICP-MS. Fish data was collected by gillnets. To evaluate the level of pollution from the Tolych River upstream to downstream, we calculated heavy metal evaluation index (HEI), ecological risk index (ERI), and index of biotic integrity (IBI). The anthropogenic impact from upstream to downstream showed the range from a very high to medium level of pollution by ERI and from a high to medium level by HEI values, where most of the studied major ions and trace elements often exceeded aquatic life limits. We found significant thermal pollution of the observed river with the decreasing temperature gradient from pollution source down to the river mouth due to hydromorphological factors. Observed thermal pollution leads to the absence of thermally sensitive cold-water fish species and the abundance of ecologically flexible fish species. The water quality assessed by biotic IBI index showed low and very low quality of lower reach of the studied river, which contradicts the results of assessment by HEI and ERI indices. The results show the importance of using aquatic organisms as bioindicators for assessing ecological water quality.&quot;,&quot;publisher&quot;:&quot;University of Tehran&quot;,&quot;issue&quot;:&quot;2&quot;,&quot;volume&quot;:&quot;9&quot;,&quot;container-title-short&quot;:&quot;&quot;},&quot;isTemporary&quot;:false}]},{&quot;citationID&quot;:&quot;MENDELEY_CITATION_27fd1b66-0d64-48a3-a6e6-b74c54ec7772&quot;,&quot;properties&quot;:{&quot;noteIndex&quot;:0},&quot;isEdited&quot;:false,&quot;manualOverride&quot;:{&quot;isManuallyOverridden&quot;:false,&quot;citeprocText&quot;:&quot;[17]&quot;,&quot;manualOverrideText&quot;:&quot;&quot;},&quot;citationTag&quot;:&quot;MENDELEY_CITATION_v3_eyJjaXRhdGlvbklEIjoiTUVOREVMRVlfQ0lUQVRJT05fMjdmZDFiNjYtMGQ2NC00OGEzLWE2ZTYtYjc0YzU0ZWM3NzcyIiwicHJvcGVydGllcyI6eyJub3RlSW5kZXgiOjB9LCJpc0VkaXRlZCI6ZmFsc2UsIm1hbnVhbE92ZXJyaWRlIjp7ImlzTWFudWFsbHlPdmVycmlkZGVuIjpmYWxzZSwiY2l0ZXByb2NUZXh0IjoiWzE3XSIsIm1hbnVhbE92ZXJyaWRlVGV4dCI6IiJ9LCJjaXRhdGlvbkl0ZW1zIjpbeyJpZCI6Ijg2MjZlYWU0LTFhYzYtMzc1Mi05MjZhLTk2NDNmZjczNzg4NSIsIml0ZW1EYXRhIjp7InR5cGUiOiJhcnRpY2xlLWpvdXJuYWwiLCJpZCI6Ijg2MjZlYWU0LTFhYzYtMzc1Mi05MjZhLTk2NDNmZjczNzg4NSIsInRpdGxlIjoiRHluYW1pY3Mgb2YgVHJhY2UgRWxlbWVudCBDb21wb3NpdGlvbiBvZiBCcmF0c2sgUmVzZXJ2b2lyIFdhdGVyIGluIERpZmZlcmVudCBQZXJpb2RzIG9mIEFudGhyb3BvZ2VuaWMgSW1wYWN0IChCYWlrYWwgUmVnaW9uLCBSdXNzaWEpIiwiYXV0aG9yIjpbeyJmYW1pbHkiOiJQb2xldGFldmEiLCJnaXZlbiI6IlZlcmEgSS4iLCJwYXJzZS1uYW1lcyI6ZmFsc2UsImRyb3BwaW5nLXBhcnRpY2xlIjoiIiwibm9uLWRyb3BwaW5nLXBhcnRpY2xlIjoiIn0seyJmYW1pbHkiOiJQYXN0dWtob3YiLCJnaXZlbiI6Ik1pa2hhaWwiLCJwYXJzZS1uYW1lcyI6ZmFsc2UsImRyb3BwaW5nLXBhcnRpY2xlIjoiVi4iLCJub24tZHJvcHBpbmctcGFydGljbGUiOiIifSx7ImZhbWlseSI6IlRpcnNraWtoIiwiZ2l2ZW4iOiJFbHZpcmEgTi4iLCJwYXJzZS1uYW1lcyI6ZmFsc2UsImRyb3BwaW5nLXBhcnRpY2xlIjoiIiwibm9uLWRyb3BwaW5nLXBhcnRpY2xlIjoiIn1dLCJjb250YWluZXItdGl0bGUiOiJBcmNoaXZlcyBvZiBFbnZpcm9ubWVudGFsIENvbnRhbWluYXRpb24gYW5kIFRveGljb2xvZ3kiLCJjb250YWluZXItdGl0bGUtc2hvcnQiOiJBcmNoIEVudmlyb24gQ29udGFtIFRveGljb2wiLCJET0kiOiIxMC4xMDA3L3MwMDI0NC0wMjEtMDA4MTktMSIsIklTU04iOiIxNDMyMDcwMyIsIlBNSUQiOiIzMzY2MDAyMiIsImlzc3VlZCI6eyJkYXRlLXBhcnRzIjpbWzIwMjEsNCwxXV19LCJwYWdlIjoiNTMxLTU0NSIsImFic3RyYWN0IjoiQnJhdHNrIHdhdGVyIHJlc2Vydm9pciBpcyBhIHBhcnQgb2YgdGhlIHVuaWZpZWQgQmFpa2FsLUFuZ2FyYSB3YXRlciBzeXN0ZW0sIHRoZSB3b3JsZCdzIGxhcmdlc3QgcmVzZXJ2b2lyIG9mIHN1cmZhY2UgZHJpbmtpbmcgd2F0ZXIuIFRoaXMgc3R1ZHkgaW50ZW5kcyB0byBhc3Nlc3MgdGhlIHdhdGVyIHF1YWxpdHkgb2YgQnJhdHNrIHJlc2Vydm9pciBieSBleGFtaW5pbmcgdGhlIHNwYXRpYWwgYW5kIHRlbXBvcmFsIHZhcmlhYmlsaXR5IG9mIHRyYWNlIGVsZW1lbnQgY29uY2VudHJhdGlvbnMgb3ZlciBwZXJpb2RzIG9mIGNoYW5naW5nIGJ5IHRoZSBhbnRocm9wb2dlbmljIGltcGFjdC4gVGhlIHdhdGVyIHNhbXBsZXMgd2VyZSBjb2xsZWN0ZWQgYWxvbmcgdGhlIGxlbmd0aCBvZiB0aGUgcmVzZXJ2b2lyIGluIDIwMDMsIDIwMDgsIDIwMTIsIGFuZCAyMDE4IGFuZCBhbmFseXplZCBmb3IgMTIgdHJhY2UgZWxlbWVudHMgKEFsLCBDciwgTW4sIEZlLCBDdSwgWm4sIEFzLCBDZCwgQ3MsIFBiLCBVLCBhbmQgSGcpLiBUaGUgcmVzdWx0cyBzaG93IHRoYXQgaW4gdGhlIHpvbmUgb2YgbWF4aW11bSBhbnRocm9wb2dlbmljIGltcGFjdCB0aGUgY29uY2VudHJhdGlvbnMgb2YgdGhlc2UgZWxlbWVudHMgaW5jcmVhc2VkIGFzIGZvbGxvd3M6IEFsIDc4MS4wwqDCtWcgTOKIkjE7IENyIDEuNDPCoMK1ZyBM4oiSMTsgRmUgMTA1Mi40wqDCtWcgTOKIkjE7IEN1IDMuMzTCoMK1ZyBM4oiSMTsgWm4gMTUuNTLCoMK1ZyBM4oiSMTsgQ2QgMC42OTHCoMK1ZyBM4oiSMTsgQ3MgMC4wNzDCoMK1ZyBM4oiSMTsgVSAxLjc0wqDCtWcgTOKIkjE7IEhnIDAuMDUwNcKgwrVnIEziiJIxLiBUaGUgdHJhY2UgZWxlbWVudCBjb25jZW50cmF0aW9ucyBpbiBCcmF0c2sgcmVzZXJ2b2lyIHdhdGVyIGRpZCBub3QgZXhjZWVkIGxldmVscyBzZXQgYnkgdGhlIGludGVybmF0aW9uYWwgZHJpbmtpbmcgd2F0ZXIgcXVhbGl0eSBzdGFuZGFyZHMuIEF0IHRoZSBzYW1lIHRpbWUsIHRoZSB1bmlxdWVuZXNzIG9mIHRoZSByZXNlcnZvaXIgcmVxdWlyZXMgdGhlIHVzZSBvZiBzdHJpY3RlciBjcml0ZXJpYSBmb3Igd2F0ZXIgcXVhbGl0eSBjb250cm9sLiBUaGUgdHJhY2UgZWxlbWVudCBjb25jZW50cmF0aW9ucyBpbiB0aGUgd2F0ZXIgZnJvbSB0aGUgc291cmNlIG9mIHRoZSBBbmdhcmEgcml2ZXIgKHRoZSBvbmx5IHJ1bi1vZmYgZnJvbSBMYWtlIEJhaWthbCkgdXNlZCBhcyByZWZlcmVuY2UgbGV2ZWxzIGluZGljYXRlIGhpZ2hlciBsZXZlbHMgb2YgbWV0YWwgY29udGFtaW5hdGlvbiBhbmQgcG9sbHV0aW9uIGluZGljZXMgaW4gQnJhdHNrIHJlc2Vydm9pciB3YXRlci4gT3ZlciBkaWZmZXJlbnQgcGVyaW9kcyBvZiBvYnNlcnZhdGlvbiwgdGhlIGNvbnRhbWluYXRpb24gZmFjdG9yIChDRikgc2hvd2VkIHZlcnkgaGlnaCBjb250YW1pbmF0aW9uIGZvciBBbCwgTW4sIENkLCBhbmQgQ3MuIFBMSSBpbmRpY2VzIGZvciAyMDAzIGFuZCAyMDE4IGNsYXNzaWZ5IHRoZSBtYWpvcml0eSBvZiB3YXRlciBzYW1wbGVzIGFzIHBvbGx1dGVkLiBUaGUgTlBJIHZhbHVlcyB3ZXJlIGluZGljYXRpdmUgb2Ygc2V2ZXJlIHdhdGVyIGNvbnRhbWluYXRpb24gYnkgTW4gYW5kIFBiIChhbGwgeWVhcnMpLCBDdSAoMjAwOSksIEZlIGFuZCBDZCAoMjAwMyksIEFsLCBDciwgWm4sIENzLCBhbmQgSGcgKDIwMDMsIDIwMDksIDIwMTgpLiBUaGUgb2J0YWluZWQgcmVzdWx0cyBzaG93ZWQgdGhlIGltcG9ydGFuY2Ugb2YgdXNpbmcgd2F0ZXIgcXVhbGl0eSBjcml0ZXJpYSB3aXRoIGEgdmlldyB0byBzdHJlbmd0aGVuaW5nIHRoZSByZXF1aXJlbWVudHMgb2YgZW52aXJvbm1lbnRhbCBwcm90ZWN0aW9uIG1lYXN1cmVzIGluIHRoZSBCYWlrYWwgcmVnaW9uLiIsInB1Ymxpc2hlciI6IlNwcmluZ2VyIiwiaXNzdWUiOiIzIiwidm9sdW1lIjoiODAifSwiaXNUZW1wb3JhcnkiOmZhbHNlfV19&quot;,&quot;citationItems&quot;:[{&quot;id&quot;:&quot;8626eae4-1ac6-3752-926a-9643ff737885&quot;,&quot;itemData&quot;:{&quot;type&quot;:&quot;article-journal&quot;,&quot;id&quot;:&quot;8626eae4-1ac6-3752-926a-9643ff737885&quot;,&quot;title&quot;:&quot;Dynamics of Trace Element Composition of Bratsk Reservoir Water in Different Periods of Anthropogenic Impact (Baikal Region, Russia)&quot;,&quot;author&quot;:[{&quot;family&quot;:&quot;Poletaeva&quot;,&quot;given&quot;:&quot;Vera I.&quot;,&quot;parse-names&quot;:false,&quot;dropping-particle&quot;:&quot;&quot;,&quot;non-dropping-particle&quot;:&quot;&quot;},{&quot;family&quot;:&quot;Pastukhov&quot;,&quot;given&quot;:&quot;Mikhail&quot;,&quot;parse-names&quot;:false,&quot;dropping-particle&quot;:&quot;V.&quot;,&quot;non-dropping-particle&quot;:&quot;&quot;},{&quot;family&quot;:&quot;Tirskikh&quot;,&quot;given&quot;:&quot;Elvira N.&quot;,&quot;parse-names&quot;:false,&quot;dropping-particle&quot;:&quot;&quot;,&quot;non-dropping-particle&quot;:&quot;&quot;}],&quot;container-title&quot;:&quot;Archives of Environmental Contamination and Toxicology&quot;,&quot;container-title-short&quot;:&quot;Arch Environ Contam Toxicol&quot;,&quot;DOI&quot;:&quot;10.1007/s00244-021-00819-1&quot;,&quot;ISSN&quot;:&quot;14320703&quot;,&quot;PMID&quot;:&quot;33660022&quot;,&quot;issued&quot;:{&quot;date-parts&quot;:[[2021,4,1]]},&quot;page&quot;:&quot;531-545&quot;,&quot;abstract&quot;:&quot;Bratsk water reservoir is a part of the unified Baikal-Angara water system, the world's largest reservoir of surface drinking water. This study intends to assess the water quality of Bratsk reservoir by examining the spatial and temporal variability of trace element concentrations over periods of changing by the anthropogenic impact. The water samples were collected along the length of the reservoir in 2003, 2008, 2012, and 2018 and analyzed for 12 trace elements (Al, Cr, Mn, Fe, Cu, Zn, As, Cd, Cs, Pb, U, and Hg). The results show that in the zone of maximum anthropogenic impact the concentrations of these elements increased as follows: Al 781.0 µg L−1; Cr 1.43 µg L−1; Fe 1052.4 µg L−1; Cu 3.34 µg L−1; Zn 15.52 µg L−1; Cd 0.691 µg L−1; Cs 0.070 µg L−1; U 1.74 µg L−1; Hg 0.0505 µg L−1. The trace element concentrations in Bratsk reservoir water did not exceed levels set by the international drinking water quality standards. At the same time, the uniqueness of the reservoir requires the use of stricter criteria for water quality control. The trace element concentrations in the water from the source of the Angara river (the only run-off from Lake Baikal) used as reference levels indicate higher levels of metal contamination and pollution indices in Bratsk reservoir water. Over different periods of observation, the contamination factor (CF) showed very high contamination for Al, Mn, Cd, and Cs. PLI indices for 2003 and 2018 classify the majority of water samples as polluted. The NPI values were indicative of severe water contamination by Mn and Pb (all years), Cu (2009), Fe and Cd (2003), Al, Cr, Zn, Cs, and Hg (2003, 2009, 2018). The obtained results showed the importance of using water quality criteria with a view to strengthening the requirements of environmental protection measures in the Baikal region.&quot;,&quot;publisher&quot;:&quot;Springer&quot;,&quot;issue&quot;:&quot;3&quot;,&quot;volume&quot;:&quot;80&quot;},&quot;isTemporary&quot;:false}]},{&quot;citationID&quot;:&quot;MENDELEY_CITATION_5b1529d0-80f4-4710-9fcb-51452098882d&quot;,&quot;properties&quot;:{&quot;noteIndex&quot;:0},&quot;isEdited&quot;:false,&quot;manualOverride&quot;:{&quot;isManuallyOverridden&quot;:false,&quot;citeprocText&quot;:&quot;[18]&quot;,&quot;manualOverrideText&quot;:&quot;&quot;},&quot;citationTag&quot;:&quot;MENDELEY_CITATION_v3_eyJjaXRhdGlvbklEIjoiTUVOREVMRVlfQ0lUQVRJT05fNWIxNTI5ZDAtODBmNC00NzEwLTlmY2ItNTE0NTIwOTg4ODJkIiwicHJvcGVydGllcyI6eyJub3RlSW5kZXgiOjB9LCJpc0VkaXRlZCI6ZmFsc2UsIm1hbnVhbE92ZXJyaWRlIjp7ImlzTWFudWFsbHlPdmVycmlkZGVuIjpmYWxzZSwiY2l0ZXByb2NUZXh0IjoiWzE4XSIsIm1hbnVhbE92ZXJyaWRlVGV4dCI6IiJ9LCJjaXRhdGlvbkl0ZW1zIjpbeyJpZCI6IjNmOTZkNWM1LTg1MjUtMzM1Ny04OWZlLWEzNTRlMGQ3YWI2ZSIsIml0ZW1EYXRhIjp7InR5cGUiOiJhcnRpY2xlLWpvdXJuYWwiLCJpZCI6IjNmOTZkNWM1LTg1MjUtMzM1Ny04OWZlLWEzNTRlMGQ3YWI2ZSIsInRpdGxlIjoiRGlzdHJpYnV0aW9uIG9mIHRyYWNlIGVsZW1lbnRzIGluIHRoZSB3YXRlciBjb2x1bW4gb2YgbWlkZGxlIEJhaWthbCIsImF1dGhvciI6W3siZmFtaWx5IjoiU2tseWFyb3ZhIiwiZ2l2ZW4iOiJPLiBBLiIsInBhcnNlLW5hbWVzIjpmYWxzZSwiZHJvcHBpbmctcGFydGljbGUiOiIiLCJub24tZHJvcHBpbmctcGFydGljbGUiOiIifV0sImNvbnRhaW5lci10aXRsZSI6Ikdlb2dyYXBoeSBhbmQgTmF0dXJhbCBSZXNvdXJjZXMiLCJET0kiOiIxMC4xMTM0L1MxODc1MzcyODExMDEwMDY5IiwiSVNTTiI6IjE4NzUzNzI4IiwiaXNzdWVkIjp7ImRhdGUtcGFydHMiOltbMjAxMV1dfSwicGFnZSI6IjM0LTM5IiwiYWJzdHJhY3QiOiJQcmVzZW50ZWQgYXJlIHRoZSByZXN1bHRzIGZyb20gaW52ZXN0aWdhdGluZyBCYWlrYWwncyB3YXRlciBzYW1wbGVzIGNvbGxlY3RlZCBpbiBKdW5lIDIwMDkgZm9yIHR3byBwcm9maWxlcyBpbiBNaWRkbGUgQmFpa2FsLiBNZWFuIGNvbmNlbnRyYXRpb25zIG9mIDM0IGVsZW1lbnRzIHdlcmUgb2J0YWluZWQgYnkgdGhlIElDUC1NUyBtZXRob2QgdXNpbmcgaGlnaC1yZXNvbHV0aW9uIGluc3RydW1lbnQgRUxFTUVOVC0yLCBhbmQgWm4sIEN1LCBGZSwgQWwsIFBiIGFuZCBNbiBjb250ZW50IGxldmVscyB3ZXJlIHF1YW50aWZpZWQuIFRoZSBNbywgVSBhbmQgU3IgY29uY2VudHJhdGlvbnMgaW4gQmFpa2FsJ3Mgd2F0ZXIgY2hhcmFjdGVyaXplIHRoZSBnZW9jaGVtaWNhbCBiYWNrZ3JvdW5kIGluIHRoZSBsYWtlJ3MgcmVnaW9uLiBBY2NvcmRpbmcgdG8gdGhlIG9jY3VycmVuY2Ugc2NhbGUsIHRoZSBjb250ZW50cyBvZiB0aGUgb3RoZXIgZWxlbWVudHMgYXBwcm9hY2ggdGhlIG1lYW4gdmFsdWVzIGZvciB0aGUgd29ybGQncyBmcmVzaCBzdXJmYWNlIHdhdGVycyBvciBhcmUgc3Vic3RhbnRpYWxseSBiZWxvdyB0aGUgd29ybGR3aWRlIHZhbHVlcyBmb3IgY2xlYW4gc3VyZmFjZSB3YXRlcnMuIMKpIDIwMTEgUGxlaWFkZXMgUHVibGlzaGluZywgSW5jLiIsImlzc3VlIjoiMSIsInZvbHVtZSI6IjMyIiwiY29udGFpbmVyLXRpdGxlLXNob3J0IjoiIn0sImlzVGVtcG9yYXJ5IjpmYWxzZX1dfQ==&quot;,&quot;citationItems&quot;:[{&quot;id&quot;:&quot;3f96d5c5-8525-3357-89fe-a354e0d7ab6e&quot;,&quot;itemData&quot;:{&quot;type&quot;:&quot;article-journal&quot;,&quot;id&quot;:&quot;3f96d5c5-8525-3357-89fe-a354e0d7ab6e&quot;,&quot;title&quot;:&quot;Distribution of trace elements in the water column of middle Baikal&quot;,&quot;author&quot;:[{&quot;family&quot;:&quot;Sklyarova&quot;,&quot;given&quot;:&quot;O. A.&quot;,&quot;parse-names&quot;:false,&quot;dropping-particle&quot;:&quot;&quot;,&quot;non-dropping-particle&quot;:&quot;&quot;}],&quot;container-title&quot;:&quot;Geography and Natural Resources&quot;,&quot;DOI&quot;:&quot;10.1134/S1875372811010069&quot;,&quot;ISSN&quot;:&quot;18753728&quot;,&quot;issued&quot;:{&quot;date-parts&quot;:[[2011]]},&quot;page&quot;:&quot;34-39&quot;,&quot;abstract&quot;:&quot;Presented are the results from investigating Baikal's water samples collected in June 2009 for two profiles in Middle Baikal. Mean concentrations of 34 elements were obtained by the ICP-MS method using high-resolution instrument ELEMENT-2, and Zn, Cu, Fe, Al, Pb and Mn content levels were quantified. The Mo, U and Sr concentrations in Baikal's water characterize the geochemical background in the lake's region. According to the occurrence scale, the contents of the other elements approach the mean values for the world's fresh surface waters or are substantially below the worldwide values for clean surface waters. © 2011 Pleiades Publishing, Inc.&quot;,&quot;issue&quot;:&quot;1&quot;,&quot;volume&quot;:&quot;32&quot;,&quot;container-title-short&quot;:&quot;&quot;},&quot;isTemporary&quot;:false}]},{&quot;citationID&quot;:&quot;MENDELEY_CITATION_6be6227e-2f2c-4c3c-be79-914d7c8c0300&quot;,&quot;properties&quot;:{&quot;noteIndex&quot;:0},&quot;isEdited&quot;:false,&quot;manualOverride&quot;:{&quot;isManuallyOverridden&quot;:false,&quot;citeprocText&quot;:&quot;[5]&quot;,&quot;manualOverrideText&quot;:&quot;&quot;},&quot;citationTag&quot;:&quot;MENDELEY_CITATION_v3_eyJjaXRhdGlvbklEIjoiTUVOREVMRVlfQ0lUQVRJT05fNmJlNjIyN2UtMmYyYy00YzNjLWJlNzktOTE0ZDdjOGMwMzAwIiwicHJvcGVydGllcyI6eyJub3RlSW5kZXgiOjB9LCJpc0VkaXRlZCI6ZmFsc2UsIm1hbnVhbE92ZXJyaWRlIjp7ImlzTWFudWFsbHlPdmVycmlkZGVuIjpmYWxzZSwiY2l0ZXByb2NUZXh0IjoiWzVdIiwibWFudWFsT3ZlcnJpZGVUZXh0IjoiIn0sImNpdGF0aW9uSXRlbXMiOlt7ImlkIjoiZGRlNzVkNzktZTBmYy0zODU5LTk1NDEtZDY1Mjg3ZGM1MzM4IiwiaXRlbURhdGEiOnsidHlwZSI6ImFydGljbGUtam91cm5hbCIsImlkIjoiZGRlNzVkNzktZTBmYy0zODU5LTk1NDEtZDY1Mjg3ZGM1MzM4IiwidGl0bGUiOiLQpdC40LzQuNGH0LXRgdC60LjQuSDRgdC+0YHRgtCw0LIg0Lgg0LrQsNGH0LXRgdGC0LLQviDQstC+0LTRiyDRgNC10LrQuCDQodCw0Lot0K3Qu9Cz0LAgKNCn0LXQu9GP0LHQuNC90YHQutCw0Y8g0L7QsdC70LDRgdGC0YwpINCyIDIwMTYg0LMgIiwiYXV0aG9yIjpbeyJmYW1pbHkiOiLQndC+0YXRgNC40L0g0JQuINCuLiIsImdpdmVuIjoiIiwicGFyc2UtbmFtZXMiOmZhbHNlLCJkcm9wcGluZy1wYXJ0aWNsZSI6IiIsIm5vbi1kcm9wcGluZy1wYXJ0aWNsZSI6IiJ9LHsiZmFtaWx5Ijoi0JTQsNCy0YvQtNC+0LLQsCDQnS4g0JAuIiwiZ2l2ZW4iOiIiLCJwYXJzZS1uYW1lcyI6ZmFsc2UsImRyb3BwaW5nLXBhcnRpY2xlIjoiIiwibm9uLWRyb3BwaW5nLXBhcnRpY2xlIjoiIn1dLCJjb250YWluZXItdGl0bGUiOiLQrdC60L7Qu9C+0LPQuNGPLCDQv9GA0LjRgNC+0LTQvtC/0L7Qu9GM0LfQvtCy0LDQvdC40LUg0Lgg0YDQtdGB0YPRgNGB0Ysg0KPRgNCw0LvQsCIsImlzc3VlZCI6eyJkYXRlLXBhcnRzIjpbWzIwMTldXX0sInBhZ2UiOiIxNC0yMCIsImlzc3VlIjoiMiIsInZvbHVtZSI6IjIiLCJjb250YWluZXItdGl0bGUtc2hvcnQiOiIifSwiaXNUZW1wb3JhcnkiOmZhbHNlfV19&quot;,&quot;citationItems&quot;:[{&quot;id&quot;:&quot;dde75d79-e0fc-3859-9541-d65287dc5338&quot;,&quot;itemData&quot;:{&quot;type&quot;:&quot;article-journal&quot;,&quot;id&quot;:&quot;dde75d79-e0fc-3859-9541-d65287dc5338&quot;,&quot;title&quot;:&quot;Химический состав и качество воды реки Сак-Элга (Челябинская область) в 2016 г &quot;,&quot;author&quot;:[{&quot;family&quot;:&quot;Нохрин Д. Ю.&quot;,&quot;given&quot;:&quot;&quot;,&quot;parse-names&quot;:false,&quot;dropping-particle&quot;:&quot;&quot;,&quot;non-dropping-particle&quot;:&quot;&quot;},{&quot;family&quot;:&quot;Давыдова Н. А.&quot;,&quot;given&quot;:&quot;&quot;,&quot;parse-names&quot;:false,&quot;dropping-particle&quot;:&quot;&quot;,&quot;non-dropping-particle&quot;:&quot;&quot;}],&quot;container-title&quot;:&quot;Экология, природопользование и ресурсы Урала&quot;,&quot;issued&quot;:{&quot;date-parts&quot;:[[2019]]},&quot;page&quot;:&quot;14-20&quot;,&quot;issue&quot;:&quot;2&quot;,&quot;volume&quot;:&quot;2&quot;,&quot;container-title-short&quot;:&quot;&quot;},&quot;isTemporary&quot;:false}]},{&quot;citationID&quot;:&quot;MENDELEY_CITATION_20b69b09-f379-4c63-ba28-256c5146148e&quot;,&quot;properties&quot;:{&quot;noteIndex&quot;:0},&quot;isEdited&quot;:false,&quot;manualOverride&quot;:{&quot;isManuallyOverridden&quot;:false,&quot;citeprocText&quot;:&quot;[20]&quot;,&quot;manualOverrideText&quot;:&quot;&quot;},&quot;citationTag&quot;:&quot;MENDELEY_CITATION_v3_eyJjaXRhdGlvbklEIjoiTUVOREVMRVlfQ0lUQVRJT05fMjBiNjliMDktZjM3OS00YzYzLWJhMjgtMjU2YzUxNDYxNDhlIiwicHJvcGVydGllcyI6eyJub3RlSW5kZXgiOjB9LCJpc0VkaXRlZCI6ZmFsc2UsIm1hbnVhbE92ZXJyaWRlIjp7ImlzTWFudWFsbHlPdmVycmlkZGVuIjpmYWxzZSwiY2l0ZXByb2NUZXh0IjoiWzIwXSIsIm1hbnVhbE92ZXJyaWRlVGV4dCI6IiJ9LCJjaXRhdGlvbkl0ZW1zIjpbeyJpZCI6IjEzNjAyMmIxLTljMzQtM2NiZC1iZGM3LWQ4MjY3YzYzM2U3MSIsIml0ZW1EYXRhIjp7InR5cGUiOiJhcnRpY2xlLWpvdXJuYWwiLCJpZCI6IjEzNjAyMmIxLTljMzQtM2NiZC1iZGM3LWQ4MjY3YzYzM2U3MSIsInRpdGxlIjoiVHJhY2UgbWV0YWxzIGluIHN1cmZhY2Ugd2F0ZXIgb2YgdGhlIFBlY2hvcmEgUml2ZXIgYW5kIGl0cyB0cmlidXRhcmllczogQ29udGVudCwgd2F0ZXIgcXVhbGl0eSBhbmQgcmlza3MgYXNzZXNzbWVudCAoQXJjdGljIE9jZWFuIGJhc2luKSIsImF1dGhvciI6W3siZmFtaWx5IjoiWWFrb3ZsZXYiLCJnaXZlbiI6IkV2Z2VueSIsInBhcnNlLW5hbWVzIjpmYWxzZSwiZHJvcHBpbmctcGFydGljbGUiOiIiLCJub24tZHJvcHBpbmctcGFydGljbGUiOiIifSx7ImZhbWlseSI6IkRydXpoaW5pbiIsImdpdmVuIjoiU2VyZ2V5IiwicGFyc2UtbmFtZXMiOmZhbHNlLCJkcm9wcGluZy1wYXJ0aWNsZSI6IiIsIm5vbi1kcm9wcGluZy1wYXJ0aWNsZSI6IiJ9LHsiZmFtaWx5IjoiRHJ1emhpbmluYSIsImdpdmVuIjoiQW5uYSIsInBhcnNlLW5hbWVzIjpmYWxzZSwiZHJvcHBpbmctcGFydGljbGUiOiIiLCJub24tZHJvcHBpbmctcGFydGljbGUiOiIifSx7ImZhbWlseSI6Ilp5a292IiwiZ2l2ZW4iOiJTZXJnZXkiLCJwYXJzZS1uYW1lcyI6ZmFsc2UsImRyb3BwaW5nLXBhcnRpY2xlIjoiIiwibm9uLWRyb3BwaW5nLXBhcnRpY2xlIjoiIn0seyJmYW1pbHkiOiJJdmFuY2hlbmtvIiwiZ2l2ZW4iOiJOaWtvbGF5IiwicGFyc2UtbmFtZXMiOmZhbHNlLCJkcm9wcGluZy1wYXJ0aWNsZSI6IiIsIm5vbi1kcm9wcGluZy1wYXJ0aWNsZSI6IiJ9XSwiY29udGFpbmVyLXRpdGxlIjoiTWFyaW5lIFBvbGx1dGlvbiBCdWxsZXRpbiIsImNvbnRhaW5lci10aXRsZS1zaG9ydCI6Ik1hciBQb2xsdXQgQnVsbCIsIkRPSSI6IjEwLjEwMTYvai5tYXJwb2xidWwuMjAyMy4xMTUzMTciLCJJU1NOIjoiMDAyNTMyNlgiLCJpc3N1ZWQiOnsiZGF0ZS1wYXJ0cyI6W1syMDIzLDldXX0sInBhZ2UiOiIxMTUzMTciLCJ2b2x1bWUiOiIxOTQifSwiaXNUZW1wb3JhcnkiOmZhbHNlfV19&quot;,&quot;citationItems&quot;:[{&quot;id&quot;:&quot;136022b1-9c34-3cbd-bdc7-d8267c633e71&quot;,&quot;itemData&quot;:{&quot;type&quot;:&quot;article-journal&quot;,&quot;id&quot;:&quot;136022b1-9c34-3cbd-bdc7-d8267c633e71&quot;,&quot;title&quot;:&quot;Trace metals in surface water of the Pechora River and its tributaries: Content, water quality and risks assessment (Arctic Ocean basin)&quot;,&quot;author&quot;:[{&quot;family&quot;:&quot;Yakovlev&quot;,&quot;given&quot;:&quot;Evgeny&quot;,&quot;parse-names&quot;:false,&quot;dropping-particle&quot;:&quot;&quot;,&quot;non-dropping-particle&quot;:&quot;&quot;},{&quot;family&quot;:&quot;Druzhinin&quot;,&quot;given&quot;:&quot;Sergey&quot;,&quot;parse-names&quot;:false,&quot;dropping-particle&quot;:&quot;&quot;,&quot;non-dropping-particle&quot;:&quot;&quot;},{&quot;family&quot;:&quot;Druzhinina&quot;,&quot;given&quot;:&quot;Anna&quot;,&quot;parse-names&quot;:false,&quot;dropping-particle&quot;:&quot;&quot;,&quot;non-dropping-particle&quot;:&quot;&quot;},{&quot;family&quot;:&quot;Zykov&quot;,&quot;given&quot;:&quot;Sergey&quot;,&quot;parse-names&quot;:false,&quot;dropping-particle&quot;:&quot;&quot;,&quot;non-dropping-particle&quot;:&quot;&quot;},{&quot;family&quot;:&quot;Ivanchenko&quot;,&quot;given&quot;:&quot;Nikolay&quot;,&quot;parse-names&quot;:false,&quot;dropping-particle&quot;:&quot;&quot;,&quot;non-dropping-particle&quot;:&quot;&quot;}],&quot;container-title&quot;:&quot;Marine Pollution Bulletin&quot;,&quot;container-title-short&quot;:&quot;Mar Pollut Bull&quot;,&quot;DOI&quot;:&quot;10.1016/j.marpolbul.2023.115317&quot;,&quot;ISSN&quot;:&quot;0025326X&quot;,&quot;issued&quot;:{&quot;date-parts&quot;:[[2023,9]]},&quot;page&quot;:&quot;115317&quot;,&quot;volume&quot;:&quot;194&quot;},&quot;isTemporary&quot;:false}]},{&quot;citationID&quot;:&quot;MENDELEY_CITATION_8b34988e-d8c8-4083-8adf-b5a36a0ad34f&quot;,&quot;properties&quot;:{&quot;noteIndex&quot;:0},&quot;isEdited&quot;:false,&quot;manualOverride&quot;:{&quot;isManuallyOverridden&quot;:false,&quot;citeprocText&quot;:&quot;[15]&quot;,&quot;manualOverrideText&quot;:&quot;&quot;},&quot;citationTag&quot;:&quot;MENDELEY_CITATION_v3_eyJjaXRhdGlvbklEIjoiTUVOREVMRVlfQ0lUQVRJT05fOGIzNDk4OGUtZDhjOC00MDgzLThhZGYtYjVhMzZhMGFkMzRmIiwicHJvcGVydGllcyI6eyJub3RlSW5kZXgiOjB9LCJpc0VkaXRlZCI6ZmFsc2UsIm1hbnVhbE92ZXJyaWRlIjp7ImlzTWFudWFsbHlPdmVycmlkZGVuIjpmYWxzZSwiY2l0ZXByb2NUZXh0IjoiWzE1XSIsIm1hbnVhbE92ZXJyaWRlVGV4dCI6IiJ9LCJjaXRhdGlvbkl0ZW1zIjpbeyJpZCI6IjBhMDY0MTc2LTlkN2YtMzNjZi04MzQ3LWMwZDg2Y2UwNTBkNiIsIml0ZW1EYXRhIjp7InR5cGUiOiJyZXBvcnQiLCJpZCI6IjBhMDY0MTc2LTlkN2YtMzNjZi04MzQ3LWMwZDg2Y2UwNTBkNiIsInRpdGxlIjoiQXNzZXNzaW5nIHBvbGx1dGlvbiBpbiB0aGUgS29sYSByaXZlciwgbm9ydGh3ZXN0ZXJuIHJ1c3NpYSwgdXNpbmcgbWV0YWwgY29uY2VudHJhdGlvbnMgaW4gd2F0ZXIgYW5kIGJyeW9waHl0ZXMiLCJhdXRob3IiOlt7ImZhbWlseSI6IlBla2thIiwiZ2l2ZW4iOiJMYXJpc2EiLCJwYXJzZS1uYW1lcyI6ZmFsc2UsImRyb3BwaW5nLXBhcnRpY2xlIjoiIiwibm9uLWRyb3BwaW5nLXBhcnRpY2xlIjoiIn0seyJmYW1pbHkiOiJIYWxtZWVucMOkw6QiLCJnaXZlbiI6Ikhhbm5hIiwicGFyc2UtbmFtZXMiOmZhbHNlLCJkcm9wcGluZy1wYXJ0aWNsZSI6IiIsIm5vbi1kcm9wcGluZy1wYXJ0aWNsZSI6IiJ9LHsiZmFtaWx5IjoiRWNrZSIsImdpdmVuIjoiRnJhdWtlIiwicGFyc2UtbmFtZXMiOmZhbHNlLCJkcm9wcGluZy1wYXJ0aWNsZSI6IiIsIm5vbi1kcm9wcGluZy1wYXJ0aWNsZSI6IiJ9LHsiZmFtaWx5IjoiVnVvcmkiLCJnaXZlbiI6IkthcmktTWF0dGkiLCJwYXJzZS1uYW1lcyI6ZmFsc2UsImRyb3BwaW5nLXBhcnRpY2xlIjoiIiwibm9uLWRyb3BwaW5nLXBhcnRpY2xlIjoiIn0seyJmYW1pbHkiOiJNb2tyb3RvdmFyb3ZhIiwiZ2l2ZW4iOiJPbGdhIiwicGFyc2UtbmFtZXMiOmZhbHNlLCJkcm9wcGluZy1wYXJ0aWNsZSI6IiIsIm5vbi1kcm9wcGluZy1wYXJ0aWNsZSI6IiJ9LHsiZmFtaWx5Ijoiw5ZobGFuZGVyIiwiZ2l2ZW4iOiJCasO2cm4iLCJwYXJzZS1uYW1lcyI6ZmFsc2UsImRyb3BwaW5nLXBhcnRpY2xlIjoiIiwibm9uLWRyb3BwaW5nLXBhcnRpY2xlIjoiIn0seyJmYW1pbHkiOiJJbmdyaSIsImdpdmVuIjoiSm9oYW4iLCJwYXJzZS1uYW1lcyI6ZmFsc2UsImRyb3BwaW5nLXBhcnRpY2xlIjoiIiwibm9uLWRyb3BwaW5nLXBhcnRpY2xlIjoiIn1dLCJpc3N1ZWQiOnsiZGF0ZS1wYXJ0cyI6W1syMDA4XV19LCJhYnN0cmFjdCI6IlBla2thLCBsLiwgaGFsbWVlbnDDpMOkLCBoLiwgZWNrZSwgRi4sIHZ1b3JpLCBLLi1tLiwgbW9rcm90b3Zhcm92YSwgby4sIMOWaGxhbmRlciwgQi4gJiBpbmdyaSwgSi4gMjAwODogYXNzZXNzaW5nIHBvbGx1dGlvbiBpbiB0aGUgS29sYSByaXZlciwgbm9ydGh3ZXN0ZXJuIHJ1c3NpYSwgdXNpbmcgbWV0YWwgY29uY2VudHJhdGlvbnMgaW4gd2F0ZXIgYW5kIGJyeW9waHl0ZXMuIEJvcmVhbCBFbnYuIFJlcy4gMTM6IDE1LTMwLiBJbnRlbnNpdmUgQ3UtTmkgYW5kIEZlIG1pbmluZyBhbmQgc21lbHRpbmcgaW4gbm9ydGh3ZXN0ZXJuIFJ1c3NpYSBjb25zdGl0dXRlcyBhIHBvdGVudGlhbCByaXNrIG9mIHBvbGx1dGlvbiBpbiB0aGUgS29sYSBSaXZlci4gV2UgYXNzZXNzZWQgdGhlIGRlZ3JlZSBvZiBwb2xsdXRpb24gYWxvbmcgdGhlIEtvbGEgUml2ZXIgYnkgbWVhbnMgb2Ygb3ZlcmFsbCB3YXRlciBxdWFsaXR5IGV2YWx1YXRpb24gYW5kIGFuYWx5c2VzIG9mIG1ldGFscyBpbiB3YXRlciBzYW1wbGVzIChkaXNzb2x2ZWQgYW5kIHBhcnRpY3VsYXRlIGZyYWN0aW9ucykgYW5kIGFxdWF0aWMgbW9zc2VzLiBUaGUgb2JzZXJ2ZWQgcG9sbHV0YW50IGxldmVscyB3ZXJlIGNvbXBhcmVkIHdpdGggdGhvc2UgaW4gdW5wb2xsdXRlZCByZWZlcmVuY2Ugcml2ZXJzLiBUaGUgcmVzdWx0cyBpbmRpY2F0ZSByZWxhdGl2ZWx5IGxvdyBvdmVyYWxsIGNvbnRhbWluYXRpb24gaW4gdGhlIEtvbGEgUml2ZXIsIGFsdGhvdWdoIEN1IGFuZCBOaSBsZXZlbHMgYXJlIGVsZXZhdGVkIHJlbGF0aXZlIHRvIHRoZSByZWZlcmVuY2UgZGF0YS4gRnVydGhlcm1vcmUsIFBDQSBvcmRpbmF0aW9uIG1vZGVscyBpZGVudGlmaWVkIGNsZWFyIG1ldGFsIGNvbmNlbnRyYXRpb24gcGF0dGVybnMgYWxvbmcgdGhlIHJpdmVyLiBBbCwgQ2QsIENvLCBGZSwgUGIgYW5kIFpuIGV4aGliaXRlZCBhbiBhbG1vc3QgY29udGludW91cyBpbmNyZWFzZSBmcm9tIHRoZSBoZWFkd2F0ZXJzIHRvIHRoZSByaXZlciBtb3V0aCwgd2hlcmVhcyBBcywgQmEsIEN1LCBNbiwgTW8gYW5kIE5pIHNob3dlZCB0aGVpciBoaWdoZXN0IGNvbmNlbnRyYXRpb25zIGluIHRoZSBoZWFkd2F0ZXJzLCBjbG9zZSB0byB0aGUgbWluaW5nIGFyZWFzLCByZWxhdGl2ZWx5IGxvdyBjb25jZW50cmF0aW9ucyBpbiB0aGUgbWlkZGxlIHBhcnRzIG9mIHRoZSByaXZlciBhbmQgZWxldmF0ZWQgY29uY2VudHJhdGlvbnMgYXQgdGhlIHJpdmVyIG1vdXRoLiBCcnlvcGh5dGUgYW5hbHlzaXMgYXBwZWFyZWQgdG8gYmUgYSBtb3JlIHNlbnNpdGl2ZSB0b29sIGZvciBtZXRhbCBwb2xsdXRpb24gYXNzZXNzbWVudCB0aGFuIG1ldGFsIGNvbmNlbnRyYXRpb25zIGluIHdhdGVyLiIsImNvbnRhaW5lci10aXRsZS1zaG9ydCI6IiJ9LCJpc1RlbXBvcmFyeSI6ZmFsc2V9XX0=&quot;,&quot;citationItems&quot;:[{&quot;id&quot;:&quot;0a064176-9d7f-33cf-8347-c0d86ce050d6&quot;,&quot;itemData&quot;:{&quot;type&quot;:&quot;report&quot;,&quot;id&quot;:&quot;0a064176-9d7f-33cf-8347-c0d86ce050d6&quot;,&quot;title&quot;:&quot;Assessing pollution in the Kola river, northwestern russia, using metal concentrations in water and bryophytes&quot;,&quot;author&quot;:[{&quot;family&quot;:&quot;Pekka&quot;,&quot;given&quot;:&quot;Larisa&quot;,&quot;parse-names&quot;:false,&quot;dropping-particle&quot;:&quot;&quot;,&quot;non-dropping-particle&quot;:&quot;&quot;},{&quot;family&quot;:&quot;Halmeenpää&quot;,&quot;given&quot;:&quot;Hanna&quot;,&quot;parse-names&quot;:false,&quot;dropping-particle&quot;:&quot;&quot;,&quot;non-dropping-particle&quot;:&quot;&quot;},{&quot;family&quot;:&quot;Ecke&quot;,&quot;given&quot;:&quot;Frauke&quot;,&quot;parse-names&quot;:false,&quot;dropping-particle&quot;:&quot;&quot;,&quot;non-dropping-particle&quot;:&quot;&quot;},{&quot;family&quot;:&quot;Vuori&quot;,&quot;given&quot;:&quot;Kari-Matti&quot;,&quot;parse-names&quot;:false,&quot;dropping-particle&quot;:&quot;&quot;,&quot;non-dropping-particle&quot;:&quot;&quot;},{&quot;family&quot;:&quot;Mokrotovarova&quot;,&quot;given&quot;:&quot;Olga&quot;,&quot;parse-names&quot;:false,&quot;dropping-particle&quot;:&quot;&quot;,&quot;non-dropping-particle&quot;:&quot;&quot;},{&quot;family&quot;:&quot;Öhlander&quot;,&quot;given&quot;:&quot;Björn&quot;,&quot;parse-names&quot;:false,&quot;dropping-particle&quot;:&quot;&quot;,&quot;non-dropping-particle&quot;:&quot;&quot;},{&quot;family&quot;:&quot;Ingri&quot;,&quot;given&quot;:&quot;Johan&quot;,&quot;parse-names&quot;:false,&quot;dropping-particle&quot;:&quot;&quot;,&quot;non-dropping-particle&quot;:&quot;&quot;}],&quot;issued&quot;:{&quot;date-parts&quot;:[[2008]]},&quot;abstract&quot;:&quot;Pekka, l., halmeenpää, h., ecke, F., vuori, K.-m., mokrotovarova, o., Öhlander, B. &amp; ingri, J. 2008: assessing pollution in the Kola river, northwestern russia, using metal concentrations in water and bryophytes. Boreal Env. Res. 13: 15-30. Intensive Cu-Ni and Fe mining and smelting in northwestern Russia constitutes a potential risk of pollution in the Kola River. We assessed the degree of pollution along the Kola River by means of overall water quality evaluation and analyses of metals in water samples (dissolved and particulate fractions) and aquatic mosses. The observed pollutant levels were compared with those in unpolluted reference rivers. The results indicate relatively low overall contamination in the Kola River, although Cu and Ni levels are elevated relative to the reference data. Furthermore, PCA ordination models identified clear metal concentration patterns along the river. Al, Cd, Co, Fe, Pb and Zn exhibited an almost continuous increase from the headwaters to the river mouth, whereas As, Ba, Cu, Mn, Mo and Ni showed their highest concentrations in the headwaters, close to the mining areas, relatively low concentrations in the middle parts of the river and elevated concentrations at the river mouth. Bryophyte analysis appeared to be a more sensitive tool for metal pollution assessment than metal concentrations in water.&quot;,&quot;container-title-short&quot;:&quot;&quot;},&quot;isTemporary&quot;:false}]},{&quot;citationID&quot;:&quot;MENDELEY_CITATION_eb060cd3-9a81-439b-a766-92cedf0112ec&quot;,&quot;properties&quot;:{&quot;noteIndex&quot;:0},&quot;isEdited&quot;:false,&quot;manualOverride&quot;:{&quot;isManuallyOverridden&quot;:false,&quot;citeprocText&quot;:&quot;[13]&quot;,&quot;manualOverrideText&quot;:&quot;&quot;},&quot;citationTag&quot;:&quot;MENDELEY_CITATION_v3_eyJjaXRhdGlvbklEIjoiTUVOREVMRVlfQ0lUQVRJT05fZWIwNjBjZDMtOWE4MS00MzliLWE3NjYtOTJjZWRmMDExMmVjIiwicHJvcGVydGllcyI6eyJub3RlSW5kZXgiOjB9LCJpc0VkaXRlZCI6ZmFsc2UsIm1hbnVhbE92ZXJyaWRlIjp7ImlzTWFudWFsbHlPdmVycmlkZGVuIjpmYWxzZSwiY2l0ZXByb2NUZXh0IjoiWzEzXSIsIm1hbnVhbE92ZXJyaWRlVGV4dCI6IiJ9LCJjaXRhdGlvbkl0ZW1zIjpbeyJpZCI6ImQzNmU0MDRiLWUwN2MtM2EyZi04ZGRhLTNkNWY2OTM5NTZiMiIsIml0ZW1EYXRhIjp7InR5cGUiOiJhcnRpY2xlLWpvdXJuYWwiLCJpZCI6ImQzNmU0MDRiLWUwN2MtM2EyZi04ZGRhLTNkNWY2OTM5NTZiMiIsInRpdGxlIjoiTWFuZ2FuZXNlIFBvbGx1dGlvbiBpbiBNaW5pbmctSW5mbHVlbmNlZCBSaXZlcnMgYW5kIExha2VzOiBDdXJyZW50IFN0YXRlIGFuZCBGb3JlY2FzdCB1bmRlciBDbGltYXRlIENoYW5nZSBpbiB0aGUgUnVzc2lhbiBBcmN0aWMiLCJhdXRob3IiOlt7ImZhbWlseSI6Ik1hdHZlZXZhIiwiZ2l2ZW4iOiJWZXJhIEEuIiwicGFyc2UtbmFtZXMiOmZhbHNlLCJkcm9wcGluZy1wYXJ0aWNsZSI6IiIsIm5vbi1kcm9wcGluZy1wYXJ0aWNsZSI6IiJ9LHsiZmFtaWx5IjoiQWxla3NlZW5rbyIsImdpdmVuIjoiQWxleGV5IiwicGFyc2UtbmFtZXMiOmZhbHNlLCJkcm9wcGluZy1wYXJ0aWNsZSI6IlYuIiwibm9uLWRyb3BwaW5nLXBhcnRpY2xlIjoiIn0seyJmYW1pbHkiOiJLYXJ0aGUiLCJnaXZlbiI6IkRhbmllbCIsInBhcnNlLW5hbWVzIjpmYWxzZSwiZHJvcHBpbmctcGFydGljbGUiOiIiLCJub24tZHJvcHBpbmctcGFydGljbGUiOiIifSx7ImZhbWlseSI6IlB1emFub3YiLCJnaXZlbiI6IkFsZXhhbmRlciIsInBhcnNlLW5hbWVzIjpmYWxzZSwiZHJvcHBpbmctcGFydGljbGUiOiJWLiIsIm5vbi1kcm9wcGluZy1wYXJ0aWNsZSI6IiJ9XSwiY29udGFpbmVyLXRpdGxlIjoiV2F0ZXIgKFN3aXR6ZXJsYW5kKSIsIkRPSSI6IjEwLjMzOTAvdzE0MDcxMDkxIiwiSVNTTiI6IjIwNzM0NDQxIiwiaXNzdWVkIjp7ImRhdGUtcGFydHMiOltbMjAyMiw0LDFdXX0sImFic3RyYWN0IjoiTWluaW5nIHJlZ2lvbnMgaW4gZGlmZmVyZW50IHBhcnRzIG9mIHRoZSB3b3JsZCBoYXZlIGJlZW4gYXNzb2NpYXRlZCB3aXRoIHRoZSBzaWduaWZpY2FudCBwb2xsdXRpb24gb2Ygd2F0ZXIsIHNlZGltZW50cywgYW5kIHNvaWxzIGJ5IG1hbmdhbmVzZSBhbmQgb3RoZXIgY2hlbWljYWwgZWxlbWVudHMuIFRoaXMgc3R1ZHkgYXNzZXNzZWQgdGhlIGRlZ3JlZSBvZiBnZW9jaGVtaWNhbCB0cmFuc2Zvcm1hdGlvbiBjYXVzZWQgYnkgb3Blbi1waXQgZXh0cmFjdGlvbiBhbmQgcHJvY2Vzc2luZyBvZiBtaW5lcmFsIHJlc291cmNlcyBpbiB0aGUgS292ZG9yc2t5IERpc3RyaWN0IG9mIE11cm1hbnNrIE9ibGFzdCwgMjAga20gZnJvbSB0aGUgUnVzc2lh4oCTRmlubGFuZCBib3JkZXIuIEEgc2Vjb25kIG9iamVjdGl2ZSB3YXMgdG8gcHJlZGljdCBmdXJ0aGVyIGNoYW5nZXMgY28tZHJpdmVuIGJ5IGluZHVzdHJpYWwgcHJlc3N1cmUgYW5kIGhpZ2ggY2xpbWF0aWMgaW5zdGFiaWxpdHkgaW4gdGhlIHBvbGFyIHJlZ2lvbi4gVGhlIGZpZWxkIHN0dWR5IGludm9sdmVkIHNhbXBsaW5nIHdhdGVyIGFuZCBzZWRpbWVudHMgZnJvbSB2aXJnaW4gYmFja2dyb3VuZCBzdHJlYW1zIGFuZCBmcm9tIHRoZSB0YWlsaW5ncyBzdG9yYWdlIGZhY2lsaXR5LCBzZXR0bGluZyBwb25kcywgcml2ZXJzLCBhbmQgbGFrZXMgYWZmZWN0ZWQgYnkgb3JlIG1pbmluZyBhbmQgZGlzaW50ZWdyYXRpb24uIExhYm9yYXRvcnkgYW5hbHlzZXMgaW5jbHVkZWQgdGhlIHN0dWR5IG9mIGVsZW1lbnRhbCBjb21wb3NpdGlvbiwgcmVkb3ggcG90ZW50aWFsLCBhbGthbGluaXR5IGFuZCBhY2lkaXR5LCBvcmdhbmljIG1hdHRlciBjb250ZW50LCBhbmQgb3RoZXIgZ2VvY2hlbWljYWwgY2hhcmFjdGVyaXN0aWNzIGZvciBhIGJldHRlciB1bmRlcnN0YW5kaW5nIG9mIHBvbGx1dGFudCBtaWdyYXRpb24gcGF0dGVybnMuIFdlIHJldmVhbGVkIGVsZXZhdGVkIGxldmVscyBvZiBwb3RlbnRpYWxseSB0b3hpYyBlbGVtZW50cyBpbiBzdXJmYWNlIHdhdGVycyBhbmQgYm90dG9tIHNlZGltZW50cyB3aGljaCBwb3NlIGEgcmlzayB0byB0aGUgaHVtYW4gaGVhbHRoIHZpYSB0aGUgaG91c2Vob2xkIGFuZCBkcmlua2luZyB3YXRlciBzdXBwbHkuIFBvbGx1dGlvbiB3aXRoIG1hbmdhbmVzZSAoTW4pIHdhcyBmb3VuZCB0byBiZSB0aGUgbWFqb3IgZW52aXJvbm1lbnRhbCBpc3N1ZS4gSXRzIG5hdHVyYWwgcHJlc2VuY2UgaW4gdGhlIHJpdmVyIHdhdGVyIHdhcyBvdmVycmlkZGVuIGEgaHVuZHJlZGZvbGQgYnkgYW50aHJvcG9nZW5pYyBlbnJpY2htZW50LiBUaGlzIGlzIHByb2JsZW1hdGljIGFzIE1uIGlzIGVhc2lseSBiaW9hY2N1bXVsYXRlZCwgd2hpY2ggY2FuIGxlYWQgdG8gdW53YW50ZWQgZWNvdG94aWNvbG9naWNhbCBlZmZlY3RzLCBhbmTigJRpbiB0aGUgY2FzZSBvZiBwcm9sb25nZWQgZXhwb3N1cmUgdG8gaGlnaCBkb3NlcyBvZiBNbiBhbmQgaXRzIGNvbXBvdW5kc+KAlHRvIGRldHJpbWVudGFsIGh1bWFuIGhlYWx0aCBpbXBhY3RzLiBXZSBiZWxpZXZlIHRoYXQgdGhlIGNoYW5naW5nIGNsaW1hdGUgbWF5IHJhaXNlIHRoZSB3YXRlciBmbG93IGFuZCB0aHVzIGV4cGFuZCB0aGUgYXJlYSBvZiB0aGUgaHlkcm9jaGVtaWNhbCBhbm9tYWx5LiBPbiB0aGUgb3RoZXIgaGFuZCwgdGhlIGFjdGl2YXRpb24gb2Ygc2VsZi1wdXJpZmljYXRpb24gYW5kIGRpbHV0aW9uIHByb2Nlc3NlcyBjb3VsZCBsZWFkIHRvIGRlY3JlYXNpbmcgZW52aXJvbm1lbnRhbCBNbiBjb25jZW50cmF0aW9ucy4iLCJwdWJsaXNoZXIiOiJNRFBJIiwiaXNzdWUiOiI3Iiwidm9sdW1lIjoiMTQiLCJjb250YWluZXItdGl0bGUtc2hvcnQiOiIifSwiaXNUZW1wb3JhcnkiOmZhbHNlfV19&quot;,&quot;citationItems&quot;:[{&quot;id&quot;:&quot;d36e404b-e07c-3a2f-8dda-3d5f693956b2&quot;,&quot;itemData&quot;:{&quot;type&quot;:&quot;article-journal&quot;,&quot;id&quot;:&quot;d36e404b-e07c-3a2f-8dda-3d5f693956b2&quot;,&quot;title&quot;:&quot;Manganese Pollution in Mining-Influenced Rivers and Lakes: Current State and Forecast under Climate Change in the Russian Arctic&quot;,&quot;author&quot;:[{&quot;family&quot;:&quot;Matveeva&quot;,&quot;given&quot;:&quot;Vera A.&quot;,&quot;parse-names&quot;:false,&quot;dropping-particle&quot;:&quot;&quot;,&quot;non-dropping-particle&quot;:&quot;&quot;},{&quot;family&quot;:&quot;Alekseenko&quot;,&quot;given&quot;:&quot;Alexey&quot;,&quot;parse-names&quot;:false,&quot;dropping-particle&quot;:&quot;V.&quot;,&quot;non-dropping-particle&quot;:&quot;&quot;},{&quot;family&quot;:&quot;Karthe&quot;,&quot;given&quot;:&quot;Daniel&quot;,&quot;parse-names&quot;:false,&quot;dropping-particle&quot;:&quot;&quot;,&quot;non-dropping-particle&quot;:&quot;&quot;},{&quot;family&quot;:&quot;Puzanov&quot;,&quot;given&quot;:&quot;Alexander&quot;,&quot;parse-names&quot;:false,&quot;dropping-particle&quot;:&quot;V.&quot;,&quot;non-dropping-particle&quot;:&quot;&quot;}],&quot;container-title&quot;:&quot;Water (Switzerland)&quot;,&quot;DOI&quot;:&quot;10.3390/w14071091&quot;,&quot;ISSN&quot;:&quot;20734441&quot;,&quot;issued&quot;:{&quot;date-parts&quot;:[[2022,4,1]]},&quot;abstract&quot;:&quot;Mining regions in different parts of the world have been associated with the significant pollution of water, sediments, and soils by manganese and other chemical elements. This study assessed the degree of geochemical transformation caused by open-pit extraction and processing of mineral resources in the Kovdorsky District of Murmansk Oblast, 20 km from the Russia–Finland border. A second objective was to predict further changes co-driven by industrial pressure and high climatic instability in the polar region. The field study involved sampling water and sediments from virgin background streams and from the tailings storage facility, settling ponds, rivers, and lakes affected by ore mining and disintegration. Laboratory analyses included the study of elemental composition, redox potential, alkalinity and acidity, organic matter content, and other geochemical characteristics for a better understanding of pollutant migration patterns. We revealed elevated levels of potentially toxic elements in surface waters and bottom sediments which pose a risk to the human health via the household and drinking water supply. Pollution with manganese (Mn) was found to be the major environmental issue. Its natural presence in the river water was overridden a hundredfold by anthropogenic enrichment. This is problematic as Mn is easily bioaccumulated, which can lead to unwanted ecotoxicological effects, and—in the case of prolonged exposure to high doses of Mn and its compounds—to detrimental human health impacts. We believe that the changing climate may raise the water flow and thus expand the area of the hydrochemical anomaly. On the other hand, the activation of self-purification and dilution processes could lead to decreasing environmental Mn concentrations.&quot;,&quot;publisher&quot;:&quot;MDPI&quot;,&quot;issue&quot;:&quot;7&quot;,&quot;volume&quot;:&quot;14&quot;,&quot;container-title-short&quot;:&quot;&quot;},&quot;isTemporary&quot;:false}]},{&quot;citationID&quot;:&quot;MENDELEY_CITATION_179c2ee3-4520-4767-9587-81710fc89794&quot;,&quot;properties&quot;:{&quot;noteIndex&quot;:0},&quot;isEdited&quot;:false,&quot;manualOverride&quot;:{&quot;isManuallyOverridden&quot;:false,&quot;citeprocText&quot;:&quot;[10]&quot;,&quot;manualOverrideText&quot;:&quot;&quot;},&quot;citationTag&quot;:&quot;MENDELEY_CITATION_v3_eyJjaXRhdGlvbklEIjoiTUVOREVMRVlfQ0lUQVRJT05fMTc5YzJlZTMtNDUyMC00NzY3LTk1ODctODE3MTBmYzg5Nzk0IiwicHJvcGVydGllcyI6eyJub3RlSW5kZXgiOjB9LCJpc0VkaXRlZCI6ZmFsc2UsIm1hbnVhbE92ZXJyaWRlIjp7ImlzTWFudWFsbHlPdmVycmlkZGVuIjpmYWxzZSwiY2l0ZXByb2NUZXh0IjoiWzEwXSIsIm1hbnVhbE92ZXJyaWRlVGV4dCI6IiJ9LCJjaXRhdGlvbkl0ZW1zIjpbeyJpZCI6IjRlYzA1NmIzLTYyNzgtMzZlYy04MjE2LTVjN2YzYmE2YTg0ZSIsIml0ZW1EYXRhIjp7InR5cGUiOiJhcnRpY2xlLWpvdXJuYWwiLCJpZCI6IjRlYzA1NmIzLTYyNzgtMzZlYy04MjE2LTVjN2YzYmE2YTg0ZSIsInRpdGxlIjoiR2VvY2hlbWljYWwgZmVhdHVyZXMgb2YgdGhlIHNpbHQgc2VkaW1lbnQgb2YgdGhlIE5vdm9zaWJpcnNrIFJlc2Vydm9pciIsImF1dGhvciI6W3siZmFtaWx5IjoiQm9icm92IiwiZ2l2ZW4iOiJWLiBBLiIsInBhcnNlLW5hbWVzIjpmYWxzZSwiZHJvcHBpbmctcGFydGljbGUiOiIiLCJub24tZHJvcHBpbmctcGFydGljbGUiOiIifSx7ImZhbWlseSI6Ikxlb25vdmEiLCJnaXZlbiI6IkcuIEEuIiwicGFyc2UtbmFtZXMiOmZhbHNlLCJkcm9wcGluZy1wYXJ0aWNsZSI6IiIsIm5vbi1kcm9wcGluZy1wYXJ0aWNsZSI6IiJ9LHsiZmFtaWx5IjoiTWFsaWtvdiIsImdpdmVuIjoiWXUgSS4iLCJwYXJzZS1uYW1lcyI6ZmFsc2UsImRyb3BwaW5nLXBhcnRpY2xlIjoiIiwibm9uLWRyb3BwaW5nLXBhcnRpY2xlIjoiIn1dLCJjb250YWluZXItdGl0bGUiOiJXYXRlciBSZXNvdXJjZXMiLCJET0kiOiIxMC4xMTM0L1MwMDk3ODA3ODA5MDUwMDU0IiwiSVNTTiI6IjAwOTc4MDc4IiwiaXNzdWVkIjp7ImRhdGUtcGFydHMiOltbMjAwOSw5XV19LCJwYWdlIjoiNTI1LTUzNyIsImFic3RyYWN0IjoiRWFybGllciBkYXRhIG9uIGhlYXZ5IG1ldGFsIGNvbmNlbnRyYXRpb25zIGluIGJvdHRvbSBzZWRpbWVudHMgb2YgdGhlIE5vdm9zaWJpcnNrIFJlc2Vydm9pciBhcmUgc3VwcGxlbWVudGVkIGJ5IG5ldyBnZW9jaGVtaWNhbCBjaGFyYWN0ZXJpc3RpY3Mgb2YgZmluZSBzaWx0IHNlZGltZW50IGluIHRoZSBuZWFyLWRhbSBwYXJ0IG9mIHRoZSByZXNlcnZvaXIgd2l0aCB0aGUgbGlzdCBvZiBjaGVtaWNhbCBlbGVtZW50cyBleHRlbmRlZCB0byA1NS4gQWZ0ZXIgdGhlIGJlZ2lubmluZyBvZiB0aGUgT2IncyBydW5vZmYgcmVndWxhdGlvbiBieSBIUFAgZGFtLCBhIG5ldyBnZW9jaGVtaWNhbCB0eXBlIG9mIHNlZGltZW50IHN0YXJ0ZWQgZm9ybWluZyBpbiB0aGUgbmV3IHJlc2Vydm9pci4gVGhpcyB0eXBlIG9mIHNlZGltZW50IGZlYXR1cmVzIGhpZ2hlciBjb25jZW50cmF0aW9ucyBvZiBjaGVtaWNhbCBlbGVtZW50cyAoaW5jbHVkaW5nIGhlYXZ5IG1ldGFscyksIHJlYWNoaW5nIHRoZSB2YWx1ZXMgdHlwaWNhbCBvZiBCYWlrYWwgc2lsdCByZWNvcmRlZCBpbiB0aGUgY2VudHJhbCBob2xsb3cgb2YgdGhlIGxha2UuIMKpIDIwMDkgUGxlaWFkZXMgUHVibGlzaGluZywgTHRkLiIsImlzc3VlIjoiNSIsInZvbHVtZSI6IjM2IiwiY29udGFpbmVyLXRpdGxlLXNob3J0IjoiIn0sImlzVGVtcG9yYXJ5IjpmYWxzZX1dfQ==&quot;,&quot;citationItems&quot;:[{&quot;id&quot;:&quot;4ec056b3-6278-36ec-8216-5c7f3ba6a84e&quot;,&quot;itemData&quot;:{&quot;type&quot;:&quot;article-journal&quot;,&quot;id&quot;:&quot;4ec056b3-6278-36ec-8216-5c7f3ba6a84e&quot;,&quot;title&quot;:&quot;Geochemical features of the silt sediment of the Novosibirsk Reservoir&quot;,&quot;author&quot;:[{&quot;family&quot;:&quot;Bobrov&quot;,&quot;given&quot;:&quot;V. A.&quot;,&quot;parse-names&quot;:false,&quot;dropping-particle&quot;:&quot;&quot;,&quot;non-dropping-particle&quot;:&quot;&quot;},{&quot;family&quot;:&quot;Leonova&quot;,&quot;given&quot;:&quot;G. A.&quot;,&quot;parse-names&quot;:false,&quot;dropping-particle&quot;:&quot;&quot;,&quot;non-dropping-particle&quot;:&quot;&quot;},{&quot;family&quot;:&quot;Malikov&quot;,&quot;given&quot;:&quot;Yu I.&quot;,&quot;parse-names&quot;:false,&quot;dropping-particle&quot;:&quot;&quot;,&quot;non-dropping-particle&quot;:&quot;&quot;}],&quot;container-title&quot;:&quot;Water Resources&quot;,&quot;DOI&quot;:&quot;10.1134/S0097807809050054&quot;,&quot;ISSN&quot;:&quot;00978078&quot;,&quot;issued&quot;:{&quot;date-parts&quot;:[[2009,9]]},&quot;page&quot;:&quot;525-537&quot;,&quot;abstract&quot;:&quot;Earlier data on heavy metal concentrations in bottom sediments of the Novosibirsk Reservoir are supplemented by new geochemical characteristics of fine silt sediment in the near-dam part of the reservoir with the list of chemical elements extended to 55. After the beginning of the Ob's runoff regulation by HPP dam, a new geochemical type of sediment started forming in the new reservoir. This type of sediment features higher concentrations of chemical elements (including heavy metals), reaching the values typical of Baikal silt recorded in the central hollow of the lake. © 2009 Pleiades Publishing, Ltd.&quot;,&quot;issue&quot;:&quot;5&quot;,&quot;volume&quot;:&quot;36&quot;,&quot;container-title-short&quot;:&quot;&quot;},&quot;isTemporary&quot;:false}]},{&quot;citationID&quot;:&quot;MENDELEY_CITATION_7d138ac7-e845-4111-bca7-7a28501575b6&quot;,&quot;properties&quot;:{&quot;noteIndex&quot;:0},&quot;isEdited&quot;:false,&quot;manualOverride&quot;:{&quot;isManuallyOverridden&quot;:false,&quot;citeprocText&quot;:&quot;[16]&quot;,&quot;manualOverrideText&quot;:&quot;&quot;},&quot;citationTag&quot;:&quot;MENDELEY_CITATION_v3_eyJjaXRhdGlvbklEIjoiTUVOREVMRVlfQ0lUQVRJT05fN2QxMzhhYzctZTg0NS00MTExLWJjYTctN2EyODUwMTU3NWI2IiwicHJvcGVydGllcyI6eyJub3RlSW5kZXgiOjB9LCJpc0VkaXRlZCI6ZmFsc2UsIm1hbnVhbE92ZXJyaWRlIjp7ImlzTWFudWFsbHlPdmVycmlkZGVuIjpmYWxzZSwiY2l0ZXByb2NUZXh0IjoiWzE2XSIsIm1hbnVhbE92ZXJyaWRlVGV4dCI6IiJ9LCJjaXRhdGlvbkl0ZW1zIjpbeyJpZCI6IjA3OGU0MzRlLTY3MzQtM2ZiYy04MjBhLWZhZWQ2MGRjNzdkYyIsIml0ZW1EYXRhIjp7InR5cGUiOiJhcnRpY2xlLWpvdXJuYWwiLCJpZCI6IjA3OGU0MzRlLTY3MzQtM2ZiYy04MjBhLWZhZWQ2MGRjNzdkYyIsInRpdGxlIjoiVHJhY2UgRWxlbWVudCBDb21wb3NpdGlvbnMgYW5kIFdhdGVyIFF1YWxpdHkgQXNzZXNzbWVudCBpbiB0aGUgQW5nYXJhIFJpdmVyIFNvdXJjZSAoQmFpa2FsIFJlZ2lvbiwgUnVzc2lhKSIsImF1dGhvciI6W3siZmFtaWx5IjoiUG9sZXRhZXZhIiwiZ2l2ZW4iOiJWZXJhIEkuIiwicGFyc2UtbmFtZXMiOmZhbHNlLCJkcm9wcGluZy1wYXJ0aWNsZSI6IiIsIm5vbi1kcm9wcGluZy1wYXJ0aWNsZSI6IiJ9LHsiZmFtaWx5IjoiUGFzdHVraG92IiwiZ2l2ZW4iOiJNaWtoYWlsIiwicGFyc2UtbmFtZXMiOmZhbHNlLCJkcm9wcGluZy1wYXJ0aWNsZSI6IlYuIiwibm9uLWRyb3BwaW5nLXBhcnRpY2xlIjoiIn0seyJmYW1pbHkiOiJEb2xnaWtoIiwiZ2l2ZW4iOiJQYXZlbCBHLiIsInBhcnNlLW5hbWVzIjpmYWxzZSwiZHJvcHBpbmctcGFydGljbGUiOiIiLCJub24tZHJvcHBpbmctcGFydGljbGUiOiIifV0sImNvbnRhaW5lci10aXRsZSI6IldhdGVyIiwiY29udGFpbmVyLXRpdGxlLXNob3J0IjoiV2F0ZXIgKEJhc2VsKSIsIkRPSSI6IjEwLjMzOTAvdzE0MjEzNTY0IiwiSVNTTiI6IjIwNzMtNDQ0MSIsImlzc3VlZCI6eyJkYXRlLXBhcnRzIjpbWzIwMjIsMTEsNl1dfSwicGFnZSI6IjM1NjQiLCJhYnN0cmFjdCI6IjxwPlRoZSByZWxldmFuY2Ugb2Ygc3R1ZHlpbmcgdGhlIHNwYXRpYWwtdGVtcG9yYWwgZHluYW1pY3MgaW4gdGhlIHRyYWNlIGVsZW1lbnQgY29tcG9zaXRpb24gb2YgdGhlIHdhdGVyIGF0IHRoZSBBbmdhcmEgUml2ZXIgc291cmNlIGlzIGFzc29jaWF0ZWQgbm90IG9ubHkgd2l0aCBkZXRlcm1pbmluZyB0aGUgZGVncmVlIG9mIGFudGhyb3BvZ2VuaWMgbG9hZCBvbiB0aGUgbG9jYWwgYXJlYSBvZiB0aGUgd2F0ZXIgYm9keSBidXQgYWxzbyB3aXRoIHRoZSB1c2Ugb2YgdGhlIHdhdGVyIGNoZW1pY2FsIGNvbXBvc2l0aW9uIG9mIHRoZSBBbmdhcmEgUml2ZXIgc291cmNlIGFzIGFuIGludGVncmFsIGluZGljYXRvciBvZiB0aGUgaHlkcm9jaGVtaWNhbCBzdGF0ZSBvZiB0aGUgZW50aXJlIExha2UgQmFpa2FsLiBUaGUgY3VycmVudCB3b3JrIGlzIGJhc2VkIG9uIG1vbnRobHkgbW9uaXRvcmluZyBzdHVkaWVzIGNvbmR1Y3RlZCBmcm9tIE1hcmNoIDIwMjEgdG8gRmVicnVhcnkgMjAyMiBhbG9uZyB0aGUgbGVmdCBzaG9yZSwgbWlkZGxlIHBhcnQsIGFuZCByaWdodCBzaG9yZSBvZiB0aGUgQW5nYXJhIFJpdmVyIHNvdXJjZS4gSW4gd2F0ZXIgc2FtcGxlcywgdGhlIGNvbmNlbnRyYXRpb25zIG9mIEFsLCBDciwgTW4sIEZlLCBDbywgTmksIEN1LCBabiwgQXMsIENkLCBTbiwgQ3MsIFRsLCBQYiwgVGgsIGFuZCBVIHdlcmUgbWVhc3VyZWQgYnkgaW5kdWN0aXZlbHkgY291cGxlZCBwbGFzbWEgbWFzcyBzcGVjdHJvbWV0cnkuIFRoZSByZXN1bHRzIGluZGljYXRlZCB0aGF0IHRoZSBjb25jZW50cmF0aW9ucyBvZiB0aGUgdHJhY2UgZWxlbWVudHMgbGllIHdpdGhpbiBtZWFuICsgMVNEOiBDZCBpbiA5NyUgb2Ygc2FtcGxlczsgVSBpbiA5NCUgb2Ygc2FtcGxlczsgVGwgaW4gOTIlOyBBbCwgQ3IsIENvLCBOaSwgQ3UsIFpuLCBTbiwgUGIsIGFuZCBDcyBpbiBvdmVyIDgwJTsgRmUgaW4gNzglIG9mIHNhbXBsZXM7IGFuZCBNbiBhbmQgVGggaW4gb3ZlciA2MCUgb2Ygc2FtcGxlcy4gU3VjaCByZXN1bHRzIHNob3cgYSBoaWdoIGRlZ3JlZSBvZiBjb25zaXN0ZW5jeSBpbiB0aGUgd2F0ZXIgdHJhY2UgZWxlbWVudCBjb21wb3NpdGlvbiBhdCB0aGUgc291cmNlIG9mIHRoZSBBbmdhcmEgUml2ZXIuIFRoZSBtYWpvciBmYWN0b3JzIHJlc3BvbnNpYmxlIGZvciB0aGUgd2F0ZXIgaHlkcm9jaGVtaXN0cnkgYXQgdGhlIEFuZ2FyYSBSaXZlciBzb3VyY2UgaW5jbHVkZSB0aGUgcnVub2ZmIG9mIExha2UgQmFpa2FsLCB0aGUgYW50aHJvcG9nZW5pYyBlZmZlY3Qgb2YgTGlzdHZ5YW5rYSBhbmQgUG9ydCBCYWlrYWwgc2V0dGxlbWVudHMsIGFuZCB3YXRlciB0cmFuc3BvcnQgYWN0aXZpdHkuIFRoZSBjb25jZW50cmF0aW9ucyBvZiBhbGwgdHJhY2UgZWxlbWVudHMgaW4gdGhlIHdhdGVyIG9mIHRoZSBBbmdhcmEgUml2ZXIgc291cmNlIGFyZSBzdWJzdGFudGlhbGx5IGJlbG93IHRoZSBzdGFuZGFyZHMgZm9yIGRyaW5raW5nIHdhdGVyLiBBdCB0aGUgc2FtZSB0aW1lLCB0aGUgc2luZ2xlLWZhY3RvciBwb2xsdXRpb24gaW5kZXggcmV2ZWFsZWQgd2F0ZXIgc2FtcGxlcyB3aXRoIGNvbnNpZGVyYWJsZSBjb250YW1pbmF0aW9uIGJ5IEZlLCBabiwgU24sIEFsLCBDcywgTW4sIEN1LCBUbCwgQ2QsIFBiLCBhbmQgVGggYW5kIHZlcnkgaGlnaCBjb250YW1pbmF0aW9uIGJ5IENyLCBGZSwgQ28sIENzLCBUbCwgUGIsIGFuZCBUaC4gVGhlIHBvbGx1dGlvbiBsb2FkIGluZGV4IGhhcyBjbGFzc2lmaWVkIG1vc3Qgb2YgdGhlIHdhdGVyIHNhbXBsZXMgYXMgaGF2aW5nIGJhc2VsaW5lIGxldmVscyBvZiBwb2xsdXRhbnRzLiBUaHJlZSBzYW1wbGVzIHRha2VuIGZyb20gdGhlIGxlZnQgc2hvcmUsIGZvdXIgZnJvbSB0aGUgbWlkZGxlIHBhcnQsIGFuZCBzZXZlbiBmcm9tIHRoZSByaWdodCBzaG9yZSB3ZXJlIGNsYXNzaWZpZWQgYXMgcG9sbHV0ZWQuIFRoaXMgbWVhbnMgdGhhdCB0aGUgb25nb2luZyBhbnRocm9wb2dlbmljIGltcGFjdCBtYXkgd29yc2VuIHRoZSB3YXRlciBxdWFsaXR5IGFuZCBoYXZlIGEgbmVnYXRpdmUgaW1wYWN0IG9uIGxpdmluZyBvcmdhbmlzbXMuIFRoZSBvYnRhaW5lZCByZXN1bHRzIG1ha2UgYSBjbGVhciBjYXNlIGZvciBzdHJlbmd0aGVuaW5nIGVudmlyb25tZW50YWwgcHJvdGVjdGlvbiBtZWFzdXJlcyB0byBtaW5pbWl6ZSB0aGUgYW50aHJvcG9nZW5pYyBlZmZlY3Qgb24gdGhlIGVjb3N5c3RlbXMgb2YgTGFrZSBCYWlrYWwgYW5kIEFuZ2FyYSBSaXZlci48L3A+IiwiaXNzdWUiOiIyMSIsInZvbHVtZSI6IjE0In0sImlzVGVtcG9yYXJ5IjpmYWxzZX1dfQ==&quot;,&quot;citationItems&quot;:[{&quot;id&quot;:&quot;078e434e-6734-3fbc-820a-faed60dc77dc&quot;,&quot;itemData&quot;:{&quot;type&quot;:&quot;article-journal&quot;,&quot;id&quot;:&quot;078e434e-6734-3fbc-820a-faed60dc77dc&quot;,&quot;title&quot;:&quot;Trace Element Compositions and Water Quality Assessment in the Angara River Source (Baikal Region, Russia)&quot;,&quot;author&quot;:[{&quot;family&quot;:&quot;Poletaeva&quot;,&quot;given&quot;:&quot;Vera I.&quot;,&quot;parse-names&quot;:false,&quot;dropping-particle&quot;:&quot;&quot;,&quot;non-dropping-particle&quot;:&quot;&quot;},{&quot;family&quot;:&quot;Pastukhov&quot;,&quot;given&quot;:&quot;Mikhail&quot;,&quot;parse-names&quot;:false,&quot;dropping-particle&quot;:&quot;V.&quot;,&quot;non-dropping-particle&quot;:&quot;&quot;},{&quot;family&quot;:&quot;Dolgikh&quot;,&quot;given&quot;:&quot;Pavel G.&quot;,&quot;parse-names&quot;:false,&quot;dropping-particle&quot;:&quot;&quot;,&quot;non-dropping-particle&quot;:&quot;&quot;}],&quot;container-title&quot;:&quot;Water&quot;,&quot;container-title-short&quot;:&quot;Water (Basel)&quot;,&quot;DOI&quot;:&quot;10.3390/w14213564&quot;,&quot;ISSN&quot;:&quot;2073-4441&quot;,&quot;issued&quot;:{&quot;date-parts&quot;:[[2022,11,6]]},&quot;page&quot;:&quot;3564&quot;,&quot;abstract&quot;:&quot;&lt;p&gt;The relevance of studying the spatial-temporal dynamics in the trace element composition of the water at the Angara River source is associated not only with determining the degree of anthropogenic load on the local area of the water body but also with the use of the water chemical composition of the Angara River source as an integral indicator of the hydrochemical state of the entire Lake Baikal. The current work is based on monthly monitoring studies conducted from March 2021 to February 2022 along the left shore, middle part, and right shore of the Angara River source. In water samples, the concentrations of Al, Cr, Mn, Fe, Co, Ni, Cu, Zn, As, Cd, Sn, Cs, Tl, Pb, Th, and U were measured by inductively coupled plasma mass spectrometry. The results indicated that the concentrations of the trace elements lie within mean + 1SD: Cd in 97% of samples; U in 94% of samples; Tl in 92%; Al, Cr, Co, Ni, Cu, Zn, Sn, Pb, and Cs in over 80%; Fe in 78% of samples; and Mn and Th in over 60% of samples. Such results show a high degree of consistency in the water trace element composition at the source of the Angara River. The major factors responsible for the water hydrochemistry at the Angara River source include the runoff of Lake Baikal, the anthropogenic effect of Listvyanka and Port Baikal settlements, and water transport activity. The concentrations of all trace elements in the water of the Angara River source are substantially below the standards for drinking water. At the same time, the single-factor pollution index revealed water samples with considerable contamination by Fe, Zn, Sn, Al, Cs, Mn, Cu, Tl, Cd, Pb, and Th and very high contamination by Cr, Fe, Co, Cs, Tl, Pb, and Th. The pollution load index has classified most of the water samples as having baseline levels of pollutants. Three samples taken from the left shore, four from the middle part, and seven from the right shore were classified as polluted. This means that the ongoing anthropogenic impact may worsen the water quality and have a negative impact on living organisms. The obtained results make a clear case for strengthening environmental protection measures to minimize the anthropogenic effect on the ecosystems of Lake Baikal and Angara River.&lt;/p&gt;&quot;,&quot;issue&quot;:&quot;21&quot;,&quot;volume&quot;:&quot;14&quot;},&quot;isTemporary&quot;:false}]},{&quot;citationID&quot;:&quot;MENDELEY_CITATION_f645bea8-b719-45d9-a8f4-53973cfea976&quot;,&quot;properties&quot;:{&quot;noteIndex&quot;:0},&quot;isEdited&quot;:false,&quot;manualOverride&quot;:{&quot;isManuallyOverridden&quot;:false,&quot;citeprocText&quot;:&quot;[18]&quot;,&quot;manualOverrideText&quot;:&quot;&quot;},&quot;citationTag&quot;:&quot;MENDELEY_CITATION_v3_eyJjaXRhdGlvbklEIjoiTUVOREVMRVlfQ0lUQVRJT05fZjY0NWJlYTgtYjcxOS00NWQ5LWE4ZjQtNTM5NzNjZmVhOTc2IiwicHJvcGVydGllcyI6eyJub3RlSW5kZXgiOjB9LCJpc0VkaXRlZCI6ZmFsc2UsIm1hbnVhbE92ZXJyaWRlIjp7ImlzTWFudWFsbHlPdmVycmlkZGVuIjpmYWxzZSwiY2l0ZXByb2NUZXh0IjoiWzE4XSIsIm1hbnVhbE92ZXJyaWRlVGV4dCI6IiJ9LCJjaXRhdGlvbkl0ZW1zIjpbeyJpZCI6IjNmOTZkNWM1LTg1MjUtMzM1Ny04OWZlLWEzNTRlMGQ3YWI2ZSIsIml0ZW1EYXRhIjp7InR5cGUiOiJhcnRpY2xlLWpvdXJuYWwiLCJpZCI6IjNmOTZkNWM1LTg1MjUtMzM1Ny04OWZlLWEzNTRlMGQ3YWI2ZSIsInRpdGxlIjoiRGlzdHJpYnV0aW9uIG9mIHRyYWNlIGVsZW1lbnRzIGluIHRoZSB3YXRlciBjb2x1bW4gb2YgbWlkZGxlIEJhaWthbCIsImF1dGhvciI6W3siZmFtaWx5IjoiU2tseWFyb3ZhIiwiZ2l2ZW4iOiJPLiBBLiIsInBhcnNlLW5hbWVzIjpmYWxzZSwiZHJvcHBpbmctcGFydGljbGUiOiIiLCJub24tZHJvcHBpbmctcGFydGljbGUiOiIifV0sImNvbnRhaW5lci10aXRsZSI6Ikdlb2dyYXBoeSBhbmQgTmF0dXJhbCBSZXNvdXJjZXMiLCJET0kiOiIxMC4xMTM0L1MxODc1MzcyODExMDEwMDY5IiwiSVNTTiI6IjE4NzUzNzI4IiwiaXNzdWVkIjp7ImRhdGUtcGFydHMiOltbMjAxMV1dfSwicGFnZSI6IjM0LTM5IiwiYWJzdHJhY3QiOiJQcmVzZW50ZWQgYXJlIHRoZSByZXN1bHRzIGZyb20gaW52ZXN0aWdhdGluZyBCYWlrYWwncyB3YXRlciBzYW1wbGVzIGNvbGxlY3RlZCBpbiBKdW5lIDIwMDkgZm9yIHR3byBwcm9maWxlcyBpbiBNaWRkbGUgQmFpa2FsLiBNZWFuIGNvbmNlbnRyYXRpb25zIG9mIDM0IGVsZW1lbnRzIHdlcmUgb2J0YWluZWQgYnkgdGhlIElDUC1NUyBtZXRob2QgdXNpbmcgaGlnaC1yZXNvbHV0aW9uIGluc3RydW1lbnQgRUxFTUVOVC0yLCBhbmQgWm4sIEN1LCBGZSwgQWwsIFBiIGFuZCBNbiBjb250ZW50IGxldmVscyB3ZXJlIHF1YW50aWZpZWQuIFRoZSBNbywgVSBhbmQgU3IgY29uY2VudHJhdGlvbnMgaW4gQmFpa2FsJ3Mgd2F0ZXIgY2hhcmFjdGVyaXplIHRoZSBnZW9jaGVtaWNhbCBiYWNrZ3JvdW5kIGluIHRoZSBsYWtlJ3MgcmVnaW9uLiBBY2NvcmRpbmcgdG8gdGhlIG9jY3VycmVuY2Ugc2NhbGUsIHRoZSBjb250ZW50cyBvZiB0aGUgb3RoZXIgZWxlbWVudHMgYXBwcm9hY2ggdGhlIG1lYW4gdmFsdWVzIGZvciB0aGUgd29ybGQncyBmcmVzaCBzdXJmYWNlIHdhdGVycyBvciBhcmUgc3Vic3RhbnRpYWxseSBiZWxvdyB0aGUgd29ybGR3aWRlIHZhbHVlcyBmb3IgY2xlYW4gc3VyZmFjZSB3YXRlcnMuIMKpIDIwMTEgUGxlaWFkZXMgUHVibGlzaGluZywgSW5jLiIsImlzc3VlIjoiMSIsInZvbHVtZSI6IjMyIiwiY29udGFpbmVyLXRpdGxlLXNob3J0IjoiIn0sImlzVGVtcG9yYXJ5IjpmYWxzZX1dfQ==&quot;,&quot;citationItems&quot;:[{&quot;id&quot;:&quot;3f96d5c5-8525-3357-89fe-a354e0d7ab6e&quot;,&quot;itemData&quot;:{&quot;type&quot;:&quot;article-journal&quot;,&quot;id&quot;:&quot;3f96d5c5-8525-3357-89fe-a354e0d7ab6e&quot;,&quot;title&quot;:&quot;Distribution of trace elements in the water column of middle Baikal&quot;,&quot;author&quot;:[{&quot;family&quot;:&quot;Sklyarova&quot;,&quot;given&quot;:&quot;O. A.&quot;,&quot;parse-names&quot;:false,&quot;dropping-particle&quot;:&quot;&quot;,&quot;non-dropping-particle&quot;:&quot;&quot;}],&quot;container-title&quot;:&quot;Geography and Natural Resources&quot;,&quot;DOI&quot;:&quot;10.1134/S1875372811010069&quot;,&quot;ISSN&quot;:&quot;18753728&quot;,&quot;issued&quot;:{&quot;date-parts&quot;:[[2011]]},&quot;page&quot;:&quot;34-39&quot;,&quot;abstract&quot;:&quot;Presented are the results from investigating Baikal's water samples collected in June 2009 for two profiles in Middle Baikal. Mean concentrations of 34 elements were obtained by the ICP-MS method using high-resolution instrument ELEMENT-2, and Zn, Cu, Fe, Al, Pb and Mn content levels were quantified. The Mo, U and Sr concentrations in Baikal's water characterize the geochemical background in the lake's region. According to the occurrence scale, the contents of the other elements approach the mean values for the world's fresh surface waters or are substantially below the worldwide values for clean surface waters. © 2011 Pleiades Publishing, Inc.&quot;,&quot;issue&quot;:&quot;1&quot;,&quot;volume&quot;:&quot;32&quot;,&quot;container-title-short&quot;:&quot;&quot;},&quot;isTemporary&quot;:false}]},{&quot;citationID&quot;:&quot;MENDELEY_CITATION_3751fdd7-6761-47d7-bf4a-58bcd74c61b1&quot;,&quot;properties&quot;:{&quot;noteIndex&quot;:0},&quot;isEdited&quot;:false,&quot;manualOverride&quot;:{&quot;isManuallyOverridden&quot;:false,&quot;citeprocText&quot;:&quot;[11]&quot;,&quot;manualOverrideText&quot;:&quot;&quot;},&quot;citationTag&quot;:&quot;MENDELEY_CITATION_v3_eyJjaXRhdGlvbklEIjoiTUVOREVMRVlfQ0lUQVRJT05fMzc1MWZkZDctNjc2MS00N2Q3LWJmNGEtNThiY2Q3NGM2MWIxIiwicHJvcGVydGllcyI6eyJub3RlSW5kZXgiOjB9LCJpc0VkaXRlZCI6ZmFsc2UsIm1hbnVhbE92ZXJyaWRlIjp7ImlzTWFudWFsbHlPdmVycmlkZGVuIjpmYWxzZSwiY2l0ZXByb2NUZXh0IjoiWzExXSIsIm1hbnVhbE92ZXJyaWRlVGV4dCI6IiJ9LCJjaXRhdGlvbkl0ZW1zIjpbeyJpZCI6ImZjMTdiMDJjLWZkMzItMzA2ZS05NzE2LTllNjgxNzVjM2U4OSIsIml0ZW1EYXRhIjp7InR5cGUiOiJhcnRpY2xlLWpvdXJuYWwiLCJpZCI6ImZjMTdiMDJjLWZkMzItMzA2ZS05NzE2LTllNjgxNzVjM2U4OSIsInRpdGxlIjoiQXNzZXNzbWVudCBhbmQgYW5hbHlzaXMgb2YgbWV0YWwgYmlvYWNjdW11bGF0aW9uIGluIGZyZXNod2F0ZXIgZ2FzdHJvcG9kcyBvZiB1cmJhbiByaXZlciBoYWJpdGF0cywgU2FpbnQgUGV0ZXJzYnVyZyAoUnVzc2lhKSIsImF1dGhvciI6W3siZmFtaWx5IjoiQ2h1a2FldmEiLCJnaXZlbiI6Ik1hcmlpYSIsInBhcnNlLW5hbWVzIjpmYWxzZSwiZHJvcHBpbmctcGFydGljbGUiOiIiLCJub24tZHJvcHBpbmctcGFydGljbGUiOiIifSx7ImZhbWlseSI6IlBldHJvdiIsImdpdmVuIjoiRGVuaXMiLCJwYXJzZS1uYW1lcyI6ZmFsc2UsImRyb3BwaW5nLXBhcnRpY2xlIjoiIiwibm9uLWRyb3BwaW5nLXBhcnRpY2xlIjoiIn1dLCJjb250YWluZXItdGl0bGUiOiJFbnZpcm9ubWVudGFsIFNjaWVuY2UgYW5kIFBvbGx1dGlvbiBSZXNlYXJjaCIsIkRPSSI6IjEwLjEwMDcvczExMzU2LTAyMi0yMTk1NS04IiwiSVNTTiI6IjE2MTQ3NDk5IiwiUE1JRCI6IjM2MDI5NDUxIiwiaXNzdWVkIjp7ImRhdGUtcGFydHMiOltbMjAyMywxLDFdXX0sInBhZ2UiOiI3MTYyLTcxNzIiLCJhYnN0cmFjdCI6IlRoZSBhaW0gb2YgdGhpcyBzdHVkeSB3YXMgdG8gYW5hbHl6ZSB0aGUgY29udGVudCBvZiBoZWF2eSBtZXRhbHMgaW4gdGhlIHNoZWxscyBvZiBmcmVzaHdhdGVyIGdhc3Ryb3BvZHMgVml2aXBhcnVzIHNwLjsgdG8gZXZhbHVhdGUgdGhlIGNvcnJlbGF0aW9uIG9mIHRoZSB0cmFjZSBlbGVtZW50IGFjY3VtdWxhdGlvbiBkZWdyZWUgaW4gYmlvbG9naWNhbCBvYmplY3RzLCBib3R0b20gc2VkaW1lbnRzLCBhbmQgd2F0ZXIsIGFuZCB0byBhc3Nlc3MgdGhlIGRlZ3JlZSBvZiBwb2xsdXRpb24gb2YgbWlub3Igcml2ZXJzIG9mIFN0LiBQZXRlcnNidXJnLCBhcyB3ZWxsIGFzIHRoZSBhcHBsaWNhYmlsaXR5IG9mIHRoZSBzdHVkaWVkIGJpb2xvZ2ljYWwgb2JqZWN0cyBmb3IgdGhpcy4gV2F0ZXIgc2FtcGxlcywgc2VkaW1lbnQgc2FtcGxlcywgYW5kIGdhc3Ryb3BvZHMgd2VyZSBjb2xsZWN0ZWQgaW4gSnVseSAyMDE5IGFuZCBBdWd1c3QgMjAyMCBhdCBzZXZlbiBzYW1wbGluZyBwb2ludHMgbG9jYXRlZCBhdCBmaXZlIHJpdmVycyBpbiBTdC4gUGV0ZXJzYnVyZy4gQW5hbHlzaXMgb2YgbWV0YWxzIGluIHdhdGVyIHNhbXBsZXMsIHdhdGVyIGV4dHJhY3QgZnJvbSBib3R0b20gc2VkaW1lbnRzLCB3YXMgY2FycmllZCBvdXQgd2l0aCBhdG9taWMgZW1pc3Npb24gc3BlY3Ryb21ldHJ5LiBBbmFseXNpcyBvZiBtZXRhbHMgaW4gdGhlIHNoZWxscyBvZiBtb2xsdXNjcyBWaXZpcGFydXMgc3AuIGNhcnJpZWQgb3V0IHdpdGggYXRvbWljIGFic29ycHRpb24gc3BlY3Ryb3Bob3RvbWV0cnkgYW5kIGF0b21pYyBlbWlzc2lvbiBzcGVjdHJvbWV0cnkuIFRoZSBkYXRhIG9idGFpbmVkIGluZGljYXRlIHRoZSBjdXJyZW50IGNvbnRhbWluYXRpb24gb2YgdGhlIE5ldmEgUml2ZXIgRGVsdGEgd2l0aCBhIG51bWJlciBvZiBtZXRhbHMsIHN1Y2ggYXMgQWwsIE1uLCBGZSwgQ3UsIGFuZCBQYiwgYW5kIGluZGljYXRlIGEgc2lnbmlmaWNhbnQgYWNjdW11bGF0aXZlIGNhcGFjaXR5IG9mIGJvdHRvbSBzZWRpbWVudHMgd2l0aCBabiwgUGIsIE5pLCBDdSwgTW4sIGFuZCBGZS4gR2FzdHJvcG9kcyBzaG93ZWQgYW4gYWJpbGl0eSBmb3IgaW50ZW5zaXZlIGJpb2FjY3VtdWxhdGlvbiwgd2hpY2ggZGVwZW5kZWQgb24gdGhlIHByb3BlcnRpZXMgb2YgbWV0YWxzLCB0aGUgaHlkcm9sb2d5IG9mIHRoZSByaXZlciwgYW5kIHRoZSBjaGFyYWN0ZXJpc3RpY3Mgb2YgYm90dG9tIHNlZGltZW50cy4gSXQgd2FzIGZvdW5kIHRoYXQgZm9yIHRoZSBzdHVkaWVkIGVudmlyb25tZW50YWwgY29uZGl0aW9ucywgU3IsIEZlLCBDciwgYW5kIE1uIGhhdmUgdGhlIGJlc3QgYWJpbGl0eSB0byBiaW9hY2N1bXVsYXRlIGluIGdhc3Ryb3BvZCBzaGVsbHMuIiwicHVibGlzaGVyIjoiU3ByaW5nZXIgU2NpZW5jZSBhbmQgQnVzaW5lc3MgTWVkaWEgRGV1dHNjaGxhbmQgR21iSCIsImlzc3VlIjoiMyIsInZvbHVtZSI6IjMwIiwiY29udGFpbmVyLXRpdGxlLXNob3J0IjoiIn0sImlzVGVtcG9yYXJ5IjpmYWxzZX1dfQ==&quot;,&quot;citationItems&quot;:[{&quot;id&quot;:&quot;fc17b02c-fd32-306e-9716-9e68175c3e89&quot;,&quot;itemData&quot;:{&quot;type&quot;:&quot;article-journal&quot;,&quot;id&quot;:&quot;fc17b02c-fd32-306e-9716-9e68175c3e89&quot;,&quot;title&quot;:&quot;Assessment and analysis of metal bioaccumulation in freshwater gastropods of urban river habitats, Saint Petersburg (Russia)&quot;,&quot;author&quot;:[{&quot;family&quot;:&quot;Chukaeva&quot;,&quot;given&quot;:&quot;Mariia&quot;,&quot;parse-names&quot;:false,&quot;dropping-particle&quot;:&quot;&quot;,&quot;non-dropping-particle&quot;:&quot;&quot;},{&quot;family&quot;:&quot;Petrov&quot;,&quot;given&quot;:&quot;Denis&quot;,&quot;parse-names&quot;:false,&quot;dropping-particle&quot;:&quot;&quot;,&quot;non-dropping-particle&quot;:&quot;&quot;}],&quot;container-title&quot;:&quot;Environmental Science and Pollution Research&quot;,&quot;DOI&quot;:&quot;10.1007/s11356-022-21955-8&quot;,&quot;ISSN&quot;:&quot;16147499&quot;,&quot;PMID&quot;:&quot;36029451&quot;,&quot;issued&quot;:{&quot;date-parts&quot;:[[2023,1,1]]},&quot;page&quot;:&quot;7162-7172&quot;,&quot;abstract&quot;:&quot;The aim of this study was to analyze the content of heavy metals in the shells of freshwater gastropods Viviparus sp.; to evaluate the correlation of the trace element accumulation degree in biological objects, bottom sediments, and water, and to assess the degree of pollution of minor rivers of St. Petersburg, as well as the applicability of the studied biological objects for this. Water samples, sediment samples, and gastropods were collected in July 2019 and August 2020 at seven sampling points located at five rivers in St. Petersburg. Analysis of metals in water samples, water extract from bottom sediments, was carried out with atomic emission spectrometry. Analysis of metals in the shells of molluscs Viviparus sp. carried out with atomic absorption spectrophotometry and atomic emission spectrometry. The data obtained indicate the current contamination of the Neva River Delta with a number of metals, such as Al, Mn, Fe, Cu, and Pb, and indicate a significant accumulative capacity of bottom sediments with Zn, Pb, Ni, Cu, Mn, and Fe. Gastropods showed an ability for intensive bioaccumulation, which depended on the properties of metals, the hydrology of the river, and the characteristics of bottom sediments. It was found that for the studied environmental conditions, Sr, Fe, Cr, and Mn have the best ability to bioaccumulate in gastropod shells.&quot;,&quot;publisher&quot;:&quot;Springer Science and Business Media Deutschland GmbH&quot;,&quot;issue&quot;:&quot;3&quot;,&quot;volume&quot;:&quot;30&quot;,&quot;container-title-short&quot;:&quot;&quot;},&quot;isTemporary&quot;:false}]},{&quot;citationID&quot;:&quot;MENDELEY_CITATION_1de2b359-58ec-4c0e-8fab-93f888df6706&quot;,&quot;properties&quot;:{&quot;noteIndex&quot;:0},&quot;isEdited&quot;:false,&quot;manualOverride&quot;:{&quot;isManuallyOverridden&quot;:false,&quot;citeprocText&quot;:&quot;[2]&quot;,&quot;manualOverrideText&quot;:&quot;&quot;},&quot;citationTag&quot;:&quot;MENDELEY_CITATION_v3_eyJjaXRhdGlvbklEIjoiTUVOREVMRVlfQ0lUQVRJT05fMWRlMmIzNTktNThlYy00YzBlLThmYWItOTNmODg4ZGY2NzA2IiwicHJvcGVydGllcyI6eyJub3RlSW5kZXgiOjB9LCJpc0VkaXRlZCI6ZmFsc2UsIm1hbnVhbE92ZXJyaWRlIjp7ImlzTWFudWFsbHlPdmVycmlkZGVuIjpmYWxzZSwiY2l0ZXByb2NUZXh0IjoiWzJdIiwibWFudWFsT3ZlcnJpZGVUZXh0IjoiIn0sImNpdGF0aW9uSXRlbXMiOlt7ImlkIjoiNmUyZDJjMWItY2JmMi0zNjVjLWEwZTctMDZmODBhOWUxZDI4IiwiaXRlbURhdGEiOnsidHlwZSI6ImFydGljbGUtam91cm5hbCIsImlkIjoiNmUyZDJjMWItY2JmMi0zNjVjLWEwZTctMDZmODBhOWUxZDI4IiwidGl0bGUiOiIg0JHQsNC30L7QstGL0LUg0YPRgNC+0LLQvdC4INGF0LjQvNC40YfQtdGB0LrQuNGFINGN0LvQtdC80LXQvdGC0L7QsiDQsiDQstC+0LTQtSDQvtC30LXRgNCwINCR0LDQudC60LDQuyIsImF1dGhvciI6W3siZmFtaWx5Ijoi0JLQtdGC0YDQvtCyINCSLiDQkC4iLCJnaXZlbiI6IiIsInBhcnNlLW5hbWVzIjpmYWxzZSwiZHJvcHBpbmctcGFydGljbGUiOiIiLCJub24tZHJvcHBpbmctcGFydGljbGUiOiIifSx7ImZhbWlseSI6ItCa0YPQt9C90LXRhtC+0LLQsCDQkC4g0JguIiwiZ2l2ZW4iOiIiLCJwYXJzZS1uYW1lcyI6ZmFsc2UsImRyb3BwaW5nLXBhcnRpY2xlIjoiIiwibm9uLWRyb3BwaW5nLXBhcnRpY2xlIjoiIn0seyJmYW1pbHkiOiLQodC60LvRj9GA0L7QstCwINCeLiDQkC4iLCJnaXZlbiI6IiIsInBhcnNlLW5hbWVzIjpmYWxzZSwiZHJvcHBpbmctcGFydGljbGUiOiIiLCJub24tZHJvcHBpbmctcGFydGljbGUiOiIifV0sImNvbnRhaW5lci10aXRsZSI6ItCT0LXQvtCz0YDQsNGE0LjRjyDQuCDQv9GA0LjRgNC+0LTQvdGL0LUg0YDQtdGB0YPRgNGB0YsiLCJpc3N1ZWQiOnsiZGF0ZS1wYXJ0cyI6W1syMDEzXV19LCJwYWdlIjoiNDEtNTEiLCJ2b2x1bWUiOiIzIiwiY29udGFpbmVyLXRpdGxlLXNob3J0IjoiIn0sImlzVGVtcG9yYXJ5IjpmYWxzZX1dfQ==&quot;,&quot;citationItems&quot;:[{&quot;id&quot;:&quot;6e2d2c1b-cbf2-365c-a0e7-06f80a9e1d28&quot;,&quot;itemData&quot;:{&quot;type&quot;:&quot;article-journal&quot;,&quot;id&quot;:&quot;6e2d2c1b-cbf2-365c-a0e7-06f80a9e1d28&quot;,&quot;title&quot;:&quot; Базовые уровни химических элементов в воде озера Байкал&quot;,&quot;author&quot;:[{&quot;family&quot;:&quot;Ветров В. А.&quot;,&quot;given&quot;:&quot;&quot;,&quot;parse-names&quot;:false,&quot;dropping-particle&quot;:&quot;&quot;,&quot;non-dropping-particle&quot;:&quot;&quot;},{&quot;family&quot;:&quot;Кузнецова А. И.&quot;,&quot;given&quot;:&quot;&quot;,&quot;parse-names&quot;:false,&quot;dropping-particle&quot;:&quot;&quot;,&quot;non-dropping-particle&quot;:&quot;&quot;},{&quot;family&quot;:&quot;Склярова О. А.&quot;,&quot;given&quot;:&quot;&quot;,&quot;parse-names&quot;:false,&quot;dropping-particle&quot;:&quot;&quot;,&quot;non-dropping-particle&quot;:&quot;&quot;}],&quot;container-title&quot;:&quot;География и природные ресурсы&quot;,&quot;issued&quot;:{&quot;date-parts&quot;:[[2013]]},&quot;page&quot;:&quot;41-51&quot;,&quot;volume&quot;:&quot;3&quot;,&quot;container-title-short&quot;:&quot;&quot;},&quot;isTemporary&quot;:false}]},{&quot;citationID&quot;:&quot;MENDELEY_CITATION_df4c6b5d-a1e8-43c1-9bbd-49103922910e&quot;,&quot;properties&quot;:{&quot;noteIndex&quot;:0},&quot;isEdited&quot;:false,&quot;manualOverride&quot;:{&quot;isManuallyOverridden&quot;:false,&quot;citeprocText&quot;:&quot;[1]&quot;,&quot;manualOverrideText&quot;:&quot;&quot;},&quot;citationTag&quot;:&quot;MENDELEY_CITATION_v3_eyJjaXRhdGlvbklEIjoiTUVOREVMRVlfQ0lUQVRJT05fZGY0YzZiNWQtYTFlOC00M2MxLTliYmQtNDkxMDM5MjI5MTBlIiwicHJvcGVydGllcyI6eyJub3RlSW5kZXgiOjB9LCJpc0VkaXRlZCI6ZmFsc2UsIm1hbnVhbE92ZXJyaWRlIjp7ImlzTWFudWFsbHlPdmVycmlkZGVuIjpmYWxzZSwiY2l0ZXByb2NUZXh0IjoiWzFdIiwibWFudWFsT3ZlcnJpZGVUZXh0IjoiIn0sImNpdGF0aW9uSXRlbXMiOlt7ImlkIjoiYTliNGRmZDYtNjU0Mi0zZmY3LWEzMDAtNTRlYzUwYzljZjhhIiwiaXRlbURhdGEiOnsidHlwZSI6ImFydGljbGUtam91cm5hbCIsImlkIjoiYTliNGRmZDYtNjU0Mi0zZmY3LWEzMDAtNTRlYzUwYzljZjhhIiwidGl0bGUiOiLQntGB0L7QsdC10L3QvdC+0YHRgtC4INC/0L7QstC10LTQtdC90LjRjyDRhdC40LzQuNGH0LXRgdC60LjRhSDRjdC70LXQvNC10L3RgtC+0LIg0LIg0YHQuNGB0YLQtdC80LUg0LLQvtC00LAt0L/QvtGA0L7QtNCwINGA0LDQudC+0L3QsCDRgNCw0LfRgNCw0LHQsNGC0YvQstCw0LXQvNC+0LPQviDQutCw0YDRjNC10YDQsCDQsdGD0YLQvtCy0L7Qs9C+INC60LDQvNC90Y8g0LIg0L/QuNGC0LrRj9GA0LDQvdGC0YHQutC+0Lwg0YDRg9C00L3QvtC8INGA0LDQudC+0L3QtSAo0JrQsNGA0LXQu9C40Y8pIiwiYXV0aG9yIjpbeyJmYW1pbHkiOiLQkNC70LXQutGB0LDQvdC00YDQvtCy0LjRhyIsImdpdmVuIjoi0JrQvtC90YvRiNC10LIg0JDRgNGC0LXQvCIsInBhcnNlLW5hbWVzIjpmYWxzZSwiZHJvcHBpbmctcGFydGljbGUiOiIiLCJub24tZHJvcHBpbmctcGFydGljbGUiOiIifSx7ImZhbWlseSI6ItCh0LXRgNCz0LXQtdCy0L3QsCIsImdpdmVuIjoi0KHQuNC00LrQuNC90LAg0JXQstCz0LXQvdC40Y8iLCJwYXJzZS1uYW1lcyI6ZmFsc2UsImRyb3BwaW5nLXBhcnRpY2xlIjoiIiwibm9uLWRyb3BwaW5nLXBhcnRpY2xlIjoiIn0seyJmYW1pbHkiOiLQkNC70LXQutGB0LDQvdC00YDQvtCy0L3QsCIsImdpdmVuIjoi0KHQvtC70LTQsNGC0L7QstCwINCV0LLQs9C10L3QuNGPIiwicGFyc2UtbmFtZXMiOmZhbHNlLCJkcm9wcGluZy1wYXJ0aWNsZSI6IiIsIm5vbi1kcm9wcGluZy1wYXJ0aWNsZSI6IiJ9LHsiZmFtaWx5Ijoi0J3QuNC60L7Qu9Cw0LXQstC40YciLCJnaXZlbiI6ItCU0L7Qs9Cw0LTQutC40L0g0JTQtdC90LjRgSIsInBhcnNlLW5hbWVzIjpmYWxzZSwiZHJvcHBpbmctcGFydGljbGUiOiIiLCJub24tZHJvcHBpbmctcGFydGljbGUiOiIifSx7ImZhbWlseSI6ItCd0LjQutC+0LvQsNC10LLQvdCwIiwiZ2l2ZW4iOiLQk9GA0L7QvNGP0Log0JjRgNC40L3QsCIsInBhcnNlLW5hbWVzIjpmYWxzZSwiZHJvcHBpbmctcGFydGljbGUiOiIiLCJub24tZHJvcHBpbmctcGFydGljbGUiOiIifV0sIkRPSSI6IjEwLjE4Nzk5LzI0MTMxODMwLzIwMjEvMDMvMzA5OCIsImNvbnRhaW5lci10aXRsZS1zaG9ydCI6IiJ9LCJpc1RlbXBvcmFyeSI6ZmFsc2V9XX0=&quot;,&quot;citationItems&quot;:[{&quot;id&quot;:&quot;a9b4dfd6-6542-3ff7-a300-54ec50c9cf8a&quot;,&quot;itemData&quot;:{&quot;type&quot;:&quot;article-journal&quot;,&quot;id&quot;:&quot;a9b4dfd6-6542-3ff7-a300-54ec50c9cf8a&quot;,&quot;title&quot;:&quot;Особенности поведения химических элементов в системе вода-порода района разрабатываемого карьера бутового камня в питкярантском рудном районе (Карелия)&quot;,&quot;author&quot;:[{&quot;family&quot;:&quot;Александрович&quot;,&quot;given&quot;:&quot;Конышев Артем&quot;,&quot;parse-names&quot;:false,&quot;dropping-particle&quot;:&quot;&quot;,&quot;non-dropping-particle&quot;:&quot;&quot;},{&quot;family&quot;:&quot;Сергеевна&quot;,&quot;given&quot;:&quot;Сидкина Евгения&quot;,&quot;parse-names&quot;:false,&quot;dropping-particle&quot;:&quot;&quot;,&quot;non-dropping-particle&quot;:&quot;&quot;},{&quot;family&quot;:&quot;Александровна&quot;,&quot;given&quot;:&quot;Солдатова Евгения&quot;,&quot;parse-names&quot;:false,&quot;dropping-particle&quot;:&quot;&quot;,&quot;non-dropping-particle&quot;:&quot;&quot;},{&quot;family&quot;:&quot;Николаевич&quot;,&quot;given&quot;:&quot;Догадкин Денис&quot;,&quot;parse-names&quot;:false,&quot;dropping-particle&quot;:&quot;&quot;,&quot;non-dropping-particle&quot;:&quot;&quot;},{&quot;family&quot;:&quot;Николаевна&quot;,&quot;given&quot;:&quot;Громяк Ирина&quot;,&quot;parse-names&quot;:false,&quot;dropping-particle&quot;:&quot;&quot;,&quot;non-dropping-particle&quot;:&quot;&quot;}],&quot;DOI&quot;:&quot;10.18799/24131830/2021/03/3098&quot;,&quot;container-title-short&quot;:&quot;&quot;},&quot;isTemporary&quot;:false}]}]"/>
    <we:property name="MENDELEY_CITATIONS_STYLE" value="{&quot;id&quot;:&quot;https://www.zotero.org/styles/gost-r-7-0-5-2008-numeric-alphabetical&quot;,&quot;title&quot;:&quot;Russian GOST R 7.0.5-2008 (numeric, sorted alphabetically, Ру́сский)&quot;,&quot;format&quot;:&quot;numeric&quot;,&quot;defaultLocale&quot;:&quot;ru-RU&quot;,&quot;isLocaleCodeValid&quot;:true}"/>
    <we:property name="MENDELEY_CITATIONS_LOCALE_CODE" value="&quot;ru-RU&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9D396-B36B-40D4-BB4A-4BDDF8A7A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850</Words>
  <Characters>4677</Characters>
  <Application>Microsoft Office Word</Application>
  <DocSecurity>0</DocSecurity>
  <Lines>38</Lines>
  <Paragraphs>11</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
      <vt:lpstr/>
    </vt:vector>
  </TitlesOfParts>
  <Company>FGBOU VPO 'Tyumen State University'</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Belyanovskaya</dc:creator>
  <cp:keywords/>
  <dc:description/>
  <cp:lastModifiedBy>Alexandra BELYANOVSKAYA</cp:lastModifiedBy>
  <cp:revision>36</cp:revision>
  <dcterms:created xsi:type="dcterms:W3CDTF">2024-03-01T13:37:00Z</dcterms:created>
  <dcterms:modified xsi:type="dcterms:W3CDTF">2024-03-11T11:08:00Z</dcterms:modified>
</cp:coreProperties>
</file>