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</w:rPr>
      </w:pPr>
      <w:bookmarkStart w:id="0" w:name="_Hlk156919600"/>
      <w:bookmarkEnd w:id="0"/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0" distR="0">
            <wp:extent cx="5274310" cy="2608580"/>
            <wp:effectExtent l="0" t="0" r="2540" b="1270"/>
            <wp:docPr id="7366485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648528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Figure 1. The microbial community richness and diversity between groups (Shannon index and Simpson index).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0" distR="0">
            <wp:extent cx="5274310" cy="4158615"/>
            <wp:effectExtent l="0" t="0" r="2540" b="0"/>
            <wp:docPr id="11161747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74739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Figure 2.  Alterations in gut microbiota functionality.</w:t>
      </w:r>
    </w:p>
    <w:p>
      <w:pPr>
        <w:pStyle w:val="4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A. Principal coordinate analysis (PCoA) analysis based on PERMANOVA (p = 0.001). B-D. KEGG pathway analysis of differentially abundant gut microbiota between patients with adult-onset UNC and HC (B), between patients with adult-onset T1DM and UNC (C), and between patients with adult-onset T2DM and UNC (D). Pathways with LDA value &gt; 2 and P &lt; 0.05 were considered differentially abundant. KEGG, Kyoto Encyclopedia of Genes and Genomes; HC, healthy control; T1DM, type 1 diabetes mellitus; T2DM, type 2 diabetes mellitus; UNC, unclassified diabetes; LDA, linear discriminant analysis.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0" distR="0">
            <wp:extent cx="5274310" cy="4603115"/>
            <wp:effectExtent l="0" t="0" r="2540" b="6985"/>
            <wp:docPr id="767541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54131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Figure 3. Profiles of serum metabolites.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Profiles of serum metabolites between HC and UNC(A) or T1DM(B) or T2DM group(C).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0" distR="0">
            <wp:extent cx="5274310" cy="5177155"/>
            <wp:effectExtent l="0" t="0" r="2540" b="4445"/>
            <wp:docPr id="1630314242" name="图片 5" descr="图表, 气泡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314242" name="图片 5" descr="图表, 气泡图&#10;&#10;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Figure 4. Profiles of lipids.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Profiles of lipids between HC and UNC(A) or T1DM(B) or T2DM(C) group.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color w:val="000000" w:themeColor="text1"/>
          <w:kern w:val="24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24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75985" cy="3435985"/>
            <wp:effectExtent l="0" t="0" r="5715" b="0"/>
            <wp:docPr id="1036043465" name="图片 8" descr="图表, 条形图, 树状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043465" name="图片 8" descr="图表, 条形图, 树状图&#10;&#10;描述已自动生成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000" cy="343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Figure 5. Association analysis of serum metabolites, lipids, and clinical parameters.</w:t>
      </w:r>
    </w:p>
    <w:p>
      <w:pPr>
        <w:pStyle w:val="4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Associations of serum metabolites </w:t>
      </w:r>
      <w:bookmarkStart w:id="1" w:name="_Hlk155196402"/>
      <w:r>
        <w:rPr>
          <w:rFonts w:hint="default" w:ascii="Times New Roman" w:hAnsi="Times New Roman" w:cs="Times New Roman"/>
          <w:sz w:val="24"/>
          <w:szCs w:val="24"/>
        </w:rPr>
        <w:t>(A)</w:t>
      </w:r>
      <w:bookmarkEnd w:id="1"/>
      <w:r>
        <w:rPr>
          <w:rFonts w:hint="default" w:ascii="Times New Roman" w:hAnsi="Times New Roman" w:cs="Times New Roman"/>
          <w:sz w:val="24"/>
          <w:szCs w:val="24"/>
        </w:rPr>
        <w:t xml:space="preserve"> and serum lipids(B) and clinical parameters in patients. Correlations were calculated with Spearman’s correlation analysis. FBG, fasting blood glucose; PBG, postprandial blood glucose; HbA1c, hemoglobin A1c; FCP, fasting C-peptide; PCP, postprandial C-peptide; HOMA2-B, homoeostasis model assessment 2 estimates of β-cell function; HOMA2-IR, homoeostasis model assessment 2 estimates of insulin resistance.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0" distR="0">
            <wp:extent cx="5939790" cy="4780915"/>
            <wp:effectExtent l="0" t="0" r="3810" b="635"/>
            <wp:docPr id="3835242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524216" name="图片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478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Supplementary Figure 6. Correlations among gut microbiota, host serum metabolites, and host clinical phenotypes in the context of UNC. </w:t>
      </w:r>
    </w:p>
    <w:p>
      <w:pPr>
        <w:pStyle w:val="4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A. Gut microbiota in family level. B. Gut microbiota in genus level. C. Gut microbiota in species level. Red lines indicate positive correlations (P Value &lt;0.05), and blue lines indicate negative correlations (P Value&lt;0.05). PCP, 2-h postprandial C-peptide; PPG, 2-h postprandial glucose; FCP, fasting C-peptide.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 w:themeColor="text1"/>
          <w:kern w:val="24"/>
          <w:sz w:val="24"/>
          <w:szCs w:val="24"/>
          <w14:textFill>
            <w14:solidFill>
              <w14:schemeClr w14:val="tx1"/>
            </w14:solidFill>
          </w14:textFill>
        </w:rPr>
        <w:t xml:space="preserve">Supplementary Table 1. </w:t>
      </w:r>
      <w:r>
        <w:rPr>
          <w:rFonts w:hint="default" w:ascii="Times New Roman" w:hAnsi="Times New Roman" w:cs="Times New Roman"/>
          <w:sz w:val="24"/>
          <w:szCs w:val="24"/>
        </w:rPr>
        <w:t>The bacteria differentially abundance between patients with adult-onset HC and UNC.</w:t>
      </w:r>
    </w:p>
    <w:tbl>
      <w:tblPr>
        <w:tblStyle w:val="5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4"/>
        <w:gridCol w:w="994"/>
        <w:gridCol w:w="851"/>
        <w:gridCol w:w="991"/>
        <w:gridCol w:w="9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07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Species</w:t>
            </w:r>
          </w:p>
        </w:tc>
        <w:tc>
          <w:tcPr>
            <w:tcW w:w="1082" w:type="pct"/>
            <w:gridSpan w:val="2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Mean relative abundance</w:t>
            </w:r>
          </w:p>
        </w:tc>
        <w:tc>
          <w:tcPr>
            <w:tcW w:w="1111" w:type="pct"/>
            <w:gridSpan w:val="2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Lefse Analysis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07" w:type="pct"/>
            <w:vMerge w:val="continue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HC-Mean(%)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UNC-Mean(%)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LDA score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Pvalue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f__Actinomycetaceae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0.01098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0.07199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2.495975492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0.026780526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f__Akkermansiaceae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0.8751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0.05825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3.620595632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f__Akkermansiaceae.g__Akkermansia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0.8748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0.05824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3.620405303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f__Akkermansiaceae.g__Akkermansia.s__Akkermansia_muciniphila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0.7825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0.02638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3.586935029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f__Akkermansiaceae.g__Akkermansia.s__Akkermansia_sp_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0.02583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0.001436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2.092848493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0.000350011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f__Akkermansiaceae.g__Akkermansia.s__unclassified_g__Akkermansia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0.02076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0.0006865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2.034087078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0.003924049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f__Atopobiaceae.g__Olsenella.s__Olsenella_sp__AF21_51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0.0003568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0.02232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2.140508927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0.04897207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f__Bacteroidaceae.g__Bacteroides.s__Bacteroides_faecis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0.0915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0.04348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2.478548204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0.039733481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f__Bacteroidaceae.g__Bacteroides.s__Bacteroides_plebeius_CAG_211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0.08962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2.578343454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0.036784523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f__Bacteroidaceae.g__Bacteroides.s__Bacteroides_sp__CAG_530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0.02684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0.00128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2.199597643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f__Bacteroidaceae.g__Bacteroides.s__uncultured_Bacteroides_sp_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0.04653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2.066249756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0.036784523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f__Bacteroidaceae.g__Phocaeicola.s__Phocaeicola_plebeius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0.4657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4.119282321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0.005913164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f__Bacteroidaceae.g__unclassified_f__Bacteroidaceae.s__Bacteroidaceae_bacterium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0.08106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0.04349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2.332170766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f__Barnesiellaceae.g__Coprobacter.s__Coprobacter_fastidiosus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0.1215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0.01372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2.711596215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0.017649281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f__Bifidobacteriaceae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0.4151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2.299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3.97645362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f__Bifidobacteriaceae.g__Bifidobacterium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0.4037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3.960402873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0.036784523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f__Bifidobacteriaceae.g__Bifidobacterium.s__Bifidobacterium_longum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0.0871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0.5327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3.346513077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f__Bifidobacteriaceae.g__Gardnerella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0.000539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0.02721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2.228763508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0.042827149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f__Bifidobacteriaceae.g__Gardnerella.s__Gardnerella_vaginalis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0.0004673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2.098776585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0.046179924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f__Christensenellaceae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0.06072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0.04937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2.184887276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0.026780526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f__Christensenellaceae.g__unclassified_f__Christensenellaceae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0.05685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0.04337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2.200325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0.013594216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f__Christensenellaceae.g__unclassified_f__Christensenellaceae.s__Christensenellaceae_bacterium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0.05685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0.04337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2.200325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0.013594216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3.571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2.889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3.521361958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0.029031142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2.969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2.041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3.636840366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0.001556917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f__Clostridiaceae.g__Clostridium.s__Clostridium_sp__26_22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0.002667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0.03089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2.244130016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0.027295593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f__Clostridiaceae.g__Clostridium.s__Clostridium_sp__28_17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0.002981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0.2245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3.124549689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0.022544917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f__Clostridiaceae.g__Clostridium.s__Clostridium_sp__AF27_2AA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0.02436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0.005831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2.004652571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6.71E-05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f__Clostridiaceae.g__Clostridium.s__Clostridium_sp__AF37_5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0.02827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0.0004615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2.117743199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0.003596971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f__Clostridiaceae.g__Clostridium.s__Clostridium_sp__AM22_11AC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0.03001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0.009314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2.060548895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0.000797412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f__Clostridiaceae.g__Clostridium.s__Clostridium_sp__AM33_3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0.04801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0.009943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2.308795694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2.96E-05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f__Clostridiaceae.g__Clostridium.s__Clostridium_sp__CAG_417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0.02499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8.70E-05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2.067790891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0.017982083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f__Clostridiaceae.g__Clostridium.s__Clostridium_sp__CAG_440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0.01596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0.05369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2.394481593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0.012408467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f__Clostridiaceae.g__Clostridium.s__Clostridium_sp__CAG_470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0.000686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0.0447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2.408862498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0.047740312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f__Clostridiaceae.g__Clostridium.s__Clostridium_sp__CAG_768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0.2065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3.02673001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f__Clostridiaceae.g__Clostridium.s__Clostridium_sp__TM06_18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0.03107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0.009544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2.08359016191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0.000563485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f__Clostridiaceae.g__Clostridium.s__unclassified_g__Clostridium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0.8119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0.2483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3.450768859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1.46E-05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f__Clostridiaceae.g__Clostridium.s__uncultured_Clostridium_sp_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0.197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0.1309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2.481098162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0.017649281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f__Clostridiaceae.g__unclassified_f__Clostridiaceae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0.3152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0.2016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2.751545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f__Clostridiaceae.g__unclassified_f__Clostridiaceae.s__Clostridiaceae_bacterium_CLA_AA_H274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0.03669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0.003248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2.265618251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f__Coriobacteriaceae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0.04685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0.3407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3.164649304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f__Coriobacteriaceae.g__Collinsella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0.04462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0.3338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3.156910241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f__Coriobacteriaceae.g__Collinsella.s__Collinsella_sp_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0.005041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2.096059838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0.004865059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f__Coriobacteriaceae.g__Collinsella.s__unclassified_g__Collinsella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0.01096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0.1224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2.743179362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0.036784523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f__Eggerthellaceae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0.03754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0.3807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3.254035124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f__Eggerthellaceae.g__Eggerthella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0.01731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0.2246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3.050083926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0.001395895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f__Eggerthellaceae.g__Eggerthella.s__Eggerthella_lenta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0.006205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0.08913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2.650306905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0.001118941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f__Eggerthellaceae.g__Eggerthella.s__unclassified_g__Eggerthella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0.006279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0.1191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2.788297934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0.00264999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1.46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4.175647155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0.000633225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f__Enterobacteriaceae.g__Citrobacter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0.2266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0.03153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3.025233076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f__Enterobacteriaceae.g__Citrobacter.s__Citrobacter_freundii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0.07079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0.006586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2.538472155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f__Enterobacteriaceae.g__Citrobacter.s__Citrobacter_portucalensis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0.003137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2.248238303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0.016186263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f__Enterobacteriaceae.g__Enterobacter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0.02529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0.05198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2.150041454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0.001250355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f__Enterobacteriaceae.g__Escherichia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0.5409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2.176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3.895984259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0.00360561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f__Enterobacteriaceae.g__Escherichia.s__Escherichia_coli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0.5294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2.111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3.882134576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0.00360561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f__Enterobacteriaceae.g__Escherichia.s__unclassified_g__Escherichia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0.008106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0.04805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2.264880399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0.005913164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f__Enterobacteriaceae.g__Klebsiella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0.2467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0.4372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3.064347563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0.003987959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f__Enterobacteriaceae.g__Klebsiella.s__Klebsiella_pneumoniae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0.1186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0.2353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2.778592809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0.002148167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f__Enterobacteriaceae.g__Klebsiella.s__unclassified_g__Klebsiella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0.1023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0.1738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2.719579893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f__Enterobacteriaceae.g__Salmonella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0.04683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0.09477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2.351121851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0.020909324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f__Enterobacteriaceae.g__Salmonella.s__Salmonella_enterica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0.04569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0.09202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2.33548304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0.024682201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f__Enterobacteriaceae.g__Shigella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0.0232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0.1237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2.691592124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0.005913164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f__Enterobacteriaceae.g__Shigella.s__Shigella_flexneri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0.008501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0.0414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2.206903147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0.005366047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f__Enterobacteriaceae.g__Shigella.s__Shigella_sonnei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0.008465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0.04957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2.299169752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0.005913164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f__Enterobacteriaceae.g__unclassified_f__Enterobacteriaceae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0.301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1.666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3.818646527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f__Enterobacteriaceae.g__unclassified_f__Enterobacteriaceae.s__unclassified_f__Enterobacteriaceae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0.3005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1.664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3.818194129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f__Enterococcaceae.g__Enterococcus.s__Enterococcus_faecalis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0.002971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0.2003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2.914900807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0.017649281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f__Enterococcaceae.g__Enterococcus.s__Enterococcus_lactis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0.03314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2.148325393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0.000310976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f__Erysipelotrichaceae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0.3472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0.8092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3.39139811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f__Erysipelotrichaceae.g__Erysipelatoclostridium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0.0972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0.477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3.282750744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f__Erysipelotrichaceae.g__Erysipelatoclostridium.s___Clostridium__innocuum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0.04916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0.1153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2.532860108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0.026780526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f__Erysipelotrichaceae.g__Erysipelatoclostridium.s__unclassified_g__Erysipelatoclostridium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0.02184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0.2218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3.002902013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0.00264999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f__Eubacteriaceae.g__Eubacterium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1.039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0.8321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3.132034888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f__Eubacteriaceae.g__Eubacterium.s__Eubacterium_sp_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0.408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0.1922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3.037576042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f__Eubacteriaceae.g__Eubacterium.s__Eubacterium_sp__CAG_38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0.03383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0.01201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2.019396772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0.00173489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f__Eubacteriaceae.g__Eubacterium.s__Eubacterium_ventriosum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0.1222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0.05598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2.543169562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0.026780526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f__Lachnospiraceae.g__Acetatifactor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0.06017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0.01594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2.372288605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0.01038538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f__Lachnospiraceae.g__Acetatifactor.s__Acetatifactor_sp_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0.05494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0.01164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2.36630733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f__Lachnospiraceae.g__Anaerotignum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0.09239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0.04879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2.254322038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0.020909324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f__Lachnospiraceae.g__Blautia.s__Blautia_sp__KLE_1732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0.008743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0.1415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2.784023906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f__Lachnospiraceae.g__Blautia.s__Blautia_sp__SC05B48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0.00178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0.04759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2.34289018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f__Lachnospiraceae.g__Blautia.s__uncultured_Blautia_sp_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0.01774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0.06719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2.399574126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f__Lachnospiraceae.g__Butyrivibrio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0.1075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0.009625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2.617455984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f__Lachnospiraceae.g__Butyrivibrio.s__Butyrivibrio_crossotus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0.0657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0.002058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2.431633373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0.005913164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f__Lachnospiraceae.g__Enterocloster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0.3622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0.6525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3.167729129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f__Lachnospiraceae.g__Enterocloster.s__Enterocloster_bolteae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0.09873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0.2364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2.779252108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0.039733481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f__Lachnospiraceae.g__Enterocloster.s__unclassified_g__Enterocloster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0.05643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0.1643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2.676367212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f__Lachnospiraceae.g__Lachnospira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1.406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0.2897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3.751683771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0.000500954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f__Lachnospiraceae.g__Lachnospira.s__Lachnospira_eligens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0.07043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3.516565059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0.005366047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f__Lachnospiraceae.g__Lachnospira.s__Lachnospira_pectinoschiza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0.3862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0.1513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3.083345639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0.01038538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f__Lachnospiraceae.g__Lachnospira.s__Lachnospira_sp_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0.2481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0.05796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2.960416543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0.000633225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f__Lachnospiraceae.g__Lachnospira.s__Lachnospira_sp__NSJ_43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0.06336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0.004502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2.433469971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0.001556917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0.4479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1.798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3.843837754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0.000710927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f__Lachnospiraceae.g__Mediterraneibacter.s___Ruminococcus__gnavus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0.1472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0.4683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3.167258692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0.007868934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f__Lachnospiraceae.g__Mediterraneibacter.s___Ruminococcus__torques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0.1489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0.9173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3.621634624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5.13E-05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f__Lachnospiraceae.g__Mediterraneibacter.s__Mediterraneibacter_glycyrrhizinilyticus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0.004641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0.05812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2.390350088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0.00651006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f__Lachnospiraceae.g__Mediterraneibacter.s__unclassified_g__Mediterraneibacter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0.009897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0.06448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2.448582998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0.013594216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f__Lachnospiraceae.g__Simiaoa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0.09959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0.01787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2.669646206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f__Lachnospiraceae.g__Simiaoa.s__Simiaoa_sunii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0.09959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0.01787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2.669646206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f__Lachnospiraceae.g__unclassified_f__Lachnospiraceae.s__Lachnospiraceae_bacterium_8_1_57FAA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0.00308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2.068886179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5.13E-05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f__Lachnospiraceae.g__Waltera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0.03733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0.007823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2.191240143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0.00360561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f__Lachnospiraceae.g__Waltera.s__Waltera_intestinalis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0.02129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2.015688691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0.010380448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f__Lactobacillaceae.g__Limosilactobacillus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0.004193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0.09651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2.7056031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0.046236071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f__Morganellaceae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0.01776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0.5308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3.270967017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0.026780526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f__Morganellaceae.g__Morganella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0.00177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0.4986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3.250661926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0.002023574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f__Morganellaceae.g__Morganella.s__Morganella_morganii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0.0005713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2.867308988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0.005320122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f__Morganellaceae.g__Morganella.s__unclassified_g__Morganella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0.001189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0.2906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3.016149898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0.0018183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f__Muribaculaceae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0.2085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2.954023796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0.00360561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f__Muribaculaceae.g__unclassified_f__Muribaculaceae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0.1513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2.858089195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0.000797412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f__Muribaculaceae.g__unclassified_f__Muribaculaceae.s__Muribaculaceae_bacterium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0.1188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0.008415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2.756182399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0.00440677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f__Oscillospiraceae.g__Dysosmobacter.s__Dysosmobacter_sp_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0.04131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0.01078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2.191464123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0.00173489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f__Oscillospiraceae.g__Dysosmobacter.s__Dysosmobacter_sp__BX15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0.08414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0.02718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2.47178266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0.007868934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5.087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1.848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4.199361124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0.00264999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f__Oscillospiraceae.g__Faecalibacterium.s__Faecalibacterium_duncaniae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0.05609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0.02159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2.208495695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f__Oscillospiraceae.g__Faecalibacterium.s__Faecalibacterium_prausnitzii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2.404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0.9144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3.857412882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0.005366047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0.7329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0.2549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3.386821187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0.002148167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f__Oscillospiraceae.g__Faecalibacterium.s__Faecalibacterium_sp__CAG_74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0.02374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0.0001461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2.10042769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0.001845454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f__Oscillospiraceae.g__Faecalibacterium.s__Faecalibacterium_sp__CLA_AA_H233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0.00716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0.002093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2.194119116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f__Oscillospiraceae.g__Faecalibacterium.s__Faecalibacterium_sp__I3389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0.02724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0.004555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2.033321232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0.00360561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f__Oscillospiraceae.g__Faecalibacterium.s__Faecalibacterium_sp__Marseille_Q3530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0.02579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0.004451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2.016316908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0.003256897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f__Oscillospiraceae.g__Faecalibacterium.s__Faecalibacterium_sp__OF04_11AC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0.04379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0.007598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2.272524316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0.001250355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f__Oscillospiraceae.g__Faecalibacterium.s__unclassified_g__Faecalibacterium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1.188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0.4223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3.571077903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0.001395895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f__Oscillospiraceae.g__Faecalibacterium.s__uncultured_Faecalibacterium_sp_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0.04116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0.01577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2.08377137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0.000797412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f__Oscillospiraceae.g__Lawsonibacter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0.05827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0.02261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2.234752136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0.00440677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f__Oscillospiraceae.g__Oscillibacter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0.7147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0.389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3.172544098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0.017649281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f__Oscillospiraceae.g__Oscillibacter.s__Oscillibacter_sp_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0.3361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0.2124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2.768263358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f__Oscillospiraceae.g__Oscillibacter.s__Oscillibacter_sp__ER4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0.0649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0.02807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2.280051967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0.013594216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f__Oscillospiraceae.g__Oscillibacter.s__Oscillibacter_sp__MCC667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0.08817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0.02414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2.511843072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0.019218964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f__Oscillospiraceae.g__Oscillibacter.s__Oscillibacter_sp__MSJ_31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0.02977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0.004835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2.093419236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0.01038538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f__Oscillospiraceae.g__Oscillibacter.s__Oscillibacter_valericigenes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0.07328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0.02555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2.378466655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0.001118941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f__Oscillospiraceae.g__Pseudoflavonifractor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0.07873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0.04069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2.238827421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f__Oscillospiraceae.g__Ruminococcus.s__Ruminococcus_sp__210702_SL_1_03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0.02682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0.001236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2.062465023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0.041281657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f__Oscillospiraceae.g__Ruminococcus.s__Ruminococcus_sp__OF02_6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0.002592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0.04219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2.275854776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0.046236071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f__Oscillospiraceae.g__Ruminococcus.s__Ruminococcus_sp__SR1_5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0.001946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0.03394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2.166314014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0.046236071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f__Oscillospiraceae.g__Subdoligranulum.s__Subdoligranulum_sp__APC924_74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0.1705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0.03881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2.804548274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0.029031142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f__Oscillospiraceae.g__unclassified_f__Oscillospiraceae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1.612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1.296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3.357694099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f__Oscillospiraceae.g__unclassified_f__Oscillospiraceae.s__Ruminococcaceae_bacterium_TF06_43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0.03638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0.01596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2.01737828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f__Pasteurellaceae.g__Haemophilus.s__Haemophilus_parainfluenzae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0.03962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0.02065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2.0989356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0.019218964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f__Porphyromonadaceae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0.09789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0.08625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2.257751302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f__Porphyromonadaceae.g__unclassified_f__Porphyromonadaceae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0.04536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0.007624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2.369196859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0.013594216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f__Porphyromonadaceae.g__unclassified_f__Porphyromonadaceae.s__Porphyromonadaceae_bacterium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0.04514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0.007545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2.367686211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0.01038538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16.26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1.128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4.914789501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15.6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0.9772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4.896709214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f__Prevotellaceae.g__Prevotella.s__Prevotella_hominis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0.172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3.023763397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0.005845878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f__Prevotellaceae.g__Prevotella.s__Prevotella_marseillensis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0.09667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0.001064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2.659674795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f__Prevotellaceae.g__Prevotella.s__Prevotella_pectinovora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0.1349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0.0004447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2.879300239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0.000633225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f__Prevotellaceae.g__Prevotella.s__Prevotella_rara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0.1052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0.0005072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2.698602792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1.338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0.0687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3.85818128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0.00173489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f__Prevotellaceae.g__Prevotella.s__Prevotella_sp__CAG_255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0.08787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0.0009204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2.618787178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f__Prevotellaceae.g__Prevotella.s__Prevotella_sp__CAG_520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0.04301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0.0006875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2.390455365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0.019626802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f__Prevotellaceae.g__Prevotella.s__Prevotella_sp__CAG_891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0.03224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0.002287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2.245060028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0.046236071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f__Prevotellaceae.g__Prevotella.s__Prevotella_stercorea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0.4417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0.00789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3.361641562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f__Prevotellaceae.g__Prevotella.s__Prevotella_stercorea_CAG_629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0.0002676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2.076540046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0.0174792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f__Prevotellaceae.g__Prevotella.s__unclassified_g__Prevotella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1.614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0.1375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3.910154967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0.03402408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f__Prevotellaceae.g__Prevotellamassilia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0.4159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0.0006089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3.429872742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0.000309996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f__Prevotellaceae.g__Prevotellamassilia.s__Prevotellamassilia_timonensis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0.3529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0.0005259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3.358356834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0.000444941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f__Pseudomonadaceae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0.01946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0.06399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2.283631955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f__Pseudomonadaceae.g__Pseudomonas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0.01938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0.06367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2.280627634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0.020909324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f__Pseudomonadaceae.g__Pseudomonas.s__Pseudomonas_aeruginosa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0.008252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0.04941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2.25541113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0.019218964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f__Streptococcaceae.g__Streptococcus.s__unclassified_g__Streptococcus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0.01917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0.1798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2.878196796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0.00651006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f__Streptomycetaceae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0.008716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0.04098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2.152456416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f__Streptomycetaceae.g__Streptomyces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0.008716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0.04095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2.152031917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f__Tannerellaceae.g__Tannerella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0.08932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0.0202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2.52402757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0.005913164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f__Tannerellaceae.g__Tannerella.s__Tannerella_sp__AF04_6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0.002885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2.126312819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0.012946781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f__Turicibacteraceae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0.006284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0.03617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2.106257717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f__Turicibacteraceae.g__Turicibacter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0.006284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0.03617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2.106257717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f__unclassified_c__Bacilli.g__unclassified_c__Bacilli.s__Bacilli_bacterium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0.02397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2.068095675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f__unclassified_c__Gammaproteobacteria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0.06853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2.363412767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0.002387033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f__unclassified_c__Gammaproteobacteria.g__unclassified_c__Gammaproteobacteria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0.01954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0.06849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2.365226912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f__unclassified_c__Gammaproteobacteria.g__unclassified_c__Gammaproteobacteria.s__unclassified_c__Gammaproteobacteria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0.09169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2.414475694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0.001250355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f__unclassified_d__Bacteria.g__unclassified_d__Bacteria.s__bacterium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0.1503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0.03035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2.358284458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0.01038538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f__unclassified_o__Bacteroidales.g__unclassified_o__Bacteroidales.s__Bacteroidales_bacterium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0.1503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0.03035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2.830364317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0.00264999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f__unclassified_o__Enterobacterales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0.01902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2.559077816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f__unclassified_o__Enterobacterales.g__unclassified_o__Enterobacterales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0.01902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2.559077816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f__unclassified_o__Enterobacterales.g__unclassified_o__Enterobacterales.s__unclassified_o__Enterobacterales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0.01902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0.1025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2.559050035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0.001931402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f__unclassified_o__Eubacteriales.g__Flintibacter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0.04673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0.006605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2.310458764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2.24E-05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f__unclassified_o__Eubacteriales.g__Flintibacter.s__Flintibacter_sp__BX5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0.03632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0.004024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2.220311446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0.000214146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f__unclassified_o__Eubacteriales.g__unclassified_o__Eubacteriales.s__Clostridiales_bacterium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1.287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0.8363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3.266115287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0.036784523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f__unclassified_p__Firmicutes.g__unclassified_p__Firmicutes.s__Firmicutes_bacterium_AF22_6AC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0.03575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0.006368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2.220822542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0.00264999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f__unclassified_p__Firmicutes.g__unclassified_p__Firmicutes.s__Firmicutes_bacterium_AM59_13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0.05519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0.009438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2.419776402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0.00440677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f__unclassified_p__Firmicutes.g__unclassified_p__Firmicutes.s__Firmicutes_bacterium_CAG_341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0.07083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0.06775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2.34388526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0.02082703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f__unclassified_p__Firmicutes.g__unclassified_p__Firmicutes.s__Firmicutes_bacterium_CAG_65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0.02296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0.003764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2.038880603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0.00651006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f__unclassified_p__Firmicutes.g__unclassified_p__Firmicutes.s__Firmicutes_bacterium_OM08_11AC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0.04662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0.008519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2.335694146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0.00264999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f__Veillonellaceae.g__Dialister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1.113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0.0708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3.761358376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0.005366047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f__Veillonellaceae.g__Dialister.s__Dialister_invisus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0.5904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0.01999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3.499135129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0.039733481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f__Veillonellaceae.g__Dialister.s__Dialister_sp_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0.2395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0.01777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3.094387504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0.00651006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f__Veillonellaceae.g__Dialister.s__Dialister_succinatiphilus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0.09686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0.001546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2.630571128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0.038110608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f__Veillonellaceae.g__Dialister.s__unclassified_g__Dialister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0.07268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0.01207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2.577969108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0.043169769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f__Vibrionaceae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0.07912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0.01913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2.505939402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0.003987959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f__Vibrionaceae.g__Vibrio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0.07891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0.01874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2.507198177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0.002387033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07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f__Vibrionaceae.g__Vibrio.s__Vibrio_parahaemolyticus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0.07217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0.01527</w:t>
            </w:r>
          </w:p>
        </w:tc>
        <w:tc>
          <w:tcPr>
            <w:tcW w:w="582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2.480153961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0.000710927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rPr>
          <w:rFonts w:hint="default" w:ascii="Times New Roman" w:hAnsi="Times New Roman" w:cs="Times New Roman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Table 2. The bacteria differentially abundance between patients with adult-onset T1DM and UNC.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5"/>
        <w:gridCol w:w="942"/>
        <w:gridCol w:w="877"/>
        <w:gridCol w:w="774"/>
        <w:gridCol w:w="7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Species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Mean relative abundance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Lefse Analysis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T1DM-Mean(%)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UNC-Mean(%)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LDA score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Pvalue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16.7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35.59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4.896489111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0.00651006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8.995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21.53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4.736162751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0.004865059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f__Bacteroidaceae.g__Bacteroides.s__Bacteroides_cellulosilyticus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2.830180801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0.007868934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f__Bacteroidaceae.g__Bacteroides.s__Bacteroides_clarus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2.749166797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0.029031142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f__Bacteroidaceae.g__Bacteroides.s__Bacteroides_clarus_CAG_160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0.009455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2.053689013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0.03402408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f__Bacteroidaceae.g__Bacteroides.s__Bacteroides_fluxus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0.007162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0.04759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2.196569095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f__Bacteroidaceae.g__Bacteroides.s__Bacteroides_fragilis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0.7681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3.478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3.928889091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f__Bacteroidaceae.g__Bacteroides.s__Bacteroides_salyersiae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2.173724088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f__Bacteroidaceae.g__Bacteroides.s__Bacteroides_sp__3_1_33FAA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2.204240776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0.019218964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f__Bacteroidaceae.g__Bacteroides.s__Bacteroides_sp__4_1_36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2.001848569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0.03402408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f__Bacteroidaceae.g__Bacteroides.s__Bacteroides_sp__4_3_47FAA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2.489058652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0.039733481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f__Bacteroidaceae.g__Bacteroides.s__Bacteroides_sp__9_1_42FAA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0.06555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2.180514043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f__Bacteroidaceae.g__Bacteroides.s__Bacteroides_sp__NSJ_48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2.328760156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f__Bacteroidaceae.g__Bacteroides.s__Bacteroides_stercoris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4.268740827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0.012438646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f__Bacteroidaceae.g__Bacteroides.s__Bacteroides_stercoris_CAG_120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2.602587165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0.009476577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f__Bacteroidaceae.g__Bacteroides.s__Bacteroides_xylanisolvens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0.6224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3.285103047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f__Bacteroidaceae.g__Bacteroides.s__unclassified_g__Bacteroides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5.756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4.1647213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f__Bacteroidaceae.g__Phocaeicola.s__Phocaeicola_dorei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3.873662621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f__Bacteroidaceae.g__Phocaeicola.s__Phocaeicola_vulgatus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1.991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3.952115951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f__Bacteroidaceae.g__Phocaeicola.s__unclassified_g__Phocaeicola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3.722763302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0.039733481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f__Bacteroidaceae.g__unclassified_f__Bacteroidaceae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3.670684381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0.019218964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f__Bacteroidaceae.g__unclassified_f__Bacteroidaceae.s__unclassified_f__Bacteroidaceae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1.082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3.663455142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0.020909324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f__Chromatiaceae.g__Candidatus_Nitrosoglobus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0.000009325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2.036634643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f__Chromatiaceae.g__Candidatus_Nitrosoglobus.s__Candidatus_Nitrosoglobus_terrae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0.000009325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2.076441322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f__Clostridiaceae.g__Clostridium.s__Clostridium_celatum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2.159402761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0.02082703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f__Comamonadaceae.g__Delftia.s__Delftia_sp__K82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2.107539276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f__Comamonadaceae.g__Delftia.s__Delftia_tsuruhatensis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0.00001726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2.021985445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3.69E-02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f__Coprobacillaceae.g__Catenibacterium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2.260509332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0.001395895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f__Coprobacillaceae.g__Catenibacterium.s__Catenibacterium_mitsuokai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2.147646389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0.001395895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f__Erysipelotrichaceae.g__Erysipelatoclostridium.s__unclassified_g__Erysipelatoclostridium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2.831636286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4.29E-02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f__Eubacteriaceae.g__Eubacterium.s__Eubacterium_eligens_CAG_72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4.34E-04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2.033734329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0.011225368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f__Fusobacteriaceae.g__Fusobacterium.s__Fusobacterium_ulcerans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0.05367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2.356853338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0.017620106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f__Lachnospiraceae.g__Enterocloster.s__Enterocloster_sp_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2.433693447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0.026780526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f__Lachnospiraceae.g__Enterocloster.s__unclassified_g__Enterocloster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2.538443244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1.042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3.570177338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f__Lachnospiraceae.g__Mediterraneibacter.s___Ruminococcus__torques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0.9173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3.364221527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1.14E-02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f__Lactobacillaceae.g__Lacticaseibacillus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0.6207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3.517664745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0.003987959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f__Lactobacillaceae.g__Lacticaseibacillus.s__Lacticaseibacillus_paracasei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3.025794947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f__Lactobacillaceae.g__Lacticaseibacillus.s__Lacticaseibacillus_rhamnosus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2.015240548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0.009476577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f__Microbacteriaceae.g__Microbacterium.s__Microbacterium_sp__AISO3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0.000004721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2.205081527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f__Odoribacteraceae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0.3261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0.6554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3.236982264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f__Odoribacteraceae.g__Butyricimonas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2.760801433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0.046236071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f__Odoribacteraceae.g__Butyricimonas.s__Butyricimonas_virosa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2.27434633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0.039733481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4.21346266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0.020909324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f__Oscillospiraceae.g__Faecalibacterium.s__Faecalibacterium_duncaniae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2.351571006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0.014843617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f__Oscillospiraceae.g__Faecalibacterium.s__Faecalibacterium_prausnitzii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0.9144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3.895091619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0.046236071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0.2549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3.266139517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f__Oscillospiraceae.g__Faecalibacterium.s__Faecalibacterium_sp__AM43_5AT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0.009687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2.128759118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0.013594216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f__Oscillospiraceae.g__Faecalibacterium.s__unclassified_g__Faecalibacterium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3.630756414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0.016193118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f__Oscillospiraceae.g__Faecalibacterium.s__uncultured_Faecalibacterium_sp_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2.263336904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0.012438646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f__Oscillospiraceae.g__Jilunia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2.209084432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0.001930101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f__Oscillospiraceae.g__Jilunia.s__Jilunia_laotingensis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2.209084432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0.001930101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f__Oscillospiraceae.g__Subdoligranulum.s__Subdoligranulum_sp_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0.07701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2.943943051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f__Oscillospiraceae.g__Subdoligranulum.s__Subdoligranulum_sp__APC924_74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0.1347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2.664677973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f__Paenibacillaceae.g__Paenibacillus.s__Paenibacillus_sp__BC26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0.000005484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2.116986603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f__Peptostreptococcaceae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0.4334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3.014076284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0.036784523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f__Peptostreptococcaceae.g__Peptostreptococcus.s__Peptostreptococcus_anaerobius_CAG_621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2.578426618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f__Peptostreptococcaceae.g__Romboutsia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2.648009657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0.019218964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f__Peptostreptococcaceae.g__Romboutsia.s__Romboutsia_timonensis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0.09331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2.530131575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f__Peptostreptococcaceae.g__unclassified_f__Peptostreptococcaceae.s__Peptostreptococcaceae_bacterium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2.341219144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0.024682201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f__Porphyromonadaceae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0.08625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2.380028058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0.029031142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f__Porphyromonadaceae.g__Porphyromonas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2.359882414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0.03402408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f__Prevotellaceae.g__Prevotella.s__Prevotella_bivia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2.267829117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f__Prevotellaceae.g__Prevotella.s__Prevotella_saccharolytica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0.0006809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2.443508371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f__Streptococcaceae.g__Lactococcus.s__Lactococcus_lactis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2.267738347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f__Streptococcaceae.g__Streptococcus.s__Streptococcus_sp__959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0.000004091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2.024019197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f__Sutterellaceae.g__Mesosutterella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2.138727376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0.004107782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f__Sutterellaceae.g__Mesosutterella.s__Mesosutterella_multiformis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0.00007622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2.106103546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0.018297227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f__Sutterellaceae.g__Parasutterella.s__Parasutterella_secunda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0.01856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2.003795381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0.042132714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f__Tannerellaceae.g__Parabacteroides.s__Parabacteroides_goldsteinii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3.392902229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f__unclassified_c__Bacilli.g__unclassified_c__Bacilli.s__Bacilli_bacterium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2.036161188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f__unclassified_c__Betaproteobacteria.g__Candidatus_Accumulibacter.s__Candidatus_Accumulibacter_phosphatis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0.0002168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2.112652925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f__unclassified_o__Bacteroidales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3.67084059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f__unclassified_o__Bacteroidales.g__unclassified_o__Bacteroidales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3.670671554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f__unclassified_o__Bacteroidales.g__unclassified_o__Bacteroidales.s__unclassified_o__Bacteroidales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3.667098942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0.049809866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f__unclassified_o__Burkholderiales.g__Paucibacter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0.00001912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2.232526692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0.036876781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f__unclassified_o__Eubacteriales.g__Gemmiger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3.690473227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0.031442686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f__unclassified_o__Eubacteriales.g__Gemmiger.s__Gemmiger_sp_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0.2844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3.032247824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0.008639386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f__unclassified_p__Bacteroidota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2.276564442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f__unclassified_p__Bacteroidota.g__unclassified_p__Bacteroidota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0.08602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2.276564442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0.042880675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f__unclassified_p__Bacteroidota.g__unclassified_p__Bacteroidota.s__unclassified_p__Bacteroidota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2.072686297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0.022727818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Table 3. The bacteria differentially abundance between patients with adult-onset T2DM and UNC.</w:t>
      </w:r>
    </w:p>
    <w:tbl>
      <w:tblPr>
        <w:tblStyle w:val="5"/>
        <w:tblW w:w="0" w:type="auto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4"/>
        <w:gridCol w:w="1131"/>
        <w:gridCol w:w="1049"/>
        <w:gridCol w:w="919"/>
        <w:gridCol w:w="919"/>
      </w:tblGrid>
      <w:tr>
        <w:trPr>
          <w:trHeight w:val="270" w:hRule="atLeast"/>
        </w:trPr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Species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Mean relative abundance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Lefse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T2DM-Mean(%)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UNC-Mean(%)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LDA score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Pvalue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f__Actinomycetaceae.g__Actinomyces.s__Actinomyces_bouchesdurhonensis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0.03105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0.001459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2.210732724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0.027694959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f__Actinomycetaceae.g__Actinomyces.s__Actinomyces_sp_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0.05707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0.003852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2.460691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0.04215345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f__Actinomycetaceae.g__Actinomyces.s__Actinomyces_sp__ICM47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0.04084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0.002726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2.318349956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0.038048172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10.95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21.53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4.753582434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0.027712279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f__Bacteroidaceae.g__Bacteroides.s__Bacteroides_coprocola_CAG_162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0.03836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0.006063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2.228719886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0.015821715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f__Bacteroidaceae.g__Bacteroides.s__Bacteroides_eggerthii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0.1693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2.783160364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0.027712279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f__Bacteroidaceae.g__Bacteroides.s__Bacteroides_fluxus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0.00688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0.04759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2.228621044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0.01250128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f__Bacteroidaceae.g__Bacteroides.s__Bacteroides_sp__3_1_33FAA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2.229117355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0.030849999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f__Bacteroidaceae.g__Bacteroides.s__Bacteroides_sp__NSJ_48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0.01699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0.07306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2.524608772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0.034287968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f__Bacteroidaceae.g__Bacteroides.s__Bacteroides_stercoris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1.091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4.895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4.353880761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0.019894287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f__Bacteroidaceae.g__Bacteroides.s__Bacteroides_stercoris_CAG_120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0.02285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0.1023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2.672909999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0.022254125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f__Bacteroidaceae.g__Bacteroides.s__unclassified_g__Bacteroides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2.869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5.756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4.175882528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0.046627448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f__Barnesiellaceae.g__Coprobacter.s__Coprobacter_secundus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2.026891775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0.019894287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f__Burkholderiaceae.g__Caballeronia.s__Caballeronia_hypogeia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0.000003435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2.099133489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0.028172613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f__Candidatus_Nanosynbacteraceae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0.003087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2.133077514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0.017705285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f__Candidatus_Nanosynbacteraceae.g__Candidatus_Nanosynbacter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0.003087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2.133077514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0.017705285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f__Carnobacteriaceae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0.002771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2.067861755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0.038048172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f__Clostridiaceae.g__Clostridium.s__Clostridium_tyrobutyricum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0.02018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0.0001805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2.038454729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0.028618172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f__Coprobacillaceae.g__Catenibacterium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0.05615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2.319983616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0.04215345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f__Coprobacillaceae.g__Catenibacterium.s__Catenibacterium_mitsuokai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0.04551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2.177472405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0.034287968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f__Erysipelotrichaceae.g__Solobacterium.s__Solobacterium_sp_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0.04468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0.003981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2.336242097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0.04215345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f__Eubacteriaceae.g__Eubacterium.s__Eubacterium_ramulus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0.05053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0.03061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2.026099006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0.046627448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f__Lachnospiraceae.g__Enterocloster.s__Enterocloster_hominis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0.1339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0.01078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2.807055108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0.007653106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f__Lachnospiraceae.g__Roseburia.s__Roseburia_sp__CAG_471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0.02182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0.001776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2.045085008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0.037962539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f__Lactobacillaceae.g__Weissella.s__Weissella_viridescens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0.02418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0.001341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2.131992588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0.046502665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f__Micrococcaceae.g__Rothia.s__Rothia_mucilaginosa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0.04198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0.003153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2.33003175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0.046627448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f__Odoribacteraceae.g__Butyricimonas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0.07973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0.2031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2.869099781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4.66E-02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f__Prevotellaceae.g__Prevotella.s__Prevotella_sp__CAG_520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0.02816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0.0006875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2.161824281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0.012828236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f__Prevotellaceae.g__Prevotella.s__Prevotella_sp__Marseille_P4119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0.5028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0.0004153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3.39577332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0.048164057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f__Prevotellaceae.g__Prevotella.s__Prevotella_stercorea_CAG_629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0.0571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0.0002676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2.471466508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1.48E-02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f__Selenomonadaceae.g__Megamonas.s__Megamonas_funiformis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0.8693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9.48E-02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3.63326914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0.027712279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f__Selenomonadaceae.g__Megamonas.s__Megamonas_rupellensis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0.2878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0.02229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3.165041681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0.046627448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f__Streptococcaceae.g__Lactococcus.s__Lactococcus_sp__LG606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0.000006659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8.853E-07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2.19031769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0.043261211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f__Streptococcaceae.g__Streptococcus.s__Streptococcus_gallolyticus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0.02982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0.009019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2.132245121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0.01250128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bookmarkStart w:id="2" w:name="_GoBack"/>
      <w:bookmarkEnd w:id="2"/>
      <w:r>
        <w:rPr>
          <w:rFonts w:hint="default" w:ascii="Times New Roman" w:hAnsi="Times New Roman" w:cs="Times New Roman"/>
          <w:sz w:val="24"/>
          <w:szCs w:val="24"/>
        </w:rPr>
        <w:t xml:space="preserve">Supplementary Table 4. The performances of all prediction models.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bidi="ar"/>
        </w:rPr>
        <w:t xml:space="preserve">Random Forest Analysis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bidi="ar"/>
        </w:rPr>
        <w:t xml:space="preserve">Patients with UNC vs HC 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bidi="ar"/>
        </w:rPr>
        <w:t xml:space="preserve">Model 1: microbiome (5 species)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bidi="ar"/>
        </w:rPr>
        <w:t xml:space="preserve">Model 2: microbiome (5 species) + serum metabolome (7 serum metabolites) </w:t>
      </w:r>
    </w:p>
    <w:p>
      <w:pPr>
        <w:rPr>
          <w:rFonts w:hint="default" w:ascii="Times New Roman" w:hAnsi="Times New Roman" w:cs="Times New Roman"/>
          <w:sz w:val="24"/>
          <w:szCs w:val="24"/>
          <w:lang w:bidi="ar"/>
        </w:rPr>
      </w:pPr>
      <w:r>
        <w:rPr>
          <w:rFonts w:hint="default" w:ascii="Times New Roman" w:hAnsi="Times New Roman" w:cs="Times New Roman"/>
          <w:sz w:val="24"/>
          <w:szCs w:val="24"/>
          <w:lang w:bidi="ar"/>
        </w:rPr>
        <w:t>Model 3: microbiome (5 species) + serum metabolome (7 serum metabolites) +clinical parameters (3)</w:t>
      </w:r>
    </w:p>
    <w:tbl>
      <w:tblPr>
        <w:tblStyle w:val="5"/>
        <w:tblW w:w="0" w:type="auto"/>
        <w:tblInd w:w="11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1360"/>
        <w:gridCol w:w="1826"/>
        <w:gridCol w:w="1576"/>
        <w:gridCol w:w="16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09" w:type="dxa"/>
            <w:gridSpan w:val="5"/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Features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Model 1</w:t>
            </w:r>
          </w:p>
        </w:tc>
        <w:tc>
          <w:tcPr>
            <w:tcW w:w="3186" w:type="dxa"/>
            <w:gridSpan w:val="2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Model 2</w:t>
            </w:r>
          </w:p>
        </w:tc>
        <w:tc>
          <w:tcPr>
            <w:tcW w:w="3186" w:type="dxa"/>
            <w:gridSpan w:val="2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Model 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3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s__Clostridium_sp._AF24-2LB</w:t>
            </w:r>
          </w:p>
        </w:tc>
        <w:tc>
          <w:tcPr>
            <w:tcW w:w="1360" w:type="dxa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s__Clostridium_sp._AF24-2LB</w:t>
            </w:r>
          </w:p>
        </w:tc>
        <w:tc>
          <w:tcPr>
            <w:tcW w:w="182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2-hydroxyisocaproate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s__Clostridium_sp._AF24-2LB</w:t>
            </w:r>
          </w:p>
        </w:tc>
        <w:tc>
          <w:tcPr>
            <w:tcW w:w="161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2-hydroxyisocaproate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s__Clostridium_saudiense</w:t>
            </w: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s__Clostridium_saudiense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3-hydroxyisovalerate</w:t>
            </w: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s__Clostridium_saudiense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3-hydroxyisovalerate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s__Lachnospira_eligens</w:t>
            </w: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s__Lachnospira_eligens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D-Mannose</w:t>
            </w: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s__Lachnospira_eligens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D-Mannose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s__Clostridium_sp._AM32-2</w:t>
            </w: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s__Clostridium_sp._AM32-2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18:0_18:0_18:1</w:t>
            </w: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s__Clostridium_sp._AM32-2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18:0_18:0_18:1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s__Granulicatella_sp.</w:t>
            </w: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s__Granulicatella_sp.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17:0_18:1_18:1</w:t>
            </w: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s__Granulicatella_sp.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17:0_18:1_18:1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16:0_17:0_18:1</w:t>
            </w: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HBA1C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16:0_17:0_18:1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18:0_18:2_19:1</w:t>
            </w: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FCP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TG 18:0_18:2_19:1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576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UA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7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HC vs UNC: AUC = 0.66</w:t>
            </w:r>
          </w:p>
        </w:tc>
        <w:tc>
          <w:tcPr>
            <w:tcW w:w="3186" w:type="dxa"/>
            <w:gridSpan w:val="2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HC vs UNC: AUC = 0.73</w:t>
            </w:r>
          </w:p>
        </w:tc>
        <w:tc>
          <w:tcPr>
            <w:tcW w:w="3186" w:type="dxa"/>
            <w:gridSpan w:val="2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HC vs UNC: AUC = 0.94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bidi="ar"/>
        </w:rPr>
      </w:pPr>
      <w:r>
        <w:rPr>
          <w:rFonts w:hint="default" w:ascii="Times New Roman" w:hAnsi="Times New Roman" w:cs="Times New Roman"/>
          <w:sz w:val="24"/>
          <w:szCs w:val="24"/>
          <w:lang w:bidi="ar"/>
        </w:rPr>
        <w:t>HC, healthy control; UNC, unclassified diabetes; AUC: area under curve.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6BB466FF"/>
    <w:rsid w:val="00081CEF"/>
    <w:rsid w:val="000E41D8"/>
    <w:rsid w:val="000F0A92"/>
    <w:rsid w:val="00112C04"/>
    <w:rsid w:val="00143619"/>
    <w:rsid w:val="00167585"/>
    <w:rsid w:val="0017231E"/>
    <w:rsid w:val="001841BA"/>
    <w:rsid w:val="00215A3C"/>
    <w:rsid w:val="002F4ADC"/>
    <w:rsid w:val="00365EA2"/>
    <w:rsid w:val="00687736"/>
    <w:rsid w:val="007524E8"/>
    <w:rsid w:val="007C2418"/>
    <w:rsid w:val="007E6770"/>
    <w:rsid w:val="007F53AA"/>
    <w:rsid w:val="008637BB"/>
    <w:rsid w:val="00863F60"/>
    <w:rsid w:val="0088429C"/>
    <w:rsid w:val="008848C1"/>
    <w:rsid w:val="008D02C1"/>
    <w:rsid w:val="008E47FB"/>
    <w:rsid w:val="00901874"/>
    <w:rsid w:val="00A1184B"/>
    <w:rsid w:val="00A92D10"/>
    <w:rsid w:val="00AE1920"/>
    <w:rsid w:val="00BA72F3"/>
    <w:rsid w:val="00D74078"/>
    <w:rsid w:val="00DB649B"/>
    <w:rsid w:val="00DD7CA5"/>
    <w:rsid w:val="00DE1C5B"/>
    <w:rsid w:val="00E77397"/>
    <w:rsid w:val="00EE4B3C"/>
    <w:rsid w:val="00F212B0"/>
    <w:rsid w:val="00FA318F"/>
    <w:rsid w:val="00FE6251"/>
    <w:rsid w:val="09B626BE"/>
    <w:rsid w:val="0D907DC5"/>
    <w:rsid w:val="0F1E5075"/>
    <w:rsid w:val="1801325E"/>
    <w:rsid w:val="1AF630FF"/>
    <w:rsid w:val="1D937B80"/>
    <w:rsid w:val="247343DA"/>
    <w:rsid w:val="24DE2CD3"/>
    <w:rsid w:val="26BD4300"/>
    <w:rsid w:val="291C3729"/>
    <w:rsid w:val="2A436CA3"/>
    <w:rsid w:val="2C8A63E6"/>
    <w:rsid w:val="32242BA7"/>
    <w:rsid w:val="38933118"/>
    <w:rsid w:val="44652E42"/>
    <w:rsid w:val="46E95AC7"/>
    <w:rsid w:val="474F4CE0"/>
    <w:rsid w:val="4A8E50B1"/>
    <w:rsid w:val="4AC05487"/>
    <w:rsid w:val="4CD11285"/>
    <w:rsid w:val="51D15A10"/>
    <w:rsid w:val="56A416CE"/>
    <w:rsid w:val="570C0F09"/>
    <w:rsid w:val="594564C4"/>
    <w:rsid w:val="65E22B26"/>
    <w:rsid w:val="6BB466FF"/>
    <w:rsid w:val="7361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default" w:ascii="TimesNewRomanPS-BoldMT" w:hAnsi="TimesNewRomanPS-BoldMT" w:eastAsia="TimesNewRomanPS-BoldMT" w:cs="TimesNewRomanPS-BoldMT"/>
      <w:b/>
      <w:bCs/>
      <w:color w:val="000000"/>
      <w:sz w:val="20"/>
      <w:szCs w:val="20"/>
      <w:u w:val="none"/>
    </w:rPr>
  </w:style>
  <w:style w:type="character" w:customStyle="1" w:styleId="9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2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3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4974</Words>
  <Characters>28354</Characters>
  <Lines>236</Lines>
  <Paragraphs>66</Paragraphs>
  <TotalTime>332</TotalTime>
  <ScaleCrop>false</ScaleCrop>
  <LinksUpToDate>false</LinksUpToDate>
  <CharactersWithSpaces>33262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2024-01-04T05:31:00Z</dcterms:created>
  <dc:creator>张娟</dc:creator>
  <cp:lastModifiedBy>张娟</cp:lastModifiedBy>
  <dcterms:modified xsi:type="dcterms:W3CDTF">2024-04-01T07:01:17Z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ACDC10951DCA4B31A2F0A88E298CB511_13</vt:lpwstr>
  </property>
</Properties>
</file>