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BBB519" w14:textId="77777777" w:rsidR="00CD2E68" w:rsidRPr="00955F6E" w:rsidRDefault="00A62A54" w:rsidP="00955F6E">
      <w:pPr>
        <w:spacing w:line="480" w:lineRule="auto"/>
        <w:jc w:val="center"/>
        <w:rPr>
          <w:rFonts w:eastAsia="宋体"/>
          <w:b/>
          <w:sz w:val="30"/>
          <w:szCs w:val="30"/>
        </w:rPr>
      </w:pPr>
      <w:r w:rsidRPr="00A62A54">
        <w:rPr>
          <w:rFonts w:eastAsia="宋体"/>
          <w:b/>
          <w:sz w:val="30"/>
          <w:szCs w:val="30"/>
        </w:rPr>
        <w:t xml:space="preserve">Supplementary </w:t>
      </w:r>
      <w:r w:rsidR="00F36198">
        <w:rPr>
          <w:rFonts w:eastAsia="宋体" w:hint="eastAsia"/>
          <w:b/>
          <w:sz w:val="30"/>
          <w:szCs w:val="30"/>
        </w:rPr>
        <w:t>M</w:t>
      </w:r>
      <w:r w:rsidRPr="00A62A54">
        <w:rPr>
          <w:rFonts w:eastAsia="宋体"/>
          <w:b/>
          <w:sz w:val="30"/>
          <w:szCs w:val="30"/>
        </w:rPr>
        <w:t>aterial</w:t>
      </w:r>
      <w:r w:rsidR="00955F6E">
        <w:rPr>
          <w:rFonts w:eastAsia="宋体"/>
          <w:b/>
          <w:sz w:val="30"/>
          <w:szCs w:val="30"/>
        </w:rPr>
        <w:t xml:space="preserve"> for</w:t>
      </w:r>
    </w:p>
    <w:p w14:paraId="241F3762" w14:textId="77777777" w:rsidR="00D72E07" w:rsidRPr="00D72E07" w:rsidRDefault="00D72E07" w:rsidP="00D72E07">
      <w:pPr>
        <w:spacing w:line="480" w:lineRule="auto"/>
        <w:jc w:val="center"/>
        <w:rPr>
          <w:rFonts w:ascii="&amp;quot" w:eastAsia="等线" w:hAnsi="&amp;quot" w:hint="eastAsia"/>
          <w:sz w:val="20"/>
          <w:szCs w:val="20"/>
        </w:rPr>
      </w:pPr>
      <w:r w:rsidRPr="00D72E07">
        <w:rPr>
          <w:rFonts w:eastAsia="等线"/>
          <w:b/>
          <w:sz w:val="28"/>
          <w:szCs w:val="28"/>
        </w:rPr>
        <w:t>Two-Dimensional Carbon-Based Nanoporous Membranes for High-Performance Sustainable Desalination: A Simulation Calculation Investigation</w:t>
      </w:r>
    </w:p>
    <w:p w14:paraId="5C9C6006" w14:textId="2EBD358F" w:rsidR="00B30252" w:rsidRPr="005924E6" w:rsidRDefault="00CA2D3A" w:rsidP="005924E6">
      <w:pPr>
        <w:spacing w:beforeLines="50" w:before="156" w:line="480" w:lineRule="auto"/>
        <w:jc w:val="center"/>
        <w:rPr>
          <w:rFonts w:eastAsia="楷体"/>
          <w:bCs/>
          <w:szCs w:val="24"/>
        </w:rPr>
      </w:pPr>
      <w:bookmarkStart w:id="0" w:name="_Hlk162871545"/>
      <w:proofErr w:type="spellStart"/>
      <w:r w:rsidRPr="005924E6">
        <w:rPr>
          <w:rFonts w:eastAsia="楷体" w:hint="eastAsia"/>
          <w:bCs/>
          <w:szCs w:val="24"/>
        </w:rPr>
        <w:t>Yubo</w:t>
      </w:r>
      <w:proofErr w:type="spellEnd"/>
      <w:r w:rsidRPr="005924E6">
        <w:rPr>
          <w:rFonts w:eastAsia="楷体" w:hint="eastAsia"/>
          <w:bCs/>
          <w:szCs w:val="24"/>
        </w:rPr>
        <w:t xml:space="preserve"> </w:t>
      </w:r>
      <w:proofErr w:type="spellStart"/>
      <w:proofErr w:type="gramStart"/>
      <w:r w:rsidRPr="005924E6">
        <w:rPr>
          <w:rFonts w:eastAsia="楷体" w:hint="eastAsia"/>
          <w:bCs/>
          <w:szCs w:val="24"/>
        </w:rPr>
        <w:t>Xing</w:t>
      </w:r>
      <w:bookmarkStart w:id="1" w:name="_Hlk136592980"/>
      <w:r>
        <w:rPr>
          <w:rFonts w:eastAsia="楷体" w:hint="eastAsia"/>
          <w:bCs/>
          <w:szCs w:val="24"/>
          <w:vertAlign w:val="superscript"/>
        </w:rPr>
        <w:t>a</w:t>
      </w:r>
      <w:proofErr w:type="spellEnd"/>
      <w:r w:rsidRPr="005924E6">
        <w:rPr>
          <w:rFonts w:eastAsia="楷体" w:hint="eastAsia"/>
          <w:bCs/>
          <w:szCs w:val="24"/>
          <w:vertAlign w:val="superscript"/>
        </w:rPr>
        <w:t>,*</w:t>
      </w:r>
      <w:bookmarkEnd w:id="1"/>
      <w:proofErr w:type="gramEnd"/>
      <w:r w:rsidR="005924E6" w:rsidRPr="005924E6">
        <w:rPr>
          <w:rFonts w:eastAsia="楷体"/>
          <w:bCs/>
          <w:szCs w:val="24"/>
        </w:rPr>
        <w:t>,</w:t>
      </w:r>
      <w:r w:rsidRPr="00CA2D3A">
        <w:rPr>
          <w:rFonts w:eastAsia="楷体" w:hint="eastAsia"/>
          <w:bCs/>
          <w:szCs w:val="24"/>
        </w:rPr>
        <w:t xml:space="preserve"> </w:t>
      </w:r>
      <w:r w:rsidRPr="005924E6">
        <w:rPr>
          <w:rFonts w:eastAsia="楷体" w:hint="eastAsia"/>
          <w:bCs/>
          <w:szCs w:val="24"/>
        </w:rPr>
        <w:t xml:space="preserve">Xiaoyang </w:t>
      </w:r>
      <w:proofErr w:type="spellStart"/>
      <w:r w:rsidRPr="005924E6">
        <w:rPr>
          <w:rFonts w:eastAsia="楷体" w:hint="eastAsia"/>
          <w:bCs/>
          <w:szCs w:val="24"/>
        </w:rPr>
        <w:t>Zhao</w:t>
      </w:r>
      <w:r>
        <w:rPr>
          <w:rFonts w:eastAsia="楷体" w:hint="eastAsia"/>
          <w:bCs/>
          <w:szCs w:val="24"/>
          <w:vertAlign w:val="superscript"/>
        </w:rPr>
        <w:t>b</w:t>
      </w:r>
      <w:proofErr w:type="spellEnd"/>
      <w:r w:rsidR="005924E6" w:rsidRPr="005924E6">
        <w:rPr>
          <w:rFonts w:eastAsia="楷体" w:hint="eastAsia"/>
          <w:bCs/>
          <w:szCs w:val="24"/>
        </w:rPr>
        <w:t xml:space="preserve"> , </w:t>
      </w:r>
      <w:r w:rsidR="005924E6" w:rsidRPr="005924E6">
        <w:rPr>
          <w:rFonts w:eastAsia="楷体"/>
          <w:bCs/>
          <w:szCs w:val="24"/>
        </w:rPr>
        <w:t>Peng Dong</w:t>
      </w:r>
      <w:r w:rsidRPr="00CA2D3A">
        <w:rPr>
          <w:rFonts w:eastAsia="楷体" w:hint="eastAsia"/>
          <w:bCs/>
          <w:szCs w:val="24"/>
          <w:vertAlign w:val="superscript"/>
        </w:rPr>
        <w:t xml:space="preserve"> </w:t>
      </w:r>
      <w:r>
        <w:rPr>
          <w:rFonts w:eastAsia="楷体" w:hint="eastAsia"/>
          <w:bCs/>
          <w:szCs w:val="24"/>
          <w:vertAlign w:val="superscript"/>
        </w:rPr>
        <w:t>a</w:t>
      </w:r>
      <w:r w:rsidRPr="005924E6">
        <w:rPr>
          <w:rFonts w:eastAsia="楷体" w:hint="eastAsia"/>
          <w:bCs/>
          <w:szCs w:val="24"/>
          <w:vertAlign w:val="superscript"/>
        </w:rPr>
        <w:t>,*</w:t>
      </w:r>
      <w:r w:rsidR="005924E6" w:rsidRPr="005924E6">
        <w:rPr>
          <w:rFonts w:eastAsia="楷体" w:hint="eastAsia"/>
          <w:bCs/>
          <w:szCs w:val="24"/>
        </w:rPr>
        <w:t>, Kun Meng</w:t>
      </w:r>
      <w:r w:rsidRPr="00CA2D3A">
        <w:rPr>
          <w:rFonts w:eastAsia="楷体" w:hint="eastAsia"/>
          <w:bCs/>
          <w:szCs w:val="24"/>
          <w:vertAlign w:val="superscript"/>
        </w:rPr>
        <w:t xml:space="preserve"> </w:t>
      </w:r>
      <w:r>
        <w:rPr>
          <w:rFonts w:eastAsia="楷体" w:hint="eastAsia"/>
          <w:bCs/>
          <w:szCs w:val="24"/>
          <w:vertAlign w:val="superscript"/>
        </w:rPr>
        <w:t>b</w:t>
      </w:r>
      <w:r w:rsidRPr="005924E6">
        <w:rPr>
          <w:rFonts w:eastAsia="楷体" w:hint="eastAsia"/>
          <w:bCs/>
          <w:szCs w:val="24"/>
          <w:vertAlign w:val="superscript"/>
        </w:rPr>
        <w:t>,*</w:t>
      </w:r>
    </w:p>
    <w:bookmarkEnd w:id="0"/>
    <w:p w14:paraId="490E2F2C" w14:textId="150D144C" w:rsidR="00CA2D3A" w:rsidRPr="00CA2D3A" w:rsidRDefault="00CA2D3A" w:rsidP="00CA2D3A">
      <w:pPr>
        <w:spacing w:line="480" w:lineRule="auto"/>
        <w:jc w:val="center"/>
        <w:rPr>
          <w:rFonts w:eastAsia="等线" w:hint="eastAsia"/>
          <w:bCs/>
          <w:szCs w:val="24"/>
        </w:rPr>
      </w:pPr>
      <w:proofErr w:type="spellStart"/>
      <w:r>
        <w:rPr>
          <w:rFonts w:eastAsia="等线" w:hint="eastAsia"/>
          <w:bCs/>
          <w:szCs w:val="24"/>
          <w:vertAlign w:val="superscript"/>
        </w:rPr>
        <w:t>a</w:t>
      </w:r>
      <w:r w:rsidRPr="00B30252">
        <w:rPr>
          <w:rFonts w:eastAsia="等线"/>
          <w:bCs/>
          <w:szCs w:val="24"/>
        </w:rPr>
        <w:t>National</w:t>
      </w:r>
      <w:proofErr w:type="spellEnd"/>
      <w:r w:rsidRPr="00B30252">
        <w:rPr>
          <w:rFonts w:eastAsia="等线"/>
          <w:bCs/>
          <w:szCs w:val="24"/>
        </w:rPr>
        <w:t xml:space="preserve"> and Local Joint Engineering Research Center for Lithium-ion Batteries and Materials Preparation Technology, Kunming University of Science and Technology, Kunming 650093, China</w:t>
      </w:r>
      <w:r w:rsidRPr="00B30252">
        <w:rPr>
          <w:rFonts w:eastAsia="等线" w:hint="eastAsia"/>
          <w:bCs/>
          <w:szCs w:val="24"/>
        </w:rPr>
        <w:t>.</w:t>
      </w:r>
    </w:p>
    <w:p w14:paraId="761CB392" w14:textId="2165AB1D" w:rsidR="00B30252" w:rsidRPr="00B30252" w:rsidRDefault="00CA2D3A" w:rsidP="00B30252">
      <w:pPr>
        <w:spacing w:line="480" w:lineRule="auto"/>
        <w:jc w:val="center"/>
        <w:rPr>
          <w:rFonts w:eastAsia="等线"/>
          <w:bCs/>
          <w:szCs w:val="24"/>
        </w:rPr>
      </w:pPr>
      <w:proofErr w:type="spellStart"/>
      <w:r>
        <w:rPr>
          <w:rFonts w:eastAsia="等线" w:hint="eastAsia"/>
          <w:bCs/>
          <w:szCs w:val="24"/>
          <w:vertAlign w:val="superscript"/>
        </w:rPr>
        <w:t>b</w:t>
      </w:r>
      <w:r w:rsidR="00B30252" w:rsidRPr="00B30252">
        <w:rPr>
          <w:rFonts w:eastAsia="等线"/>
          <w:bCs/>
          <w:szCs w:val="24"/>
        </w:rPr>
        <w:t>Faculty</w:t>
      </w:r>
      <w:proofErr w:type="spellEnd"/>
      <w:r w:rsidR="00B30252" w:rsidRPr="00B30252">
        <w:rPr>
          <w:rFonts w:eastAsia="等线"/>
          <w:bCs/>
          <w:szCs w:val="24"/>
        </w:rPr>
        <w:t xml:space="preserve"> of Materials Science and Engineering, Kunming University of Science and Technology, Kunming, 650093, China</w:t>
      </w:r>
      <w:r w:rsidR="00B30252" w:rsidRPr="00B30252">
        <w:rPr>
          <w:rFonts w:eastAsia="等线" w:hint="eastAsia"/>
          <w:bCs/>
          <w:szCs w:val="24"/>
        </w:rPr>
        <w:t>.</w:t>
      </w:r>
    </w:p>
    <w:p w14:paraId="1EF6D757" w14:textId="77777777" w:rsidR="00D72E07" w:rsidRPr="00D72E07" w:rsidRDefault="00B30252" w:rsidP="00B30252">
      <w:pPr>
        <w:spacing w:line="480" w:lineRule="auto"/>
        <w:rPr>
          <w:rFonts w:eastAsia="等线"/>
          <w:szCs w:val="24"/>
        </w:rPr>
      </w:pPr>
      <w:r w:rsidRPr="00B30252">
        <w:rPr>
          <w:rFonts w:eastAsia="宋体"/>
          <w:b/>
          <w:szCs w:val="24"/>
        </w:rPr>
        <w:t>E-mail addresses:</w:t>
      </w:r>
      <w:r w:rsidRPr="00B30252">
        <w:rPr>
          <w:rFonts w:eastAsia="等线"/>
          <w:szCs w:val="24"/>
        </w:rPr>
        <w:t xml:space="preserve"> xingyb2015@163.com</w:t>
      </w:r>
    </w:p>
    <w:p w14:paraId="7EAFE87D" w14:textId="77777777" w:rsidR="005F238E" w:rsidRPr="005D2919" w:rsidRDefault="001A73B9" w:rsidP="005D2919">
      <w:pPr>
        <w:widowControl/>
        <w:jc w:val="left"/>
      </w:pPr>
      <w:r>
        <w:br w:type="page"/>
      </w:r>
    </w:p>
    <w:p w14:paraId="3D76F2FB" w14:textId="77777777" w:rsidR="00DD215B" w:rsidRPr="002F154A" w:rsidRDefault="00DD215B" w:rsidP="00DD215B">
      <w:pPr>
        <w:spacing w:line="480" w:lineRule="auto"/>
        <w:jc w:val="center"/>
        <w:rPr>
          <w:rFonts w:eastAsia="等线"/>
          <w:b/>
          <w:sz w:val="28"/>
          <w:szCs w:val="28"/>
        </w:rPr>
      </w:pPr>
      <w:bookmarkStart w:id="2" w:name="OLE_LINK19"/>
      <w:bookmarkStart w:id="3" w:name="OLE_LINK20"/>
      <w:r w:rsidRPr="002F154A">
        <w:rPr>
          <w:rFonts w:eastAsia="等线"/>
          <w:b/>
          <w:sz w:val="28"/>
          <w:szCs w:val="28"/>
        </w:rPr>
        <w:lastRenderedPageBreak/>
        <w:t>S</w:t>
      </w:r>
      <w:r>
        <w:rPr>
          <w:rFonts w:eastAsia="等线" w:hint="eastAsia"/>
          <w:b/>
          <w:sz w:val="28"/>
          <w:szCs w:val="28"/>
        </w:rPr>
        <w:t>1</w:t>
      </w:r>
      <w:r w:rsidRPr="002F154A">
        <w:rPr>
          <w:rFonts w:eastAsia="等线" w:hint="eastAsia"/>
          <w:b/>
          <w:sz w:val="28"/>
          <w:szCs w:val="28"/>
        </w:rPr>
        <w:t xml:space="preserve">. </w:t>
      </w:r>
      <w:r w:rsidRPr="002F154A">
        <w:rPr>
          <w:rFonts w:eastAsia="等线"/>
          <w:b/>
          <w:sz w:val="28"/>
          <w:szCs w:val="28"/>
        </w:rPr>
        <w:t>Structural Screening</w:t>
      </w:r>
      <w:r>
        <w:rPr>
          <w:rFonts w:eastAsia="等线"/>
          <w:b/>
          <w:sz w:val="28"/>
          <w:szCs w:val="28"/>
        </w:rPr>
        <w:t xml:space="preserve"> </w:t>
      </w:r>
      <w:r>
        <w:rPr>
          <w:rFonts w:eastAsia="等线" w:hint="eastAsia"/>
          <w:b/>
          <w:sz w:val="28"/>
          <w:szCs w:val="28"/>
        </w:rPr>
        <w:t>by</w:t>
      </w:r>
      <w:r>
        <w:t xml:space="preserve"> </w:t>
      </w:r>
      <w:r w:rsidRPr="00C603DA">
        <w:rPr>
          <w:rFonts w:eastAsia="等线"/>
          <w:b/>
          <w:sz w:val="28"/>
          <w:szCs w:val="28"/>
        </w:rPr>
        <w:t>Machine learning</w:t>
      </w:r>
    </w:p>
    <w:p w14:paraId="17544C7F" w14:textId="77777777" w:rsidR="00DD215B" w:rsidRPr="00EC3887" w:rsidRDefault="00DD215B" w:rsidP="00DD215B">
      <w:pPr>
        <w:widowControl/>
        <w:spacing w:line="480" w:lineRule="auto"/>
        <w:rPr>
          <w:rFonts w:eastAsia="楷体"/>
          <w:b/>
          <w:i/>
          <w:szCs w:val="24"/>
        </w:rPr>
      </w:pPr>
      <w:r w:rsidRPr="00EC3887">
        <w:rPr>
          <w:rFonts w:eastAsia="楷体" w:hint="eastAsia"/>
          <w:b/>
          <w:i/>
          <w:szCs w:val="24"/>
        </w:rPr>
        <w:t>S</w:t>
      </w:r>
      <w:r>
        <w:rPr>
          <w:rFonts w:eastAsia="楷体" w:hint="eastAsia"/>
          <w:b/>
          <w:i/>
          <w:szCs w:val="24"/>
        </w:rPr>
        <w:t>1</w:t>
      </w:r>
      <w:r w:rsidRPr="00EC3887">
        <w:rPr>
          <w:rFonts w:eastAsia="楷体"/>
          <w:b/>
          <w:i/>
          <w:szCs w:val="24"/>
        </w:rPr>
        <w:t>.1 Data preparation</w:t>
      </w:r>
    </w:p>
    <w:p w14:paraId="1807584A" w14:textId="77777777" w:rsidR="00DD215B" w:rsidRPr="00EC3887" w:rsidRDefault="00DD215B" w:rsidP="00DD215B">
      <w:pPr>
        <w:widowControl/>
        <w:spacing w:line="480" w:lineRule="auto"/>
        <w:ind w:firstLineChars="200" w:firstLine="480"/>
        <w:rPr>
          <w:rFonts w:eastAsia="楷体"/>
          <w:szCs w:val="24"/>
        </w:rPr>
      </w:pPr>
      <w:r w:rsidRPr="00EC3887">
        <w:rPr>
          <w:rFonts w:eastAsia="楷体"/>
          <w:szCs w:val="24"/>
        </w:rPr>
        <w:t xml:space="preserve">All structural data of the </w:t>
      </w:r>
      <w:bookmarkStart w:id="4" w:name="OLE_LINK10"/>
      <w:r w:rsidRPr="00EC3887">
        <w:rPr>
          <w:rFonts w:eastAsia="楷体"/>
          <w:szCs w:val="24"/>
        </w:rPr>
        <w:t xml:space="preserve">2D </w:t>
      </w:r>
      <w:r w:rsidR="00C864EF">
        <w:rPr>
          <w:rFonts w:eastAsia="楷体" w:hint="eastAsia"/>
          <w:szCs w:val="24"/>
        </w:rPr>
        <w:t>c</w:t>
      </w:r>
      <w:r w:rsidR="00C864EF" w:rsidRPr="00C864EF">
        <w:rPr>
          <w:rFonts w:eastAsia="楷体"/>
          <w:szCs w:val="24"/>
        </w:rPr>
        <w:t>arbon-</w:t>
      </w:r>
      <w:r w:rsidR="00C864EF">
        <w:rPr>
          <w:rFonts w:eastAsia="楷体" w:hint="eastAsia"/>
          <w:szCs w:val="24"/>
        </w:rPr>
        <w:t>b</w:t>
      </w:r>
      <w:r w:rsidR="00C864EF" w:rsidRPr="00C864EF">
        <w:rPr>
          <w:rFonts w:eastAsia="楷体"/>
          <w:szCs w:val="24"/>
        </w:rPr>
        <w:t>ased</w:t>
      </w:r>
      <w:r w:rsidR="00C864EF" w:rsidRPr="00C864EF">
        <w:rPr>
          <w:rFonts w:eastAsia="楷体" w:hint="eastAsia"/>
          <w:szCs w:val="24"/>
        </w:rPr>
        <w:t xml:space="preserve"> </w:t>
      </w:r>
      <w:r w:rsidR="00C864EF">
        <w:rPr>
          <w:rFonts w:eastAsia="楷体" w:hint="eastAsia"/>
          <w:szCs w:val="24"/>
        </w:rPr>
        <w:t>nanoporous</w:t>
      </w:r>
      <w:r w:rsidRPr="00EC3887">
        <w:rPr>
          <w:rFonts w:eastAsia="楷体"/>
          <w:szCs w:val="24"/>
        </w:rPr>
        <w:t xml:space="preserve"> materials</w:t>
      </w:r>
      <w:bookmarkEnd w:id="4"/>
      <w:r w:rsidRPr="00EC3887">
        <w:rPr>
          <w:rFonts w:eastAsia="楷体"/>
          <w:szCs w:val="24"/>
        </w:rPr>
        <w:t xml:space="preserve"> were obtained by applying the CALYPSO structure prediction method developed by Ma’s group, which is grounded on the ML particle swarm optimization algorithm to explore and predict functional materials on demand. In the structural prediction, the number for the C atom in one formula unit was 12, and the maximum number of formula units per cell was 2. </w:t>
      </w:r>
      <w:r w:rsidRPr="00EC3887">
        <w:rPr>
          <w:rFonts w:eastAsia="楷体" w:hint="eastAsia"/>
          <w:szCs w:val="24"/>
        </w:rPr>
        <w:t>Also</w:t>
      </w:r>
      <w:r w:rsidRPr="00EC3887">
        <w:rPr>
          <w:rFonts w:eastAsia="楷体"/>
          <w:szCs w:val="24"/>
        </w:rPr>
        <w:t>, the primary estimated volume per formula unit was 20 Å</w:t>
      </w:r>
      <w:r w:rsidRPr="00EC3887">
        <w:rPr>
          <w:rFonts w:eastAsia="楷体"/>
          <w:szCs w:val="24"/>
          <w:vertAlign w:val="superscript"/>
        </w:rPr>
        <w:t>3</w:t>
      </w:r>
      <w:r w:rsidRPr="00EC3887">
        <w:rPr>
          <w:rFonts w:eastAsia="楷体"/>
          <w:szCs w:val="24"/>
        </w:rPr>
        <w:t xml:space="preserve"> and the prediction generation was 50. In addition, the population size of the predicted structures was 40 in every generation, and the proportion of randomly generated structures in each generation was 40%. It should be noted that our CALYPSO crystal structure prediction method was interfaced with the Vienna ab initio simulation package (VASP),</w:t>
      </w:r>
      <w:r w:rsidRPr="00EC3887">
        <w:rPr>
          <w:rFonts w:ascii="等线" w:eastAsia="等线" w:hAnsi="等线"/>
          <w:sz w:val="21"/>
        </w:rPr>
        <w:t xml:space="preserve"> </w:t>
      </w:r>
      <w:r w:rsidRPr="00EC3887">
        <w:rPr>
          <w:rFonts w:eastAsia="楷体"/>
          <w:szCs w:val="24"/>
        </w:rPr>
        <w:t>and each generated structure was optimized thrice to ensure accurate calculation.</w:t>
      </w:r>
    </w:p>
    <w:p w14:paraId="6CD2D28A" w14:textId="77777777" w:rsidR="00DD215B" w:rsidRPr="00EC3887" w:rsidRDefault="00DD215B" w:rsidP="00DD215B">
      <w:pPr>
        <w:widowControl/>
        <w:spacing w:line="480" w:lineRule="auto"/>
        <w:rPr>
          <w:rFonts w:eastAsia="楷体"/>
          <w:b/>
          <w:i/>
          <w:szCs w:val="24"/>
        </w:rPr>
      </w:pPr>
      <w:r w:rsidRPr="00EC3887">
        <w:rPr>
          <w:rFonts w:eastAsia="楷体" w:hint="eastAsia"/>
          <w:b/>
          <w:i/>
          <w:szCs w:val="24"/>
        </w:rPr>
        <w:t>S</w:t>
      </w:r>
      <w:r>
        <w:rPr>
          <w:rFonts w:eastAsia="楷体" w:hint="eastAsia"/>
          <w:b/>
          <w:i/>
          <w:szCs w:val="24"/>
        </w:rPr>
        <w:t>1</w:t>
      </w:r>
      <w:r w:rsidRPr="00EC3887">
        <w:rPr>
          <w:rFonts w:eastAsia="楷体"/>
          <w:b/>
          <w:i/>
          <w:szCs w:val="24"/>
        </w:rPr>
        <w:t>.2. Machine learning models</w:t>
      </w:r>
    </w:p>
    <w:p w14:paraId="6EE3F928" w14:textId="77777777" w:rsidR="00DD215B" w:rsidRPr="00EC3887" w:rsidRDefault="00DD215B" w:rsidP="00DD215B">
      <w:pPr>
        <w:widowControl/>
        <w:spacing w:line="480" w:lineRule="auto"/>
        <w:ind w:firstLineChars="200" w:firstLine="480"/>
        <w:rPr>
          <w:rFonts w:eastAsia="等线"/>
        </w:rPr>
      </w:pPr>
      <w:r w:rsidRPr="00EC3887">
        <w:rPr>
          <w:rFonts w:eastAsia="楷体" w:hint="eastAsia"/>
          <w:szCs w:val="24"/>
        </w:rPr>
        <w:t xml:space="preserve">All data of the </w:t>
      </w:r>
      <w:r w:rsidRPr="00EC3887">
        <w:rPr>
          <w:rFonts w:eastAsia="楷体"/>
          <w:szCs w:val="24"/>
        </w:rPr>
        <w:t>original dataset w</w:t>
      </w:r>
      <w:r w:rsidRPr="00EC3887">
        <w:rPr>
          <w:rFonts w:eastAsia="楷体" w:hint="eastAsia"/>
          <w:szCs w:val="24"/>
        </w:rPr>
        <w:t>ere</w:t>
      </w:r>
      <w:r w:rsidRPr="00EC3887">
        <w:rPr>
          <w:rFonts w:eastAsia="楷体"/>
          <w:szCs w:val="24"/>
        </w:rPr>
        <w:t xml:space="preserve"> split into 70% training and 30% test sets</w:t>
      </w:r>
      <w:r w:rsidRPr="00EC3887">
        <w:rPr>
          <w:rFonts w:eastAsia="楷体" w:hint="eastAsia"/>
          <w:szCs w:val="24"/>
        </w:rPr>
        <w:t>.</w:t>
      </w:r>
      <w:r w:rsidRPr="00EC3887">
        <w:rPr>
          <w:rFonts w:eastAsia="楷体"/>
          <w:szCs w:val="24"/>
        </w:rPr>
        <w:t xml:space="preserve"> The training set was used to optimize and train the model through cross-validation, while the test set was employed to evaluate the accuracy of the trained model.</w:t>
      </w:r>
      <w:r w:rsidRPr="00EC3887">
        <w:rPr>
          <w:rFonts w:ascii="Calibri" w:eastAsia="宋体" w:hAnsi="Calibri"/>
          <w:kern w:val="0"/>
          <w:sz w:val="22"/>
          <w:lang w:val="tr-TR" w:eastAsia="en-US"/>
        </w:rPr>
        <w:t xml:space="preserve"> </w:t>
      </w:r>
      <w:r w:rsidRPr="00EC3887">
        <w:rPr>
          <w:rFonts w:eastAsia="楷体"/>
          <w:szCs w:val="24"/>
        </w:rPr>
        <w:t>We trained each ML model utilizing a 5-fold cross-validated grid search to optimize the hyperparameters, i.e., dividing the data into five random groups and training the model with four of the five subsets, then evaluating the remaining subsets.</w:t>
      </w:r>
      <w:r w:rsidRPr="00EC3887">
        <w:rPr>
          <w:rFonts w:ascii="Calibri" w:eastAsia="宋体" w:hAnsi="Calibri"/>
          <w:kern w:val="0"/>
          <w:sz w:val="22"/>
          <w:lang w:val="tr-TR" w:eastAsia="en-US"/>
        </w:rPr>
        <w:t xml:space="preserve"> </w:t>
      </w:r>
      <w:r w:rsidRPr="00EC3887">
        <w:rPr>
          <w:rFonts w:eastAsia="楷体"/>
          <w:szCs w:val="24"/>
        </w:rPr>
        <w:t xml:space="preserve">The process was repeated for each of the five divisions as the test set, after which the </w:t>
      </w:r>
      <w:r w:rsidRPr="00EC3887">
        <w:rPr>
          <w:rFonts w:eastAsia="楷体"/>
          <w:szCs w:val="24"/>
        </w:rPr>
        <w:lastRenderedPageBreak/>
        <w:t>predictive ability of the model was evaluated as the average performance of the model over all replications.</w:t>
      </w:r>
      <w:r w:rsidRPr="00EC3887">
        <w:rPr>
          <w:rFonts w:ascii="Calibri" w:eastAsia="宋体" w:hAnsi="Calibri"/>
          <w:kern w:val="0"/>
          <w:sz w:val="22"/>
          <w:lang w:val="tr-TR" w:eastAsia="en-US"/>
        </w:rPr>
        <w:t xml:space="preserve"> </w:t>
      </w:r>
      <w:r w:rsidRPr="00EC3887">
        <w:rPr>
          <w:rFonts w:eastAsia="楷体"/>
          <w:szCs w:val="24"/>
        </w:rPr>
        <w:t>This is done so that each segmented dataset is treated as a test set for the iteration.</w:t>
      </w:r>
      <w:r w:rsidRPr="00EC3887">
        <w:rPr>
          <w:rFonts w:ascii="Calibri" w:eastAsia="宋体" w:hAnsi="Calibri"/>
          <w:kern w:val="0"/>
          <w:sz w:val="22"/>
          <w:lang w:val="tr-TR" w:eastAsia="en-US"/>
        </w:rPr>
        <w:t xml:space="preserve"> </w:t>
      </w:r>
      <w:r w:rsidRPr="00EC3887">
        <w:rPr>
          <w:rFonts w:eastAsia="楷体"/>
          <w:szCs w:val="24"/>
        </w:rPr>
        <w:t>Neural networks (NN) have been extensively applied for predicting material properties and accelerating simulation to assist material characterization due to their advantages of self-learning, associative storage, and the ability to find optimization solutions at high speed.</w:t>
      </w:r>
      <w:r w:rsidRPr="00EC3887">
        <w:rPr>
          <w:rFonts w:ascii="Calibri" w:eastAsia="宋体" w:hAnsi="Calibri"/>
          <w:kern w:val="0"/>
          <w:sz w:val="22"/>
          <w:lang w:val="tr-TR" w:eastAsia="en-US"/>
        </w:rPr>
        <w:t xml:space="preserve"> </w:t>
      </w:r>
      <w:r w:rsidRPr="00EC3887">
        <w:rPr>
          <w:rFonts w:eastAsia="楷体"/>
          <w:szCs w:val="24"/>
        </w:rPr>
        <w:t>Numerical features such as energy density, adsorption energy, and mechanical properties were renormalized and served as the input feature vectors for the NN model.</w:t>
      </w:r>
      <w:r w:rsidRPr="00EC3887">
        <w:rPr>
          <w:rFonts w:ascii="Calibri" w:eastAsia="宋体" w:hAnsi="Calibri"/>
          <w:kern w:val="0"/>
          <w:sz w:val="22"/>
          <w:lang w:val="tr-TR" w:eastAsia="en-US"/>
        </w:rPr>
        <w:t xml:space="preserve"> </w:t>
      </w:r>
      <w:r w:rsidRPr="00EC3887">
        <w:rPr>
          <w:rFonts w:eastAsia="楷体"/>
          <w:szCs w:val="24"/>
        </w:rPr>
        <w:t>The correlation between the energy density and the pore size features of 2D membranes was first established using the NN model, which consists of an input layer, an output layer, and two totally connected hidden layers, and the size of the hidden layers was determined by applying the grid search method.</w:t>
      </w:r>
      <w:r w:rsidRPr="00EC3887">
        <w:rPr>
          <w:rFonts w:ascii="Calibri" w:eastAsia="宋体" w:hAnsi="Calibri" w:hint="eastAsia"/>
          <w:kern w:val="0"/>
          <w:sz w:val="22"/>
          <w:lang w:val="tr-TR" w:eastAsia="en-US"/>
        </w:rPr>
        <w:t xml:space="preserve"> </w:t>
      </w:r>
      <w:r w:rsidRPr="00EC3887">
        <w:rPr>
          <w:rFonts w:eastAsia="楷体" w:hint="eastAsia"/>
          <w:szCs w:val="24"/>
        </w:rPr>
        <w:t xml:space="preserve">Among them, the input characteristics of the NN input layer are </w:t>
      </w:r>
      <w:r w:rsidRPr="00EC3887">
        <w:rPr>
          <w:rFonts w:eastAsia="楷体" w:hint="eastAsia"/>
          <w:i/>
          <w:szCs w:val="24"/>
        </w:rPr>
        <w:t>E</w:t>
      </w:r>
      <w:r w:rsidRPr="00EC3887">
        <w:rPr>
          <w:rFonts w:eastAsia="楷体" w:hint="eastAsia"/>
          <w:szCs w:val="24"/>
        </w:rPr>
        <w:t xml:space="preserve"> </w:t>
      </w:r>
      <w:r w:rsidRPr="00EC3887">
        <w:rPr>
          <w:rFonts w:eastAsia="楷体" w:hint="eastAsia"/>
          <w:szCs w:val="24"/>
        </w:rPr>
        <w:t>≤</w:t>
      </w:r>
      <w:r w:rsidRPr="00EC3887">
        <w:rPr>
          <w:rFonts w:eastAsia="楷体" w:hint="eastAsia"/>
          <w:szCs w:val="24"/>
        </w:rPr>
        <w:t xml:space="preserve"> </w:t>
      </w:r>
      <w:r w:rsidRPr="00EC3887">
        <w:rPr>
          <w:rFonts w:eastAsia="楷体" w:hint="eastAsia"/>
          <w:szCs w:val="24"/>
        </w:rPr>
        <w:t>－</w:t>
      </w:r>
      <w:r w:rsidRPr="00EC3887">
        <w:rPr>
          <w:rFonts w:eastAsia="楷体" w:hint="eastAsia"/>
          <w:szCs w:val="24"/>
        </w:rPr>
        <w:t>8.5 eV/atom.</w:t>
      </w:r>
      <w:r w:rsidRPr="00EC3887">
        <w:rPr>
          <w:rFonts w:ascii="Calibri" w:eastAsia="宋体" w:hAnsi="Calibri"/>
          <w:kern w:val="0"/>
          <w:sz w:val="22"/>
          <w:lang w:val="tr-TR" w:eastAsia="en-US"/>
        </w:rPr>
        <w:t xml:space="preserve"> </w:t>
      </w:r>
      <w:r w:rsidRPr="00EC3887">
        <w:rPr>
          <w:rFonts w:eastAsia="楷体"/>
          <w:szCs w:val="24"/>
        </w:rPr>
        <w:t>In addition, we have selected the layer magnitude parameter set to 100 for the hidden layers.</w:t>
      </w:r>
      <w:r w:rsidRPr="00EC3887">
        <w:rPr>
          <w:rFonts w:ascii="Calibri" w:eastAsia="宋体" w:hAnsi="Calibri"/>
          <w:kern w:val="0"/>
          <w:sz w:val="22"/>
          <w:lang w:val="tr-TR" w:eastAsia="en-US"/>
        </w:rPr>
        <w:t xml:space="preserve"> </w:t>
      </w:r>
      <w:r w:rsidRPr="00EC3887">
        <w:rPr>
          <w:rFonts w:eastAsia="楷体"/>
          <w:szCs w:val="24"/>
        </w:rPr>
        <w:t>The mean squared errors and the rectified linear unit were adopted as the lost function and activation function, respectively.</w:t>
      </w:r>
      <w:r w:rsidRPr="00EC3887">
        <w:rPr>
          <w:rFonts w:ascii="Calibri" w:eastAsia="宋体" w:hAnsi="Calibri"/>
          <w:kern w:val="0"/>
          <w:sz w:val="22"/>
          <w:lang w:val="tr-TR" w:eastAsia="en-US"/>
        </w:rPr>
        <w:t xml:space="preserve"> </w:t>
      </w:r>
      <w:r w:rsidRPr="00EC3887">
        <w:rPr>
          <w:rFonts w:eastAsia="楷体"/>
          <w:szCs w:val="24"/>
        </w:rPr>
        <w:t>The root mean absolute error (MAE) of the test set measured on the model was 0.2</w:t>
      </w:r>
      <w:r>
        <w:rPr>
          <w:rFonts w:eastAsia="楷体" w:hint="eastAsia"/>
          <w:szCs w:val="24"/>
        </w:rPr>
        <w:t>8</w:t>
      </w:r>
      <w:r w:rsidRPr="00EC3887">
        <w:rPr>
          <w:rFonts w:eastAsia="楷体"/>
          <w:szCs w:val="24"/>
        </w:rPr>
        <w:t>%, and the coefficient of determination (R</w:t>
      </w:r>
      <w:r w:rsidRPr="00EC3887">
        <w:rPr>
          <w:rFonts w:eastAsia="楷体"/>
          <w:szCs w:val="24"/>
          <w:vertAlign w:val="superscript"/>
        </w:rPr>
        <w:t>2</w:t>
      </w:r>
      <w:r w:rsidRPr="00EC3887">
        <w:rPr>
          <w:rFonts w:eastAsia="楷体"/>
          <w:szCs w:val="24"/>
        </w:rPr>
        <w:t>) value was 0.9</w:t>
      </w:r>
      <w:r>
        <w:rPr>
          <w:rFonts w:eastAsia="楷体" w:hint="eastAsia"/>
          <w:szCs w:val="24"/>
        </w:rPr>
        <w:t>7</w:t>
      </w:r>
      <w:r w:rsidRPr="00EC3887">
        <w:rPr>
          <w:rFonts w:eastAsia="楷体"/>
          <w:szCs w:val="24"/>
        </w:rPr>
        <w:t>.</w:t>
      </w:r>
      <w:r w:rsidRPr="00EC3887">
        <w:rPr>
          <w:rFonts w:ascii="Calibri" w:eastAsia="宋体" w:hAnsi="Calibri"/>
          <w:kern w:val="0"/>
          <w:sz w:val="22"/>
          <w:lang w:val="tr-TR" w:eastAsia="en-US"/>
        </w:rPr>
        <w:t xml:space="preserve"> </w:t>
      </w:r>
      <w:r w:rsidRPr="00EC3887">
        <w:rPr>
          <w:rFonts w:eastAsia="楷体"/>
          <w:szCs w:val="24"/>
        </w:rPr>
        <w:t xml:space="preserve">Based on the similar operation described above, the adsorption energy and mechanical properties of the suitable pore size were further screened (the input characteristics of the NN input layer were </w:t>
      </w:r>
      <w:r w:rsidRPr="00EC3887">
        <w:rPr>
          <w:rFonts w:eastAsia="楷体"/>
          <w:i/>
          <w:szCs w:val="24"/>
        </w:rPr>
        <w:t>U</w:t>
      </w:r>
      <w:r w:rsidRPr="00EC3887">
        <w:rPr>
          <w:rFonts w:eastAsia="楷体"/>
          <w:szCs w:val="24"/>
        </w:rPr>
        <w:t xml:space="preserve"> &lt; </w:t>
      </w:r>
      <w:r w:rsidRPr="00EC3887">
        <w:rPr>
          <w:rFonts w:eastAsia="楷体" w:hint="eastAsia"/>
          <w:szCs w:val="24"/>
        </w:rPr>
        <w:t>－</w:t>
      </w:r>
      <w:r w:rsidRPr="00EC3887">
        <w:rPr>
          <w:rFonts w:eastAsia="楷体"/>
          <w:szCs w:val="24"/>
        </w:rPr>
        <w:t xml:space="preserve">0.5 eV and </w:t>
      </w:r>
      <w:r w:rsidR="00C864EF">
        <w:rPr>
          <w:rFonts w:eastAsia="楷体" w:hint="eastAsia"/>
          <w:i/>
          <w:szCs w:val="24"/>
        </w:rPr>
        <w:t>Y</w:t>
      </w:r>
      <w:r w:rsidRPr="00EC3887">
        <w:rPr>
          <w:rFonts w:eastAsia="楷体"/>
          <w:szCs w:val="24"/>
        </w:rPr>
        <w:t>(</w:t>
      </w:r>
      <w:r w:rsidRPr="00EC3887">
        <w:rPr>
          <w:rFonts w:eastAsia="楷体"/>
          <w:i/>
          <w:szCs w:val="24"/>
        </w:rPr>
        <w:t>θ</w:t>
      </w:r>
      <w:r w:rsidRPr="00EC3887">
        <w:rPr>
          <w:rFonts w:eastAsia="楷体"/>
          <w:szCs w:val="24"/>
        </w:rPr>
        <w:t xml:space="preserve">) &gt; 32 </w:t>
      </w:r>
      <w:proofErr w:type="spellStart"/>
      <w:r w:rsidRPr="00EC3887">
        <w:rPr>
          <w:rFonts w:eastAsia="楷体"/>
          <w:szCs w:val="24"/>
        </w:rPr>
        <w:t>GPa</w:t>
      </w:r>
      <w:proofErr w:type="spellEnd"/>
      <w:r w:rsidRPr="00EC3887">
        <w:rPr>
          <w:rFonts w:eastAsia="楷体"/>
          <w:szCs w:val="24"/>
        </w:rPr>
        <w:t xml:space="preserve"> and </w:t>
      </w:r>
      <w:r w:rsidRPr="00EC3887">
        <w:rPr>
          <w:rFonts w:eastAsia="楷体"/>
          <w:i/>
          <w:szCs w:val="24"/>
        </w:rPr>
        <w:t>v</w:t>
      </w:r>
      <w:r w:rsidRPr="00EC3887">
        <w:rPr>
          <w:rFonts w:eastAsia="楷体"/>
          <w:szCs w:val="24"/>
        </w:rPr>
        <w:t>(</w:t>
      </w:r>
      <w:r w:rsidRPr="00EC3887">
        <w:rPr>
          <w:rFonts w:eastAsia="楷体"/>
          <w:i/>
          <w:szCs w:val="24"/>
        </w:rPr>
        <w:t>θ</w:t>
      </w:r>
      <w:r w:rsidRPr="00EC3887">
        <w:rPr>
          <w:rFonts w:eastAsia="楷体"/>
          <w:szCs w:val="24"/>
        </w:rPr>
        <w:t>) &gt; 0.25, respectively).</w:t>
      </w:r>
    </w:p>
    <w:p w14:paraId="3ADA6BA4" w14:textId="77777777" w:rsidR="00DD215B" w:rsidRPr="00EC3887" w:rsidRDefault="00DD215B" w:rsidP="00DD215B">
      <w:pPr>
        <w:spacing w:line="480" w:lineRule="auto"/>
        <w:rPr>
          <w:rFonts w:eastAsia="等线"/>
          <w:kern w:val="0"/>
          <w:szCs w:val="24"/>
        </w:rPr>
      </w:pPr>
      <w:r w:rsidRPr="00EC3887">
        <w:rPr>
          <w:rFonts w:eastAsia="楷体" w:hint="eastAsia"/>
          <w:b/>
          <w:i/>
          <w:szCs w:val="24"/>
        </w:rPr>
        <w:t>S</w:t>
      </w:r>
      <w:r>
        <w:rPr>
          <w:rFonts w:eastAsia="楷体" w:hint="eastAsia"/>
          <w:b/>
          <w:i/>
          <w:szCs w:val="24"/>
        </w:rPr>
        <w:t>1</w:t>
      </w:r>
      <w:r w:rsidRPr="00EC3887">
        <w:rPr>
          <w:rFonts w:eastAsia="楷体"/>
          <w:b/>
          <w:i/>
          <w:szCs w:val="24"/>
        </w:rPr>
        <w:t>.</w:t>
      </w:r>
      <w:r w:rsidRPr="00EC3887">
        <w:rPr>
          <w:rFonts w:eastAsia="楷体" w:hint="eastAsia"/>
          <w:b/>
          <w:i/>
          <w:szCs w:val="24"/>
        </w:rPr>
        <w:t>3</w:t>
      </w:r>
      <w:r w:rsidRPr="00EC3887">
        <w:rPr>
          <w:rFonts w:eastAsia="楷体"/>
          <w:b/>
          <w:i/>
          <w:szCs w:val="24"/>
        </w:rPr>
        <w:t xml:space="preserve"> Structural </w:t>
      </w:r>
      <w:r w:rsidRPr="00EC3887">
        <w:rPr>
          <w:rFonts w:eastAsia="楷体" w:hint="eastAsia"/>
          <w:b/>
          <w:i/>
          <w:szCs w:val="24"/>
        </w:rPr>
        <w:t>s</w:t>
      </w:r>
      <w:r w:rsidRPr="00EC3887">
        <w:rPr>
          <w:rFonts w:eastAsia="楷体"/>
          <w:b/>
          <w:i/>
          <w:szCs w:val="24"/>
        </w:rPr>
        <w:t>creening</w:t>
      </w:r>
    </w:p>
    <w:p w14:paraId="68605302" w14:textId="77777777" w:rsidR="00DD215B" w:rsidRPr="00EC3887" w:rsidRDefault="00DD215B" w:rsidP="00DD215B">
      <w:pPr>
        <w:spacing w:line="480" w:lineRule="auto"/>
        <w:ind w:firstLineChars="200" w:firstLine="480"/>
        <w:rPr>
          <w:rFonts w:eastAsia="等线"/>
          <w:kern w:val="0"/>
          <w:szCs w:val="24"/>
        </w:rPr>
      </w:pPr>
      <w:r w:rsidRPr="00EC3887">
        <w:rPr>
          <w:rFonts w:eastAsia="等线" w:hint="eastAsia"/>
          <w:kern w:val="0"/>
          <w:szCs w:val="24"/>
        </w:rPr>
        <w:t>S</w:t>
      </w:r>
      <w:r w:rsidRPr="00EC3887">
        <w:rPr>
          <w:rFonts w:eastAsia="等线"/>
          <w:kern w:val="0"/>
          <w:szCs w:val="24"/>
        </w:rPr>
        <w:t xml:space="preserve">ome crucial eigenvectors are considered during training: (i) The total energy </w:t>
      </w:r>
      <w:r w:rsidRPr="00EC3887">
        <w:rPr>
          <w:rFonts w:eastAsia="等线"/>
          <w:kern w:val="0"/>
          <w:szCs w:val="24"/>
        </w:rPr>
        <w:lastRenderedPageBreak/>
        <w:t xml:space="preserve">released by forming the structure is applied as a physical parameter to determine the structural stability. The criterion for obtaining a stable structure is defined as the </w:t>
      </w:r>
      <w:bookmarkStart w:id="5" w:name="OLE_LINK11"/>
      <w:r w:rsidR="00C864EF">
        <w:rPr>
          <w:rFonts w:eastAsia="等线" w:hint="eastAsia"/>
          <w:kern w:val="0"/>
          <w:szCs w:val="24"/>
        </w:rPr>
        <w:t>c</w:t>
      </w:r>
      <w:r w:rsidR="00C864EF" w:rsidRPr="00C864EF">
        <w:rPr>
          <w:rFonts w:eastAsia="等线"/>
          <w:kern w:val="0"/>
          <w:szCs w:val="24"/>
        </w:rPr>
        <w:t>ohesive</w:t>
      </w:r>
      <w:bookmarkEnd w:id="5"/>
      <w:r w:rsidRPr="00EC3887">
        <w:rPr>
          <w:rFonts w:eastAsia="等线"/>
          <w:kern w:val="0"/>
          <w:szCs w:val="24"/>
        </w:rPr>
        <w:t xml:space="preserve"> energy </w:t>
      </w:r>
      <w:r w:rsidRPr="00EC3887">
        <w:rPr>
          <w:rFonts w:eastAsia="等线"/>
          <w:i/>
          <w:kern w:val="0"/>
          <w:szCs w:val="24"/>
        </w:rPr>
        <w:t>E</w:t>
      </w:r>
      <w:r w:rsidRPr="00EC3887">
        <w:rPr>
          <w:rFonts w:eastAsia="等线"/>
          <w:kern w:val="0"/>
          <w:szCs w:val="24"/>
        </w:rPr>
        <w:t xml:space="preserve"> ≤ −8.5 eV/atom after referring to the stability of numerous </w:t>
      </w:r>
      <w:r w:rsidR="00C864EF" w:rsidRPr="00C864EF">
        <w:rPr>
          <w:rFonts w:eastAsia="等线"/>
          <w:kern w:val="0"/>
          <w:szCs w:val="24"/>
        </w:rPr>
        <w:t>2D carbon-based nanoporous materials</w:t>
      </w:r>
      <w:r w:rsidRPr="00EC3887">
        <w:rPr>
          <w:rFonts w:eastAsia="等线"/>
          <w:kern w:val="0"/>
          <w:szCs w:val="24"/>
        </w:rPr>
        <w:t>; (ii) The pore size is an essential indicator for desalination properties. According to previous studies, a pore size of 0.45–0.55 nm</w:t>
      </w:r>
      <w:r w:rsidRPr="00EC3887">
        <w:rPr>
          <w:rFonts w:eastAsia="等线" w:hint="eastAsia"/>
          <w:kern w:val="0"/>
          <w:szCs w:val="24"/>
        </w:rPr>
        <w:t xml:space="preserve"> </w:t>
      </w:r>
      <w:r w:rsidRPr="00EC3887">
        <w:rPr>
          <w:rFonts w:eastAsia="等线"/>
          <w:kern w:val="0"/>
          <w:szCs w:val="24"/>
        </w:rPr>
        <w:t xml:space="preserve">can display excellent desalination efficiency, and the corresponding carbon rings in the carbon density model should contain 10–12 carbon atoms; (iii) To ensure the strength and integrity of the structure during desalination, the Young’s modulus </w:t>
      </w:r>
      <w:r w:rsidR="00C864EF">
        <w:rPr>
          <w:rFonts w:eastAsia="等线" w:hint="eastAsia"/>
          <w:i/>
          <w:kern w:val="0"/>
          <w:szCs w:val="24"/>
        </w:rPr>
        <w:t>Y</w:t>
      </w:r>
      <w:r w:rsidRPr="00EC3887">
        <w:rPr>
          <w:rFonts w:eastAsia="等线"/>
          <w:kern w:val="0"/>
          <w:szCs w:val="24"/>
        </w:rPr>
        <w:t xml:space="preserve"> and Poisson’s ratio </w:t>
      </w:r>
      <w:r w:rsidRPr="00EC3887">
        <w:rPr>
          <w:rFonts w:eastAsia="等线"/>
          <w:i/>
          <w:kern w:val="0"/>
          <w:szCs w:val="24"/>
        </w:rPr>
        <w:t>v</w:t>
      </w:r>
      <w:r w:rsidRPr="00EC3887">
        <w:rPr>
          <w:rFonts w:eastAsia="等线"/>
          <w:kern w:val="0"/>
          <w:szCs w:val="24"/>
        </w:rPr>
        <w:t xml:space="preserve"> act as descriptors of the mechanical properties, and the screening terms are set to </w:t>
      </w:r>
      <w:r w:rsidR="00C864EF">
        <w:rPr>
          <w:rFonts w:eastAsia="等线" w:hint="eastAsia"/>
          <w:i/>
          <w:kern w:val="0"/>
          <w:szCs w:val="24"/>
        </w:rPr>
        <w:t>Y</w:t>
      </w:r>
      <w:r w:rsidRPr="00EC3887">
        <w:rPr>
          <w:rFonts w:eastAsia="等线"/>
          <w:kern w:val="0"/>
          <w:szCs w:val="24"/>
        </w:rPr>
        <w:t>(</w:t>
      </w:r>
      <w:r w:rsidRPr="00EC3887">
        <w:rPr>
          <w:rFonts w:eastAsia="等线"/>
          <w:i/>
          <w:kern w:val="0"/>
          <w:szCs w:val="24"/>
        </w:rPr>
        <w:t>θ</w:t>
      </w:r>
      <w:r w:rsidRPr="00EC3887">
        <w:rPr>
          <w:rFonts w:eastAsia="等线"/>
          <w:kern w:val="0"/>
          <w:szCs w:val="24"/>
        </w:rPr>
        <w:t xml:space="preserve">) &gt; 32 </w:t>
      </w:r>
      <w:proofErr w:type="spellStart"/>
      <w:r w:rsidRPr="00EC3887">
        <w:rPr>
          <w:rFonts w:eastAsia="等线"/>
          <w:kern w:val="0"/>
          <w:szCs w:val="24"/>
        </w:rPr>
        <w:t>GPa</w:t>
      </w:r>
      <w:proofErr w:type="spellEnd"/>
      <w:r w:rsidRPr="00EC3887">
        <w:rPr>
          <w:rFonts w:eastAsia="等线"/>
          <w:kern w:val="0"/>
          <w:szCs w:val="24"/>
        </w:rPr>
        <w:t xml:space="preserve"> and </w:t>
      </w:r>
      <w:r w:rsidRPr="00EC3887">
        <w:rPr>
          <w:rFonts w:eastAsia="等线"/>
          <w:i/>
          <w:kern w:val="0"/>
          <w:szCs w:val="24"/>
        </w:rPr>
        <w:t>v</w:t>
      </w:r>
      <w:r w:rsidRPr="00EC3887">
        <w:rPr>
          <w:rFonts w:eastAsia="等线"/>
          <w:kern w:val="0"/>
          <w:szCs w:val="24"/>
        </w:rPr>
        <w:t>(</w:t>
      </w:r>
      <w:r w:rsidRPr="00EC3887">
        <w:rPr>
          <w:rFonts w:eastAsia="等线"/>
          <w:i/>
          <w:kern w:val="0"/>
          <w:szCs w:val="24"/>
        </w:rPr>
        <w:t>θ</w:t>
      </w:r>
      <w:r w:rsidRPr="00EC3887">
        <w:rPr>
          <w:rFonts w:eastAsia="等线"/>
          <w:kern w:val="0"/>
          <w:szCs w:val="24"/>
        </w:rPr>
        <w:t>) &gt; 0.25; (iv) The best-fitting algorithm for the training set is employed to predict the adsorption energy of a Na</w:t>
      </w:r>
      <w:r w:rsidRPr="00EC3887">
        <w:rPr>
          <w:rFonts w:eastAsia="等线" w:hint="eastAsia"/>
          <w:kern w:val="0"/>
          <w:szCs w:val="24"/>
          <w:vertAlign w:val="superscript"/>
        </w:rPr>
        <w:t>+</w:t>
      </w:r>
      <w:r w:rsidRPr="00EC3887">
        <w:rPr>
          <w:rFonts w:eastAsia="等线"/>
          <w:kern w:val="0"/>
          <w:szCs w:val="24"/>
        </w:rPr>
        <w:t xml:space="preserve"> at a hollow site. For stable adsorption, the screening judgment of </w:t>
      </w:r>
      <w:r w:rsidRPr="00EC3887">
        <w:rPr>
          <w:rFonts w:eastAsia="等线"/>
          <w:i/>
          <w:kern w:val="0"/>
          <w:szCs w:val="24"/>
        </w:rPr>
        <w:t>U</w:t>
      </w:r>
      <w:r w:rsidRPr="00EC3887">
        <w:rPr>
          <w:rFonts w:eastAsia="等线"/>
          <w:kern w:val="0"/>
          <w:szCs w:val="24"/>
        </w:rPr>
        <w:t xml:space="preserve"> &lt; −0.5 eV is performed empirically; (v) Finally, we have to evaluate the preparation possibilities of the structures.</w:t>
      </w:r>
      <w:r w:rsidRPr="00EC3887">
        <w:rPr>
          <w:rFonts w:eastAsia="等线"/>
        </w:rPr>
        <w:t xml:space="preserve"> </w:t>
      </w:r>
    </w:p>
    <w:p w14:paraId="525D6B29" w14:textId="77777777" w:rsidR="00DD215B" w:rsidRPr="00EC3887" w:rsidRDefault="00DD215B" w:rsidP="00C864EF">
      <w:pPr>
        <w:spacing w:line="480" w:lineRule="auto"/>
        <w:ind w:firstLineChars="200" w:firstLine="480"/>
        <w:rPr>
          <w:rFonts w:eastAsia="等线"/>
          <w:kern w:val="0"/>
          <w:szCs w:val="24"/>
        </w:rPr>
      </w:pPr>
      <w:r w:rsidRPr="00EC3887">
        <w:rPr>
          <w:rFonts w:eastAsia="等线"/>
          <w:kern w:val="0"/>
          <w:szCs w:val="24"/>
        </w:rPr>
        <w:t xml:space="preserve">We treated 292 </w:t>
      </w:r>
      <w:r w:rsidR="00C864EF" w:rsidRPr="00C864EF">
        <w:rPr>
          <w:rFonts w:eastAsia="等线"/>
          <w:kern w:val="0"/>
          <w:szCs w:val="24"/>
        </w:rPr>
        <w:t>2D carbon-based nanoporous materials</w:t>
      </w:r>
      <w:r w:rsidRPr="00EC3887">
        <w:rPr>
          <w:rFonts w:eastAsia="等线"/>
          <w:kern w:val="0"/>
          <w:szCs w:val="24"/>
        </w:rPr>
        <w:t xml:space="preserve"> and obtained 52 target spots (</w:t>
      </w:r>
      <w:r w:rsidRPr="00EC3887">
        <w:rPr>
          <w:rFonts w:eastAsia="等线"/>
          <w:i/>
          <w:kern w:val="0"/>
          <w:szCs w:val="24"/>
        </w:rPr>
        <w:t>E</w:t>
      </w:r>
      <w:r w:rsidRPr="00EC3887">
        <w:rPr>
          <w:rFonts w:eastAsia="等线"/>
          <w:kern w:val="0"/>
          <w:szCs w:val="24"/>
        </w:rPr>
        <w:t xml:space="preserve"> ≤ −8.5 eV/atom) according to the stability criteria, which can be assumed as stable unit cells to be further investigated.</w:t>
      </w:r>
      <w:r w:rsidR="00C864EF">
        <w:rPr>
          <w:rFonts w:eastAsia="等线" w:hint="eastAsia"/>
          <w:kern w:val="0"/>
          <w:szCs w:val="24"/>
        </w:rPr>
        <w:t xml:space="preserve"> </w:t>
      </w:r>
      <w:r>
        <w:rPr>
          <w:rFonts w:eastAsia="等线" w:hint="eastAsia"/>
          <w:kern w:val="0"/>
          <w:szCs w:val="24"/>
        </w:rPr>
        <w:t>T</w:t>
      </w:r>
      <w:r w:rsidRPr="00EC3887">
        <w:rPr>
          <w:rFonts w:eastAsia="等线"/>
          <w:kern w:val="0"/>
          <w:szCs w:val="24"/>
        </w:rPr>
        <w:t xml:space="preserve">he correspondence between carbon density and </w:t>
      </w:r>
      <w:r w:rsidR="00C864EF" w:rsidRPr="00C864EF">
        <w:rPr>
          <w:rFonts w:eastAsia="等线"/>
          <w:kern w:val="0"/>
          <w:szCs w:val="24"/>
        </w:rPr>
        <w:t>cohesive</w:t>
      </w:r>
      <w:r w:rsidRPr="00EC3887">
        <w:rPr>
          <w:rFonts w:eastAsia="等线"/>
          <w:kern w:val="0"/>
          <w:szCs w:val="24"/>
        </w:rPr>
        <w:t xml:space="preserve"> energy of feasible stable structures are based on the constructed carbon density model used to further search for the structures that match the screening eligibility. We searched for </w:t>
      </w:r>
      <w:r w:rsidRPr="00EC3887">
        <w:rPr>
          <w:rFonts w:eastAsia="等线" w:hint="eastAsia"/>
          <w:kern w:val="0"/>
          <w:szCs w:val="24"/>
        </w:rPr>
        <w:t>some</w:t>
      </w:r>
      <w:r w:rsidRPr="00EC3887">
        <w:rPr>
          <w:rFonts w:eastAsia="等线"/>
          <w:kern w:val="0"/>
          <w:szCs w:val="24"/>
        </w:rPr>
        <w:t xml:space="preserve"> stable structures incorporating 10- to 12-membered carbon rings, where the 10-membered carbon ring structures have energies in the range of −8.372 </w:t>
      </w:r>
      <w:r w:rsidRPr="00EC3887">
        <w:rPr>
          <w:rFonts w:eastAsia="等线" w:hint="eastAsia"/>
          <w:kern w:val="0"/>
          <w:szCs w:val="24"/>
        </w:rPr>
        <w:t xml:space="preserve">to </w:t>
      </w:r>
      <w:r w:rsidRPr="00EC3887">
        <w:rPr>
          <w:rFonts w:eastAsia="等线"/>
          <w:kern w:val="0"/>
          <w:szCs w:val="24"/>
        </w:rPr>
        <w:t>−8.830 eV/atom. Similarly, the 12-membered carbon ring structures have energy values between −8.501 and −8.600 eV/atom.</w:t>
      </w:r>
    </w:p>
    <w:p w14:paraId="64E4F243" w14:textId="77777777" w:rsidR="00DD215B" w:rsidRDefault="00DD215B" w:rsidP="00DD215B">
      <w:pPr>
        <w:spacing w:line="480" w:lineRule="auto"/>
        <w:ind w:firstLineChars="200" w:firstLine="480"/>
        <w:rPr>
          <w:rFonts w:eastAsia="等线"/>
          <w:kern w:val="0"/>
          <w:szCs w:val="24"/>
        </w:rPr>
      </w:pPr>
      <w:r w:rsidRPr="00EC3887">
        <w:rPr>
          <w:rFonts w:eastAsia="等线"/>
          <w:kern w:val="0"/>
          <w:szCs w:val="24"/>
        </w:rPr>
        <w:lastRenderedPageBreak/>
        <w:t>The</w:t>
      </w:r>
      <w:r w:rsidRPr="00EC3887">
        <w:rPr>
          <w:rFonts w:eastAsia="等线" w:hint="eastAsia"/>
          <w:kern w:val="0"/>
          <w:szCs w:val="24"/>
        </w:rPr>
        <w:t>se</w:t>
      </w:r>
      <w:r w:rsidRPr="00EC3887">
        <w:rPr>
          <w:rFonts w:eastAsia="等线"/>
          <w:kern w:val="0"/>
          <w:szCs w:val="24"/>
        </w:rPr>
        <w:t xml:space="preserve"> structures have been </w:t>
      </w:r>
      <w:r w:rsidRPr="00EC3887">
        <w:rPr>
          <w:rFonts w:eastAsia="等线" w:hint="eastAsia"/>
          <w:kern w:val="0"/>
          <w:szCs w:val="24"/>
        </w:rPr>
        <w:t xml:space="preserve">further </w:t>
      </w:r>
      <w:r w:rsidRPr="00EC3887">
        <w:rPr>
          <w:rFonts w:eastAsia="等线"/>
          <w:kern w:val="0"/>
          <w:szCs w:val="24"/>
        </w:rPr>
        <w:t xml:space="preserve">screened for mechanical properties and adsorption energy. </w:t>
      </w:r>
      <w:bookmarkStart w:id="6" w:name="OLE_LINK22"/>
      <w:bookmarkStart w:id="7" w:name="OLE_LINK23"/>
      <w:r w:rsidRPr="00EC3887">
        <w:rPr>
          <w:rFonts w:eastAsia="等线" w:hint="eastAsia"/>
          <w:kern w:val="0"/>
          <w:szCs w:val="24"/>
        </w:rPr>
        <w:t>Finally,</w:t>
      </w:r>
      <w:r w:rsidRPr="00EC3887">
        <w:rPr>
          <w:rFonts w:eastAsia="等线"/>
          <w:kern w:val="0"/>
          <w:szCs w:val="24"/>
        </w:rPr>
        <w:t xml:space="preserve"> </w:t>
      </w:r>
      <w:r w:rsidRPr="00EC3887">
        <w:rPr>
          <w:rFonts w:eastAsia="等线" w:hint="eastAsia"/>
          <w:kern w:val="0"/>
          <w:szCs w:val="24"/>
        </w:rPr>
        <w:t>based on the results of the screening, a</w:t>
      </w:r>
      <w:r w:rsidRPr="00EC3887">
        <w:rPr>
          <w:rFonts w:eastAsia="等线"/>
          <w:kern w:val="0"/>
          <w:szCs w:val="24"/>
        </w:rPr>
        <w:t xml:space="preserve"> main target</w:t>
      </w:r>
      <w:r w:rsidRPr="00EC3887">
        <w:rPr>
          <w:rFonts w:eastAsia="等线" w:hint="eastAsia"/>
          <w:kern w:val="0"/>
          <w:szCs w:val="24"/>
        </w:rPr>
        <w:t xml:space="preserve"> </w:t>
      </w:r>
      <w:r w:rsidRPr="00EC3887">
        <w:rPr>
          <w:rFonts w:eastAsia="等线"/>
          <w:kern w:val="0"/>
          <w:szCs w:val="24"/>
        </w:rPr>
        <w:t>was chosen for subsequent simulation validation in this paper to explore the universal characteristics of desalination membrane structures.</w:t>
      </w:r>
      <w:bookmarkEnd w:id="6"/>
      <w:bookmarkEnd w:id="7"/>
      <w:r w:rsidRPr="00EC3887">
        <w:rPr>
          <w:rFonts w:eastAsia="等线"/>
          <w:kern w:val="0"/>
          <w:szCs w:val="24"/>
        </w:rPr>
        <w:t xml:space="preserve"> Therefore, ML provides a possible solution for developing 2D carbon membranes for seawater desalination.</w:t>
      </w:r>
    </w:p>
    <w:p w14:paraId="3E2EE389" w14:textId="77777777" w:rsidR="00DD215B" w:rsidRPr="00DD215B" w:rsidRDefault="00DD215B" w:rsidP="00DD215B">
      <w:pPr>
        <w:widowControl/>
        <w:jc w:val="left"/>
        <w:rPr>
          <w:rFonts w:eastAsia="等线"/>
          <w:kern w:val="0"/>
          <w:szCs w:val="24"/>
        </w:rPr>
      </w:pPr>
      <w:r>
        <w:rPr>
          <w:rFonts w:eastAsia="等线"/>
          <w:kern w:val="0"/>
          <w:szCs w:val="24"/>
        </w:rPr>
        <w:br w:type="page"/>
      </w:r>
    </w:p>
    <w:p w14:paraId="27DBC787" w14:textId="77777777" w:rsidR="00DD215B" w:rsidRPr="003F745C" w:rsidRDefault="00DD215B" w:rsidP="00DD215B">
      <w:pPr>
        <w:spacing w:line="480" w:lineRule="auto"/>
        <w:jc w:val="center"/>
        <w:rPr>
          <w:rFonts w:eastAsia="等线"/>
          <w:b/>
          <w:sz w:val="28"/>
          <w:szCs w:val="28"/>
        </w:rPr>
      </w:pPr>
      <w:bookmarkStart w:id="8" w:name="_Hlk136873587"/>
      <w:r w:rsidRPr="003F745C">
        <w:rPr>
          <w:rFonts w:eastAsia="等线"/>
          <w:b/>
          <w:sz w:val="28"/>
          <w:szCs w:val="28"/>
        </w:rPr>
        <w:lastRenderedPageBreak/>
        <w:t>S</w:t>
      </w:r>
      <w:r w:rsidR="00743A05">
        <w:rPr>
          <w:rFonts w:eastAsia="等线" w:hint="eastAsia"/>
          <w:b/>
          <w:sz w:val="28"/>
          <w:szCs w:val="28"/>
        </w:rPr>
        <w:t>2</w:t>
      </w:r>
      <w:r w:rsidRPr="003F745C">
        <w:rPr>
          <w:rFonts w:eastAsia="等线" w:hint="eastAsia"/>
          <w:b/>
          <w:sz w:val="28"/>
          <w:szCs w:val="28"/>
        </w:rPr>
        <w:t>. C</w:t>
      </w:r>
      <w:r w:rsidRPr="003F745C">
        <w:rPr>
          <w:rFonts w:eastAsia="等线"/>
          <w:b/>
          <w:sz w:val="28"/>
          <w:szCs w:val="28"/>
        </w:rPr>
        <w:t xml:space="preserve">lassical </w:t>
      </w:r>
      <w:r w:rsidRPr="003F745C">
        <w:rPr>
          <w:rFonts w:eastAsia="等线" w:hint="eastAsia"/>
          <w:b/>
          <w:sz w:val="28"/>
          <w:szCs w:val="28"/>
        </w:rPr>
        <w:t>M</w:t>
      </w:r>
      <w:r w:rsidRPr="003F745C">
        <w:rPr>
          <w:rFonts w:eastAsia="等线"/>
          <w:b/>
          <w:sz w:val="28"/>
          <w:szCs w:val="28"/>
        </w:rPr>
        <w:t xml:space="preserve">olecular </w:t>
      </w:r>
      <w:r w:rsidRPr="003F745C">
        <w:rPr>
          <w:rFonts w:eastAsia="等线" w:hint="eastAsia"/>
          <w:b/>
          <w:sz w:val="28"/>
          <w:szCs w:val="28"/>
        </w:rPr>
        <w:t>D</w:t>
      </w:r>
      <w:r w:rsidRPr="003F745C">
        <w:rPr>
          <w:rFonts w:eastAsia="等线"/>
          <w:b/>
          <w:sz w:val="28"/>
          <w:szCs w:val="28"/>
        </w:rPr>
        <w:t>ynamics</w:t>
      </w:r>
    </w:p>
    <w:p w14:paraId="358247D5" w14:textId="77777777" w:rsidR="00DD215B" w:rsidRPr="003F745C" w:rsidRDefault="00DD215B" w:rsidP="00DD215B">
      <w:pPr>
        <w:spacing w:line="480" w:lineRule="auto"/>
        <w:rPr>
          <w:rFonts w:eastAsia="等线"/>
        </w:rPr>
      </w:pPr>
      <w:bookmarkStart w:id="9" w:name="_Hlk134455933"/>
      <w:bookmarkEnd w:id="8"/>
      <w:r w:rsidRPr="003F745C">
        <w:rPr>
          <w:rFonts w:eastAsia="楷体" w:hint="eastAsia"/>
          <w:b/>
          <w:i/>
          <w:szCs w:val="24"/>
        </w:rPr>
        <w:t>S</w:t>
      </w:r>
      <w:r w:rsidR="00743A05">
        <w:rPr>
          <w:rFonts w:eastAsia="楷体" w:hint="eastAsia"/>
          <w:b/>
          <w:i/>
          <w:szCs w:val="24"/>
        </w:rPr>
        <w:t>2</w:t>
      </w:r>
      <w:r w:rsidRPr="003F745C">
        <w:rPr>
          <w:rFonts w:eastAsia="楷体" w:hint="eastAsia"/>
          <w:b/>
          <w:i/>
          <w:szCs w:val="24"/>
        </w:rPr>
        <w:t>.1</w:t>
      </w:r>
      <w:r w:rsidRPr="003F745C">
        <w:rPr>
          <w:rFonts w:eastAsia="楷体"/>
          <w:b/>
          <w:i/>
          <w:szCs w:val="24"/>
        </w:rPr>
        <w:t xml:space="preserve"> </w:t>
      </w:r>
      <w:r>
        <w:rPr>
          <w:rFonts w:eastAsia="楷体" w:hint="eastAsia"/>
          <w:b/>
          <w:i/>
          <w:szCs w:val="24"/>
        </w:rPr>
        <w:t>S</w:t>
      </w:r>
      <w:r w:rsidRPr="003F745C">
        <w:rPr>
          <w:rFonts w:eastAsia="楷体"/>
          <w:b/>
          <w:i/>
          <w:szCs w:val="24"/>
        </w:rPr>
        <w:t>eawater desalination system model</w:t>
      </w:r>
    </w:p>
    <w:bookmarkEnd w:id="9"/>
    <w:p w14:paraId="620A7C49" w14:textId="77777777" w:rsidR="00DD215B" w:rsidRPr="00381D6B" w:rsidRDefault="00DD215B" w:rsidP="00381D6B">
      <w:pPr>
        <w:spacing w:line="480" w:lineRule="auto"/>
        <w:ind w:firstLineChars="200" w:firstLine="480"/>
        <w:rPr>
          <w:rFonts w:eastAsia="宋体"/>
          <w:kern w:val="0"/>
          <w:sz w:val="21"/>
          <w:szCs w:val="21"/>
          <w:lang w:val="tr-TR"/>
        </w:rPr>
      </w:pPr>
      <w:r w:rsidRPr="003F745C">
        <w:rPr>
          <w:rFonts w:eastAsia="等线"/>
        </w:rPr>
        <w:t xml:space="preserve">All the molecular dynamics simulations were carried out using the LAMMPS package. </w:t>
      </w:r>
      <w:r w:rsidRPr="00A2660B">
        <w:rPr>
          <w:rFonts w:eastAsia="等线"/>
        </w:rPr>
        <w:t>The SPE/C water model was adopted for the explicit solvent. The long-range electrostatic interactions were treated by the Particle Mesh Ewald method, and a typical distance cutoff of 12 Å was used for the van der Waals interactions. The non-bonded interaction pair list was updated every 10 fs.</w:t>
      </w:r>
      <w:r w:rsidRPr="003F745C">
        <w:rPr>
          <w:rFonts w:eastAsia="等线"/>
        </w:rPr>
        <w:t xml:space="preserve"> </w:t>
      </w:r>
      <w:r w:rsidRPr="003F745C">
        <w:rPr>
          <w:rFonts w:eastAsia="等线" w:hint="eastAsia"/>
        </w:rPr>
        <w:t>I</w:t>
      </w:r>
      <w:r w:rsidRPr="003F745C">
        <w:rPr>
          <w:rFonts w:eastAsia="等线"/>
        </w:rPr>
        <w:t xml:space="preserve">n order to place strain on the </w:t>
      </w:r>
      <w:proofErr w:type="spellStart"/>
      <w:r w:rsidR="00743A05">
        <w:rPr>
          <w:rFonts w:eastAsia="等线" w:hint="eastAsia"/>
        </w:rPr>
        <w:t>Flme</w:t>
      </w:r>
      <w:proofErr w:type="spellEnd"/>
      <w:r w:rsidR="00743A05">
        <w:rPr>
          <w:rFonts w:eastAsia="等线" w:hint="eastAsia"/>
        </w:rPr>
        <w:t>-C</w:t>
      </w:r>
      <w:r w:rsidRPr="003F745C">
        <w:rPr>
          <w:rFonts w:eastAsia="等线"/>
        </w:rPr>
        <w:t xml:space="preserve"> filter</w:t>
      </w:r>
      <w:r w:rsidRPr="003F745C">
        <w:rPr>
          <w:rFonts w:eastAsia="等线" w:hint="eastAsia"/>
        </w:rPr>
        <w:t>,</w:t>
      </w:r>
      <w:r w:rsidRPr="003F745C">
        <w:rPr>
          <w:rFonts w:eastAsia="等线"/>
        </w:rPr>
        <w:t xml:space="preserve"> </w:t>
      </w:r>
      <w:r w:rsidRPr="003F745C">
        <w:rPr>
          <w:rFonts w:eastAsia="等线" w:hint="eastAsia"/>
        </w:rPr>
        <w:t>t</w:t>
      </w:r>
      <w:r w:rsidRPr="003F745C">
        <w:rPr>
          <w:rFonts w:eastAsia="等线"/>
        </w:rPr>
        <w:t xml:space="preserve">he cross section </w:t>
      </w:r>
      <w:r w:rsidRPr="003F745C">
        <w:rPr>
          <w:rFonts w:eastAsia="等线" w:hint="eastAsia"/>
        </w:rPr>
        <w:t>along</w:t>
      </w:r>
      <w:r w:rsidRPr="003F745C">
        <w:rPr>
          <w:rFonts w:eastAsia="等线"/>
        </w:rPr>
        <w:t xml:space="preserve"> the x-y plane </w:t>
      </w:r>
      <w:r w:rsidRPr="003F745C">
        <w:rPr>
          <w:rFonts w:eastAsia="等线" w:hint="eastAsia"/>
        </w:rPr>
        <w:t>in</w:t>
      </w:r>
      <w:r w:rsidRPr="003F745C">
        <w:rPr>
          <w:rFonts w:eastAsia="等线"/>
        </w:rPr>
        <w:t xml:space="preserve"> the simulation box was fixed </w:t>
      </w:r>
      <w:r w:rsidRPr="003F745C">
        <w:rPr>
          <w:rFonts w:eastAsia="等线" w:hint="eastAsia"/>
        </w:rPr>
        <w:t>at</w:t>
      </w:r>
      <w:r w:rsidRPr="003F745C">
        <w:rPr>
          <w:rFonts w:eastAsia="等线"/>
        </w:rPr>
        <w:t xml:space="preserve"> a certain value. Canonical sampling was performed through the velocity rescaling method at constant temperature of </w:t>
      </w:r>
      <w:r w:rsidRPr="003F745C">
        <w:rPr>
          <w:rFonts w:eastAsia="等线" w:hint="eastAsia"/>
        </w:rPr>
        <w:t>10</w:t>
      </w:r>
      <w:r w:rsidRPr="003F745C">
        <w:rPr>
          <w:rFonts w:eastAsia="等线"/>
        </w:rPr>
        <w:t xml:space="preserve">00 K. An integration time step of 1 fs was used </w:t>
      </w:r>
      <w:r w:rsidRPr="003F745C">
        <w:rPr>
          <w:rFonts w:eastAsia="等线" w:hint="eastAsia"/>
        </w:rPr>
        <w:t>for</w:t>
      </w:r>
      <w:r w:rsidRPr="003F745C">
        <w:rPr>
          <w:rFonts w:eastAsia="等线"/>
        </w:rPr>
        <w:t xml:space="preserve"> all simulations.</w:t>
      </w:r>
      <w:r w:rsidRPr="003F745C">
        <w:rPr>
          <w:rFonts w:eastAsia="等线" w:hint="eastAsia"/>
        </w:rPr>
        <w:t xml:space="preserve"> </w:t>
      </w:r>
      <w:r w:rsidRPr="003F745C">
        <w:rPr>
          <w:rFonts w:eastAsia="等线"/>
        </w:rPr>
        <w:t>The simulation box contai</w:t>
      </w:r>
      <w:r w:rsidR="00381D6B">
        <w:rPr>
          <w:rFonts w:eastAsia="等线"/>
        </w:rPr>
        <w:t>ns</w:t>
      </w:r>
      <w:r w:rsidRPr="00381D6B">
        <w:rPr>
          <w:rFonts w:eastAsia="等线"/>
        </w:rPr>
        <w:t xml:space="preserve"> 96 Na</w:t>
      </w:r>
      <w:r w:rsidRPr="00381D6B">
        <w:rPr>
          <w:rFonts w:eastAsia="等线"/>
          <w:vertAlign w:val="superscript"/>
        </w:rPr>
        <w:t>+</w:t>
      </w:r>
      <w:r w:rsidRPr="00381D6B">
        <w:rPr>
          <w:rFonts w:eastAsia="等线"/>
        </w:rPr>
        <w:t>, 96 Cl</w:t>
      </w:r>
      <w:r w:rsidR="00381D6B" w:rsidRPr="00381D6B">
        <w:rPr>
          <w:rFonts w:eastAsia="等线" w:hint="eastAsia"/>
          <w:vertAlign w:val="superscript"/>
        </w:rPr>
        <w:t>－</w:t>
      </w:r>
      <w:r w:rsidRPr="00381D6B">
        <w:rPr>
          <w:rFonts w:eastAsia="等线"/>
        </w:rPr>
        <w:t>,</w:t>
      </w:r>
      <w:r w:rsidRPr="003F745C">
        <w:rPr>
          <w:rFonts w:eastAsia="等线"/>
        </w:rPr>
        <w:t xml:space="preserve"> </w:t>
      </w:r>
      <w:r w:rsidR="00381D6B" w:rsidRPr="00381D6B">
        <w:rPr>
          <w:rFonts w:eastAsia="等线"/>
        </w:rPr>
        <w:t>5323 water molecules,</w:t>
      </w:r>
      <w:r w:rsidR="00381D6B">
        <w:rPr>
          <w:rFonts w:eastAsia="等线" w:hint="eastAsia"/>
        </w:rPr>
        <w:t xml:space="preserve"> </w:t>
      </w:r>
      <w:r w:rsidRPr="003F745C">
        <w:rPr>
          <w:rFonts w:eastAsia="等线"/>
        </w:rPr>
        <w:t xml:space="preserve">a </w:t>
      </w:r>
      <w:proofErr w:type="spellStart"/>
      <w:r>
        <w:rPr>
          <w:rFonts w:eastAsia="等线"/>
        </w:rPr>
        <w:t>F</w:t>
      </w:r>
      <w:r>
        <w:rPr>
          <w:rFonts w:eastAsia="等线" w:hint="eastAsia"/>
        </w:rPr>
        <w:t>lme</w:t>
      </w:r>
      <w:proofErr w:type="spellEnd"/>
      <w:r>
        <w:rPr>
          <w:rFonts w:eastAsia="等线" w:hint="eastAsia"/>
        </w:rPr>
        <w:t>-</w:t>
      </w:r>
      <w:r>
        <w:rPr>
          <w:rFonts w:eastAsia="等线"/>
        </w:rPr>
        <w:t>C</w:t>
      </w:r>
      <w:r w:rsidRPr="003F745C">
        <w:rPr>
          <w:rFonts w:eastAsia="等线"/>
        </w:rPr>
        <w:t xml:space="preserve"> filter, and an ideal </w:t>
      </w:r>
      <w:r w:rsidRPr="003F745C">
        <w:rPr>
          <w:rFonts w:eastAsia="等线"/>
          <w:bCs/>
          <w:szCs w:val="24"/>
          <w:lang w:val="es-MX" w:eastAsia="es-MX"/>
        </w:rPr>
        <w:t>single graphene sheets</w:t>
      </w:r>
      <w:r w:rsidRPr="003F745C">
        <w:rPr>
          <w:rFonts w:eastAsia="等线"/>
        </w:rPr>
        <w:t xml:space="preserve"> used as a piston. The system was first</w:t>
      </w:r>
      <w:r w:rsidRPr="003F745C">
        <w:rPr>
          <w:rFonts w:eastAsia="等线" w:hint="eastAsia"/>
        </w:rPr>
        <w:t>ly</w:t>
      </w:r>
      <w:r w:rsidRPr="003F745C">
        <w:rPr>
          <w:rFonts w:eastAsia="等线"/>
        </w:rPr>
        <w:t xml:space="preserve"> equilibrated with z-direction pressure coupling at 1atm for 10 ns, followed by 30 ns productive simulations under a given constant piston pressure in the otherwise NVT ensemble.</w:t>
      </w:r>
      <w:r w:rsidRPr="00B93490">
        <w:t xml:space="preserve"> </w:t>
      </w:r>
    </w:p>
    <w:p w14:paraId="474EE86B" w14:textId="77777777" w:rsidR="00DD215B" w:rsidRPr="009D463E" w:rsidRDefault="00DD215B" w:rsidP="00DD215B">
      <w:pPr>
        <w:spacing w:line="480" w:lineRule="auto"/>
        <w:rPr>
          <w:rFonts w:eastAsia="楷体"/>
          <w:b/>
          <w:i/>
          <w:szCs w:val="24"/>
        </w:rPr>
      </w:pPr>
      <w:bookmarkStart w:id="10" w:name="_Hlk134214805"/>
      <w:r w:rsidRPr="009D463E">
        <w:rPr>
          <w:rFonts w:eastAsia="楷体" w:hint="eastAsia"/>
          <w:b/>
          <w:i/>
          <w:szCs w:val="24"/>
        </w:rPr>
        <w:t>S</w:t>
      </w:r>
      <w:r w:rsidR="00381D6B">
        <w:rPr>
          <w:rFonts w:eastAsia="楷体" w:hint="eastAsia"/>
          <w:b/>
          <w:i/>
          <w:szCs w:val="24"/>
        </w:rPr>
        <w:t>2</w:t>
      </w:r>
      <w:r w:rsidRPr="009D463E">
        <w:rPr>
          <w:rFonts w:eastAsia="楷体" w:hint="eastAsia"/>
          <w:b/>
          <w:i/>
          <w:szCs w:val="24"/>
        </w:rPr>
        <w:t>.</w:t>
      </w:r>
      <w:r w:rsidR="00381D6B">
        <w:rPr>
          <w:rFonts w:eastAsia="楷体" w:hint="eastAsia"/>
          <w:b/>
          <w:i/>
          <w:szCs w:val="24"/>
        </w:rPr>
        <w:t>2</w:t>
      </w:r>
      <w:r>
        <w:rPr>
          <w:rFonts w:eastAsia="楷体" w:hint="eastAsia"/>
          <w:b/>
          <w:i/>
          <w:szCs w:val="24"/>
        </w:rPr>
        <w:t xml:space="preserve"> </w:t>
      </w:r>
      <w:r w:rsidRPr="009D463E">
        <w:rPr>
          <w:rFonts w:eastAsia="楷体"/>
          <w:b/>
          <w:i/>
          <w:szCs w:val="24"/>
        </w:rPr>
        <w:t>SPC/E model and force field parameter</w:t>
      </w:r>
    </w:p>
    <w:bookmarkEnd w:id="10"/>
    <w:p w14:paraId="393719ED" w14:textId="77777777" w:rsidR="00DD215B" w:rsidRPr="009D463E" w:rsidRDefault="00DD215B" w:rsidP="00DD215B">
      <w:pPr>
        <w:widowControl/>
        <w:numPr>
          <w:ilvl w:val="0"/>
          <w:numId w:val="2"/>
        </w:numPr>
        <w:spacing w:line="480" w:lineRule="auto"/>
        <w:rPr>
          <w:rFonts w:eastAsia="等线"/>
          <w:szCs w:val="24"/>
        </w:rPr>
      </w:pPr>
      <w:r w:rsidRPr="009D463E">
        <w:rPr>
          <w:rFonts w:eastAsia="等线"/>
          <w:szCs w:val="24"/>
        </w:rPr>
        <w:t>LJ potential calculation formula</w:t>
      </w:r>
      <w:r w:rsidRPr="009D463E">
        <w:rPr>
          <w:rFonts w:eastAsia="等线" w:hint="eastAsia"/>
          <w:szCs w:val="24"/>
        </w:rPr>
        <w:t>：</w:t>
      </w:r>
    </w:p>
    <w:tbl>
      <w:tblPr>
        <w:tblStyle w:val="af2"/>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2"/>
        <w:gridCol w:w="1984"/>
      </w:tblGrid>
      <w:tr w:rsidR="00DD215B" w:rsidRPr="009D463E" w14:paraId="7D90F4A0" w14:textId="77777777" w:rsidTr="001E0E27">
        <w:tc>
          <w:tcPr>
            <w:tcW w:w="5952" w:type="dxa"/>
          </w:tcPr>
          <w:p w14:paraId="11EA76C3" w14:textId="77777777" w:rsidR="00DD215B" w:rsidRPr="009D463E" w:rsidRDefault="00DD215B" w:rsidP="001E0E27">
            <w:pPr>
              <w:widowControl/>
              <w:spacing w:line="480" w:lineRule="auto"/>
              <w:jc w:val="right"/>
              <w:rPr>
                <w:rFonts w:eastAsia="等线"/>
              </w:rPr>
            </w:pPr>
            <w:r w:rsidRPr="009D463E">
              <w:rPr>
                <w:rFonts w:eastAsia="等线" w:hint="eastAsia"/>
                <w:position w:val="-46"/>
              </w:rPr>
              <w:t xml:space="preserve">      </w:t>
            </w:r>
            <w:r w:rsidR="00CC47BE" w:rsidRPr="009D463E">
              <w:rPr>
                <w:rFonts w:eastAsia="等线"/>
                <w:position w:val="-46"/>
                <w:szCs w:val="22"/>
              </w:rPr>
              <w:object w:dxaOrig="4940" w:dyaOrig="1080" w14:anchorId="578AFF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1pt;height:43.8pt" o:ole="">
                  <v:imagedata r:id="rId8" o:title=""/>
                </v:shape>
                <o:OLEObject Type="Embed" ProgID="Equation.DSMT4" ShapeID="_x0000_i1025" DrawAspect="Content" ObjectID="_1773484607" r:id="rId9"/>
              </w:object>
            </w:r>
          </w:p>
        </w:tc>
        <w:tc>
          <w:tcPr>
            <w:tcW w:w="1984" w:type="dxa"/>
          </w:tcPr>
          <w:p w14:paraId="6ADACC43" w14:textId="77777777" w:rsidR="00DD215B" w:rsidRDefault="00DD215B" w:rsidP="001E0E27">
            <w:pPr>
              <w:widowControl/>
              <w:spacing w:line="480" w:lineRule="auto"/>
              <w:jc w:val="right"/>
              <w:rPr>
                <w:rFonts w:eastAsia="等线"/>
              </w:rPr>
            </w:pPr>
          </w:p>
          <w:p w14:paraId="66DB13BC" w14:textId="77777777" w:rsidR="00CC47BE" w:rsidRPr="009D463E" w:rsidRDefault="00CC47BE" w:rsidP="001E0E27">
            <w:pPr>
              <w:widowControl/>
              <w:spacing w:line="480" w:lineRule="auto"/>
              <w:jc w:val="right"/>
              <w:rPr>
                <w:rFonts w:eastAsia="等线"/>
              </w:rPr>
            </w:pPr>
          </w:p>
        </w:tc>
      </w:tr>
    </w:tbl>
    <w:p w14:paraId="3D059C74" w14:textId="77777777" w:rsidR="00CC47BE" w:rsidRDefault="00CC47BE" w:rsidP="00DD215B">
      <w:pPr>
        <w:widowControl/>
        <w:spacing w:line="480" w:lineRule="auto"/>
        <w:jc w:val="center"/>
        <w:rPr>
          <w:rFonts w:eastAsia="等线"/>
          <w:sz w:val="21"/>
          <w:szCs w:val="21"/>
        </w:rPr>
      </w:pPr>
    </w:p>
    <w:p w14:paraId="1B4FF193" w14:textId="77777777" w:rsidR="00CC47BE" w:rsidRDefault="00CC47BE" w:rsidP="00CC47BE">
      <w:pPr>
        <w:widowControl/>
        <w:jc w:val="left"/>
        <w:rPr>
          <w:rFonts w:eastAsia="等线"/>
          <w:sz w:val="21"/>
          <w:szCs w:val="21"/>
        </w:rPr>
      </w:pPr>
      <w:r>
        <w:rPr>
          <w:rFonts w:eastAsia="等线"/>
          <w:sz w:val="21"/>
          <w:szCs w:val="21"/>
        </w:rPr>
        <w:br w:type="page"/>
      </w:r>
    </w:p>
    <w:p w14:paraId="64F3494D" w14:textId="77777777" w:rsidR="00DD215B" w:rsidRPr="009D463E" w:rsidRDefault="00DD215B" w:rsidP="00DD215B">
      <w:pPr>
        <w:widowControl/>
        <w:spacing w:line="480" w:lineRule="auto"/>
        <w:jc w:val="center"/>
        <w:rPr>
          <w:rFonts w:eastAsia="等线"/>
          <w:sz w:val="21"/>
          <w:szCs w:val="21"/>
        </w:rPr>
      </w:pPr>
      <w:r w:rsidRPr="009D463E">
        <w:rPr>
          <w:rFonts w:eastAsia="等线"/>
          <w:sz w:val="21"/>
          <w:szCs w:val="21"/>
        </w:rPr>
        <w:lastRenderedPageBreak/>
        <w:t>T</w:t>
      </w:r>
      <w:r w:rsidRPr="009D463E">
        <w:rPr>
          <w:rFonts w:eastAsia="等线" w:hint="eastAsia"/>
          <w:sz w:val="21"/>
          <w:szCs w:val="21"/>
        </w:rPr>
        <w:t>able</w:t>
      </w:r>
      <w:r>
        <w:rPr>
          <w:rFonts w:eastAsia="等线"/>
          <w:sz w:val="21"/>
          <w:szCs w:val="21"/>
        </w:rPr>
        <w:t xml:space="preserve"> S</w:t>
      </w:r>
      <w:r w:rsidRPr="009D463E">
        <w:rPr>
          <w:rFonts w:eastAsia="等线"/>
          <w:sz w:val="21"/>
          <w:szCs w:val="21"/>
        </w:rPr>
        <w:t>1. Parameters of SPC/E model for water molecules</w:t>
      </w:r>
    </w:p>
    <w:tbl>
      <w:tblPr>
        <w:tblStyle w:val="af2"/>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2551"/>
        <w:gridCol w:w="2977"/>
      </w:tblGrid>
      <w:tr w:rsidR="00DD215B" w:rsidRPr="009D463E" w14:paraId="6F6D8066" w14:textId="77777777" w:rsidTr="001E0E27">
        <w:trPr>
          <w:jc w:val="center"/>
        </w:trPr>
        <w:tc>
          <w:tcPr>
            <w:tcW w:w="2093" w:type="dxa"/>
            <w:tcBorders>
              <w:top w:val="single" w:sz="12" w:space="0" w:color="auto"/>
              <w:bottom w:val="single" w:sz="4" w:space="0" w:color="auto"/>
            </w:tcBorders>
          </w:tcPr>
          <w:p w14:paraId="644FF1F3" w14:textId="77777777" w:rsidR="00DD215B" w:rsidRPr="009D463E" w:rsidRDefault="00DD215B" w:rsidP="001E0E27">
            <w:pPr>
              <w:widowControl/>
              <w:spacing w:line="360" w:lineRule="auto"/>
              <w:rPr>
                <w:rFonts w:eastAsia="等线"/>
              </w:rPr>
            </w:pPr>
            <w:r w:rsidRPr="009D463E">
              <w:rPr>
                <w:rFonts w:eastAsia="等线"/>
              </w:rPr>
              <w:t>Parameters</w:t>
            </w:r>
          </w:p>
        </w:tc>
        <w:tc>
          <w:tcPr>
            <w:tcW w:w="2551" w:type="dxa"/>
            <w:tcBorders>
              <w:top w:val="single" w:sz="12" w:space="0" w:color="auto"/>
              <w:bottom w:val="single" w:sz="4" w:space="0" w:color="auto"/>
            </w:tcBorders>
          </w:tcPr>
          <w:p w14:paraId="6A01F574" w14:textId="77777777" w:rsidR="00DD215B" w:rsidRPr="009D463E" w:rsidRDefault="00DD215B" w:rsidP="001E0E27">
            <w:pPr>
              <w:widowControl/>
              <w:spacing w:line="360" w:lineRule="auto"/>
              <w:rPr>
                <w:rFonts w:eastAsia="等线"/>
              </w:rPr>
            </w:pPr>
            <w:r w:rsidRPr="009D463E">
              <w:rPr>
                <w:rFonts w:eastAsia="等线" w:hint="eastAsia"/>
              </w:rPr>
              <w:t>Values</w:t>
            </w:r>
          </w:p>
        </w:tc>
        <w:tc>
          <w:tcPr>
            <w:tcW w:w="2977" w:type="dxa"/>
            <w:tcBorders>
              <w:top w:val="single" w:sz="12" w:space="0" w:color="auto"/>
              <w:bottom w:val="single" w:sz="4" w:space="0" w:color="auto"/>
            </w:tcBorders>
          </w:tcPr>
          <w:p w14:paraId="68325ED8" w14:textId="77777777" w:rsidR="00DD215B" w:rsidRPr="009D463E" w:rsidRDefault="00DD215B" w:rsidP="001E0E27">
            <w:pPr>
              <w:widowControl/>
              <w:spacing w:line="360" w:lineRule="auto"/>
              <w:jc w:val="left"/>
              <w:rPr>
                <w:rFonts w:eastAsia="等线"/>
              </w:rPr>
            </w:pPr>
            <w:r w:rsidRPr="009D463E">
              <w:rPr>
                <w:rFonts w:eastAsia="等线"/>
                <w:sz w:val="21"/>
                <w:szCs w:val="21"/>
              </w:rPr>
              <w:t>SPC/E water molecule model</w:t>
            </w:r>
          </w:p>
        </w:tc>
      </w:tr>
      <w:tr w:rsidR="00DD215B" w:rsidRPr="009D463E" w14:paraId="291548FB" w14:textId="77777777" w:rsidTr="001E0E27">
        <w:trPr>
          <w:jc w:val="center"/>
        </w:trPr>
        <w:tc>
          <w:tcPr>
            <w:tcW w:w="2093" w:type="dxa"/>
            <w:tcBorders>
              <w:top w:val="single" w:sz="4" w:space="0" w:color="auto"/>
            </w:tcBorders>
          </w:tcPr>
          <w:p w14:paraId="56E3B387" w14:textId="77777777" w:rsidR="00DD215B" w:rsidRPr="009D463E" w:rsidRDefault="00DD215B" w:rsidP="001E0E27">
            <w:pPr>
              <w:widowControl/>
              <w:spacing w:line="360" w:lineRule="auto"/>
              <w:rPr>
                <w:rFonts w:eastAsia="等线"/>
              </w:rPr>
            </w:pPr>
            <w:r w:rsidRPr="009D463E">
              <w:rPr>
                <w:rFonts w:eastAsia="等线"/>
              </w:rPr>
              <w:t>ε(kcal/mol)</w:t>
            </w:r>
          </w:p>
        </w:tc>
        <w:tc>
          <w:tcPr>
            <w:tcW w:w="2551" w:type="dxa"/>
            <w:tcBorders>
              <w:top w:val="single" w:sz="4" w:space="0" w:color="auto"/>
            </w:tcBorders>
          </w:tcPr>
          <w:p w14:paraId="786B203A" w14:textId="77777777" w:rsidR="00DD215B" w:rsidRPr="009D463E" w:rsidRDefault="00DD215B" w:rsidP="001E0E27">
            <w:pPr>
              <w:widowControl/>
              <w:spacing w:line="360" w:lineRule="auto"/>
              <w:rPr>
                <w:rFonts w:eastAsia="等线"/>
              </w:rPr>
            </w:pPr>
            <w:r w:rsidRPr="009D463E">
              <w:rPr>
                <w:rFonts w:eastAsia="等线" w:hint="eastAsia"/>
              </w:rPr>
              <w:t>-</w:t>
            </w:r>
            <w:r w:rsidRPr="009D463E">
              <w:rPr>
                <w:rFonts w:eastAsia="等线"/>
              </w:rPr>
              <w:t>0.1553</w:t>
            </w:r>
          </w:p>
        </w:tc>
        <w:tc>
          <w:tcPr>
            <w:tcW w:w="2977" w:type="dxa"/>
            <w:tcBorders>
              <w:top w:val="single" w:sz="4" w:space="0" w:color="auto"/>
            </w:tcBorders>
          </w:tcPr>
          <w:p w14:paraId="40C03746" w14:textId="77777777" w:rsidR="00DD215B" w:rsidRPr="009D463E" w:rsidRDefault="00DD215B" w:rsidP="001E0E27">
            <w:pPr>
              <w:widowControl/>
              <w:spacing w:line="360" w:lineRule="auto"/>
              <w:rPr>
                <w:rFonts w:eastAsia="等线"/>
              </w:rPr>
            </w:pPr>
            <w:r w:rsidRPr="009D463E">
              <w:rPr>
                <w:rFonts w:eastAsia="等线"/>
                <w:noProof/>
              </w:rPr>
              <w:drawing>
                <wp:anchor distT="0" distB="0" distL="114300" distR="114300" simplePos="0" relativeHeight="251659264" behindDoc="0" locked="0" layoutInCell="1" allowOverlap="1" wp14:anchorId="0A6B22BC" wp14:editId="4B20362D">
                  <wp:simplePos x="0" y="0"/>
                  <wp:positionH relativeFrom="column">
                    <wp:posOffset>60960</wp:posOffset>
                  </wp:positionH>
                  <wp:positionV relativeFrom="paragraph">
                    <wp:posOffset>55155</wp:posOffset>
                  </wp:positionV>
                  <wp:extent cx="1463897" cy="1420586"/>
                  <wp:effectExtent l="0" t="0" r="3175" b="8255"/>
                  <wp:wrapNone/>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463897" cy="1420586"/>
                          </a:xfrm>
                          <a:prstGeom prst="rect">
                            <a:avLst/>
                          </a:prstGeom>
                        </pic:spPr>
                      </pic:pic>
                    </a:graphicData>
                  </a:graphic>
                  <wp14:sizeRelH relativeFrom="page">
                    <wp14:pctWidth>0</wp14:pctWidth>
                  </wp14:sizeRelH>
                  <wp14:sizeRelV relativeFrom="page">
                    <wp14:pctHeight>0</wp14:pctHeight>
                  </wp14:sizeRelV>
                </wp:anchor>
              </w:drawing>
            </w:r>
          </w:p>
        </w:tc>
      </w:tr>
      <w:tr w:rsidR="00DD215B" w:rsidRPr="009D463E" w14:paraId="6C0DEA46" w14:textId="77777777" w:rsidTr="001E0E27">
        <w:trPr>
          <w:jc w:val="center"/>
        </w:trPr>
        <w:tc>
          <w:tcPr>
            <w:tcW w:w="2093" w:type="dxa"/>
          </w:tcPr>
          <w:p w14:paraId="309D82C7" w14:textId="77777777" w:rsidR="00DD215B" w:rsidRPr="009D463E" w:rsidRDefault="00DD215B" w:rsidP="001E0E27">
            <w:pPr>
              <w:widowControl/>
              <w:spacing w:line="360" w:lineRule="auto"/>
              <w:rPr>
                <w:rFonts w:eastAsia="等线"/>
              </w:rPr>
            </w:pPr>
            <w:r w:rsidRPr="009D463E">
              <w:rPr>
                <w:rFonts w:eastAsia="等线"/>
              </w:rPr>
              <w:t>σ(</w:t>
            </w:r>
            <w:r w:rsidRPr="009D463E">
              <w:rPr>
                <w:rFonts w:eastAsia="等线" w:hint="eastAsia"/>
              </w:rPr>
              <w:t>Å</w:t>
            </w:r>
            <w:r w:rsidRPr="009D463E">
              <w:rPr>
                <w:rFonts w:eastAsia="等线"/>
              </w:rPr>
              <w:t>)</w:t>
            </w:r>
          </w:p>
        </w:tc>
        <w:tc>
          <w:tcPr>
            <w:tcW w:w="2551" w:type="dxa"/>
          </w:tcPr>
          <w:p w14:paraId="25AECB9C" w14:textId="77777777" w:rsidR="00DD215B" w:rsidRPr="009D463E" w:rsidRDefault="00DD215B" w:rsidP="001E0E27">
            <w:pPr>
              <w:widowControl/>
              <w:spacing w:line="360" w:lineRule="auto"/>
              <w:rPr>
                <w:rFonts w:eastAsia="等线"/>
              </w:rPr>
            </w:pPr>
            <w:r w:rsidRPr="009D463E">
              <w:rPr>
                <w:rFonts w:eastAsia="等线" w:hint="eastAsia"/>
              </w:rPr>
              <w:t>3</w:t>
            </w:r>
            <w:r w:rsidRPr="009D463E">
              <w:rPr>
                <w:rFonts w:eastAsia="等线"/>
              </w:rPr>
              <w:t>.166</w:t>
            </w:r>
          </w:p>
        </w:tc>
        <w:tc>
          <w:tcPr>
            <w:tcW w:w="2977" w:type="dxa"/>
          </w:tcPr>
          <w:p w14:paraId="3DC5E5CE" w14:textId="77777777" w:rsidR="00DD215B" w:rsidRPr="009D463E" w:rsidRDefault="00DD215B" w:rsidP="001E0E27">
            <w:pPr>
              <w:widowControl/>
              <w:spacing w:line="360" w:lineRule="auto"/>
              <w:rPr>
                <w:rFonts w:eastAsia="等线"/>
              </w:rPr>
            </w:pPr>
          </w:p>
        </w:tc>
      </w:tr>
      <w:tr w:rsidR="00DD215B" w:rsidRPr="009D463E" w14:paraId="466B1E8A" w14:textId="77777777" w:rsidTr="001E0E27">
        <w:trPr>
          <w:jc w:val="center"/>
        </w:trPr>
        <w:tc>
          <w:tcPr>
            <w:tcW w:w="2093" w:type="dxa"/>
          </w:tcPr>
          <w:p w14:paraId="6CE1627C" w14:textId="77777777" w:rsidR="00DD215B" w:rsidRPr="009D463E" w:rsidRDefault="00DD215B" w:rsidP="001E0E27">
            <w:pPr>
              <w:widowControl/>
              <w:spacing w:line="360" w:lineRule="auto"/>
              <w:rPr>
                <w:rFonts w:eastAsia="等线"/>
              </w:rPr>
            </w:pPr>
            <w:r w:rsidRPr="009D463E">
              <w:rPr>
                <w:rFonts w:eastAsia="等线"/>
              </w:rPr>
              <w:t>R</w:t>
            </w:r>
            <w:r w:rsidRPr="009D463E">
              <w:rPr>
                <w:rFonts w:eastAsia="等线" w:hint="eastAsia"/>
              </w:rPr>
              <w:t>(Å)</w:t>
            </w:r>
          </w:p>
        </w:tc>
        <w:tc>
          <w:tcPr>
            <w:tcW w:w="2551" w:type="dxa"/>
          </w:tcPr>
          <w:p w14:paraId="1D8C0DFC" w14:textId="77777777" w:rsidR="00DD215B" w:rsidRPr="009D463E" w:rsidRDefault="00DD215B" w:rsidP="001E0E27">
            <w:pPr>
              <w:widowControl/>
              <w:spacing w:line="360" w:lineRule="auto"/>
              <w:rPr>
                <w:rFonts w:eastAsia="等线"/>
              </w:rPr>
            </w:pPr>
            <w:r w:rsidRPr="009D463E">
              <w:rPr>
                <w:rFonts w:eastAsia="等线" w:hint="eastAsia"/>
              </w:rPr>
              <w:t>1</w:t>
            </w:r>
            <w:r w:rsidRPr="009D463E">
              <w:rPr>
                <w:rFonts w:eastAsia="等线"/>
              </w:rPr>
              <w:t xml:space="preserve"> </w:t>
            </w:r>
          </w:p>
        </w:tc>
        <w:tc>
          <w:tcPr>
            <w:tcW w:w="2977" w:type="dxa"/>
          </w:tcPr>
          <w:p w14:paraId="2101356B" w14:textId="77777777" w:rsidR="00DD215B" w:rsidRPr="009D463E" w:rsidRDefault="00DD215B" w:rsidP="001E0E27">
            <w:pPr>
              <w:widowControl/>
              <w:spacing w:line="360" w:lineRule="auto"/>
              <w:rPr>
                <w:rFonts w:eastAsia="等线"/>
              </w:rPr>
            </w:pPr>
          </w:p>
        </w:tc>
      </w:tr>
      <w:tr w:rsidR="00DD215B" w:rsidRPr="009D463E" w14:paraId="5190A3D3" w14:textId="77777777" w:rsidTr="001E0E27">
        <w:trPr>
          <w:jc w:val="center"/>
        </w:trPr>
        <w:tc>
          <w:tcPr>
            <w:tcW w:w="2093" w:type="dxa"/>
          </w:tcPr>
          <w:p w14:paraId="167F77B7" w14:textId="77777777" w:rsidR="00DD215B" w:rsidRPr="009D463E" w:rsidRDefault="00DD215B" w:rsidP="001E0E27">
            <w:pPr>
              <w:widowControl/>
              <w:spacing w:line="360" w:lineRule="auto"/>
              <w:rPr>
                <w:rFonts w:eastAsia="等线"/>
              </w:rPr>
            </w:pPr>
            <w:r w:rsidRPr="009D463E">
              <w:rPr>
                <w:rFonts w:eastAsia="等线"/>
              </w:rPr>
              <w:t>θ</w:t>
            </w:r>
            <w:r w:rsidRPr="009D463E">
              <w:rPr>
                <w:rFonts w:ascii="等线" w:eastAsia="等线" w:hAnsi="等线" w:hint="eastAsia"/>
              </w:rPr>
              <w:t>(</w:t>
            </w:r>
            <w:r w:rsidRPr="009D463E">
              <w:rPr>
                <w:rFonts w:eastAsia="等线"/>
              </w:rPr>
              <w:t>°</w:t>
            </w:r>
            <w:r w:rsidRPr="009D463E">
              <w:rPr>
                <w:rFonts w:ascii="等线" w:eastAsia="等线" w:hAnsi="等线" w:hint="eastAsia"/>
              </w:rPr>
              <w:t>)</w:t>
            </w:r>
          </w:p>
        </w:tc>
        <w:tc>
          <w:tcPr>
            <w:tcW w:w="2551" w:type="dxa"/>
          </w:tcPr>
          <w:p w14:paraId="33206A51" w14:textId="77777777" w:rsidR="00DD215B" w:rsidRPr="009D463E" w:rsidRDefault="00DD215B" w:rsidP="001E0E27">
            <w:pPr>
              <w:widowControl/>
              <w:spacing w:line="360" w:lineRule="auto"/>
              <w:rPr>
                <w:rFonts w:eastAsia="等线"/>
              </w:rPr>
            </w:pPr>
            <w:r w:rsidRPr="009D463E">
              <w:rPr>
                <w:rFonts w:eastAsia="等线" w:hint="eastAsia"/>
              </w:rPr>
              <w:t>1</w:t>
            </w:r>
            <w:r w:rsidRPr="009D463E">
              <w:rPr>
                <w:rFonts w:eastAsia="等线"/>
              </w:rPr>
              <w:t>09.47</w:t>
            </w:r>
          </w:p>
        </w:tc>
        <w:tc>
          <w:tcPr>
            <w:tcW w:w="2977" w:type="dxa"/>
          </w:tcPr>
          <w:p w14:paraId="7D9B8029" w14:textId="77777777" w:rsidR="00DD215B" w:rsidRPr="009D463E" w:rsidRDefault="00DD215B" w:rsidP="001E0E27">
            <w:pPr>
              <w:widowControl/>
              <w:spacing w:line="360" w:lineRule="auto"/>
              <w:rPr>
                <w:rFonts w:eastAsia="等线"/>
              </w:rPr>
            </w:pPr>
          </w:p>
        </w:tc>
      </w:tr>
      <w:tr w:rsidR="00DD215B" w:rsidRPr="009D463E" w14:paraId="07627A3F" w14:textId="77777777" w:rsidTr="001E0E27">
        <w:trPr>
          <w:jc w:val="center"/>
        </w:trPr>
        <w:tc>
          <w:tcPr>
            <w:tcW w:w="2093" w:type="dxa"/>
            <w:tcBorders>
              <w:bottom w:val="single" w:sz="12" w:space="0" w:color="auto"/>
            </w:tcBorders>
          </w:tcPr>
          <w:p w14:paraId="34E9A41A" w14:textId="77777777" w:rsidR="00DD215B" w:rsidRPr="009D463E" w:rsidRDefault="00DD215B" w:rsidP="001E0E27">
            <w:pPr>
              <w:widowControl/>
              <w:spacing w:line="360" w:lineRule="auto"/>
              <w:rPr>
                <w:rFonts w:eastAsia="等线"/>
              </w:rPr>
            </w:pPr>
            <w:r w:rsidRPr="009D463E">
              <w:rPr>
                <w:rFonts w:eastAsia="等线" w:hint="eastAsia"/>
              </w:rPr>
              <w:t>q</w:t>
            </w:r>
            <w:r w:rsidRPr="009D463E">
              <w:rPr>
                <w:rFonts w:eastAsia="等线"/>
              </w:rPr>
              <w:t xml:space="preserve">(q) </w:t>
            </w:r>
          </w:p>
        </w:tc>
        <w:tc>
          <w:tcPr>
            <w:tcW w:w="2551" w:type="dxa"/>
            <w:tcBorders>
              <w:bottom w:val="single" w:sz="12" w:space="0" w:color="auto"/>
            </w:tcBorders>
          </w:tcPr>
          <w:p w14:paraId="02495A1B" w14:textId="77777777" w:rsidR="00DD215B" w:rsidRPr="009D463E" w:rsidRDefault="00DD215B" w:rsidP="001E0E27">
            <w:pPr>
              <w:widowControl/>
              <w:spacing w:line="360" w:lineRule="auto"/>
              <w:rPr>
                <w:rFonts w:eastAsia="等线"/>
              </w:rPr>
            </w:pPr>
            <w:r w:rsidRPr="009D463E">
              <w:rPr>
                <w:rFonts w:eastAsia="等线"/>
              </w:rPr>
              <w:t>(±)</w:t>
            </w:r>
            <w:r w:rsidRPr="009D463E">
              <w:rPr>
                <w:rFonts w:eastAsia="等线" w:hint="eastAsia"/>
              </w:rPr>
              <w:t>0</w:t>
            </w:r>
            <w:r w:rsidRPr="009D463E">
              <w:rPr>
                <w:rFonts w:eastAsia="等线"/>
              </w:rPr>
              <w:t>.4238</w:t>
            </w:r>
          </w:p>
        </w:tc>
        <w:tc>
          <w:tcPr>
            <w:tcW w:w="2977" w:type="dxa"/>
            <w:tcBorders>
              <w:bottom w:val="single" w:sz="12" w:space="0" w:color="auto"/>
            </w:tcBorders>
          </w:tcPr>
          <w:p w14:paraId="53127D6C" w14:textId="77777777" w:rsidR="00DD215B" w:rsidRPr="009D463E" w:rsidRDefault="00DD215B" w:rsidP="001E0E27">
            <w:pPr>
              <w:widowControl/>
              <w:spacing w:line="360" w:lineRule="auto"/>
              <w:rPr>
                <w:rFonts w:eastAsia="等线"/>
              </w:rPr>
            </w:pPr>
          </w:p>
        </w:tc>
      </w:tr>
    </w:tbl>
    <w:p w14:paraId="67F87D7B" w14:textId="77777777" w:rsidR="00DD215B" w:rsidRPr="009D463E" w:rsidRDefault="00DD215B" w:rsidP="00DD215B">
      <w:pPr>
        <w:widowControl/>
        <w:numPr>
          <w:ilvl w:val="0"/>
          <w:numId w:val="2"/>
        </w:numPr>
        <w:spacing w:line="480" w:lineRule="auto"/>
        <w:rPr>
          <w:rFonts w:eastAsia="等线"/>
          <w:szCs w:val="24"/>
        </w:rPr>
      </w:pPr>
      <w:r w:rsidRPr="009D463E">
        <w:rPr>
          <w:rFonts w:eastAsia="等线"/>
          <w:szCs w:val="24"/>
        </w:rPr>
        <w:t>Core code</w:t>
      </w:r>
      <w:r w:rsidRPr="009D463E">
        <w:rPr>
          <w:rFonts w:eastAsia="等线" w:hint="eastAsia"/>
          <w:szCs w:val="24"/>
        </w:rPr>
        <w:t>：</w:t>
      </w:r>
    </w:p>
    <w:p w14:paraId="42F2B32C" w14:textId="77777777" w:rsidR="00DD215B" w:rsidRPr="009D463E" w:rsidRDefault="00DD215B" w:rsidP="00DD215B">
      <w:pPr>
        <w:widowControl/>
        <w:spacing w:line="480" w:lineRule="auto"/>
        <w:rPr>
          <w:rFonts w:eastAsia="等线"/>
          <w:szCs w:val="24"/>
        </w:rPr>
      </w:pPr>
      <w:r w:rsidRPr="009D463E">
        <w:rPr>
          <w:rFonts w:eastAsia="等线"/>
          <w:szCs w:val="24"/>
        </w:rPr>
        <w:t>M</w:t>
      </w:r>
      <w:r w:rsidRPr="009D463E">
        <w:rPr>
          <w:rFonts w:eastAsia="等线" w:hint="eastAsia"/>
          <w:szCs w:val="24"/>
        </w:rPr>
        <w:t>ass</w:t>
      </w:r>
      <w:r w:rsidRPr="009D463E">
        <w:rPr>
          <w:rFonts w:eastAsia="等线" w:hint="eastAsia"/>
          <w:szCs w:val="24"/>
        </w:rPr>
        <w:t>：</w:t>
      </w:r>
    </w:p>
    <w:p w14:paraId="73D07081" w14:textId="77777777" w:rsidR="00DD215B" w:rsidRPr="009D463E" w:rsidRDefault="00DD215B" w:rsidP="00DD215B">
      <w:pPr>
        <w:widowControl/>
        <w:spacing w:line="480" w:lineRule="auto"/>
        <w:rPr>
          <w:rFonts w:eastAsia="等线"/>
          <w:szCs w:val="24"/>
        </w:rPr>
      </w:pPr>
      <w:r w:rsidRPr="009D463E">
        <w:rPr>
          <w:rFonts w:eastAsia="等线" w:hint="eastAsia"/>
          <w:szCs w:val="24"/>
        </w:rPr>
        <w:t>Ow</w:t>
      </w:r>
      <w:r w:rsidRPr="009D463E">
        <w:rPr>
          <w:rFonts w:eastAsia="等线"/>
          <w:szCs w:val="24"/>
        </w:rPr>
        <w:t xml:space="preserve">       15.9994</w:t>
      </w:r>
    </w:p>
    <w:p w14:paraId="1E78F6AF" w14:textId="77777777" w:rsidR="00DD215B" w:rsidRPr="009D463E" w:rsidRDefault="00DD215B" w:rsidP="00DD215B">
      <w:pPr>
        <w:widowControl/>
        <w:spacing w:line="480" w:lineRule="auto"/>
        <w:rPr>
          <w:rFonts w:eastAsia="等线"/>
          <w:szCs w:val="24"/>
        </w:rPr>
      </w:pPr>
      <w:proofErr w:type="spellStart"/>
      <w:r w:rsidRPr="009D463E">
        <w:rPr>
          <w:rFonts w:eastAsia="等线" w:hint="eastAsia"/>
          <w:szCs w:val="24"/>
        </w:rPr>
        <w:t>Hw</w:t>
      </w:r>
      <w:proofErr w:type="spellEnd"/>
      <w:r w:rsidRPr="009D463E">
        <w:rPr>
          <w:rFonts w:eastAsia="等线"/>
          <w:szCs w:val="24"/>
        </w:rPr>
        <w:t xml:space="preserve">       1.008</w:t>
      </w:r>
    </w:p>
    <w:p w14:paraId="219C47C1" w14:textId="77777777" w:rsidR="00DD215B" w:rsidRPr="009D463E" w:rsidRDefault="00DD215B" w:rsidP="00DD215B">
      <w:pPr>
        <w:widowControl/>
        <w:spacing w:line="480" w:lineRule="auto"/>
        <w:rPr>
          <w:rFonts w:eastAsia="等线"/>
          <w:szCs w:val="24"/>
        </w:rPr>
      </w:pPr>
      <w:r w:rsidRPr="009D463E">
        <w:rPr>
          <w:rFonts w:eastAsia="等线"/>
          <w:szCs w:val="24"/>
        </w:rPr>
        <w:t>C</w:t>
      </w:r>
      <w:r w:rsidRPr="009D463E">
        <w:rPr>
          <w:rFonts w:eastAsia="等线" w:hint="eastAsia"/>
          <w:szCs w:val="24"/>
        </w:rPr>
        <w:t>harge</w:t>
      </w:r>
      <w:r w:rsidRPr="009D463E">
        <w:rPr>
          <w:rFonts w:eastAsia="等线" w:hint="eastAsia"/>
          <w:szCs w:val="24"/>
        </w:rPr>
        <w:t>：</w:t>
      </w:r>
    </w:p>
    <w:p w14:paraId="03798917" w14:textId="77777777" w:rsidR="00DD215B" w:rsidRPr="009D463E" w:rsidRDefault="00DD215B" w:rsidP="00DD215B">
      <w:pPr>
        <w:widowControl/>
        <w:spacing w:line="480" w:lineRule="auto"/>
        <w:rPr>
          <w:rFonts w:eastAsia="等线"/>
          <w:szCs w:val="24"/>
        </w:rPr>
      </w:pPr>
      <w:r w:rsidRPr="009D463E">
        <w:rPr>
          <w:rFonts w:eastAsia="等线" w:hint="eastAsia"/>
          <w:szCs w:val="24"/>
        </w:rPr>
        <w:t>Ow</w:t>
      </w:r>
      <w:r w:rsidRPr="009D463E">
        <w:rPr>
          <w:rFonts w:eastAsia="等线"/>
          <w:szCs w:val="24"/>
        </w:rPr>
        <w:t xml:space="preserve">       -0.8476</w:t>
      </w:r>
    </w:p>
    <w:p w14:paraId="688CDFE4" w14:textId="77777777" w:rsidR="00DD215B" w:rsidRPr="009D463E" w:rsidRDefault="00DD215B" w:rsidP="00DD215B">
      <w:pPr>
        <w:widowControl/>
        <w:spacing w:line="480" w:lineRule="auto"/>
        <w:rPr>
          <w:rFonts w:eastAsia="等线"/>
          <w:szCs w:val="24"/>
        </w:rPr>
      </w:pPr>
      <w:proofErr w:type="spellStart"/>
      <w:r w:rsidRPr="009D463E">
        <w:rPr>
          <w:rFonts w:eastAsia="等线" w:hint="eastAsia"/>
          <w:szCs w:val="24"/>
        </w:rPr>
        <w:t>Hw</w:t>
      </w:r>
      <w:proofErr w:type="spellEnd"/>
      <w:r w:rsidRPr="009D463E">
        <w:rPr>
          <w:rFonts w:eastAsia="等线"/>
          <w:szCs w:val="24"/>
        </w:rPr>
        <w:t xml:space="preserve">       0.4238</w:t>
      </w:r>
    </w:p>
    <w:p w14:paraId="7F7611EE" w14:textId="77777777" w:rsidR="00DD215B" w:rsidRPr="009D463E" w:rsidRDefault="00DD215B" w:rsidP="00DD215B">
      <w:pPr>
        <w:widowControl/>
        <w:spacing w:line="480" w:lineRule="auto"/>
        <w:rPr>
          <w:rFonts w:eastAsia="等线"/>
          <w:szCs w:val="24"/>
        </w:rPr>
      </w:pPr>
      <w:proofErr w:type="spellStart"/>
      <w:r w:rsidRPr="009D463E">
        <w:rPr>
          <w:rFonts w:eastAsia="等线"/>
          <w:szCs w:val="24"/>
        </w:rPr>
        <w:t>p</w:t>
      </w:r>
      <w:r w:rsidRPr="009D463E">
        <w:rPr>
          <w:rFonts w:eastAsia="等线" w:hint="eastAsia"/>
          <w:szCs w:val="24"/>
        </w:rPr>
        <w:t>air</w:t>
      </w:r>
      <w:r w:rsidRPr="009D463E">
        <w:rPr>
          <w:rFonts w:eastAsia="等线"/>
          <w:szCs w:val="24"/>
        </w:rPr>
        <w:t>_style</w:t>
      </w:r>
      <w:proofErr w:type="spellEnd"/>
      <w:r w:rsidRPr="009D463E">
        <w:rPr>
          <w:rFonts w:eastAsia="等线"/>
          <w:szCs w:val="24"/>
        </w:rPr>
        <w:t xml:space="preserve">   </w:t>
      </w:r>
      <w:proofErr w:type="spellStart"/>
      <w:r w:rsidRPr="009D463E">
        <w:rPr>
          <w:rFonts w:eastAsia="等线"/>
          <w:szCs w:val="24"/>
        </w:rPr>
        <w:t>lj</w:t>
      </w:r>
      <w:proofErr w:type="spellEnd"/>
      <w:r w:rsidRPr="009D463E">
        <w:rPr>
          <w:rFonts w:eastAsia="等线"/>
          <w:szCs w:val="24"/>
        </w:rPr>
        <w:t>/cut/</w:t>
      </w:r>
      <w:proofErr w:type="spellStart"/>
      <w:r w:rsidRPr="009D463E">
        <w:rPr>
          <w:rFonts w:eastAsia="等线"/>
          <w:szCs w:val="24"/>
        </w:rPr>
        <w:t>coul</w:t>
      </w:r>
      <w:proofErr w:type="spellEnd"/>
      <w:r w:rsidRPr="009D463E">
        <w:rPr>
          <w:rFonts w:eastAsia="等线"/>
          <w:szCs w:val="24"/>
        </w:rPr>
        <w:t>/long 9.0</w:t>
      </w:r>
    </w:p>
    <w:p w14:paraId="6F9ACB13" w14:textId="77777777" w:rsidR="00DD215B" w:rsidRPr="009D463E" w:rsidRDefault="00DD215B" w:rsidP="00DD215B">
      <w:pPr>
        <w:widowControl/>
        <w:spacing w:line="480" w:lineRule="auto"/>
        <w:rPr>
          <w:rFonts w:eastAsia="等线"/>
          <w:szCs w:val="24"/>
        </w:rPr>
      </w:pPr>
      <w:proofErr w:type="spellStart"/>
      <w:r w:rsidRPr="009D463E">
        <w:rPr>
          <w:rFonts w:eastAsia="等线"/>
          <w:szCs w:val="24"/>
        </w:rPr>
        <w:t>pair_coeff</w:t>
      </w:r>
      <w:proofErr w:type="spellEnd"/>
      <w:r w:rsidRPr="009D463E">
        <w:rPr>
          <w:rFonts w:eastAsia="等线"/>
          <w:szCs w:val="24"/>
        </w:rPr>
        <w:t xml:space="preserve">   1 1 0.1553 3.166   # 1=Ow, 2=</w:t>
      </w:r>
      <w:proofErr w:type="spellStart"/>
      <w:r w:rsidRPr="009D463E">
        <w:rPr>
          <w:rFonts w:eastAsia="等线"/>
          <w:szCs w:val="24"/>
        </w:rPr>
        <w:t>Hw</w:t>
      </w:r>
      <w:proofErr w:type="spellEnd"/>
    </w:p>
    <w:p w14:paraId="206D7C3C" w14:textId="77777777" w:rsidR="00DD215B" w:rsidRPr="009D463E" w:rsidRDefault="00DD215B" w:rsidP="00DD215B">
      <w:pPr>
        <w:widowControl/>
        <w:spacing w:line="480" w:lineRule="auto"/>
        <w:rPr>
          <w:rFonts w:eastAsia="等线"/>
          <w:szCs w:val="24"/>
        </w:rPr>
      </w:pPr>
      <w:proofErr w:type="spellStart"/>
      <w:r w:rsidRPr="009D463E">
        <w:rPr>
          <w:rFonts w:eastAsia="等线"/>
          <w:szCs w:val="24"/>
        </w:rPr>
        <w:t>pair_coeff</w:t>
      </w:r>
      <w:proofErr w:type="spellEnd"/>
      <w:r w:rsidRPr="009D463E">
        <w:rPr>
          <w:rFonts w:eastAsia="等线"/>
          <w:szCs w:val="24"/>
        </w:rPr>
        <w:t xml:space="preserve">   1 2 0     0</w:t>
      </w:r>
    </w:p>
    <w:p w14:paraId="2343C5AB" w14:textId="77777777" w:rsidR="00DD215B" w:rsidRPr="009D463E" w:rsidRDefault="00DD215B" w:rsidP="00DD215B">
      <w:pPr>
        <w:widowControl/>
        <w:spacing w:line="480" w:lineRule="auto"/>
        <w:rPr>
          <w:rFonts w:eastAsia="等线"/>
          <w:szCs w:val="24"/>
        </w:rPr>
      </w:pPr>
      <w:proofErr w:type="spellStart"/>
      <w:r w:rsidRPr="009D463E">
        <w:rPr>
          <w:rFonts w:eastAsia="等线"/>
          <w:szCs w:val="24"/>
        </w:rPr>
        <w:t>pair_coeff</w:t>
      </w:r>
      <w:proofErr w:type="spellEnd"/>
      <w:r w:rsidRPr="009D463E">
        <w:rPr>
          <w:rFonts w:eastAsia="等线"/>
          <w:szCs w:val="24"/>
        </w:rPr>
        <w:t xml:space="preserve">   2 2 0     0</w:t>
      </w:r>
    </w:p>
    <w:p w14:paraId="7A02E99D" w14:textId="77777777" w:rsidR="00DD215B" w:rsidRPr="009D463E" w:rsidRDefault="00DD215B" w:rsidP="00DD215B">
      <w:pPr>
        <w:widowControl/>
        <w:spacing w:line="480" w:lineRule="auto"/>
        <w:rPr>
          <w:rFonts w:eastAsia="等线"/>
          <w:szCs w:val="24"/>
        </w:rPr>
      </w:pPr>
      <w:proofErr w:type="spellStart"/>
      <w:r w:rsidRPr="009D463E">
        <w:rPr>
          <w:rFonts w:eastAsia="等线" w:hint="eastAsia"/>
          <w:szCs w:val="24"/>
        </w:rPr>
        <w:t>b</w:t>
      </w:r>
      <w:r w:rsidRPr="009D463E">
        <w:rPr>
          <w:rFonts w:eastAsia="等线"/>
          <w:szCs w:val="24"/>
        </w:rPr>
        <w:t>ond_style</w:t>
      </w:r>
      <w:proofErr w:type="spellEnd"/>
      <w:r w:rsidRPr="009D463E">
        <w:rPr>
          <w:rFonts w:eastAsia="等线"/>
          <w:szCs w:val="24"/>
        </w:rPr>
        <w:t xml:space="preserve"> harmonic</w:t>
      </w:r>
    </w:p>
    <w:p w14:paraId="5CC92A96" w14:textId="77777777" w:rsidR="00DD215B" w:rsidRPr="009D463E" w:rsidRDefault="00DD215B" w:rsidP="00DD215B">
      <w:pPr>
        <w:widowControl/>
        <w:spacing w:line="480" w:lineRule="auto"/>
        <w:rPr>
          <w:rFonts w:eastAsia="等线"/>
          <w:szCs w:val="24"/>
        </w:rPr>
      </w:pPr>
      <w:proofErr w:type="spellStart"/>
      <w:r w:rsidRPr="009D463E">
        <w:rPr>
          <w:rFonts w:eastAsia="等线" w:hint="eastAsia"/>
          <w:szCs w:val="24"/>
        </w:rPr>
        <w:t>b</w:t>
      </w:r>
      <w:r w:rsidRPr="009D463E">
        <w:rPr>
          <w:rFonts w:eastAsia="等线"/>
          <w:szCs w:val="24"/>
        </w:rPr>
        <w:t>ond_coeff</w:t>
      </w:r>
      <w:proofErr w:type="spellEnd"/>
      <w:r w:rsidRPr="009D463E">
        <w:rPr>
          <w:rFonts w:eastAsia="等线"/>
          <w:szCs w:val="24"/>
        </w:rPr>
        <w:t xml:space="preserve"> 1 0.0 1.0   # 1=Ow-</w:t>
      </w:r>
      <w:proofErr w:type="spellStart"/>
      <w:r w:rsidRPr="009D463E">
        <w:rPr>
          <w:rFonts w:eastAsia="等线"/>
          <w:szCs w:val="24"/>
        </w:rPr>
        <w:t>Hw</w:t>
      </w:r>
      <w:proofErr w:type="spellEnd"/>
    </w:p>
    <w:p w14:paraId="2C73B4C1" w14:textId="77777777" w:rsidR="00DD215B" w:rsidRPr="009D463E" w:rsidRDefault="00DD215B" w:rsidP="00DD215B">
      <w:pPr>
        <w:widowControl/>
        <w:spacing w:line="480" w:lineRule="auto"/>
        <w:rPr>
          <w:rFonts w:eastAsia="等线"/>
          <w:szCs w:val="24"/>
        </w:rPr>
      </w:pPr>
      <w:proofErr w:type="spellStart"/>
      <w:r w:rsidRPr="009D463E">
        <w:rPr>
          <w:rFonts w:eastAsia="等线" w:hint="eastAsia"/>
          <w:szCs w:val="24"/>
        </w:rPr>
        <w:t>a</w:t>
      </w:r>
      <w:r w:rsidRPr="009D463E">
        <w:rPr>
          <w:rFonts w:eastAsia="等线"/>
          <w:szCs w:val="24"/>
        </w:rPr>
        <w:t>ngle_style</w:t>
      </w:r>
      <w:proofErr w:type="spellEnd"/>
      <w:r w:rsidRPr="009D463E">
        <w:rPr>
          <w:rFonts w:eastAsia="等线"/>
          <w:szCs w:val="24"/>
        </w:rPr>
        <w:t xml:space="preserve"> harmonic</w:t>
      </w:r>
    </w:p>
    <w:p w14:paraId="6DEA180B" w14:textId="77777777" w:rsidR="00DD215B" w:rsidRPr="009D463E" w:rsidRDefault="00DD215B" w:rsidP="00DD215B">
      <w:pPr>
        <w:widowControl/>
        <w:spacing w:line="480" w:lineRule="auto"/>
        <w:rPr>
          <w:rFonts w:eastAsia="等线"/>
          <w:szCs w:val="24"/>
        </w:rPr>
      </w:pPr>
      <w:proofErr w:type="spellStart"/>
      <w:r w:rsidRPr="009D463E">
        <w:rPr>
          <w:rFonts w:eastAsia="等线" w:hint="eastAsia"/>
          <w:szCs w:val="24"/>
        </w:rPr>
        <w:t>a</w:t>
      </w:r>
      <w:r w:rsidRPr="009D463E">
        <w:rPr>
          <w:rFonts w:eastAsia="等线"/>
          <w:szCs w:val="24"/>
        </w:rPr>
        <w:t>ngle_coeff</w:t>
      </w:r>
      <w:proofErr w:type="spellEnd"/>
      <w:r w:rsidRPr="009D463E">
        <w:rPr>
          <w:rFonts w:eastAsia="等线"/>
          <w:szCs w:val="24"/>
        </w:rPr>
        <w:t xml:space="preserve"> 1 0.0 109.47   # 1=</w:t>
      </w:r>
      <w:proofErr w:type="spellStart"/>
      <w:r w:rsidRPr="009D463E">
        <w:rPr>
          <w:rFonts w:eastAsia="等线"/>
          <w:szCs w:val="24"/>
        </w:rPr>
        <w:t>Hw</w:t>
      </w:r>
      <w:proofErr w:type="spellEnd"/>
      <w:r w:rsidRPr="009D463E">
        <w:rPr>
          <w:rFonts w:eastAsia="等线"/>
          <w:szCs w:val="24"/>
        </w:rPr>
        <w:t>-Ow-</w:t>
      </w:r>
      <w:proofErr w:type="spellStart"/>
      <w:r w:rsidRPr="009D463E">
        <w:rPr>
          <w:rFonts w:eastAsia="等线"/>
          <w:szCs w:val="24"/>
        </w:rPr>
        <w:t>Hw</w:t>
      </w:r>
      <w:proofErr w:type="spellEnd"/>
    </w:p>
    <w:p w14:paraId="48A94639" w14:textId="77777777" w:rsidR="00DD215B" w:rsidRPr="009D463E" w:rsidRDefault="00DD215B" w:rsidP="00DD215B">
      <w:pPr>
        <w:widowControl/>
        <w:spacing w:line="480" w:lineRule="auto"/>
        <w:rPr>
          <w:rFonts w:eastAsia="等线"/>
          <w:szCs w:val="24"/>
        </w:rPr>
      </w:pPr>
      <w:proofErr w:type="spellStart"/>
      <w:r w:rsidRPr="009D463E">
        <w:rPr>
          <w:rFonts w:eastAsia="等线" w:hint="eastAsia"/>
          <w:szCs w:val="24"/>
        </w:rPr>
        <w:t>k</w:t>
      </w:r>
      <w:r w:rsidRPr="009D463E">
        <w:rPr>
          <w:rFonts w:eastAsia="等线"/>
          <w:szCs w:val="24"/>
        </w:rPr>
        <w:t>space_style</w:t>
      </w:r>
      <w:proofErr w:type="spellEnd"/>
      <w:r w:rsidRPr="009D463E">
        <w:rPr>
          <w:rFonts w:eastAsia="等线"/>
          <w:szCs w:val="24"/>
        </w:rPr>
        <w:t xml:space="preserve"> </w:t>
      </w:r>
      <w:proofErr w:type="spellStart"/>
      <w:r w:rsidRPr="009D463E">
        <w:rPr>
          <w:rFonts w:eastAsia="等线"/>
          <w:szCs w:val="24"/>
        </w:rPr>
        <w:t>pppm</w:t>
      </w:r>
      <w:proofErr w:type="spellEnd"/>
      <w:r w:rsidRPr="009D463E">
        <w:rPr>
          <w:rFonts w:eastAsia="等线"/>
          <w:szCs w:val="24"/>
        </w:rPr>
        <w:t xml:space="preserve"> 1.0e-4</w:t>
      </w:r>
    </w:p>
    <w:p w14:paraId="20F7C5A9" w14:textId="77777777" w:rsidR="00DD215B" w:rsidRDefault="00DD215B" w:rsidP="00DD215B">
      <w:pPr>
        <w:spacing w:line="480" w:lineRule="auto"/>
        <w:rPr>
          <w:bCs/>
          <w:szCs w:val="24"/>
        </w:rPr>
      </w:pPr>
      <w:r w:rsidRPr="009D463E">
        <w:rPr>
          <w:rFonts w:eastAsia="等线" w:hint="eastAsia"/>
          <w:szCs w:val="24"/>
        </w:rPr>
        <w:lastRenderedPageBreak/>
        <w:t>f</w:t>
      </w:r>
      <w:r w:rsidRPr="009D463E">
        <w:rPr>
          <w:rFonts w:eastAsia="等线"/>
          <w:szCs w:val="24"/>
        </w:rPr>
        <w:t xml:space="preserve">ix 1 </w:t>
      </w:r>
      <w:proofErr w:type="spellStart"/>
      <w:r w:rsidRPr="009D463E">
        <w:rPr>
          <w:rFonts w:eastAsia="等线"/>
          <w:szCs w:val="24"/>
        </w:rPr>
        <w:t>watergroup</w:t>
      </w:r>
      <w:proofErr w:type="spellEnd"/>
      <w:r w:rsidRPr="009D463E">
        <w:rPr>
          <w:rFonts w:eastAsia="等线"/>
          <w:szCs w:val="24"/>
        </w:rPr>
        <w:t xml:space="preserve"> shake 0.0001 20 0 b 1 a 1</w:t>
      </w:r>
    </w:p>
    <w:p w14:paraId="5C66ACC6" w14:textId="77777777" w:rsidR="00DD215B" w:rsidRPr="00994F4B" w:rsidRDefault="00DD215B" w:rsidP="00DD215B">
      <w:pPr>
        <w:widowControl/>
        <w:spacing w:line="480" w:lineRule="auto"/>
        <w:rPr>
          <w:rFonts w:eastAsia="等线"/>
          <w:szCs w:val="24"/>
        </w:rPr>
      </w:pPr>
      <w:r w:rsidRPr="00994F4B">
        <w:rPr>
          <w:rFonts w:eastAsia="宋体" w:hint="eastAsia"/>
          <w:kern w:val="0"/>
          <w:lang w:val="tr-TR"/>
        </w:rPr>
        <w:t>(</w:t>
      </w:r>
      <w:r w:rsidRPr="00994F4B">
        <w:rPr>
          <w:rFonts w:eastAsia="宋体"/>
          <w:kern w:val="0"/>
          <w:lang w:val="tr-TR"/>
        </w:rPr>
        <w:t>3</w:t>
      </w:r>
      <w:r w:rsidRPr="00994F4B">
        <w:rPr>
          <w:rFonts w:eastAsia="宋体" w:hint="eastAsia"/>
          <w:kern w:val="0"/>
          <w:lang w:val="tr-TR"/>
        </w:rPr>
        <w:t xml:space="preserve">) </w:t>
      </w:r>
      <w:r w:rsidRPr="00994F4B">
        <w:rPr>
          <w:rFonts w:eastAsia="等线"/>
          <w:szCs w:val="24"/>
        </w:rPr>
        <w:t>LJ potential parameters</w:t>
      </w:r>
    </w:p>
    <w:p w14:paraId="69FF1399" w14:textId="77777777" w:rsidR="00DD215B" w:rsidRPr="00994F4B" w:rsidRDefault="00DD215B" w:rsidP="00DD215B">
      <w:pPr>
        <w:widowControl/>
        <w:spacing w:line="480" w:lineRule="auto"/>
        <w:rPr>
          <w:rFonts w:eastAsia="等线"/>
          <w:szCs w:val="24"/>
        </w:rPr>
      </w:pPr>
      <w:r w:rsidRPr="00994F4B">
        <w:rPr>
          <w:rFonts w:eastAsia="等线"/>
          <w:szCs w:val="24"/>
        </w:rPr>
        <w:t xml:space="preserve">The parameters are summarized in Table </w:t>
      </w:r>
      <w:r w:rsidRPr="00994F4B">
        <w:rPr>
          <w:rFonts w:eastAsia="等线" w:hint="eastAsia"/>
          <w:szCs w:val="24"/>
        </w:rPr>
        <w:t>S2</w:t>
      </w:r>
      <w:r w:rsidRPr="00994F4B">
        <w:rPr>
          <w:rFonts w:eastAsia="等线"/>
          <w:szCs w:val="24"/>
        </w:rPr>
        <w:t>.</w:t>
      </w:r>
    </w:p>
    <w:p w14:paraId="799FD575" w14:textId="77777777" w:rsidR="00DD215B" w:rsidRPr="00994F4B" w:rsidRDefault="00DD215B" w:rsidP="00DD215B">
      <w:pPr>
        <w:widowControl/>
        <w:spacing w:line="480" w:lineRule="auto"/>
        <w:jc w:val="center"/>
        <w:rPr>
          <w:rFonts w:eastAsia="等线"/>
          <w:sz w:val="21"/>
          <w:szCs w:val="21"/>
        </w:rPr>
      </w:pPr>
      <w:r w:rsidRPr="00994F4B">
        <w:rPr>
          <w:rFonts w:eastAsia="等线"/>
          <w:sz w:val="21"/>
          <w:szCs w:val="21"/>
        </w:rPr>
        <w:t xml:space="preserve">Table </w:t>
      </w:r>
      <w:r w:rsidRPr="00994F4B">
        <w:rPr>
          <w:rFonts w:eastAsia="等线" w:hint="eastAsia"/>
          <w:sz w:val="21"/>
          <w:szCs w:val="21"/>
        </w:rPr>
        <w:t>S2.</w:t>
      </w:r>
      <w:r w:rsidRPr="00994F4B">
        <w:rPr>
          <w:rFonts w:eastAsia="等线"/>
          <w:sz w:val="21"/>
          <w:szCs w:val="21"/>
        </w:rPr>
        <w:t xml:space="preserve"> LJ and charge parameters employed in this work</w:t>
      </w:r>
    </w:p>
    <w:tbl>
      <w:tblPr>
        <w:tblStyle w:val="2"/>
        <w:tblW w:w="456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7"/>
        <w:gridCol w:w="967"/>
        <w:gridCol w:w="1102"/>
        <w:gridCol w:w="1102"/>
        <w:gridCol w:w="1205"/>
        <w:gridCol w:w="1102"/>
        <w:gridCol w:w="899"/>
      </w:tblGrid>
      <w:tr w:rsidR="00DD215B" w:rsidRPr="00994F4B" w14:paraId="719F5372" w14:textId="77777777" w:rsidTr="001E0E27">
        <w:trPr>
          <w:jc w:val="center"/>
        </w:trPr>
        <w:tc>
          <w:tcPr>
            <w:tcW w:w="898" w:type="pct"/>
            <w:tcBorders>
              <w:top w:val="single" w:sz="12" w:space="0" w:color="auto"/>
              <w:bottom w:val="single" w:sz="4" w:space="0" w:color="auto"/>
            </w:tcBorders>
            <w:vAlign w:val="center"/>
          </w:tcPr>
          <w:p w14:paraId="03CCD388" w14:textId="77777777" w:rsidR="00DD215B" w:rsidRPr="00994F4B" w:rsidRDefault="00DD215B" w:rsidP="001E0E27">
            <w:pPr>
              <w:widowControl/>
              <w:spacing w:line="480" w:lineRule="auto"/>
              <w:jc w:val="center"/>
              <w:rPr>
                <w:rFonts w:eastAsia="等线"/>
              </w:rPr>
            </w:pPr>
            <w:r w:rsidRPr="00994F4B">
              <w:rPr>
                <w:rFonts w:eastAsia="等线"/>
              </w:rPr>
              <w:t>Element</w:t>
            </w:r>
          </w:p>
        </w:tc>
        <w:tc>
          <w:tcPr>
            <w:tcW w:w="621" w:type="pct"/>
            <w:tcBorders>
              <w:top w:val="single" w:sz="12" w:space="0" w:color="auto"/>
              <w:bottom w:val="single" w:sz="4" w:space="0" w:color="auto"/>
            </w:tcBorders>
            <w:vAlign w:val="center"/>
          </w:tcPr>
          <w:p w14:paraId="63DBBCC7" w14:textId="77777777" w:rsidR="00DD215B" w:rsidRPr="00994F4B" w:rsidRDefault="00DD215B" w:rsidP="001E0E27">
            <w:pPr>
              <w:widowControl/>
              <w:spacing w:line="480" w:lineRule="auto"/>
              <w:jc w:val="center"/>
              <w:rPr>
                <w:rFonts w:eastAsia="等线"/>
              </w:rPr>
            </w:pPr>
            <w:proofErr w:type="spellStart"/>
            <w:r w:rsidRPr="00994F4B">
              <w:rPr>
                <w:rFonts w:eastAsia="等线" w:hint="eastAsia"/>
              </w:rPr>
              <w:t>C</w:t>
            </w:r>
            <w:r w:rsidRPr="00994F4B">
              <w:rPr>
                <w:rFonts w:eastAsia="等线" w:hint="eastAsia"/>
                <w:vertAlign w:val="subscript"/>
              </w:rPr>
              <w:t>piston</w:t>
            </w:r>
            <w:proofErr w:type="spellEnd"/>
          </w:p>
        </w:tc>
        <w:tc>
          <w:tcPr>
            <w:tcW w:w="709" w:type="pct"/>
            <w:tcBorders>
              <w:top w:val="single" w:sz="12" w:space="0" w:color="auto"/>
              <w:bottom w:val="single" w:sz="4" w:space="0" w:color="auto"/>
            </w:tcBorders>
            <w:vAlign w:val="center"/>
          </w:tcPr>
          <w:p w14:paraId="7FE61D38" w14:textId="77777777" w:rsidR="00DD215B" w:rsidRPr="00994F4B" w:rsidRDefault="00DD215B" w:rsidP="001E0E27">
            <w:pPr>
              <w:widowControl/>
              <w:spacing w:line="480" w:lineRule="auto"/>
              <w:jc w:val="center"/>
              <w:rPr>
                <w:rFonts w:eastAsia="等线"/>
              </w:rPr>
            </w:pPr>
            <w:proofErr w:type="spellStart"/>
            <w:r w:rsidRPr="00994F4B">
              <w:rPr>
                <w:rFonts w:eastAsia="等线" w:hint="eastAsia"/>
              </w:rPr>
              <w:t>C</w:t>
            </w:r>
            <w:r w:rsidR="00CC47BE" w:rsidRPr="00CC47BE">
              <w:rPr>
                <w:rFonts w:eastAsia="等线" w:hint="eastAsia"/>
                <w:vertAlign w:val="subscript"/>
              </w:rPr>
              <w:t>Flme</w:t>
            </w:r>
            <w:proofErr w:type="spellEnd"/>
            <w:r w:rsidR="00CC47BE" w:rsidRPr="00CC47BE">
              <w:rPr>
                <w:rFonts w:eastAsia="等线" w:hint="eastAsia"/>
                <w:vertAlign w:val="subscript"/>
              </w:rPr>
              <w:t>-C</w:t>
            </w:r>
          </w:p>
        </w:tc>
        <w:tc>
          <w:tcPr>
            <w:tcW w:w="709" w:type="pct"/>
            <w:tcBorders>
              <w:top w:val="single" w:sz="12" w:space="0" w:color="auto"/>
              <w:bottom w:val="single" w:sz="4" w:space="0" w:color="auto"/>
            </w:tcBorders>
            <w:vAlign w:val="center"/>
          </w:tcPr>
          <w:p w14:paraId="39FBE202" w14:textId="77777777" w:rsidR="00DD215B" w:rsidRPr="00994F4B" w:rsidRDefault="00DD215B" w:rsidP="001E0E27">
            <w:pPr>
              <w:widowControl/>
              <w:spacing w:line="480" w:lineRule="auto"/>
              <w:jc w:val="center"/>
              <w:rPr>
                <w:rFonts w:eastAsia="等线"/>
              </w:rPr>
            </w:pPr>
            <w:proofErr w:type="spellStart"/>
            <w:r w:rsidRPr="00994F4B">
              <w:rPr>
                <w:rFonts w:eastAsia="等线" w:hint="eastAsia"/>
              </w:rPr>
              <w:t>H</w:t>
            </w:r>
            <w:r w:rsidRPr="00994F4B">
              <w:rPr>
                <w:rFonts w:eastAsia="等线" w:hint="eastAsia"/>
                <w:vertAlign w:val="subscript"/>
              </w:rPr>
              <w:t>w</w:t>
            </w:r>
            <w:proofErr w:type="spellEnd"/>
          </w:p>
        </w:tc>
        <w:tc>
          <w:tcPr>
            <w:tcW w:w="775" w:type="pct"/>
            <w:tcBorders>
              <w:top w:val="single" w:sz="12" w:space="0" w:color="auto"/>
              <w:bottom w:val="single" w:sz="4" w:space="0" w:color="auto"/>
            </w:tcBorders>
            <w:vAlign w:val="center"/>
          </w:tcPr>
          <w:p w14:paraId="0F1A3987" w14:textId="77777777" w:rsidR="00DD215B" w:rsidRPr="00994F4B" w:rsidRDefault="00DD215B" w:rsidP="001E0E27">
            <w:pPr>
              <w:widowControl/>
              <w:spacing w:line="480" w:lineRule="auto"/>
              <w:jc w:val="center"/>
              <w:rPr>
                <w:rFonts w:eastAsia="等线"/>
              </w:rPr>
            </w:pPr>
            <w:r w:rsidRPr="00994F4B">
              <w:rPr>
                <w:rFonts w:eastAsia="等线" w:hint="eastAsia"/>
              </w:rPr>
              <w:t>O</w:t>
            </w:r>
            <w:r w:rsidRPr="00994F4B">
              <w:rPr>
                <w:rFonts w:eastAsia="等线" w:hint="eastAsia"/>
                <w:vertAlign w:val="subscript"/>
              </w:rPr>
              <w:t>w</w:t>
            </w:r>
          </w:p>
        </w:tc>
        <w:tc>
          <w:tcPr>
            <w:tcW w:w="709" w:type="pct"/>
            <w:tcBorders>
              <w:top w:val="single" w:sz="12" w:space="0" w:color="auto"/>
              <w:bottom w:val="single" w:sz="4" w:space="0" w:color="auto"/>
            </w:tcBorders>
            <w:vAlign w:val="center"/>
          </w:tcPr>
          <w:p w14:paraId="7C1D9880" w14:textId="77777777" w:rsidR="00DD215B" w:rsidRPr="00994F4B" w:rsidRDefault="00DD215B" w:rsidP="001E0E27">
            <w:pPr>
              <w:widowControl/>
              <w:spacing w:line="480" w:lineRule="auto"/>
              <w:jc w:val="center"/>
              <w:rPr>
                <w:rFonts w:eastAsia="等线"/>
              </w:rPr>
            </w:pPr>
            <w:r w:rsidRPr="00994F4B">
              <w:rPr>
                <w:rFonts w:eastAsia="等线" w:hint="eastAsia"/>
              </w:rPr>
              <w:t>Cl</w:t>
            </w:r>
            <w:r w:rsidRPr="00994F4B">
              <w:rPr>
                <w:rFonts w:eastAsia="等线" w:hint="eastAsia"/>
                <w:vertAlign w:val="superscript"/>
              </w:rPr>
              <w:t>-</w:t>
            </w:r>
          </w:p>
        </w:tc>
        <w:tc>
          <w:tcPr>
            <w:tcW w:w="578" w:type="pct"/>
            <w:tcBorders>
              <w:top w:val="single" w:sz="12" w:space="0" w:color="auto"/>
              <w:bottom w:val="single" w:sz="4" w:space="0" w:color="auto"/>
            </w:tcBorders>
            <w:vAlign w:val="center"/>
          </w:tcPr>
          <w:p w14:paraId="16706A01" w14:textId="77777777" w:rsidR="00DD215B" w:rsidRPr="00994F4B" w:rsidRDefault="00DD215B" w:rsidP="001E0E27">
            <w:pPr>
              <w:widowControl/>
              <w:spacing w:line="480" w:lineRule="auto"/>
              <w:jc w:val="center"/>
              <w:rPr>
                <w:rFonts w:eastAsia="等线"/>
              </w:rPr>
            </w:pPr>
            <w:r w:rsidRPr="00994F4B">
              <w:rPr>
                <w:rFonts w:eastAsia="等线" w:hint="eastAsia"/>
              </w:rPr>
              <w:t>Na</w:t>
            </w:r>
            <w:r w:rsidRPr="00994F4B">
              <w:rPr>
                <w:rFonts w:eastAsia="等线" w:hint="eastAsia"/>
                <w:vertAlign w:val="superscript"/>
              </w:rPr>
              <w:t>+</w:t>
            </w:r>
          </w:p>
        </w:tc>
      </w:tr>
      <w:tr w:rsidR="00DD215B" w:rsidRPr="00994F4B" w14:paraId="1D07C58A" w14:textId="77777777" w:rsidTr="001E0E27">
        <w:trPr>
          <w:jc w:val="center"/>
        </w:trPr>
        <w:tc>
          <w:tcPr>
            <w:tcW w:w="898" w:type="pct"/>
            <w:tcBorders>
              <w:top w:val="single" w:sz="4" w:space="0" w:color="auto"/>
            </w:tcBorders>
            <w:vAlign w:val="center"/>
          </w:tcPr>
          <w:p w14:paraId="08512744" w14:textId="77777777" w:rsidR="00DD215B" w:rsidRPr="00994F4B" w:rsidRDefault="00DD215B" w:rsidP="001E0E27">
            <w:pPr>
              <w:widowControl/>
              <w:spacing w:line="480" w:lineRule="auto"/>
              <w:jc w:val="center"/>
              <w:rPr>
                <w:rFonts w:eastAsia="等线"/>
              </w:rPr>
            </w:pPr>
            <w:r w:rsidRPr="00994F4B">
              <w:rPr>
                <w:rFonts w:eastAsia="等线" w:hint="eastAsia"/>
              </w:rPr>
              <w:t>ε</w:t>
            </w:r>
            <w:r w:rsidRPr="00994F4B">
              <w:rPr>
                <w:rFonts w:eastAsia="等线"/>
              </w:rPr>
              <w:t>(kcal/mol)</w:t>
            </w:r>
          </w:p>
        </w:tc>
        <w:tc>
          <w:tcPr>
            <w:tcW w:w="621" w:type="pct"/>
            <w:tcBorders>
              <w:top w:val="single" w:sz="4" w:space="0" w:color="auto"/>
            </w:tcBorders>
            <w:vAlign w:val="center"/>
          </w:tcPr>
          <w:p w14:paraId="2C5C1014" w14:textId="77777777" w:rsidR="00DD215B" w:rsidRPr="00994F4B" w:rsidRDefault="00DD215B" w:rsidP="001E0E27">
            <w:pPr>
              <w:widowControl/>
              <w:spacing w:line="480" w:lineRule="auto"/>
              <w:jc w:val="center"/>
              <w:rPr>
                <w:rFonts w:eastAsia="等线"/>
              </w:rPr>
            </w:pPr>
            <w:r w:rsidRPr="00994F4B">
              <w:rPr>
                <w:rFonts w:eastAsia="等线"/>
              </w:rPr>
              <w:t>0.1050</w:t>
            </w:r>
          </w:p>
        </w:tc>
        <w:tc>
          <w:tcPr>
            <w:tcW w:w="709" w:type="pct"/>
            <w:tcBorders>
              <w:top w:val="single" w:sz="4" w:space="0" w:color="auto"/>
            </w:tcBorders>
            <w:vAlign w:val="center"/>
          </w:tcPr>
          <w:p w14:paraId="62E1A7D4" w14:textId="77777777" w:rsidR="00DD215B" w:rsidRPr="00994F4B" w:rsidRDefault="00DD215B" w:rsidP="001E0E27">
            <w:pPr>
              <w:widowControl/>
              <w:spacing w:line="480" w:lineRule="auto"/>
              <w:jc w:val="center"/>
              <w:rPr>
                <w:rFonts w:eastAsia="等线"/>
              </w:rPr>
            </w:pPr>
            <w:r w:rsidRPr="00994F4B">
              <w:rPr>
                <w:rFonts w:eastAsia="等线"/>
              </w:rPr>
              <w:t>0.1050</w:t>
            </w:r>
          </w:p>
        </w:tc>
        <w:tc>
          <w:tcPr>
            <w:tcW w:w="709" w:type="pct"/>
            <w:tcBorders>
              <w:top w:val="single" w:sz="4" w:space="0" w:color="auto"/>
            </w:tcBorders>
            <w:vAlign w:val="center"/>
          </w:tcPr>
          <w:p w14:paraId="05F064AF" w14:textId="77777777" w:rsidR="00DD215B" w:rsidRPr="00994F4B" w:rsidRDefault="00DD215B" w:rsidP="001E0E27">
            <w:pPr>
              <w:widowControl/>
              <w:spacing w:line="480" w:lineRule="auto"/>
              <w:jc w:val="center"/>
              <w:rPr>
                <w:rFonts w:eastAsia="等线"/>
              </w:rPr>
            </w:pPr>
            <w:r w:rsidRPr="00994F4B">
              <w:rPr>
                <w:rFonts w:eastAsia="等线"/>
              </w:rPr>
              <w:t>0.0</w:t>
            </w:r>
          </w:p>
        </w:tc>
        <w:tc>
          <w:tcPr>
            <w:tcW w:w="775" w:type="pct"/>
            <w:tcBorders>
              <w:top w:val="single" w:sz="4" w:space="0" w:color="auto"/>
            </w:tcBorders>
            <w:vAlign w:val="center"/>
          </w:tcPr>
          <w:p w14:paraId="725339EE" w14:textId="77777777" w:rsidR="00DD215B" w:rsidRPr="00994F4B" w:rsidRDefault="00DD215B" w:rsidP="001E0E27">
            <w:pPr>
              <w:widowControl/>
              <w:spacing w:line="480" w:lineRule="auto"/>
              <w:jc w:val="center"/>
              <w:rPr>
                <w:rFonts w:eastAsia="等线"/>
              </w:rPr>
            </w:pPr>
            <w:r w:rsidRPr="00994F4B">
              <w:rPr>
                <w:rFonts w:eastAsia="等线"/>
              </w:rPr>
              <w:t>0.155</w:t>
            </w:r>
            <w:r w:rsidRPr="00994F4B">
              <w:rPr>
                <w:rFonts w:eastAsia="等线" w:hint="eastAsia"/>
              </w:rPr>
              <w:t>3</w:t>
            </w:r>
          </w:p>
        </w:tc>
        <w:tc>
          <w:tcPr>
            <w:tcW w:w="709" w:type="pct"/>
            <w:tcBorders>
              <w:top w:val="single" w:sz="4" w:space="0" w:color="auto"/>
            </w:tcBorders>
            <w:vAlign w:val="center"/>
          </w:tcPr>
          <w:p w14:paraId="7DE24DAD" w14:textId="77777777" w:rsidR="00DD215B" w:rsidRPr="00994F4B" w:rsidRDefault="00DD215B" w:rsidP="001E0E27">
            <w:pPr>
              <w:widowControl/>
              <w:spacing w:line="480" w:lineRule="auto"/>
              <w:jc w:val="center"/>
              <w:rPr>
                <w:rFonts w:eastAsia="等线"/>
              </w:rPr>
            </w:pPr>
            <w:r w:rsidRPr="00994F4B">
              <w:rPr>
                <w:rFonts w:eastAsia="等线"/>
              </w:rPr>
              <w:t>0.0128</w:t>
            </w:r>
          </w:p>
        </w:tc>
        <w:tc>
          <w:tcPr>
            <w:tcW w:w="578" w:type="pct"/>
            <w:tcBorders>
              <w:top w:val="single" w:sz="4" w:space="0" w:color="auto"/>
            </w:tcBorders>
            <w:vAlign w:val="center"/>
          </w:tcPr>
          <w:p w14:paraId="6DCAED8A" w14:textId="77777777" w:rsidR="00DD215B" w:rsidRPr="00994F4B" w:rsidRDefault="00DD215B" w:rsidP="001E0E27">
            <w:pPr>
              <w:widowControl/>
              <w:spacing w:line="480" w:lineRule="auto"/>
              <w:jc w:val="center"/>
              <w:rPr>
                <w:rFonts w:eastAsia="等线"/>
              </w:rPr>
            </w:pPr>
            <w:r w:rsidRPr="00994F4B">
              <w:rPr>
                <w:rFonts w:eastAsia="等线"/>
              </w:rPr>
              <w:t>0.3526</w:t>
            </w:r>
          </w:p>
        </w:tc>
      </w:tr>
      <w:tr w:rsidR="00DD215B" w:rsidRPr="00994F4B" w14:paraId="719364BF" w14:textId="77777777" w:rsidTr="001E0E27">
        <w:trPr>
          <w:jc w:val="center"/>
        </w:trPr>
        <w:tc>
          <w:tcPr>
            <w:tcW w:w="898" w:type="pct"/>
            <w:vAlign w:val="center"/>
          </w:tcPr>
          <w:p w14:paraId="4E320318" w14:textId="77777777" w:rsidR="00DD215B" w:rsidRPr="00994F4B" w:rsidRDefault="00DD215B" w:rsidP="001E0E27">
            <w:pPr>
              <w:widowControl/>
              <w:spacing w:line="480" w:lineRule="auto"/>
              <w:jc w:val="center"/>
              <w:rPr>
                <w:rFonts w:eastAsia="等线"/>
              </w:rPr>
            </w:pPr>
            <w:r w:rsidRPr="00994F4B">
              <w:rPr>
                <w:rFonts w:eastAsia="等线" w:hint="eastAsia"/>
              </w:rPr>
              <w:t>σ</w:t>
            </w:r>
            <w:r w:rsidRPr="00994F4B">
              <w:rPr>
                <w:rFonts w:eastAsia="等线"/>
              </w:rPr>
              <w:t>(Å)</w:t>
            </w:r>
          </w:p>
        </w:tc>
        <w:tc>
          <w:tcPr>
            <w:tcW w:w="621" w:type="pct"/>
            <w:vAlign w:val="center"/>
          </w:tcPr>
          <w:p w14:paraId="6FAD7FE4" w14:textId="77777777" w:rsidR="00DD215B" w:rsidRPr="00994F4B" w:rsidRDefault="00DD215B" w:rsidP="001E0E27">
            <w:pPr>
              <w:widowControl/>
              <w:spacing w:line="480" w:lineRule="auto"/>
              <w:jc w:val="center"/>
              <w:rPr>
                <w:rFonts w:eastAsia="等线"/>
              </w:rPr>
            </w:pPr>
            <w:r w:rsidRPr="00994F4B">
              <w:rPr>
                <w:rFonts w:eastAsia="等线"/>
              </w:rPr>
              <w:t>3.8510</w:t>
            </w:r>
          </w:p>
        </w:tc>
        <w:tc>
          <w:tcPr>
            <w:tcW w:w="709" w:type="pct"/>
            <w:vAlign w:val="center"/>
          </w:tcPr>
          <w:p w14:paraId="6E10354D" w14:textId="77777777" w:rsidR="00DD215B" w:rsidRPr="00994F4B" w:rsidRDefault="00DD215B" w:rsidP="001E0E27">
            <w:pPr>
              <w:widowControl/>
              <w:spacing w:line="480" w:lineRule="auto"/>
              <w:jc w:val="center"/>
              <w:rPr>
                <w:rFonts w:eastAsia="等线"/>
              </w:rPr>
            </w:pPr>
            <w:r w:rsidRPr="00994F4B">
              <w:rPr>
                <w:rFonts w:eastAsia="等线"/>
              </w:rPr>
              <w:t>3.8510</w:t>
            </w:r>
          </w:p>
        </w:tc>
        <w:tc>
          <w:tcPr>
            <w:tcW w:w="709" w:type="pct"/>
            <w:vAlign w:val="center"/>
          </w:tcPr>
          <w:p w14:paraId="7ED9C554" w14:textId="77777777" w:rsidR="00DD215B" w:rsidRPr="00994F4B" w:rsidRDefault="00DD215B" w:rsidP="001E0E27">
            <w:pPr>
              <w:widowControl/>
              <w:spacing w:line="480" w:lineRule="auto"/>
              <w:jc w:val="center"/>
              <w:rPr>
                <w:rFonts w:eastAsia="等线"/>
              </w:rPr>
            </w:pPr>
            <w:r w:rsidRPr="00994F4B">
              <w:rPr>
                <w:rFonts w:eastAsia="等线" w:hint="eastAsia"/>
              </w:rPr>
              <w:t>0.0</w:t>
            </w:r>
          </w:p>
        </w:tc>
        <w:tc>
          <w:tcPr>
            <w:tcW w:w="775" w:type="pct"/>
            <w:vAlign w:val="center"/>
          </w:tcPr>
          <w:p w14:paraId="03741930" w14:textId="77777777" w:rsidR="00DD215B" w:rsidRPr="00994F4B" w:rsidRDefault="00DD215B" w:rsidP="001E0E27">
            <w:pPr>
              <w:widowControl/>
              <w:spacing w:line="480" w:lineRule="auto"/>
              <w:jc w:val="center"/>
              <w:rPr>
                <w:rFonts w:eastAsia="等线"/>
              </w:rPr>
            </w:pPr>
            <w:r w:rsidRPr="00994F4B">
              <w:rPr>
                <w:rFonts w:eastAsia="等线"/>
              </w:rPr>
              <w:t>3.1656</w:t>
            </w:r>
          </w:p>
        </w:tc>
        <w:tc>
          <w:tcPr>
            <w:tcW w:w="709" w:type="pct"/>
            <w:vAlign w:val="center"/>
          </w:tcPr>
          <w:p w14:paraId="17F6E8AF" w14:textId="77777777" w:rsidR="00DD215B" w:rsidRPr="00994F4B" w:rsidRDefault="00DD215B" w:rsidP="001E0E27">
            <w:pPr>
              <w:widowControl/>
              <w:spacing w:line="480" w:lineRule="auto"/>
              <w:jc w:val="center"/>
              <w:rPr>
                <w:rFonts w:eastAsia="等线"/>
              </w:rPr>
            </w:pPr>
            <w:r w:rsidRPr="00994F4B">
              <w:rPr>
                <w:rFonts w:eastAsia="等线"/>
              </w:rPr>
              <w:t>2.1600</w:t>
            </w:r>
          </w:p>
        </w:tc>
        <w:tc>
          <w:tcPr>
            <w:tcW w:w="578" w:type="pct"/>
            <w:vAlign w:val="center"/>
          </w:tcPr>
          <w:p w14:paraId="7649356C" w14:textId="77777777" w:rsidR="00DD215B" w:rsidRPr="00994F4B" w:rsidRDefault="00DD215B" w:rsidP="001E0E27">
            <w:pPr>
              <w:widowControl/>
              <w:spacing w:line="480" w:lineRule="auto"/>
              <w:jc w:val="center"/>
              <w:rPr>
                <w:rFonts w:eastAsia="等线"/>
              </w:rPr>
            </w:pPr>
            <w:r w:rsidRPr="00994F4B">
              <w:rPr>
                <w:rFonts w:eastAsia="等线"/>
              </w:rPr>
              <w:t>4.8305</w:t>
            </w:r>
          </w:p>
        </w:tc>
      </w:tr>
      <w:tr w:rsidR="00DD215B" w:rsidRPr="00134FC0" w14:paraId="571B5F7A" w14:textId="77777777" w:rsidTr="001E0E27">
        <w:trPr>
          <w:jc w:val="center"/>
        </w:trPr>
        <w:tc>
          <w:tcPr>
            <w:tcW w:w="898" w:type="pct"/>
            <w:tcBorders>
              <w:bottom w:val="single" w:sz="12" w:space="0" w:color="auto"/>
            </w:tcBorders>
            <w:vAlign w:val="center"/>
          </w:tcPr>
          <w:p w14:paraId="3E8CDE9C" w14:textId="77777777" w:rsidR="00DD215B" w:rsidRPr="00994F4B" w:rsidRDefault="00DD215B" w:rsidP="001E0E27">
            <w:pPr>
              <w:widowControl/>
              <w:spacing w:line="480" w:lineRule="auto"/>
              <w:jc w:val="center"/>
              <w:rPr>
                <w:rFonts w:eastAsia="等线"/>
              </w:rPr>
            </w:pPr>
            <w:r w:rsidRPr="00994F4B">
              <w:rPr>
                <w:rFonts w:eastAsia="等线"/>
              </w:rPr>
              <w:t>q(e)</w:t>
            </w:r>
          </w:p>
        </w:tc>
        <w:tc>
          <w:tcPr>
            <w:tcW w:w="621" w:type="pct"/>
            <w:tcBorders>
              <w:bottom w:val="single" w:sz="12" w:space="0" w:color="auto"/>
            </w:tcBorders>
            <w:vAlign w:val="center"/>
          </w:tcPr>
          <w:p w14:paraId="3D44DDD0" w14:textId="77777777" w:rsidR="00DD215B" w:rsidRPr="00994F4B" w:rsidRDefault="00DD215B" w:rsidP="001E0E27">
            <w:pPr>
              <w:widowControl/>
              <w:spacing w:line="480" w:lineRule="auto"/>
              <w:jc w:val="center"/>
              <w:rPr>
                <w:rFonts w:eastAsia="等线"/>
              </w:rPr>
            </w:pPr>
            <w:r w:rsidRPr="00994F4B">
              <w:rPr>
                <w:rFonts w:eastAsia="等线"/>
              </w:rPr>
              <w:t>0.0</w:t>
            </w:r>
          </w:p>
        </w:tc>
        <w:tc>
          <w:tcPr>
            <w:tcW w:w="709" w:type="pct"/>
            <w:tcBorders>
              <w:bottom w:val="single" w:sz="12" w:space="0" w:color="auto"/>
            </w:tcBorders>
            <w:vAlign w:val="center"/>
          </w:tcPr>
          <w:p w14:paraId="15FE57EC" w14:textId="77777777" w:rsidR="00DD215B" w:rsidRPr="00994F4B" w:rsidRDefault="00DD215B" w:rsidP="001E0E27">
            <w:pPr>
              <w:widowControl/>
              <w:spacing w:line="480" w:lineRule="auto"/>
              <w:jc w:val="center"/>
              <w:rPr>
                <w:rFonts w:eastAsia="等线"/>
              </w:rPr>
            </w:pPr>
            <w:r w:rsidRPr="00994F4B">
              <w:rPr>
                <w:rFonts w:eastAsia="等线"/>
              </w:rPr>
              <w:t>0.0</w:t>
            </w:r>
          </w:p>
        </w:tc>
        <w:tc>
          <w:tcPr>
            <w:tcW w:w="709" w:type="pct"/>
            <w:tcBorders>
              <w:bottom w:val="single" w:sz="12" w:space="0" w:color="auto"/>
            </w:tcBorders>
            <w:vAlign w:val="center"/>
          </w:tcPr>
          <w:p w14:paraId="597FA6AA" w14:textId="77777777" w:rsidR="00DD215B" w:rsidRPr="00994F4B" w:rsidRDefault="00DD215B" w:rsidP="001E0E27">
            <w:pPr>
              <w:widowControl/>
              <w:spacing w:line="480" w:lineRule="auto"/>
              <w:jc w:val="center"/>
              <w:rPr>
                <w:rFonts w:eastAsia="等线"/>
              </w:rPr>
            </w:pPr>
            <w:r w:rsidRPr="00994F4B">
              <w:rPr>
                <w:rFonts w:eastAsia="等线"/>
              </w:rPr>
              <w:t>0.4238</w:t>
            </w:r>
          </w:p>
        </w:tc>
        <w:tc>
          <w:tcPr>
            <w:tcW w:w="775" w:type="pct"/>
            <w:tcBorders>
              <w:bottom w:val="single" w:sz="12" w:space="0" w:color="auto"/>
            </w:tcBorders>
            <w:vAlign w:val="center"/>
          </w:tcPr>
          <w:p w14:paraId="1129AEDD" w14:textId="77777777" w:rsidR="00DD215B" w:rsidRPr="00994F4B" w:rsidRDefault="00DD215B" w:rsidP="001E0E27">
            <w:pPr>
              <w:widowControl/>
              <w:spacing w:line="480" w:lineRule="auto"/>
              <w:jc w:val="center"/>
              <w:rPr>
                <w:rFonts w:eastAsia="等线"/>
              </w:rPr>
            </w:pPr>
            <w:r w:rsidRPr="00994F4B">
              <w:rPr>
                <w:rFonts w:eastAsia="等线"/>
              </w:rPr>
              <w:t>-0.8476</w:t>
            </w:r>
          </w:p>
        </w:tc>
        <w:tc>
          <w:tcPr>
            <w:tcW w:w="709" w:type="pct"/>
            <w:tcBorders>
              <w:bottom w:val="single" w:sz="12" w:space="0" w:color="auto"/>
            </w:tcBorders>
            <w:vAlign w:val="center"/>
          </w:tcPr>
          <w:p w14:paraId="0726055E" w14:textId="77777777" w:rsidR="00DD215B" w:rsidRPr="00994F4B" w:rsidRDefault="00DD215B" w:rsidP="001E0E27">
            <w:pPr>
              <w:widowControl/>
              <w:spacing w:line="480" w:lineRule="auto"/>
              <w:jc w:val="center"/>
              <w:rPr>
                <w:rFonts w:eastAsia="等线"/>
              </w:rPr>
            </w:pPr>
            <w:r w:rsidRPr="00994F4B">
              <w:rPr>
                <w:rFonts w:eastAsia="等线"/>
              </w:rPr>
              <w:t>-1.00</w:t>
            </w:r>
          </w:p>
        </w:tc>
        <w:tc>
          <w:tcPr>
            <w:tcW w:w="578" w:type="pct"/>
            <w:tcBorders>
              <w:bottom w:val="single" w:sz="12" w:space="0" w:color="auto"/>
            </w:tcBorders>
            <w:vAlign w:val="center"/>
          </w:tcPr>
          <w:p w14:paraId="58A899A6" w14:textId="77777777" w:rsidR="00DD215B" w:rsidRPr="00134FC0" w:rsidRDefault="00DD215B" w:rsidP="001E0E27">
            <w:pPr>
              <w:widowControl/>
              <w:spacing w:line="480" w:lineRule="auto"/>
              <w:jc w:val="center"/>
              <w:rPr>
                <w:rFonts w:eastAsia="等线"/>
              </w:rPr>
            </w:pPr>
            <w:r w:rsidRPr="00994F4B">
              <w:rPr>
                <w:rFonts w:eastAsia="等线"/>
              </w:rPr>
              <w:t>1.00</w:t>
            </w:r>
          </w:p>
        </w:tc>
      </w:tr>
    </w:tbl>
    <w:p w14:paraId="502AB3EB" w14:textId="77777777" w:rsidR="00CC47BE" w:rsidRDefault="00CC47BE" w:rsidP="00DD215B">
      <w:pPr>
        <w:widowControl/>
        <w:jc w:val="left"/>
      </w:pPr>
    </w:p>
    <w:p w14:paraId="11452E18" w14:textId="77777777" w:rsidR="00DD215B" w:rsidRDefault="00CC47BE" w:rsidP="00DD215B">
      <w:pPr>
        <w:widowControl/>
        <w:jc w:val="left"/>
      </w:pPr>
      <w:r>
        <w:br w:type="page"/>
      </w:r>
    </w:p>
    <w:p w14:paraId="2605FB87" w14:textId="77777777" w:rsidR="00CC47BE" w:rsidRPr="0095508E" w:rsidRDefault="00CC47BE" w:rsidP="00CC47BE">
      <w:pPr>
        <w:spacing w:line="480" w:lineRule="auto"/>
        <w:jc w:val="center"/>
        <w:rPr>
          <w:rFonts w:eastAsia="等线"/>
          <w:b/>
          <w:sz w:val="28"/>
          <w:szCs w:val="28"/>
        </w:rPr>
      </w:pPr>
      <w:r w:rsidRPr="0095508E">
        <w:rPr>
          <w:rFonts w:eastAsia="宋体"/>
          <w:b/>
          <w:sz w:val="28"/>
          <w:szCs w:val="28"/>
        </w:rPr>
        <w:lastRenderedPageBreak/>
        <w:t>S</w:t>
      </w:r>
      <w:r>
        <w:rPr>
          <w:rFonts w:eastAsia="宋体" w:hint="eastAsia"/>
          <w:b/>
          <w:sz w:val="28"/>
          <w:szCs w:val="28"/>
        </w:rPr>
        <w:t>3</w:t>
      </w:r>
      <w:r w:rsidRPr="0095508E">
        <w:rPr>
          <w:rFonts w:eastAsia="宋体" w:hint="eastAsia"/>
          <w:b/>
          <w:sz w:val="28"/>
          <w:szCs w:val="28"/>
        </w:rPr>
        <w:t>. T</w:t>
      </w:r>
      <w:r w:rsidRPr="0095508E">
        <w:rPr>
          <w:rFonts w:eastAsia="宋体"/>
          <w:b/>
          <w:sz w:val="28"/>
          <w:szCs w:val="28"/>
        </w:rPr>
        <w:t xml:space="preserve">he </w:t>
      </w:r>
      <w:r w:rsidRPr="0095508E">
        <w:rPr>
          <w:rFonts w:eastAsia="宋体" w:hint="eastAsia"/>
          <w:b/>
          <w:sz w:val="28"/>
          <w:szCs w:val="28"/>
        </w:rPr>
        <w:t>S</w:t>
      </w:r>
      <w:r w:rsidRPr="0095508E">
        <w:rPr>
          <w:rFonts w:eastAsia="宋体"/>
          <w:b/>
          <w:sz w:val="28"/>
          <w:szCs w:val="28"/>
        </w:rPr>
        <w:t xml:space="preserve">elf-cleaning </w:t>
      </w:r>
      <w:r w:rsidRPr="0095508E">
        <w:rPr>
          <w:rFonts w:eastAsia="宋体" w:hint="eastAsia"/>
          <w:b/>
          <w:sz w:val="28"/>
          <w:szCs w:val="28"/>
        </w:rPr>
        <w:t>P</w:t>
      </w:r>
      <w:r w:rsidRPr="0095508E">
        <w:rPr>
          <w:rFonts w:eastAsia="宋体"/>
          <w:b/>
          <w:sz w:val="28"/>
          <w:szCs w:val="28"/>
        </w:rPr>
        <w:t>ropert</w:t>
      </w:r>
      <w:r w:rsidRPr="0095508E">
        <w:rPr>
          <w:rFonts w:eastAsia="宋体" w:hint="eastAsia"/>
          <w:b/>
          <w:sz w:val="28"/>
          <w:szCs w:val="28"/>
        </w:rPr>
        <w:t xml:space="preserve">y of </w:t>
      </w:r>
      <w:proofErr w:type="spellStart"/>
      <w:r>
        <w:rPr>
          <w:rFonts w:eastAsia="宋体"/>
          <w:b/>
          <w:sz w:val="28"/>
          <w:szCs w:val="28"/>
        </w:rPr>
        <w:t>F</w:t>
      </w:r>
      <w:r>
        <w:rPr>
          <w:rFonts w:eastAsia="宋体" w:hint="eastAsia"/>
          <w:b/>
          <w:sz w:val="28"/>
          <w:szCs w:val="28"/>
        </w:rPr>
        <w:t>lme</w:t>
      </w:r>
      <w:proofErr w:type="spellEnd"/>
      <w:r>
        <w:rPr>
          <w:rFonts w:eastAsia="宋体" w:hint="eastAsia"/>
          <w:b/>
          <w:sz w:val="28"/>
          <w:szCs w:val="28"/>
        </w:rPr>
        <w:t>-</w:t>
      </w:r>
      <w:r>
        <w:rPr>
          <w:rFonts w:eastAsia="宋体"/>
          <w:b/>
          <w:sz w:val="28"/>
          <w:szCs w:val="28"/>
        </w:rPr>
        <w:t>C</w:t>
      </w:r>
    </w:p>
    <w:p w14:paraId="4E8F3558" w14:textId="77777777" w:rsidR="00CC47BE" w:rsidRPr="0095508E" w:rsidRDefault="00CC47BE" w:rsidP="00CC47BE">
      <w:pPr>
        <w:spacing w:line="480" w:lineRule="auto"/>
        <w:rPr>
          <w:rFonts w:eastAsia="等线"/>
        </w:rPr>
      </w:pPr>
      <w:r w:rsidRPr="0095508E">
        <w:rPr>
          <w:rFonts w:eastAsia="楷体" w:hint="eastAsia"/>
          <w:b/>
          <w:i/>
          <w:szCs w:val="24"/>
        </w:rPr>
        <w:t>S</w:t>
      </w:r>
      <w:r>
        <w:rPr>
          <w:rFonts w:eastAsia="楷体" w:hint="eastAsia"/>
          <w:b/>
          <w:i/>
          <w:szCs w:val="24"/>
        </w:rPr>
        <w:t>3</w:t>
      </w:r>
      <w:r w:rsidRPr="0095508E">
        <w:rPr>
          <w:rFonts w:eastAsia="楷体" w:hint="eastAsia"/>
          <w:b/>
          <w:i/>
          <w:szCs w:val="24"/>
        </w:rPr>
        <w:t>.1</w:t>
      </w:r>
      <w:r w:rsidRPr="0095508E">
        <w:rPr>
          <w:rFonts w:eastAsia="等线"/>
        </w:rPr>
        <w:t xml:space="preserve"> </w:t>
      </w:r>
      <w:r w:rsidRPr="0095508E">
        <w:rPr>
          <w:rFonts w:eastAsia="楷体"/>
          <w:b/>
          <w:i/>
          <w:szCs w:val="24"/>
        </w:rPr>
        <w:t xml:space="preserve">The calculations of the self-cleaning </w:t>
      </w:r>
      <w:r w:rsidRPr="0095508E">
        <w:rPr>
          <w:rFonts w:eastAsia="楷体" w:hint="eastAsia"/>
          <w:b/>
          <w:i/>
          <w:szCs w:val="24"/>
        </w:rPr>
        <w:t>p</w:t>
      </w:r>
      <w:r w:rsidRPr="0095508E">
        <w:rPr>
          <w:rFonts w:eastAsia="楷体"/>
          <w:b/>
          <w:i/>
          <w:szCs w:val="24"/>
        </w:rPr>
        <w:t>ropert</w:t>
      </w:r>
      <w:r w:rsidRPr="0095508E">
        <w:rPr>
          <w:rFonts w:eastAsia="楷体" w:hint="eastAsia"/>
          <w:b/>
          <w:i/>
          <w:szCs w:val="24"/>
        </w:rPr>
        <w:t>y</w:t>
      </w:r>
    </w:p>
    <w:p w14:paraId="66FE5FDC" w14:textId="77777777" w:rsidR="00CC47BE" w:rsidRDefault="00CC47BE" w:rsidP="00CC47BE">
      <w:pPr>
        <w:spacing w:line="480" w:lineRule="auto"/>
        <w:ind w:firstLineChars="200" w:firstLine="480"/>
        <w:rPr>
          <w:bCs/>
          <w:szCs w:val="24"/>
        </w:rPr>
      </w:pPr>
      <w:r w:rsidRPr="0095508E">
        <w:rPr>
          <w:rFonts w:eastAsia="等线"/>
        </w:rPr>
        <w:t xml:space="preserve">Simulation </w:t>
      </w:r>
      <w:proofErr w:type="gramStart"/>
      <w:r w:rsidRPr="0095508E">
        <w:rPr>
          <w:rFonts w:eastAsia="等线"/>
        </w:rPr>
        <w:t>were</w:t>
      </w:r>
      <w:proofErr w:type="gramEnd"/>
      <w:r w:rsidRPr="0095508E">
        <w:rPr>
          <w:rFonts w:eastAsia="等线"/>
        </w:rPr>
        <w:t xml:space="preserve"> carried out </w:t>
      </w:r>
      <w:r w:rsidRPr="0095508E">
        <w:rPr>
          <w:rFonts w:eastAsia="等线" w:hint="eastAsia"/>
        </w:rPr>
        <w:t>by</w:t>
      </w:r>
      <w:r w:rsidRPr="0095508E">
        <w:rPr>
          <w:rFonts w:eastAsia="等线"/>
        </w:rPr>
        <w:t xml:space="preserve"> </w:t>
      </w:r>
      <w:proofErr w:type="spellStart"/>
      <w:r w:rsidRPr="0095508E">
        <w:rPr>
          <w:rFonts w:eastAsia="等线"/>
        </w:rPr>
        <w:t>Forcite</w:t>
      </w:r>
      <w:proofErr w:type="spellEnd"/>
      <w:r w:rsidRPr="0095508E">
        <w:rPr>
          <w:rFonts w:eastAsia="等线"/>
        </w:rPr>
        <w:t xml:space="preserve"> module </w:t>
      </w:r>
      <w:r w:rsidRPr="0095508E">
        <w:rPr>
          <w:rFonts w:eastAsia="等线" w:hint="eastAsia"/>
        </w:rPr>
        <w:t xml:space="preserve">of </w:t>
      </w:r>
      <w:r w:rsidRPr="0095508E">
        <w:rPr>
          <w:rFonts w:eastAsia="等线"/>
        </w:rPr>
        <w:t>commercially available software Materials Studio (</w:t>
      </w:r>
      <w:proofErr w:type="spellStart"/>
      <w:r w:rsidRPr="0095508E">
        <w:rPr>
          <w:rFonts w:eastAsia="等线"/>
        </w:rPr>
        <w:t>Accelrys</w:t>
      </w:r>
      <w:proofErr w:type="spellEnd"/>
      <w:r w:rsidRPr="0095508E">
        <w:rPr>
          <w:rFonts w:eastAsia="等线"/>
        </w:rPr>
        <w:t xml:space="preserve"> Software Inc.). </w:t>
      </w:r>
      <w:proofErr w:type="spellStart"/>
      <w:r w:rsidRPr="0095508E">
        <w:rPr>
          <w:rFonts w:eastAsia="等线"/>
        </w:rPr>
        <w:t>Forcite</w:t>
      </w:r>
      <w:proofErr w:type="spellEnd"/>
      <w:r w:rsidRPr="0095508E">
        <w:rPr>
          <w:rFonts w:eastAsia="等线"/>
        </w:rPr>
        <w:t xml:space="preserve"> do not support such kind of calculation (Applying an electric field in modelled structures) but it has embedded PERL interpreter. Thus, the procedure of simulation combined with the electric field was carried out </w:t>
      </w:r>
      <w:r w:rsidRPr="0095508E">
        <w:rPr>
          <w:rFonts w:eastAsia="等线" w:hint="eastAsia"/>
        </w:rPr>
        <w:t>by</w:t>
      </w:r>
      <w:r w:rsidRPr="0095508E">
        <w:rPr>
          <w:rFonts w:eastAsia="等线"/>
        </w:rPr>
        <w:t xml:space="preserve"> PERL script language. In order to describe interatomic bonds and non-bonding potential energy</w:t>
      </w:r>
      <w:r w:rsidRPr="0095508E">
        <w:rPr>
          <w:rFonts w:eastAsia="等线" w:hint="eastAsia"/>
        </w:rPr>
        <w:t>,</w:t>
      </w:r>
      <w:r w:rsidRPr="0095508E">
        <w:rPr>
          <w:rFonts w:eastAsia="等线"/>
        </w:rPr>
        <w:t xml:space="preserve"> th</w:t>
      </w:r>
      <w:r w:rsidRPr="001C68FE">
        <w:rPr>
          <w:rFonts w:eastAsia="等线"/>
        </w:rPr>
        <w:t xml:space="preserve">e </w:t>
      </w:r>
      <w:r w:rsidRPr="001C68FE">
        <w:rPr>
          <w:rFonts w:eastAsia="宋体"/>
          <w:szCs w:val="24"/>
        </w:rPr>
        <w:t>ClayFF</w:t>
      </w:r>
      <w:r w:rsidRPr="001C68FE">
        <w:rPr>
          <w:rFonts w:eastAsia="等线"/>
        </w:rPr>
        <w:t xml:space="preserve"> f</w:t>
      </w:r>
      <w:r w:rsidRPr="0095508E">
        <w:rPr>
          <w:rFonts w:eastAsia="等线"/>
        </w:rPr>
        <w:t xml:space="preserve">orce field was used </w:t>
      </w:r>
      <w:r w:rsidRPr="0095508E">
        <w:rPr>
          <w:rFonts w:eastAsia="等线" w:hint="eastAsia"/>
        </w:rPr>
        <w:t>for</w:t>
      </w:r>
      <w:r w:rsidRPr="0095508E">
        <w:rPr>
          <w:rFonts w:eastAsia="等线"/>
        </w:rPr>
        <w:t xml:space="preserve"> simulations. Next, the structures were equilibrated by thermostat at desired temperature (300 K) during 100 fs. Such time is required to achieve uniform temperature distribution </w:t>
      </w:r>
      <w:r w:rsidRPr="0095508E">
        <w:rPr>
          <w:rFonts w:eastAsia="等线" w:hint="eastAsia"/>
        </w:rPr>
        <w:t>for</w:t>
      </w:r>
      <w:r w:rsidRPr="0095508E">
        <w:rPr>
          <w:rFonts w:eastAsia="等线"/>
        </w:rPr>
        <w:t xml:space="preserve"> the model</w:t>
      </w:r>
      <w:r w:rsidRPr="0095508E">
        <w:rPr>
          <w:rFonts w:eastAsia="等线" w:hint="eastAsia"/>
        </w:rPr>
        <w:t>, t</w:t>
      </w:r>
      <w:r w:rsidRPr="0095508E">
        <w:rPr>
          <w:rFonts w:eastAsia="等线"/>
        </w:rPr>
        <w:t xml:space="preserve">ime step of simulation was set </w:t>
      </w:r>
      <w:r w:rsidRPr="0095508E">
        <w:rPr>
          <w:rFonts w:eastAsia="等线" w:hint="eastAsia"/>
        </w:rPr>
        <w:t>at</w:t>
      </w:r>
      <w:r w:rsidRPr="0095508E">
        <w:rPr>
          <w:rFonts w:eastAsia="等线"/>
        </w:rPr>
        <w:t xml:space="preserve"> 1 fs. </w:t>
      </w:r>
      <w:r w:rsidRPr="0095508E">
        <w:rPr>
          <w:rFonts w:eastAsia="等线" w:hint="eastAsia"/>
        </w:rPr>
        <w:t>T</w:t>
      </w:r>
      <w:r w:rsidRPr="0095508E">
        <w:rPr>
          <w:rFonts w:eastAsia="等线"/>
        </w:rPr>
        <w:t xml:space="preserve">he NVT ensemble was used </w:t>
      </w:r>
      <w:r w:rsidRPr="0095508E">
        <w:rPr>
          <w:rFonts w:eastAsia="等线" w:hint="eastAsia"/>
        </w:rPr>
        <w:t>at</w:t>
      </w:r>
      <w:r w:rsidRPr="0095508E">
        <w:rPr>
          <w:rFonts w:eastAsia="等线"/>
        </w:rPr>
        <w:t xml:space="preserve"> the next step. From this moment to the end of simulation (till 10 </w:t>
      </w:r>
      <w:proofErr w:type="spellStart"/>
      <w:r w:rsidRPr="0095508E">
        <w:rPr>
          <w:rFonts w:eastAsia="等线"/>
        </w:rPr>
        <w:t>ps</w:t>
      </w:r>
      <w:proofErr w:type="spellEnd"/>
      <w:r w:rsidRPr="0095508E">
        <w:rPr>
          <w:rFonts w:eastAsia="等线"/>
        </w:rPr>
        <w:t xml:space="preserve">) </w:t>
      </w:r>
      <w:r w:rsidRPr="0095508E">
        <w:rPr>
          <w:rFonts w:eastAsia="等线" w:hint="eastAsia"/>
        </w:rPr>
        <w:t>at</w:t>
      </w:r>
      <w:r w:rsidRPr="0095508E">
        <w:rPr>
          <w:rFonts w:eastAsia="等线"/>
        </w:rPr>
        <w:t xml:space="preserve"> every time step (1 fs) </w:t>
      </w:r>
      <w:r w:rsidRPr="0095508E">
        <w:rPr>
          <w:rFonts w:eastAsia="等线" w:hint="eastAsia"/>
        </w:rPr>
        <w:t xml:space="preserve">and </w:t>
      </w:r>
      <w:r w:rsidRPr="0095508E">
        <w:rPr>
          <w:rFonts w:eastAsia="等线"/>
        </w:rPr>
        <w:t>the constant value (1 V/Å)</w:t>
      </w:r>
      <w:r w:rsidRPr="0095508E">
        <w:rPr>
          <w:rFonts w:eastAsia="等线" w:hint="eastAsia"/>
        </w:rPr>
        <w:t xml:space="preserve">, </w:t>
      </w:r>
      <w:r w:rsidRPr="0095508E">
        <w:rPr>
          <w:rFonts w:eastAsia="等线"/>
        </w:rPr>
        <w:t xml:space="preserve">electric field strength was added </w:t>
      </w:r>
      <w:r w:rsidRPr="0095508E">
        <w:rPr>
          <w:rFonts w:eastAsia="等线" w:hint="eastAsia"/>
        </w:rPr>
        <w:t>along</w:t>
      </w:r>
      <w:r w:rsidRPr="0095508E">
        <w:rPr>
          <w:rFonts w:eastAsia="等线"/>
        </w:rPr>
        <w:t xml:space="preserve"> the electric field direction vector Z component.</w:t>
      </w:r>
      <w:r w:rsidRPr="005D2919">
        <w:rPr>
          <w:bCs/>
          <w:szCs w:val="24"/>
        </w:rPr>
        <w:t xml:space="preserve"> </w:t>
      </w:r>
    </w:p>
    <w:p w14:paraId="47B07488" w14:textId="77777777" w:rsidR="00CC47BE" w:rsidRPr="00CC47BE" w:rsidRDefault="00CC47BE" w:rsidP="00CC47BE">
      <w:pPr>
        <w:spacing w:line="480" w:lineRule="auto"/>
        <w:rPr>
          <w:rFonts w:eastAsia="楷体"/>
          <w:b/>
          <w:i/>
          <w:szCs w:val="24"/>
        </w:rPr>
      </w:pPr>
      <w:r w:rsidRPr="00CC47BE">
        <w:rPr>
          <w:rFonts w:eastAsia="楷体"/>
          <w:b/>
          <w:i/>
          <w:szCs w:val="24"/>
        </w:rPr>
        <w:t>S</w:t>
      </w:r>
      <w:r w:rsidRPr="00CC47BE">
        <w:rPr>
          <w:rFonts w:eastAsia="楷体" w:hint="eastAsia"/>
          <w:b/>
          <w:i/>
          <w:szCs w:val="24"/>
        </w:rPr>
        <w:t>3</w:t>
      </w:r>
      <w:r w:rsidRPr="00CC47BE">
        <w:rPr>
          <w:rFonts w:eastAsia="楷体"/>
          <w:b/>
          <w:i/>
          <w:szCs w:val="24"/>
        </w:rPr>
        <w:t>.2 Script of ions movement in the electric field</w:t>
      </w:r>
    </w:p>
    <w:p w14:paraId="577357AD" w14:textId="77777777" w:rsidR="00CC47BE" w:rsidRPr="00381D6B" w:rsidRDefault="00CC47BE" w:rsidP="00CC47BE">
      <w:pPr>
        <w:spacing w:line="480" w:lineRule="auto"/>
        <w:ind w:firstLineChars="200" w:firstLine="480"/>
        <w:rPr>
          <w:bCs/>
          <w:szCs w:val="24"/>
        </w:rPr>
      </w:pPr>
      <w:proofErr w:type="gramStart"/>
      <w:r w:rsidRPr="00381D6B">
        <w:rPr>
          <w:bCs/>
          <w:szCs w:val="24"/>
        </w:rPr>
        <w:t>#!perl</w:t>
      </w:r>
      <w:proofErr w:type="gramEnd"/>
    </w:p>
    <w:p w14:paraId="7EF7729E" w14:textId="77777777" w:rsidR="00CC47BE" w:rsidRPr="00381D6B" w:rsidRDefault="00CC47BE" w:rsidP="00CC47BE">
      <w:pPr>
        <w:spacing w:line="480" w:lineRule="auto"/>
        <w:ind w:firstLineChars="200" w:firstLine="480"/>
        <w:rPr>
          <w:bCs/>
          <w:szCs w:val="24"/>
        </w:rPr>
      </w:pPr>
      <w:r w:rsidRPr="00381D6B">
        <w:rPr>
          <w:bCs/>
          <w:szCs w:val="24"/>
        </w:rPr>
        <w:t>use strict;</w:t>
      </w:r>
    </w:p>
    <w:p w14:paraId="75F51161" w14:textId="77777777" w:rsidR="00CC47BE" w:rsidRPr="00381D6B" w:rsidRDefault="00CC47BE" w:rsidP="00CC47BE">
      <w:pPr>
        <w:spacing w:line="480" w:lineRule="auto"/>
        <w:ind w:firstLineChars="200" w:firstLine="480"/>
        <w:rPr>
          <w:bCs/>
          <w:szCs w:val="24"/>
        </w:rPr>
      </w:pPr>
      <w:r w:rsidRPr="00381D6B">
        <w:rPr>
          <w:bCs/>
          <w:szCs w:val="24"/>
        </w:rPr>
        <w:t xml:space="preserve">use </w:t>
      </w:r>
      <w:proofErr w:type="gramStart"/>
      <w:r w:rsidRPr="00381D6B">
        <w:rPr>
          <w:bCs/>
          <w:szCs w:val="24"/>
        </w:rPr>
        <w:t>Getopt::</w:t>
      </w:r>
      <w:proofErr w:type="gramEnd"/>
      <w:r w:rsidRPr="00381D6B">
        <w:rPr>
          <w:bCs/>
          <w:szCs w:val="24"/>
        </w:rPr>
        <w:t>Long;</w:t>
      </w:r>
    </w:p>
    <w:p w14:paraId="55A8AB5A" w14:textId="77777777" w:rsidR="00CC47BE" w:rsidRPr="00381D6B" w:rsidRDefault="00CC47BE" w:rsidP="00CC47BE">
      <w:pPr>
        <w:spacing w:line="480" w:lineRule="auto"/>
        <w:ind w:firstLineChars="200" w:firstLine="480"/>
        <w:rPr>
          <w:bCs/>
          <w:szCs w:val="24"/>
        </w:rPr>
      </w:pPr>
      <w:r w:rsidRPr="00381D6B">
        <w:rPr>
          <w:bCs/>
          <w:szCs w:val="24"/>
        </w:rPr>
        <w:t xml:space="preserve">use </w:t>
      </w:r>
      <w:proofErr w:type="spellStart"/>
      <w:r w:rsidRPr="00381D6B">
        <w:rPr>
          <w:bCs/>
          <w:szCs w:val="24"/>
        </w:rPr>
        <w:t>MaterialsScript</w:t>
      </w:r>
      <w:proofErr w:type="spellEnd"/>
      <w:r w:rsidRPr="00381D6B">
        <w:rPr>
          <w:bCs/>
          <w:szCs w:val="24"/>
        </w:rPr>
        <w:t xml:space="preserve"> </w:t>
      </w:r>
      <w:proofErr w:type="spellStart"/>
      <w:r w:rsidRPr="00381D6B">
        <w:rPr>
          <w:bCs/>
          <w:szCs w:val="24"/>
        </w:rPr>
        <w:t>qw</w:t>
      </w:r>
      <w:proofErr w:type="spellEnd"/>
      <w:proofErr w:type="gramStart"/>
      <w:r w:rsidRPr="00381D6B">
        <w:rPr>
          <w:bCs/>
          <w:szCs w:val="24"/>
        </w:rPr>
        <w:t>(:all</w:t>
      </w:r>
      <w:proofErr w:type="gramEnd"/>
      <w:r w:rsidRPr="00381D6B">
        <w:rPr>
          <w:bCs/>
          <w:szCs w:val="24"/>
        </w:rPr>
        <w:t>);</w:t>
      </w:r>
    </w:p>
    <w:p w14:paraId="42C271F0" w14:textId="77777777" w:rsidR="00CC47BE" w:rsidRPr="00381D6B" w:rsidRDefault="00CC47BE" w:rsidP="00CC47BE">
      <w:pPr>
        <w:spacing w:line="480" w:lineRule="auto"/>
        <w:ind w:firstLineChars="200" w:firstLine="480"/>
        <w:rPr>
          <w:bCs/>
          <w:szCs w:val="24"/>
        </w:rPr>
      </w:pPr>
      <w:proofErr w:type="gramStart"/>
      <w:r w:rsidRPr="00381D6B">
        <w:rPr>
          <w:bCs/>
          <w:szCs w:val="24"/>
        </w:rPr>
        <w:t>my  $</w:t>
      </w:r>
      <w:proofErr w:type="gramEnd"/>
      <w:r w:rsidRPr="00381D6B">
        <w:rPr>
          <w:bCs/>
          <w:szCs w:val="24"/>
        </w:rPr>
        <w:t>doc = $Documents{"packmol-</w:t>
      </w:r>
      <w:r>
        <w:rPr>
          <w:rFonts w:hint="eastAsia"/>
          <w:bCs/>
          <w:szCs w:val="24"/>
        </w:rPr>
        <w:t>Flme-C</w:t>
      </w:r>
      <w:r w:rsidRPr="00381D6B">
        <w:rPr>
          <w:bCs/>
          <w:szCs w:val="24"/>
        </w:rPr>
        <w:t>.xsd"};</w:t>
      </w:r>
    </w:p>
    <w:p w14:paraId="3899E0A6" w14:textId="77777777" w:rsidR="00CC47BE" w:rsidRPr="00381D6B" w:rsidRDefault="00CC47BE" w:rsidP="00CC47BE">
      <w:pPr>
        <w:spacing w:line="480" w:lineRule="auto"/>
        <w:ind w:firstLineChars="200" w:firstLine="480"/>
        <w:rPr>
          <w:bCs/>
          <w:szCs w:val="24"/>
        </w:rPr>
      </w:pPr>
      <w:r w:rsidRPr="00381D6B">
        <w:rPr>
          <w:bCs/>
          <w:szCs w:val="24"/>
        </w:rPr>
        <w:t>Modules-&gt;</w:t>
      </w:r>
      <w:proofErr w:type="spellStart"/>
      <w:r w:rsidRPr="00381D6B">
        <w:rPr>
          <w:bCs/>
          <w:szCs w:val="24"/>
        </w:rPr>
        <w:t>Forcite</w:t>
      </w:r>
      <w:proofErr w:type="spellEnd"/>
      <w:r w:rsidRPr="00381D6B">
        <w:rPr>
          <w:bCs/>
          <w:szCs w:val="24"/>
        </w:rPr>
        <w:t>-&gt;</w:t>
      </w:r>
      <w:proofErr w:type="spellStart"/>
      <w:proofErr w:type="gramStart"/>
      <w:r w:rsidRPr="00381D6B">
        <w:rPr>
          <w:bCs/>
          <w:szCs w:val="24"/>
        </w:rPr>
        <w:t>ChangeSettings</w:t>
      </w:r>
      <w:proofErr w:type="spellEnd"/>
      <w:r w:rsidRPr="00381D6B">
        <w:rPr>
          <w:bCs/>
          <w:szCs w:val="24"/>
        </w:rPr>
        <w:t>(</w:t>
      </w:r>
      <w:proofErr w:type="gramEnd"/>
      <w:r w:rsidRPr="00381D6B">
        <w:rPr>
          <w:bCs/>
          <w:szCs w:val="24"/>
        </w:rPr>
        <w:t>[</w:t>
      </w:r>
    </w:p>
    <w:p w14:paraId="024C1FB1" w14:textId="77777777" w:rsidR="00CC47BE" w:rsidRPr="00381D6B" w:rsidRDefault="00CC47BE" w:rsidP="00CC47BE">
      <w:pPr>
        <w:spacing w:line="480" w:lineRule="auto"/>
        <w:ind w:firstLineChars="200" w:firstLine="480"/>
        <w:rPr>
          <w:bCs/>
          <w:szCs w:val="24"/>
        </w:rPr>
      </w:pPr>
      <w:r w:rsidRPr="00381D6B">
        <w:rPr>
          <w:bCs/>
          <w:szCs w:val="24"/>
        </w:rPr>
        <w:tab/>
      </w:r>
      <w:r w:rsidRPr="00381D6B">
        <w:rPr>
          <w:bCs/>
          <w:szCs w:val="24"/>
        </w:rPr>
        <w:tab/>
      </w:r>
      <w:r w:rsidRPr="00381D6B">
        <w:rPr>
          <w:bCs/>
          <w:szCs w:val="24"/>
        </w:rPr>
        <w:tab/>
      </w:r>
      <w:r w:rsidRPr="00381D6B">
        <w:rPr>
          <w:bCs/>
          <w:szCs w:val="24"/>
        </w:rPr>
        <w:tab/>
        <w:t xml:space="preserve">   </w:t>
      </w:r>
      <w:proofErr w:type="spellStart"/>
      <w:r w:rsidRPr="00381D6B">
        <w:rPr>
          <w:bCs/>
          <w:szCs w:val="24"/>
        </w:rPr>
        <w:t>ElectricFieldStrength</w:t>
      </w:r>
      <w:proofErr w:type="spellEnd"/>
      <w:r w:rsidRPr="00381D6B">
        <w:rPr>
          <w:bCs/>
          <w:szCs w:val="24"/>
        </w:rPr>
        <w:t xml:space="preserve"> =&gt; 1,</w:t>
      </w:r>
    </w:p>
    <w:p w14:paraId="3D68858B" w14:textId="77777777" w:rsidR="00CC47BE" w:rsidRPr="00381D6B" w:rsidRDefault="00CC47BE" w:rsidP="00CC47BE">
      <w:pPr>
        <w:spacing w:line="480" w:lineRule="auto"/>
        <w:ind w:firstLineChars="200" w:firstLine="480"/>
        <w:rPr>
          <w:bCs/>
          <w:szCs w:val="24"/>
        </w:rPr>
      </w:pPr>
      <w:r w:rsidRPr="00381D6B">
        <w:rPr>
          <w:bCs/>
          <w:szCs w:val="24"/>
        </w:rPr>
        <w:lastRenderedPageBreak/>
        <w:tab/>
      </w:r>
      <w:r w:rsidRPr="00381D6B">
        <w:rPr>
          <w:bCs/>
          <w:szCs w:val="24"/>
        </w:rPr>
        <w:tab/>
      </w:r>
      <w:r w:rsidRPr="00381D6B">
        <w:rPr>
          <w:bCs/>
          <w:szCs w:val="24"/>
        </w:rPr>
        <w:tab/>
      </w:r>
      <w:r w:rsidRPr="00381D6B">
        <w:rPr>
          <w:bCs/>
          <w:szCs w:val="24"/>
        </w:rPr>
        <w:tab/>
        <w:t xml:space="preserve">   </w:t>
      </w:r>
      <w:proofErr w:type="spellStart"/>
      <w:r w:rsidRPr="00381D6B">
        <w:rPr>
          <w:bCs/>
          <w:szCs w:val="24"/>
        </w:rPr>
        <w:t>ElectricFieldX</w:t>
      </w:r>
      <w:proofErr w:type="spellEnd"/>
      <w:r w:rsidRPr="00381D6B">
        <w:rPr>
          <w:bCs/>
          <w:szCs w:val="24"/>
        </w:rPr>
        <w:t xml:space="preserve"> =&gt; 0,</w:t>
      </w:r>
    </w:p>
    <w:p w14:paraId="6DD800D5" w14:textId="77777777" w:rsidR="00CC47BE" w:rsidRPr="00381D6B" w:rsidRDefault="00CC47BE" w:rsidP="00CC47BE">
      <w:pPr>
        <w:spacing w:line="480" w:lineRule="auto"/>
        <w:ind w:firstLineChars="200" w:firstLine="480"/>
        <w:rPr>
          <w:bCs/>
          <w:szCs w:val="24"/>
        </w:rPr>
      </w:pPr>
      <w:r w:rsidRPr="00381D6B">
        <w:rPr>
          <w:bCs/>
          <w:szCs w:val="24"/>
        </w:rPr>
        <w:tab/>
      </w:r>
      <w:r w:rsidRPr="00381D6B">
        <w:rPr>
          <w:bCs/>
          <w:szCs w:val="24"/>
        </w:rPr>
        <w:tab/>
      </w:r>
      <w:r w:rsidRPr="00381D6B">
        <w:rPr>
          <w:bCs/>
          <w:szCs w:val="24"/>
        </w:rPr>
        <w:tab/>
      </w:r>
      <w:r w:rsidRPr="00381D6B">
        <w:rPr>
          <w:bCs/>
          <w:szCs w:val="24"/>
        </w:rPr>
        <w:tab/>
        <w:t xml:space="preserve">   </w:t>
      </w:r>
      <w:proofErr w:type="spellStart"/>
      <w:r w:rsidRPr="00381D6B">
        <w:rPr>
          <w:bCs/>
          <w:szCs w:val="24"/>
        </w:rPr>
        <w:t>ElectricFieldY</w:t>
      </w:r>
      <w:proofErr w:type="spellEnd"/>
      <w:r w:rsidRPr="00381D6B">
        <w:rPr>
          <w:bCs/>
          <w:szCs w:val="24"/>
        </w:rPr>
        <w:t xml:space="preserve"> =&gt; 0,</w:t>
      </w:r>
    </w:p>
    <w:p w14:paraId="12A4EC55" w14:textId="77777777" w:rsidR="00CC47BE" w:rsidRPr="00381D6B" w:rsidRDefault="00CC47BE" w:rsidP="00CC47BE">
      <w:pPr>
        <w:spacing w:line="480" w:lineRule="auto"/>
        <w:ind w:firstLineChars="200" w:firstLine="480"/>
        <w:rPr>
          <w:bCs/>
          <w:szCs w:val="24"/>
        </w:rPr>
      </w:pPr>
      <w:r w:rsidRPr="00381D6B">
        <w:rPr>
          <w:bCs/>
          <w:szCs w:val="24"/>
        </w:rPr>
        <w:tab/>
      </w:r>
      <w:r w:rsidRPr="00381D6B">
        <w:rPr>
          <w:bCs/>
          <w:szCs w:val="24"/>
        </w:rPr>
        <w:tab/>
      </w:r>
      <w:r w:rsidRPr="00381D6B">
        <w:rPr>
          <w:bCs/>
          <w:szCs w:val="24"/>
        </w:rPr>
        <w:tab/>
      </w:r>
      <w:r w:rsidRPr="00381D6B">
        <w:rPr>
          <w:bCs/>
          <w:szCs w:val="24"/>
        </w:rPr>
        <w:tab/>
        <w:t xml:space="preserve">   </w:t>
      </w:r>
      <w:proofErr w:type="spellStart"/>
      <w:r w:rsidRPr="00381D6B">
        <w:rPr>
          <w:bCs/>
          <w:szCs w:val="24"/>
        </w:rPr>
        <w:t>ElectricFieldZ</w:t>
      </w:r>
      <w:proofErr w:type="spellEnd"/>
      <w:r w:rsidRPr="00381D6B">
        <w:rPr>
          <w:bCs/>
          <w:szCs w:val="24"/>
        </w:rPr>
        <w:t xml:space="preserve"> =&gt; 1,</w:t>
      </w:r>
    </w:p>
    <w:p w14:paraId="5C0B4395" w14:textId="77777777" w:rsidR="00CC47BE" w:rsidRPr="00381D6B" w:rsidRDefault="00CC47BE" w:rsidP="00CC47BE">
      <w:pPr>
        <w:spacing w:line="480" w:lineRule="auto"/>
        <w:ind w:firstLineChars="200" w:firstLine="480"/>
        <w:rPr>
          <w:bCs/>
          <w:szCs w:val="24"/>
        </w:rPr>
      </w:pPr>
      <w:r w:rsidRPr="00381D6B">
        <w:rPr>
          <w:bCs/>
          <w:szCs w:val="24"/>
        </w:rPr>
        <w:tab/>
      </w:r>
      <w:r w:rsidRPr="00381D6B">
        <w:rPr>
          <w:bCs/>
          <w:szCs w:val="24"/>
        </w:rPr>
        <w:tab/>
      </w:r>
      <w:r w:rsidRPr="00381D6B">
        <w:rPr>
          <w:bCs/>
          <w:szCs w:val="24"/>
        </w:rPr>
        <w:tab/>
      </w:r>
      <w:r w:rsidRPr="00381D6B">
        <w:rPr>
          <w:bCs/>
          <w:szCs w:val="24"/>
        </w:rPr>
        <w:tab/>
        <w:t xml:space="preserve">   </w:t>
      </w:r>
      <w:proofErr w:type="spellStart"/>
      <w:r w:rsidRPr="00381D6B">
        <w:rPr>
          <w:bCs/>
          <w:szCs w:val="24"/>
        </w:rPr>
        <w:t>CounterElectricField</w:t>
      </w:r>
      <w:proofErr w:type="spellEnd"/>
      <w:r w:rsidRPr="00381D6B">
        <w:rPr>
          <w:bCs/>
          <w:szCs w:val="24"/>
        </w:rPr>
        <w:t xml:space="preserve"> =&gt;"No"]);</w:t>
      </w:r>
      <w:r w:rsidRPr="00381D6B">
        <w:rPr>
          <w:bCs/>
          <w:szCs w:val="24"/>
        </w:rPr>
        <w:tab/>
      </w:r>
      <w:r w:rsidRPr="00381D6B">
        <w:rPr>
          <w:bCs/>
          <w:szCs w:val="24"/>
        </w:rPr>
        <w:tab/>
      </w:r>
      <w:r w:rsidRPr="00381D6B">
        <w:rPr>
          <w:bCs/>
          <w:szCs w:val="24"/>
        </w:rPr>
        <w:tab/>
      </w:r>
      <w:r w:rsidRPr="00381D6B">
        <w:rPr>
          <w:bCs/>
          <w:szCs w:val="24"/>
        </w:rPr>
        <w:tab/>
        <w:t xml:space="preserve">   </w:t>
      </w:r>
    </w:p>
    <w:p w14:paraId="372C88A4" w14:textId="77777777" w:rsidR="00CC47BE" w:rsidRPr="00381D6B" w:rsidRDefault="00CC47BE" w:rsidP="00CC47BE">
      <w:pPr>
        <w:spacing w:line="480" w:lineRule="auto"/>
        <w:ind w:firstLineChars="200" w:firstLine="480"/>
        <w:rPr>
          <w:bCs/>
          <w:szCs w:val="24"/>
        </w:rPr>
      </w:pPr>
      <w:r w:rsidRPr="00381D6B">
        <w:rPr>
          <w:bCs/>
          <w:szCs w:val="24"/>
        </w:rPr>
        <w:t>my $results = Modules-&gt;</w:t>
      </w:r>
      <w:proofErr w:type="spellStart"/>
      <w:r w:rsidRPr="00381D6B">
        <w:rPr>
          <w:bCs/>
          <w:szCs w:val="24"/>
        </w:rPr>
        <w:t>Forcite</w:t>
      </w:r>
      <w:proofErr w:type="spellEnd"/>
      <w:r w:rsidRPr="00381D6B">
        <w:rPr>
          <w:bCs/>
          <w:szCs w:val="24"/>
        </w:rPr>
        <w:t>-&gt;Dynamics-&gt;</w:t>
      </w:r>
      <w:proofErr w:type="gramStart"/>
      <w:r w:rsidRPr="00381D6B">
        <w:rPr>
          <w:bCs/>
          <w:szCs w:val="24"/>
        </w:rPr>
        <w:t>Run(</w:t>
      </w:r>
      <w:proofErr w:type="gramEnd"/>
      <w:r w:rsidRPr="00381D6B">
        <w:rPr>
          <w:bCs/>
          <w:szCs w:val="24"/>
        </w:rPr>
        <w:t>$doc, Settings(</w:t>
      </w:r>
    </w:p>
    <w:p w14:paraId="4282C96E" w14:textId="77777777" w:rsidR="00CC47BE" w:rsidRPr="00381D6B" w:rsidRDefault="00CC47BE" w:rsidP="00CC47BE">
      <w:pPr>
        <w:spacing w:line="480" w:lineRule="auto"/>
        <w:ind w:firstLineChars="200" w:firstLine="480"/>
        <w:rPr>
          <w:bCs/>
          <w:szCs w:val="24"/>
        </w:rPr>
      </w:pPr>
      <w:r w:rsidRPr="00381D6B">
        <w:rPr>
          <w:bCs/>
          <w:szCs w:val="24"/>
        </w:rPr>
        <w:tab/>
        <w:t>Quality =&gt; 'Medium',</w:t>
      </w:r>
    </w:p>
    <w:p w14:paraId="2E76503D" w14:textId="77777777" w:rsidR="00CC47BE" w:rsidRPr="00381D6B" w:rsidRDefault="00CC47BE" w:rsidP="00CC47BE">
      <w:pPr>
        <w:spacing w:line="480" w:lineRule="auto"/>
        <w:ind w:firstLineChars="200" w:firstLine="480"/>
        <w:rPr>
          <w:bCs/>
          <w:szCs w:val="24"/>
        </w:rPr>
      </w:pPr>
      <w:r w:rsidRPr="00381D6B">
        <w:rPr>
          <w:bCs/>
          <w:szCs w:val="24"/>
        </w:rPr>
        <w:tab/>
      </w:r>
      <w:proofErr w:type="spellStart"/>
      <w:r w:rsidRPr="00381D6B">
        <w:rPr>
          <w:bCs/>
          <w:szCs w:val="24"/>
        </w:rPr>
        <w:t>CurrentForcefield</w:t>
      </w:r>
      <w:proofErr w:type="spellEnd"/>
      <w:r w:rsidRPr="00381D6B">
        <w:rPr>
          <w:bCs/>
          <w:szCs w:val="24"/>
        </w:rPr>
        <w:t xml:space="preserve"> =&gt; 'Universal',</w:t>
      </w:r>
    </w:p>
    <w:p w14:paraId="0BF0EE62" w14:textId="77777777" w:rsidR="00CC47BE" w:rsidRPr="00381D6B" w:rsidRDefault="00CC47BE" w:rsidP="00CC47BE">
      <w:pPr>
        <w:spacing w:line="480" w:lineRule="auto"/>
        <w:ind w:firstLineChars="200" w:firstLine="480"/>
        <w:rPr>
          <w:bCs/>
          <w:szCs w:val="24"/>
        </w:rPr>
      </w:pPr>
      <w:r w:rsidRPr="00381D6B">
        <w:rPr>
          <w:bCs/>
          <w:szCs w:val="24"/>
        </w:rPr>
        <w:tab/>
      </w:r>
      <w:proofErr w:type="spellStart"/>
      <w:r w:rsidRPr="00381D6B">
        <w:rPr>
          <w:bCs/>
          <w:szCs w:val="24"/>
        </w:rPr>
        <w:t>ChargeAssignment</w:t>
      </w:r>
      <w:proofErr w:type="spellEnd"/>
      <w:r w:rsidRPr="00381D6B">
        <w:rPr>
          <w:bCs/>
          <w:szCs w:val="24"/>
        </w:rPr>
        <w:t xml:space="preserve"> =&gt; 'Use current',</w:t>
      </w:r>
    </w:p>
    <w:p w14:paraId="34F5DE40" w14:textId="77777777" w:rsidR="00CC47BE" w:rsidRPr="00381D6B" w:rsidRDefault="00CC47BE" w:rsidP="00CC47BE">
      <w:pPr>
        <w:spacing w:line="480" w:lineRule="auto"/>
        <w:ind w:firstLineChars="200" w:firstLine="480"/>
        <w:rPr>
          <w:bCs/>
          <w:szCs w:val="24"/>
        </w:rPr>
      </w:pPr>
      <w:r w:rsidRPr="00381D6B">
        <w:rPr>
          <w:bCs/>
          <w:szCs w:val="24"/>
        </w:rPr>
        <w:tab/>
        <w:t>Ensemble3D =&gt; 'NVT',</w:t>
      </w:r>
    </w:p>
    <w:p w14:paraId="575BFD03" w14:textId="77777777" w:rsidR="00CC47BE" w:rsidRPr="00381D6B" w:rsidRDefault="00CC47BE" w:rsidP="00CC47BE">
      <w:pPr>
        <w:spacing w:line="480" w:lineRule="auto"/>
        <w:ind w:firstLineChars="200" w:firstLine="480"/>
        <w:rPr>
          <w:bCs/>
          <w:szCs w:val="24"/>
        </w:rPr>
      </w:pPr>
      <w:r w:rsidRPr="00381D6B">
        <w:rPr>
          <w:bCs/>
          <w:szCs w:val="24"/>
        </w:rPr>
        <w:tab/>
      </w:r>
      <w:proofErr w:type="spellStart"/>
      <w:r w:rsidRPr="00381D6B">
        <w:rPr>
          <w:bCs/>
          <w:szCs w:val="24"/>
        </w:rPr>
        <w:t>TrajectoryFrequency</w:t>
      </w:r>
      <w:proofErr w:type="spellEnd"/>
      <w:r w:rsidRPr="00381D6B">
        <w:rPr>
          <w:bCs/>
          <w:szCs w:val="24"/>
        </w:rPr>
        <w:t xml:space="preserve"> =&gt; 100,</w:t>
      </w:r>
    </w:p>
    <w:p w14:paraId="7F064C07" w14:textId="77777777" w:rsidR="00CC47BE" w:rsidRPr="00381D6B" w:rsidRDefault="00CC47BE" w:rsidP="00CC47BE">
      <w:pPr>
        <w:spacing w:line="480" w:lineRule="auto"/>
        <w:ind w:firstLineChars="200" w:firstLine="480"/>
        <w:rPr>
          <w:bCs/>
          <w:szCs w:val="24"/>
        </w:rPr>
      </w:pPr>
      <w:r w:rsidRPr="00381D6B">
        <w:rPr>
          <w:bCs/>
          <w:szCs w:val="24"/>
        </w:rPr>
        <w:tab/>
      </w:r>
      <w:proofErr w:type="spellStart"/>
      <w:r w:rsidRPr="00381D6B">
        <w:rPr>
          <w:bCs/>
          <w:szCs w:val="24"/>
        </w:rPr>
        <w:t>AssignFixedBonds</w:t>
      </w:r>
      <w:proofErr w:type="spellEnd"/>
      <w:r w:rsidRPr="00381D6B">
        <w:rPr>
          <w:bCs/>
          <w:szCs w:val="24"/>
        </w:rPr>
        <w:t xml:space="preserve"> =&gt; 'No'));</w:t>
      </w:r>
    </w:p>
    <w:p w14:paraId="2F9FB6FC" w14:textId="77777777" w:rsidR="00CC47BE" w:rsidRPr="00381D6B" w:rsidRDefault="00CC47BE" w:rsidP="00CC47BE">
      <w:pPr>
        <w:spacing w:line="480" w:lineRule="auto"/>
        <w:ind w:firstLineChars="200" w:firstLine="480"/>
        <w:rPr>
          <w:bCs/>
          <w:szCs w:val="24"/>
        </w:rPr>
      </w:pPr>
      <w:r w:rsidRPr="00381D6B">
        <w:rPr>
          <w:bCs/>
          <w:szCs w:val="24"/>
        </w:rPr>
        <w:t>my $</w:t>
      </w:r>
      <w:proofErr w:type="spellStart"/>
      <w:r w:rsidRPr="00381D6B">
        <w:rPr>
          <w:bCs/>
          <w:szCs w:val="24"/>
        </w:rPr>
        <w:t>outTrajectory</w:t>
      </w:r>
      <w:proofErr w:type="spellEnd"/>
      <w:r w:rsidRPr="00381D6B">
        <w:rPr>
          <w:bCs/>
          <w:szCs w:val="24"/>
        </w:rPr>
        <w:t xml:space="preserve"> = $results-&gt;Trajectory;</w:t>
      </w:r>
    </w:p>
    <w:p w14:paraId="1D3BA090" w14:textId="77777777" w:rsidR="00CC47BE" w:rsidRPr="00381D6B" w:rsidRDefault="00CC47BE" w:rsidP="00CC47BE">
      <w:pPr>
        <w:spacing w:line="480" w:lineRule="auto"/>
        <w:ind w:firstLineChars="200" w:firstLine="480"/>
        <w:rPr>
          <w:bCs/>
          <w:szCs w:val="24"/>
        </w:rPr>
      </w:pPr>
      <w:r w:rsidRPr="00381D6B">
        <w:rPr>
          <w:bCs/>
          <w:szCs w:val="24"/>
        </w:rPr>
        <w:t>my $results = Modules-&gt;</w:t>
      </w:r>
      <w:proofErr w:type="spellStart"/>
      <w:r w:rsidRPr="00381D6B">
        <w:rPr>
          <w:bCs/>
          <w:szCs w:val="24"/>
        </w:rPr>
        <w:t>Forcite</w:t>
      </w:r>
      <w:proofErr w:type="spellEnd"/>
      <w:r w:rsidRPr="00381D6B">
        <w:rPr>
          <w:bCs/>
          <w:szCs w:val="24"/>
        </w:rPr>
        <w:t>-&gt;Dynamics-&gt;</w:t>
      </w:r>
      <w:proofErr w:type="gramStart"/>
      <w:r w:rsidRPr="00381D6B">
        <w:rPr>
          <w:bCs/>
          <w:szCs w:val="24"/>
        </w:rPr>
        <w:t>Run(</w:t>
      </w:r>
      <w:proofErr w:type="gramEnd"/>
      <w:r w:rsidRPr="00381D6B">
        <w:rPr>
          <w:bCs/>
          <w:szCs w:val="24"/>
        </w:rPr>
        <w:t>$doc, Settings(</w:t>
      </w:r>
    </w:p>
    <w:p w14:paraId="138B84F0" w14:textId="77777777" w:rsidR="00CC47BE" w:rsidRPr="00381D6B" w:rsidRDefault="00CC47BE" w:rsidP="00CC47BE">
      <w:pPr>
        <w:spacing w:line="480" w:lineRule="auto"/>
        <w:ind w:firstLineChars="200" w:firstLine="480"/>
        <w:rPr>
          <w:bCs/>
          <w:szCs w:val="24"/>
        </w:rPr>
      </w:pPr>
      <w:r w:rsidRPr="00381D6B">
        <w:rPr>
          <w:bCs/>
          <w:szCs w:val="24"/>
        </w:rPr>
        <w:tab/>
      </w:r>
      <w:proofErr w:type="spellStart"/>
      <w:r w:rsidRPr="00381D6B">
        <w:rPr>
          <w:bCs/>
          <w:szCs w:val="24"/>
        </w:rPr>
        <w:t>ChargeAssignment</w:t>
      </w:r>
      <w:proofErr w:type="spellEnd"/>
      <w:r w:rsidRPr="00381D6B">
        <w:rPr>
          <w:bCs/>
          <w:szCs w:val="24"/>
        </w:rPr>
        <w:t xml:space="preserve"> =&gt; 'Use current', </w:t>
      </w:r>
    </w:p>
    <w:p w14:paraId="6A77AFBF" w14:textId="77777777" w:rsidR="00CC47BE" w:rsidRPr="00381D6B" w:rsidRDefault="00CC47BE" w:rsidP="00CC47BE">
      <w:pPr>
        <w:spacing w:line="480" w:lineRule="auto"/>
        <w:ind w:firstLineChars="200" w:firstLine="480"/>
        <w:rPr>
          <w:bCs/>
          <w:szCs w:val="24"/>
        </w:rPr>
      </w:pPr>
      <w:r w:rsidRPr="00381D6B">
        <w:rPr>
          <w:bCs/>
          <w:szCs w:val="24"/>
        </w:rPr>
        <w:tab/>
        <w:t>Ensemble0D =&gt; 'NVT',</w:t>
      </w:r>
    </w:p>
    <w:p w14:paraId="0C9E13F2" w14:textId="77777777" w:rsidR="00CC47BE" w:rsidRPr="00381D6B" w:rsidRDefault="00CC47BE" w:rsidP="00CC47BE">
      <w:pPr>
        <w:spacing w:line="480" w:lineRule="auto"/>
        <w:ind w:firstLineChars="200" w:firstLine="480"/>
        <w:rPr>
          <w:bCs/>
          <w:szCs w:val="24"/>
        </w:rPr>
      </w:pPr>
      <w:r w:rsidRPr="00381D6B">
        <w:rPr>
          <w:bCs/>
          <w:szCs w:val="24"/>
        </w:rPr>
        <w:tab/>
        <w:t>Ensemble3D =&gt; 'NVT',</w:t>
      </w:r>
    </w:p>
    <w:p w14:paraId="276FF16C" w14:textId="77777777" w:rsidR="00CC47BE" w:rsidRPr="00381D6B" w:rsidRDefault="00CC47BE" w:rsidP="00CC47BE">
      <w:pPr>
        <w:spacing w:line="480" w:lineRule="auto"/>
        <w:ind w:firstLineChars="200" w:firstLine="480"/>
        <w:rPr>
          <w:bCs/>
          <w:szCs w:val="24"/>
        </w:rPr>
      </w:pPr>
      <w:r w:rsidRPr="00381D6B">
        <w:rPr>
          <w:bCs/>
          <w:szCs w:val="24"/>
        </w:rPr>
        <w:tab/>
        <w:t>Temperature =&gt; 300,</w:t>
      </w:r>
    </w:p>
    <w:p w14:paraId="0C8D9328" w14:textId="77777777" w:rsidR="00CC47BE" w:rsidRPr="00381D6B" w:rsidRDefault="00CC47BE" w:rsidP="00CC47BE">
      <w:pPr>
        <w:spacing w:line="480" w:lineRule="auto"/>
        <w:ind w:firstLineChars="200" w:firstLine="480"/>
        <w:rPr>
          <w:bCs/>
          <w:szCs w:val="24"/>
        </w:rPr>
      </w:pPr>
      <w:r w:rsidRPr="00381D6B">
        <w:rPr>
          <w:bCs/>
          <w:szCs w:val="24"/>
        </w:rPr>
        <w:tab/>
      </w:r>
      <w:proofErr w:type="spellStart"/>
      <w:r w:rsidRPr="00381D6B">
        <w:rPr>
          <w:bCs/>
          <w:szCs w:val="24"/>
        </w:rPr>
        <w:t>NumberOfSteps</w:t>
      </w:r>
      <w:proofErr w:type="spellEnd"/>
      <w:r w:rsidRPr="00381D6B">
        <w:rPr>
          <w:bCs/>
          <w:szCs w:val="24"/>
        </w:rPr>
        <w:t xml:space="preserve"> =&gt; 8000,</w:t>
      </w:r>
    </w:p>
    <w:p w14:paraId="2E530D9F" w14:textId="77777777" w:rsidR="00CC47BE" w:rsidRPr="00381D6B" w:rsidRDefault="00CC47BE" w:rsidP="00CC47BE">
      <w:pPr>
        <w:spacing w:line="480" w:lineRule="auto"/>
        <w:ind w:firstLineChars="200" w:firstLine="480"/>
        <w:rPr>
          <w:bCs/>
          <w:szCs w:val="24"/>
        </w:rPr>
      </w:pPr>
      <w:r w:rsidRPr="00381D6B">
        <w:rPr>
          <w:bCs/>
          <w:szCs w:val="24"/>
        </w:rPr>
        <w:tab/>
      </w:r>
      <w:proofErr w:type="spellStart"/>
      <w:r w:rsidRPr="00381D6B">
        <w:rPr>
          <w:bCs/>
          <w:szCs w:val="24"/>
        </w:rPr>
        <w:t>TrajectoryFrequency</w:t>
      </w:r>
      <w:proofErr w:type="spellEnd"/>
      <w:r w:rsidRPr="00381D6B">
        <w:rPr>
          <w:bCs/>
          <w:szCs w:val="24"/>
        </w:rPr>
        <w:t xml:space="preserve"> =&gt; 8000));</w:t>
      </w:r>
    </w:p>
    <w:p w14:paraId="433E470E" w14:textId="77777777" w:rsidR="00CC47BE" w:rsidRDefault="00CC47BE" w:rsidP="00CC47BE">
      <w:pPr>
        <w:spacing w:line="480" w:lineRule="auto"/>
        <w:ind w:firstLineChars="200" w:firstLine="480"/>
        <w:rPr>
          <w:bCs/>
          <w:szCs w:val="24"/>
        </w:rPr>
      </w:pPr>
      <w:r w:rsidRPr="00381D6B">
        <w:rPr>
          <w:bCs/>
          <w:szCs w:val="24"/>
        </w:rPr>
        <w:t>my $</w:t>
      </w:r>
      <w:proofErr w:type="spellStart"/>
      <w:r w:rsidRPr="00381D6B">
        <w:rPr>
          <w:bCs/>
          <w:szCs w:val="24"/>
        </w:rPr>
        <w:t>outTrajectory</w:t>
      </w:r>
      <w:proofErr w:type="spellEnd"/>
      <w:r w:rsidRPr="00381D6B">
        <w:rPr>
          <w:bCs/>
          <w:szCs w:val="24"/>
        </w:rPr>
        <w:t xml:space="preserve"> = $results-&gt;Trajectory;</w:t>
      </w:r>
    </w:p>
    <w:p w14:paraId="4738CA10" w14:textId="77777777" w:rsidR="00DD215B" w:rsidRPr="00CC47BE" w:rsidRDefault="00CC47BE" w:rsidP="00CC47BE">
      <w:pPr>
        <w:widowControl/>
        <w:jc w:val="left"/>
        <w:rPr>
          <w:bCs/>
          <w:szCs w:val="24"/>
        </w:rPr>
      </w:pPr>
      <w:r>
        <w:rPr>
          <w:bCs/>
          <w:szCs w:val="24"/>
        </w:rPr>
        <w:br w:type="page"/>
      </w:r>
    </w:p>
    <w:p w14:paraId="68ACA9D1" w14:textId="77777777" w:rsidR="00B528C9" w:rsidRPr="00C61B4E" w:rsidRDefault="00B528C9" w:rsidP="00B528C9">
      <w:pPr>
        <w:spacing w:line="480" w:lineRule="auto"/>
        <w:jc w:val="center"/>
        <w:rPr>
          <w:b/>
          <w:sz w:val="28"/>
          <w:szCs w:val="28"/>
        </w:rPr>
      </w:pPr>
      <w:r>
        <w:rPr>
          <w:rFonts w:hint="eastAsia"/>
          <w:b/>
          <w:sz w:val="28"/>
          <w:szCs w:val="28"/>
        </w:rPr>
        <w:lastRenderedPageBreak/>
        <w:t>S</w:t>
      </w:r>
      <w:r w:rsidR="000B7F10">
        <w:rPr>
          <w:rFonts w:hint="eastAsia"/>
          <w:b/>
          <w:sz w:val="28"/>
          <w:szCs w:val="28"/>
        </w:rPr>
        <w:t>4</w:t>
      </w:r>
      <w:r>
        <w:rPr>
          <w:rFonts w:hint="eastAsia"/>
          <w:b/>
          <w:sz w:val="28"/>
          <w:szCs w:val="28"/>
        </w:rPr>
        <w:t xml:space="preserve">. </w:t>
      </w:r>
      <w:r w:rsidRPr="00C61B4E">
        <w:rPr>
          <w:b/>
          <w:sz w:val="28"/>
          <w:szCs w:val="28"/>
        </w:rPr>
        <w:t xml:space="preserve">The POSCAR file </w:t>
      </w:r>
      <w:r w:rsidRPr="00C61B4E">
        <w:rPr>
          <w:rFonts w:hint="eastAsia"/>
          <w:b/>
          <w:sz w:val="28"/>
          <w:szCs w:val="28"/>
        </w:rPr>
        <w:t>of</w:t>
      </w:r>
      <w:r w:rsidRPr="00C61B4E">
        <w:rPr>
          <w:b/>
          <w:sz w:val="28"/>
          <w:szCs w:val="28"/>
        </w:rPr>
        <w:t xml:space="preserve"> </w:t>
      </w:r>
      <w:proofErr w:type="spellStart"/>
      <w:r w:rsidR="002727C6">
        <w:rPr>
          <w:b/>
          <w:sz w:val="28"/>
          <w:szCs w:val="28"/>
        </w:rPr>
        <w:t>F</w:t>
      </w:r>
      <w:r w:rsidR="002727C6">
        <w:rPr>
          <w:rFonts w:hint="eastAsia"/>
          <w:b/>
          <w:sz w:val="28"/>
          <w:szCs w:val="28"/>
        </w:rPr>
        <w:t>lme</w:t>
      </w:r>
      <w:proofErr w:type="spellEnd"/>
      <w:r>
        <w:rPr>
          <w:b/>
          <w:sz w:val="28"/>
          <w:szCs w:val="28"/>
        </w:rPr>
        <w:t>-</w:t>
      </w:r>
      <w:r w:rsidR="002727C6">
        <w:rPr>
          <w:b/>
          <w:sz w:val="28"/>
          <w:szCs w:val="28"/>
        </w:rPr>
        <w:t>C</w:t>
      </w:r>
    </w:p>
    <w:bookmarkEnd w:id="2"/>
    <w:bookmarkEnd w:id="3"/>
    <w:p w14:paraId="42FBA73E" w14:textId="77777777" w:rsidR="000B7F10" w:rsidRDefault="000B7F10" w:rsidP="000B7F10">
      <w:pPr>
        <w:widowControl/>
        <w:spacing w:line="480" w:lineRule="auto"/>
        <w:jc w:val="left"/>
      </w:pPr>
      <w:proofErr w:type="spellStart"/>
      <w:r w:rsidRPr="000B7F10">
        <w:t>Flme</w:t>
      </w:r>
      <w:proofErr w:type="spellEnd"/>
      <w:r w:rsidRPr="000B7F10">
        <w:t>-C</w:t>
      </w:r>
      <w:r>
        <w:t xml:space="preserve">                                     </w:t>
      </w:r>
    </w:p>
    <w:p w14:paraId="4B4BDA14" w14:textId="77777777" w:rsidR="000B7F10" w:rsidRDefault="000B7F10" w:rsidP="000B7F10">
      <w:pPr>
        <w:widowControl/>
        <w:spacing w:line="480" w:lineRule="auto"/>
        <w:jc w:val="left"/>
      </w:pPr>
      <w:r>
        <w:t xml:space="preserve">   1.00000000000000     </w:t>
      </w:r>
    </w:p>
    <w:p w14:paraId="37FA01F7" w14:textId="77777777" w:rsidR="000B7F10" w:rsidRDefault="000B7F10" w:rsidP="000B7F10">
      <w:pPr>
        <w:widowControl/>
        <w:spacing w:line="480" w:lineRule="auto"/>
        <w:jc w:val="left"/>
      </w:pPr>
      <w:r>
        <w:t xml:space="preserve">     7.1675830607992603    0.0001756054747656    0.0000000000000000</w:t>
      </w:r>
    </w:p>
    <w:p w14:paraId="0D2A2C43" w14:textId="77777777" w:rsidR="000B7F10" w:rsidRDefault="000B7F10" w:rsidP="000B7F10">
      <w:pPr>
        <w:widowControl/>
        <w:spacing w:line="480" w:lineRule="auto"/>
        <w:jc w:val="left"/>
      </w:pPr>
      <w:r>
        <w:t xml:space="preserve">     0.0001755254256231    7.1678351271864260    0.0000000000000000</w:t>
      </w:r>
    </w:p>
    <w:p w14:paraId="25F0BD6A" w14:textId="77777777" w:rsidR="000B7F10" w:rsidRDefault="000B7F10" w:rsidP="000B7F10">
      <w:pPr>
        <w:widowControl/>
        <w:spacing w:line="480" w:lineRule="auto"/>
        <w:jc w:val="left"/>
      </w:pPr>
      <w:r>
        <w:t xml:space="preserve">     0.0000000000000000    0.0000000000000000   15.0000000000000000</w:t>
      </w:r>
    </w:p>
    <w:p w14:paraId="1F9F5264" w14:textId="77777777" w:rsidR="000B7F10" w:rsidRDefault="000B7F10" w:rsidP="000B7F10">
      <w:pPr>
        <w:widowControl/>
        <w:spacing w:line="480" w:lineRule="auto"/>
        <w:jc w:val="left"/>
      </w:pPr>
      <w:r>
        <w:t xml:space="preserve">   C </w:t>
      </w:r>
    </w:p>
    <w:p w14:paraId="3E2899B9" w14:textId="77777777" w:rsidR="000B7F10" w:rsidRDefault="000B7F10" w:rsidP="000B7F10">
      <w:pPr>
        <w:widowControl/>
        <w:spacing w:line="480" w:lineRule="auto"/>
        <w:jc w:val="left"/>
      </w:pPr>
      <w:r>
        <w:t xml:space="preserve">    17</w:t>
      </w:r>
    </w:p>
    <w:p w14:paraId="369E2E6A" w14:textId="77777777" w:rsidR="000B7F10" w:rsidRDefault="000B7F10" w:rsidP="000B7F10">
      <w:pPr>
        <w:widowControl/>
        <w:spacing w:line="480" w:lineRule="auto"/>
        <w:jc w:val="left"/>
      </w:pPr>
      <w:r>
        <w:t>Direct</w:t>
      </w:r>
    </w:p>
    <w:p w14:paraId="6D677B09" w14:textId="77777777" w:rsidR="000B7F10" w:rsidRDefault="000B7F10" w:rsidP="000B7F10">
      <w:pPr>
        <w:widowControl/>
        <w:spacing w:line="480" w:lineRule="auto"/>
        <w:ind w:leftChars="300" w:left="720"/>
        <w:jc w:val="left"/>
      </w:pPr>
      <w:r>
        <w:t xml:space="preserve">  </w:t>
      </w:r>
      <w:proofErr w:type="gramStart"/>
      <w:r>
        <w:t>0.0013531997992260  0.9996039146164861</w:t>
      </w:r>
      <w:proofErr w:type="gramEnd"/>
      <w:r>
        <w:t xml:space="preserve">  0.5000000000000000</w:t>
      </w:r>
    </w:p>
    <w:p w14:paraId="35E80301" w14:textId="77777777" w:rsidR="000B7F10" w:rsidRDefault="000B7F10" w:rsidP="000B7F10">
      <w:pPr>
        <w:widowControl/>
        <w:spacing w:line="480" w:lineRule="auto"/>
        <w:ind w:leftChars="300" w:left="720"/>
        <w:jc w:val="left"/>
      </w:pPr>
      <w:r>
        <w:t xml:space="preserve">  </w:t>
      </w:r>
      <w:proofErr w:type="gramStart"/>
      <w:r>
        <w:t>0.0013677451935550  0.7876750792182960</w:t>
      </w:r>
      <w:proofErr w:type="gramEnd"/>
      <w:r>
        <w:t xml:space="preserve">  0.5000000000000000</w:t>
      </w:r>
    </w:p>
    <w:p w14:paraId="20C80539" w14:textId="77777777" w:rsidR="000B7F10" w:rsidRDefault="000B7F10" w:rsidP="000B7F10">
      <w:pPr>
        <w:widowControl/>
        <w:spacing w:line="480" w:lineRule="auto"/>
        <w:ind w:leftChars="300" w:left="720"/>
        <w:jc w:val="left"/>
      </w:pPr>
      <w:r>
        <w:t xml:space="preserve">  </w:t>
      </w:r>
      <w:proofErr w:type="gramStart"/>
      <w:r>
        <w:t>0.0013094816443981  0.2115205479150717</w:t>
      </w:r>
      <w:proofErr w:type="gramEnd"/>
      <w:r>
        <w:t xml:space="preserve">  0.5000000000000000</w:t>
      </w:r>
    </w:p>
    <w:p w14:paraId="347D169A" w14:textId="77777777" w:rsidR="000B7F10" w:rsidRDefault="000B7F10" w:rsidP="000B7F10">
      <w:pPr>
        <w:widowControl/>
        <w:spacing w:line="480" w:lineRule="auto"/>
        <w:ind w:leftChars="300" w:left="720"/>
        <w:jc w:val="left"/>
      </w:pPr>
      <w:r>
        <w:t xml:space="preserve">  </w:t>
      </w:r>
      <w:proofErr w:type="gramStart"/>
      <w:r>
        <w:t>0.2132524819970456  0.9995912548717385</w:t>
      </w:r>
      <w:proofErr w:type="gramEnd"/>
      <w:r>
        <w:t xml:space="preserve">  0.5000000000000000</w:t>
      </w:r>
    </w:p>
    <w:p w14:paraId="3DD8E2F1" w14:textId="77777777" w:rsidR="000B7F10" w:rsidRDefault="000B7F10" w:rsidP="000B7F10">
      <w:pPr>
        <w:widowControl/>
        <w:spacing w:line="480" w:lineRule="auto"/>
        <w:ind w:leftChars="300" w:left="720"/>
        <w:jc w:val="left"/>
      </w:pPr>
      <w:r>
        <w:t xml:space="preserve">  </w:t>
      </w:r>
      <w:proofErr w:type="gramStart"/>
      <w:r>
        <w:t>0.3137049315373943  0.1699744922487909</w:t>
      </w:r>
      <w:proofErr w:type="gramEnd"/>
      <w:r>
        <w:t xml:space="preserve">  0.5000000000000000</w:t>
      </w:r>
    </w:p>
    <w:p w14:paraId="44871EF4" w14:textId="77777777" w:rsidR="000B7F10" w:rsidRDefault="000B7F10" w:rsidP="000B7F10">
      <w:pPr>
        <w:widowControl/>
        <w:spacing w:line="480" w:lineRule="auto"/>
        <w:ind w:leftChars="300" w:left="720"/>
        <w:jc w:val="left"/>
      </w:pPr>
      <w:r>
        <w:t xml:space="preserve">  </w:t>
      </w:r>
      <w:proofErr w:type="gramStart"/>
      <w:r>
        <w:t>0.1716934441550890  0.3119691537993390</w:t>
      </w:r>
      <w:proofErr w:type="gramEnd"/>
      <w:r>
        <w:t xml:space="preserve">  0.5000000000000000</w:t>
      </w:r>
    </w:p>
    <w:p w14:paraId="0EBB4398" w14:textId="77777777" w:rsidR="000B7F10" w:rsidRDefault="000B7F10" w:rsidP="000B7F10">
      <w:pPr>
        <w:widowControl/>
        <w:spacing w:line="480" w:lineRule="auto"/>
        <w:ind w:leftChars="300" w:left="720"/>
        <w:jc w:val="left"/>
      </w:pPr>
      <w:r>
        <w:t xml:space="preserve">  </w:t>
      </w:r>
      <w:proofErr w:type="gramStart"/>
      <w:r>
        <w:t>0.1093070156092821  0.4995968805856705</w:t>
      </w:r>
      <w:proofErr w:type="gramEnd"/>
      <w:r>
        <w:t xml:space="preserve">  0.5000000000000000</w:t>
      </w:r>
    </w:p>
    <w:p w14:paraId="411CE69A" w14:textId="77777777" w:rsidR="000B7F10" w:rsidRDefault="000B7F10" w:rsidP="000B7F10">
      <w:pPr>
        <w:widowControl/>
        <w:spacing w:line="480" w:lineRule="auto"/>
        <w:ind w:leftChars="300" w:left="720"/>
        <w:jc w:val="left"/>
      </w:pPr>
      <w:r>
        <w:t xml:space="preserve">  </w:t>
      </w:r>
      <w:proofErr w:type="gramStart"/>
      <w:r>
        <w:t>0.1717422053473996  0.6872021068523182</w:t>
      </w:r>
      <w:proofErr w:type="gramEnd"/>
      <w:r>
        <w:t xml:space="preserve">  0.5000000000000000</w:t>
      </w:r>
    </w:p>
    <w:p w14:paraId="0CC76742" w14:textId="77777777" w:rsidR="000B7F10" w:rsidRDefault="000B7F10" w:rsidP="000B7F10">
      <w:pPr>
        <w:widowControl/>
        <w:spacing w:line="480" w:lineRule="auto"/>
        <w:ind w:leftChars="300" w:left="720"/>
        <w:jc w:val="left"/>
      </w:pPr>
      <w:r>
        <w:t xml:space="preserve">  </w:t>
      </w:r>
      <w:proofErr w:type="gramStart"/>
      <w:r>
        <w:t>0.3137402910805562  0.8292171105134614</w:t>
      </w:r>
      <w:proofErr w:type="gramEnd"/>
      <w:r>
        <w:t xml:space="preserve">  0.5000000000000000</w:t>
      </w:r>
    </w:p>
    <w:p w14:paraId="58D10320" w14:textId="77777777" w:rsidR="000B7F10" w:rsidRDefault="000B7F10" w:rsidP="000B7F10">
      <w:pPr>
        <w:widowControl/>
        <w:spacing w:line="480" w:lineRule="auto"/>
        <w:ind w:leftChars="300" w:left="720"/>
        <w:jc w:val="left"/>
      </w:pPr>
      <w:r>
        <w:t xml:space="preserve">  </w:t>
      </w:r>
      <w:proofErr w:type="gramStart"/>
      <w:r>
        <w:t>0.5013497977781185  0.8916296339536558</w:t>
      </w:r>
      <w:proofErr w:type="gramEnd"/>
      <w:r>
        <w:t xml:space="preserve">  0.5000000000000000</w:t>
      </w:r>
    </w:p>
    <w:p w14:paraId="6571CCA6" w14:textId="77777777" w:rsidR="000B7F10" w:rsidRDefault="000B7F10" w:rsidP="000B7F10">
      <w:pPr>
        <w:widowControl/>
        <w:spacing w:line="480" w:lineRule="auto"/>
        <w:ind w:leftChars="300" w:left="720"/>
        <w:jc w:val="left"/>
      </w:pPr>
      <w:r>
        <w:t xml:space="preserve">  </w:t>
      </w:r>
      <w:proofErr w:type="gramStart"/>
      <w:r>
        <w:t>0.5013254705960719  0.1075661362524798</w:t>
      </w:r>
      <w:proofErr w:type="gramEnd"/>
      <w:r>
        <w:t xml:space="preserve">  0.5000000000000000</w:t>
      </w:r>
    </w:p>
    <w:p w14:paraId="59C4D6F7" w14:textId="77777777" w:rsidR="000B7F10" w:rsidRDefault="000B7F10" w:rsidP="000B7F10">
      <w:pPr>
        <w:widowControl/>
        <w:spacing w:line="480" w:lineRule="auto"/>
        <w:ind w:leftChars="300" w:left="720"/>
        <w:jc w:val="left"/>
      </w:pPr>
      <w:r>
        <w:t xml:space="preserve">  </w:t>
      </w:r>
      <w:proofErr w:type="gramStart"/>
      <w:r>
        <w:t>0.7894363530057831  0.9996064889465259</w:t>
      </w:r>
      <w:proofErr w:type="gramEnd"/>
      <w:r>
        <w:t xml:space="preserve">  0.5000000000000000</w:t>
      </w:r>
    </w:p>
    <w:p w14:paraId="6F77B9B0" w14:textId="77777777" w:rsidR="000B7F10" w:rsidRDefault="000B7F10" w:rsidP="000B7F10">
      <w:pPr>
        <w:widowControl/>
        <w:spacing w:line="480" w:lineRule="auto"/>
        <w:ind w:leftChars="300" w:left="720"/>
        <w:jc w:val="left"/>
      </w:pPr>
      <w:r>
        <w:t xml:space="preserve">  </w:t>
      </w:r>
      <w:proofErr w:type="gramStart"/>
      <w:r>
        <w:t>0.6889293338006439  0.1699813035004922</w:t>
      </w:r>
      <w:proofErr w:type="gramEnd"/>
      <w:r>
        <w:t xml:space="preserve">  0.5000000000000000</w:t>
      </w:r>
    </w:p>
    <w:p w14:paraId="5F1B8DB8" w14:textId="77777777" w:rsidR="000B7F10" w:rsidRDefault="000B7F10" w:rsidP="000B7F10">
      <w:pPr>
        <w:widowControl/>
        <w:spacing w:line="480" w:lineRule="auto"/>
        <w:ind w:leftChars="300" w:left="720"/>
        <w:jc w:val="left"/>
      </w:pPr>
      <w:r>
        <w:lastRenderedPageBreak/>
        <w:t xml:space="preserve">  </w:t>
      </w:r>
      <w:proofErr w:type="gramStart"/>
      <w:r>
        <w:t>0.8309233995699898  0.3120037607045347</w:t>
      </w:r>
      <w:proofErr w:type="gramEnd"/>
      <w:r>
        <w:t xml:space="preserve">  0.5000000000000000</w:t>
      </w:r>
    </w:p>
    <w:p w14:paraId="3F18C48E" w14:textId="77777777" w:rsidR="000B7F10" w:rsidRDefault="000B7F10" w:rsidP="000B7F10">
      <w:pPr>
        <w:widowControl/>
        <w:spacing w:line="480" w:lineRule="auto"/>
        <w:ind w:leftChars="300" w:left="720"/>
        <w:jc w:val="left"/>
      </w:pPr>
      <w:r>
        <w:t xml:space="preserve">  </w:t>
      </w:r>
      <w:proofErr w:type="gramStart"/>
      <w:r>
        <w:t>0.8933689539452274  0.4996134621303483</w:t>
      </w:r>
      <w:proofErr w:type="gramEnd"/>
      <w:r>
        <w:t xml:space="preserve">  0.5000000000000000</w:t>
      </w:r>
    </w:p>
    <w:p w14:paraId="343946F7" w14:textId="77777777" w:rsidR="000B7F10" w:rsidRDefault="000B7F10" w:rsidP="000B7F10">
      <w:pPr>
        <w:widowControl/>
        <w:spacing w:line="480" w:lineRule="auto"/>
        <w:ind w:leftChars="300" w:left="720"/>
        <w:jc w:val="left"/>
      </w:pPr>
      <w:r>
        <w:t xml:space="preserve">  </w:t>
      </w:r>
      <w:proofErr w:type="gramStart"/>
      <w:r>
        <w:t>0.8309614257659277  0.6872307041064118</w:t>
      </w:r>
      <w:proofErr w:type="gramEnd"/>
      <w:r>
        <w:t xml:space="preserve">  0.5000000000000000</w:t>
      </w:r>
    </w:p>
    <w:p w14:paraId="1464413B" w14:textId="77777777" w:rsidR="000B7F10" w:rsidRDefault="000B7F10" w:rsidP="000B7F10">
      <w:pPr>
        <w:widowControl/>
        <w:spacing w:line="480" w:lineRule="auto"/>
        <w:ind w:leftChars="300" w:left="720"/>
        <w:jc w:val="left"/>
      </w:pPr>
      <w:r>
        <w:t xml:space="preserve">  </w:t>
      </w:r>
      <w:proofErr w:type="gramStart"/>
      <w:r>
        <w:t>0.6889744101742536  0.8292279417843673</w:t>
      </w:r>
      <w:proofErr w:type="gramEnd"/>
      <w:r>
        <w:t xml:space="preserve">  0.5000000000000000</w:t>
      </w:r>
    </w:p>
    <w:p w14:paraId="6527438E" w14:textId="77777777" w:rsidR="00091340" w:rsidRPr="000B7F10" w:rsidRDefault="000B7F10" w:rsidP="000B7F10">
      <w:pPr>
        <w:widowControl/>
        <w:jc w:val="left"/>
      </w:pPr>
      <w:r>
        <w:br w:type="page"/>
      </w:r>
    </w:p>
    <w:p w14:paraId="2E579799" w14:textId="77777777" w:rsidR="00926B61" w:rsidRDefault="00926B61" w:rsidP="00926B61">
      <w:pPr>
        <w:spacing w:line="480" w:lineRule="auto"/>
        <w:jc w:val="center"/>
        <w:rPr>
          <w:sz w:val="21"/>
          <w:szCs w:val="21"/>
        </w:rPr>
      </w:pPr>
      <w:r w:rsidRPr="001C68FE">
        <w:rPr>
          <w:rFonts w:eastAsia="等线" w:hint="eastAsia"/>
          <w:b/>
          <w:sz w:val="28"/>
          <w:szCs w:val="28"/>
        </w:rPr>
        <w:lastRenderedPageBreak/>
        <w:t>S</w:t>
      </w:r>
      <w:r w:rsidR="000B7F10">
        <w:rPr>
          <w:rFonts w:eastAsia="等线" w:hint="eastAsia"/>
          <w:b/>
          <w:sz w:val="28"/>
          <w:szCs w:val="28"/>
        </w:rPr>
        <w:t>5</w:t>
      </w:r>
      <w:r w:rsidRPr="001C68FE">
        <w:rPr>
          <w:rFonts w:eastAsia="等线" w:hint="eastAsia"/>
          <w:b/>
          <w:sz w:val="28"/>
          <w:szCs w:val="28"/>
        </w:rPr>
        <w:t>. Adsorption properties of Cl</w:t>
      </w:r>
      <w:r w:rsidRPr="001C68FE">
        <w:rPr>
          <w:rFonts w:eastAsia="等线" w:hint="eastAsia"/>
          <w:b/>
          <w:sz w:val="28"/>
          <w:szCs w:val="28"/>
          <w:vertAlign w:val="superscript"/>
        </w:rPr>
        <w:t>－</w:t>
      </w:r>
    </w:p>
    <w:p w14:paraId="715F8978" w14:textId="77777777" w:rsidR="00926B61" w:rsidRDefault="00F71320" w:rsidP="00926B61">
      <w:pPr>
        <w:widowControl/>
        <w:spacing w:beforeLines="50" w:before="156" w:line="480" w:lineRule="auto"/>
        <w:jc w:val="center"/>
        <w:rPr>
          <w:rFonts w:eastAsia="等线"/>
        </w:rPr>
      </w:pPr>
      <w:r>
        <w:rPr>
          <w:noProof/>
        </w:rPr>
        <w:drawing>
          <wp:inline distT="0" distB="0" distL="0" distR="0" wp14:anchorId="2DCB38D0" wp14:editId="684F3C95">
            <wp:extent cx="2937933" cy="1643907"/>
            <wp:effectExtent l="0" t="0" r="0" b="0"/>
            <wp:docPr id="45616997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BEBA8EAE-BF5A-486C-A8C5-ECC9F3942E4B}">
                          <a14:imgProps xmlns:a14="http://schemas.microsoft.com/office/drawing/2010/main">
                            <a14:imgLayer r:embed="rId12">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937933" cy="1643907"/>
                    </a:xfrm>
                    <a:prstGeom prst="rect">
                      <a:avLst/>
                    </a:prstGeom>
                    <a:noFill/>
                    <a:ln>
                      <a:noFill/>
                    </a:ln>
                  </pic:spPr>
                </pic:pic>
              </a:graphicData>
            </a:graphic>
          </wp:inline>
        </w:drawing>
      </w:r>
    </w:p>
    <w:p w14:paraId="7929A5F8" w14:textId="77777777" w:rsidR="00926B61" w:rsidRDefault="00926B61" w:rsidP="00F455B4">
      <w:pPr>
        <w:widowControl/>
        <w:spacing w:line="360" w:lineRule="auto"/>
        <w:jc w:val="center"/>
        <w:rPr>
          <w:rFonts w:eastAsia="等线"/>
        </w:rPr>
      </w:pPr>
      <w:r w:rsidRPr="001C68FE">
        <w:rPr>
          <w:rFonts w:eastAsia="等线"/>
          <w:b/>
          <w:sz w:val="21"/>
          <w:szCs w:val="21"/>
        </w:rPr>
        <w:t>Fig</w:t>
      </w:r>
      <w:r w:rsidR="000B7F10">
        <w:rPr>
          <w:rFonts w:eastAsia="等线" w:hint="eastAsia"/>
          <w:b/>
          <w:sz w:val="21"/>
          <w:szCs w:val="21"/>
        </w:rPr>
        <w:t>ure</w:t>
      </w:r>
      <w:r w:rsidRPr="001C68FE">
        <w:rPr>
          <w:rFonts w:eastAsia="等线"/>
          <w:b/>
          <w:sz w:val="21"/>
          <w:szCs w:val="21"/>
        </w:rPr>
        <w:t xml:space="preserve"> S</w:t>
      </w:r>
      <w:r>
        <w:rPr>
          <w:rFonts w:eastAsia="等线" w:hint="eastAsia"/>
          <w:b/>
          <w:sz w:val="21"/>
          <w:szCs w:val="21"/>
        </w:rPr>
        <w:t>1</w:t>
      </w:r>
      <w:r w:rsidRPr="001C68FE">
        <w:rPr>
          <w:rFonts w:eastAsia="等线"/>
          <w:sz w:val="21"/>
          <w:szCs w:val="21"/>
        </w:rPr>
        <w:t xml:space="preserve"> </w:t>
      </w:r>
      <w:r w:rsidRPr="001C68FE">
        <w:rPr>
          <w:rFonts w:eastAsia="宋体"/>
          <w:kern w:val="0"/>
          <w:sz w:val="21"/>
          <w:szCs w:val="21"/>
        </w:rPr>
        <w:t xml:space="preserve">Adsorption model and adsorption energies </w:t>
      </w:r>
      <w:r w:rsidR="00F455B4" w:rsidRPr="001C68FE">
        <w:rPr>
          <w:rFonts w:eastAsia="宋体"/>
          <w:kern w:val="0"/>
          <w:sz w:val="21"/>
          <w:szCs w:val="21"/>
        </w:rPr>
        <w:t xml:space="preserve">of </w:t>
      </w:r>
      <w:r w:rsidR="00F455B4" w:rsidRPr="001C68FE">
        <w:rPr>
          <w:rFonts w:eastAsia="宋体"/>
          <w:kern w:val="0"/>
          <w:sz w:val="21"/>
          <w:szCs w:val="21"/>
          <w:lang w:val="tr-TR"/>
        </w:rPr>
        <w:t>Cl</w:t>
      </w:r>
      <w:r w:rsidR="00F455B4" w:rsidRPr="001C68FE">
        <w:rPr>
          <w:rFonts w:eastAsia="宋体"/>
          <w:kern w:val="0"/>
          <w:sz w:val="21"/>
          <w:szCs w:val="21"/>
          <w:vertAlign w:val="superscript"/>
          <w:lang w:val="tr-TR"/>
        </w:rPr>
        <w:t>－</w:t>
      </w:r>
      <w:r w:rsidR="00F455B4">
        <w:rPr>
          <w:rFonts w:eastAsia="宋体" w:hint="eastAsia"/>
          <w:kern w:val="0"/>
          <w:sz w:val="21"/>
          <w:szCs w:val="21"/>
          <w:lang w:val="tr-TR"/>
        </w:rPr>
        <w:t xml:space="preserve"> </w:t>
      </w:r>
      <w:r w:rsidRPr="001C68FE">
        <w:rPr>
          <w:rFonts w:eastAsia="宋体"/>
          <w:kern w:val="0"/>
          <w:sz w:val="21"/>
          <w:szCs w:val="21"/>
        </w:rPr>
        <w:t xml:space="preserve">at different sites </w:t>
      </w:r>
      <w:r w:rsidR="00F455B4" w:rsidRPr="00F455B4">
        <w:rPr>
          <w:rFonts w:eastAsia="宋体"/>
          <w:kern w:val="0"/>
          <w:sz w:val="21"/>
          <w:szCs w:val="21"/>
        </w:rPr>
        <w:t xml:space="preserve">on the surface of </w:t>
      </w:r>
      <w:proofErr w:type="spellStart"/>
      <w:r w:rsidR="00F455B4">
        <w:rPr>
          <w:rFonts w:eastAsia="宋体" w:hint="eastAsia"/>
          <w:kern w:val="0"/>
          <w:sz w:val="21"/>
          <w:szCs w:val="21"/>
        </w:rPr>
        <w:t>Flme</w:t>
      </w:r>
      <w:proofErr w:type="spellEnd"/>
      <w:r w:rsidR="00F455B4" w:rsidRPr="00F455B4">
        <w:rPr>
          <w:rFonts w:eastAsia="宋体"/>
          <w:kern w:val="0"/>
          <w:sz w:val="21"/>
          <w:szCs w:val="21"/>
        </w:rPr>
        <w:t>-C.</w:t>
      </w:r>
    </w:p>
    <w:p w14:paraId="4DD11227" w14:textId="77777777" w:rsidR="00381D6B" w:rsidRPr="00F455B4" w:rsidRDefault="00381D6B" w:rsidP="00F455B4">
      <w:pPr>
        <w:spacing w:line="480" w:lineRule="auto"/>
        <w:rPr>
          <w:rFonts w:eastAsia="宋体"/>
          <w:b/>
          <w:sz w:val="28"/>
          <w:szCs w:val="28"/>
        </w:rPr>
      </w:pPr>
    </w:p>
    <w:p w14:paraId="68B25422" w14:textId="77777777" w:rsidR="001C68FE" w:rsidRPr="00926B61" w:rsidRDefault="00926B61" w:rsidP="00926B61">
      <w:pPr>
        <w:widowControl/>
        <w:jc w:val="left"/>
        <w:rPr>
          <w:b/>
          <w:bCs/>
        </w:rPr>
      </w:pPr>
      <w:r w:rsidRPr="00926B61">
        <w:rPr>
          <w:b/>
          <w:bCs/>
        </w:rPr>
        <w:t>I</w:t>
      </w:r>
      <w:r w:rsidRPr="00926B61">
        <w:rPr>
          <w:rFonts w:hint="eastAsia"/>
          <w:b/>
          <w:bCs/>
        </w:rPr>
        <w:t>n</w:t>
      </w:r>
      <w:r w:rsidRPr="00926B61">
        <w:rPr>
          <w:b/>
          <w:bCs/>
        </w:rPr>
        <w:t xml:space="preserve"> </w:t>
      </w:r>
      <w:r w:rsidRPr="00926B61">
        <w:rPr>
          <w:rFonts w:hint="eastAsia"/>
          <w:b/>
          <w:bCs/>
        </w:rPr>
        <w:t>addition</w:t>
      </w:r>
    </w:p>
    <w:p w14:paraId="1C5280C2" w14:textId="77777777" w:rsidR="008D1624" w:rsidRPr="0057031C" w:rsidRDefault="008D1624" w:rsidP="001C68FE">
      <w:pPr>
        <w:widowControl/>
        <w:spacing w:line="480" w:lineRule="auto"/>
        <w:rPr>
          <w:rFonts w:eastAsia="等线"/>
        </w:rPr>
      </w:pPr>
      <w:r w:rsidRPr="0057031C">
        <w:rPr>
          <w:rFonts w:eastAsia="等线"/>
        </w:rPr>
        <w:t>Dynamic simulation of seawater desalination</w:t>
      </w:r>
    </w:p>
    <w:p w14:paraId="2422553D" w14:textId="77777777" w:rsidR="008D1624" w:rsidRPr="001C68FE" w:rsidRDefault="008D1624" w:rsidP="001C68FE">
      <w:pPr>
        <w:spacing w:line="480" w:lineRule="auto"/>
        <w:ind w:firstLineChars="200" w:firstLine="480"/>
        <w:rPr>
          <w:sz w:val="21"/>
          <w:szCs w:val="21"/>
        </w:rPr>
      </w:pPr>
      <w:r w:rsidRPr="0057031C">
        <w:t xml:space="preserve">See Appendix </w:t>
      </w:r>
      <w:r w:rsidR="0057031C" w:rsidRPr="0057031C">
        <w:rPr>
          <w:rFonts w:hint="eastAsia"/>
        </w:rPr>
        <w:t>1</w:t>
      </w:r>
      <w:r w:rsidRPr="0057031C">
        <w:t>.</w:t>
      </w:r>
    </w:p>
    <w:p w14:paraId="542CD8EE" w14:textId="77777777" w:rsidR="001C68FE" w:rsidRPr="001C68FE" w:rsidRDefault="001C68FE" w:rsidP="001C68FE">
      <w:pPr>
        <w:spacing w:line="480" w:lineRule="auto"/>
        <w:ind w:firstLineChars="200" w:firstLine="420"/>
        <w:rPr>
          <w:sz w:val="21"/>
          <w:szCs w:val="21"/>
        </w:rPr>
      </w:pPr>
    </w:p>
    <w:sectPr w:rsidR="001C68FE" w:rsidRPr="001C68FE" w:rsidSect="00681ADD">
      <w:footerReference w:type="default" r:id="rId13"/>
      <w:footnotePr>
        <w:numFmt w:val="chicago"/>
      </w:footnotePr>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356179" w14:textId="77777777" w:rsidR="00681ADD" w:rsidRDefault="00681ADD" w:rsidP="00447FDB">
      <w:r>
        <w:separator/>
      </w:r>
    </w:p>
  </w:endnote>
  <w:endnote w:type="continuationSeparator" w:id="0">
    <w:p w14:paraId="40F4D096" w14:textId="77777777" w:rsidR="00681ADD" w:rsidRDefault="00681ADD" w:rsidP="00447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mp;quot">
    <w:altName w:val="Cambria"/>
    <w:panose1 w:val="00000000000000000000"/>
    <w:charset w:val="00"/>
    <w:family w:val="roman"/>
    <w:notTrueType/>
    <w:pitch w:val="default"/>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66547757"/>
      <w:docPartObj>
        <w:docPartGallery w:val="Page Numbers (Bottom of Page)"/>
        <w:docPartUnique/>
      </w:docPartObj>
    </w:sdtPr>
    <w:sdtContent>
      <w:p w14:paraId="02736699" w14:textId="77777777" w:rsidR="00F455B4" w:rsidRDefault="00F455B4">
        <w:pPr>
          <w:pStyle w:val="a5"/>
          <w:jc w:val="center"/>
        </w:pPr>
        <w:r>
          <w:rPr>
            <w:rFonts w:hint="eastAsia"/>
          </w:rPr>
          <w:t>S-</w:t>
        </w:r>
        <w:r>
          <w:fldChar w:fldCharType="begin"/>
        </w:r>
        <w:r>
          <w:instrText>PAGE   \* MERGEFORMAT</w:instrText>
        </w:r>
        <w:r>
          <w:fldChar w:fldCharType="separate"/>
        </w:r>
        <w:r w:rsidR="005924E6" w:rsidRPr="005924E6">
          <w:rPr>
            <w:noProof/>
            <w:lang w:val="zh-CN"/>
          </w:rPr>
          <w:t>1</w:t>
        </w:r>
        <w:r>
          <w:fldChar w:fldCharType="end"/>
        </w:r>
      </w:p>
    </w:sdtContent>
  </w:sdt>
  <w:p w14:paraId="2033BEA5" w14:textId="77777777" w:rsidR="00F455B4" w:rsidRDefault="00F455B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DE1AB3" w14:textId="77777777" w:rsidR="00681ADD" w:rsidRDefault="00681ADD" w:rsidP="00447FDB">
      <w:r>
        <w:separator/>
      </w:r>
    </w:p>
  </w:footnote>
  <w:footnote w:type="continuationSeparator" w:id="0">
    <w:p w14:paraId="1574BF2B" w14:textId="77777777" w:rsidR="00681ADD" w:rsidRDefault="00681ADD" w:rsidP="00447F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BF150F"/>
    <w:multiLevelType w:val="hybridMultilevel"/>
    <w:tmpl w:val="8846628C"/>
    <w:lvl w:ilvl="0" w:tplc="20F6075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4DA3385F"/>
    <w:multiLevelType w:val="hybridMultilevel"/>
    <w:tmpl w:val="CACA351A"/>
    <w:lvl w:ilvl="0" w:tplc="F874350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595209761">
    <w:abstractNumId w:val="0"/>
  </w:num>
  <w:num w:numId="2" w16cid:durableId="7896631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numFmt w:val="chicago"/>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2922"/>
    <w:rsid w:val="00001163"/>
    <w:rsid w:val="00005E30"/>
    <w:rsid w:val="00032CCB"/>
    <w:rsid w:val="000436F6"/>
    <w:rsid w:val="00045920"/>
    <w:rsid w:val="00053142"/>
    <w:rsid w:val="00056A75"/>
    <w:rsid w:val="00063AAE"/>
    <w:rsid w:val="00064646"/>
    <w:rsid w:val="00073BBB"/>
    <w:rsid w:val="00091340"/>
    <w:rsid w:val="000A05FF"/>
    <w:rsid w:val="000A1B9D"/>
    <w:rsid w:val="000B18D6"/>
    <w:rsid w:val="000B7F10"/>
    <w:rsid w:val="000C363C"/>
    <w:rsid w:val="00101412"/>
    <w:rsid w:val="00106FA7"/>
    <w:rsid w:val="0010791F"/>
    <w:rsid w:val="00134FC0"/>
    <w:rsid w:val="00136A84"/>
    <w:rsid w:val="00142324"/>
    <w:rsid w:val="001612F1"/>
    <w:rsid w:val="00183364"/>
    <w:rsid w:val="001A73B9"/>
    <w:rsid w:val="001B78F7"/>
    <w:rsid w:val="001C55D6"/>
    <w:rsid w:val="001C68FE"/>
    <w:rsid w:val="001D08B9"/>
    <w:rsid w:val="001D3162"/>
    <w:rsid w:val="001D4814"/>
    <w:rsid w:val="00202751"/>
    <w:rsid w:val="00205990"/>
    <w:rsid w:val="00206AC7"/>
    <w:rsid w:val="00222338"/>
    <w:rsid w:val="002468F3"/>
    <w:rsid w:val="00246C62"/>
    <w:rsid w:val="00255AA0"/>
    <w:rsid w:val="00260E65"/>
    <w:rsid w:val="002727C6"/>
    <w:rsid w:val="00283136"/>
    <w:rsid w:val="00294D23"/>
    <w:rsid w:val="002A0CED"/>
    <w:rsid w:val="002B33AB"/>
    <w:rsid w:val="002B7656"/>
    <w:rsid w:val="002C5BDA"/>
    <w:rsid w:val="002C66E4"/>
    <w:rsid w:val="002F154A"/>
    <w:rsid w:val="002F3810"/>
    <w:rsid w:val="00306DF8"/>
    <w:rsid w:val="00334D2B"/>
    <w:rsid w:val="00337D37"/>
    <w:rsid w:val="003678B4"/>
    <w:rsid w:val="00367E29"/>
    <w:rsid w:val="00381D6B"/>
    <w:rsid w:val="00384FDD"/>
    <w:rsid w:val="003913F2"/>
    <w:rsid w:val="003A7297"/>
    <w:rsid w:val="003A7318"/>
    <w:rsid w:val="003A791A"/>
    <w:rsid w:val="003F2F8D"/>
    <w:rsid w:val="003F3430"/>
    <w:rsid w:val="003F745C"/>
    <w:rsid w:val="00412991"/>
    <w:rsid w:val="00414265"/>
    <w:rsid w:val="00420D58"/>
    <w:rsid w:val="00435509"/>
    <w:rsid w:val="00447FDB"/>
    <w:rsid w:val="004539D4"/>
    <w:rsid w:val="00454FCE"/>
    <w:rsid w:val="00463BDC"/>
    <w:rsid w:val="00466EEE"/>
    <w:rsid w:val="0047108B"/>
    <w:rsid w:val="00471617"/>
    <w:rsid w:val="00473E48"/>
    <w:rsid w:val="00493DCB"/>
    <w:rsid w:val="00496B66"/>
    <w:rsid w:val="004A5DF9"/>
    <w:rsid w:val="004C3C0B"/>
    <w:rsid w:val="004D1620"/>
    <w:rsid w:val="004F171E"/>
    <w:rsid w:val="004F72A1"/>
    <w:rsid w:val="005066D6"/>
    <w:rsid w:val="00513537"/>
    <w:rsid w:val="00555FB9"/>
    <w:rsid w:val="005600D4"/>
    <w:rsid w:val="0057031C"/>
    <w:rsid w:val="005760CA"/>
    <w:rsid w:val="0059128B"/>
    <w:rsid w:val="005924E6"/>
    <w:rsid w:val="005B1B02"/>
    <w:rsid w:val="005B3506"/>
    <w:rsid w:val="005C0AEB"/>
    <w:rsid w:val="005D2919"/>
    <w:rsid w:val="005E4EAF"/>
    <w:rsid w:val="005F238E"/>
    <w:rsid w:val="005F6C97"/>
    <w:rsid w:val="00613C25"/>
    <w:rsid w:val="00632798"/>
    <w:rsid w:val="00632B84"/>
    <w:rsid w:val="00634C9C"/>
    <w:rsid w:val="0064764F"/>
    <w:rsid w:val="0066646D"/>
    <w:rsid w:val="00681ADD"/>
    <w:rsid w:val="006A25DC"/>
    <w:rsid w:val="006A4DCD"/>
    <w:rsid w:val="006A5237"/>
    <w:rsid w:val="006A5899"/>
    <w:rsid w:val="006B79AE"/>
    <w:rsid w:val="006C35DB"/>
    <w:rsid w:val="006C79A9"/>
    <w:rsid w:val="00703D19"/>
    <w:rsid w:val="0071322E"/>
    <w:rsid w:val="0072034A"/>
    <w:rsid w:val="00743A05"/>
    <w:rsid w:val="007506E7"/>
    <w:rsid w:val="00755754"/>
    <w:rsid w:val="00755E51"/>
    <w:rsid w:val="00770665"/>
    <w:rsid w:val="00781F6C"/>
    <w:rsid w:val="007824B1"/>
    <w:rsid w:val="00795327"/>
    <w:rsid w:val="007A13F8"/>
    <w:rsid w:val="007D4DD4"/>
    <w:rsid w:val="007F7568"/>
    <w:rsid w:val="00805279"/>
    <w:rsid w:val="008105C5"/>
    <w:rsid w:val="008350F4"/>
    <w:rsid w:val="00842ED5"/>
    <w:rsid w:val="008617A8"/>
    <w:rsid w:val="008628C5"/>
    <w:rsid w:val="0086619B"/>
    <w:rsid w:val="00872922"/>
    <w:rsid w:val="00877C9E"/>
    <w:rsid w:val="00881CC2"/>
    <w:rsid w:val="008A2D9D"/>
    <w:rsid w:val="008A4112"/>
    <w:rsid w:val="008C22A7"/>
    <w:rsid w:val="008C6C76"/>
    <w:rsid w:val="008D1624"/>
    <w:rsid w:val="008D1D4A"/>
    <w:rsid w:val="008E7334"/>
    <w:rsid w:val="008F2BFE"/>
    <w:rsid w:val="009102F3"/>
    <w:rsid w:val="00926B61"/>
    <w:rsid w:val="009343DF"/>
    <w:rsid w:val="009450EC"/>
    <w:rsid w:val="00947EC5"/>
    <w:rsid w:val="0095508E"/>
    <w:rsid w:val="00955F6E"/>
    <w:rsid w:val="0095758B"/>
    <w:rsid w:val="00960FA4"/>
    <w:rsid w:val="0096170E"/>
    <w:rsid w:val="00964559"/>
    <w:rsid w:val="00967EF4"/>
    <w:rsid w:val="00994F4B"/>
    <w:rsid w:val="00996E5F"/>
    <w:rsid w:val="009B6B88"/>
    <w:rsid w:val="009C47FA"/>
    <w:rsid w:val="009C72ED"/>
    <w:rsid w:val="009D1F2D"/>
    <w:rsid w:val="009D361B"/>
    <w:rsid w:val="009D463E"/>
    <w:rsid w:val="009E7399"/>
    <w:rsid w:val="009E7FBC"/>
    <w:rsid w:val="00A07B95"/>
    <w:rsid w:val="00A2660B"/>
    <w:rsid w:val="00A30DCD"/>
    <w:rsid w:val="00A4258E"/>
    <w:rsid w:val="00A443B2"/>
    <w:rsid w:val="00A44A78"/>
    <w:rsid w:val="00A55584"/>
    <w:rsid w:val="00A564B1"/>
    <w:rsid w:val="00A57718"/>
    <w:rsid w:val="00A61878"/>
    <w:rsid w:val="00A62A54"/>
    <w:rsid w:val="00A631ED"/>
    <w:rsid w:val="00A634AE"/>
    <w:rsid w:val="00A63697"/>
    <w:rsid w:val="00A96597"/>
    <w:rsid w:val="00AA1AEF"/>
    <w:rsid w:val="00AA453F"/>
    <w:rsid w:val="00AA6544"/>
    <w:rsid w:val="00AA7048"/>
    <w:rsid w:val="00AB75F5"/>
    <w:rsid w:val="00AC4532"/>
    <w:rsid w:val="00AE3FA3"/>
    <w:rsid w:val="00B01CC5"/>
    <w:rsid w:val="00B023B4"/>
    <w:rsid w:val="00B045B6"/>
    <w:rsid w:val="00B11606"/>
    <w:rsid w:val="00B25F53"/>
    <w:rsid w:val="00B30252"/>
    <w:rsid w:val="00B528C9"/>
    <w:rsid w:val="00B52D9C"/>
    <w:rsid w:val="00B8248A"/>
    <w:rsid w:val="00B93490"/>
    <w:rsid w:val="00BA3927"/>
    <w:rsid w:val="00BA6961"/>
    <w:rsid w:val="00BC4BF8"/>
    <w:rsid w:val="00BC6FE1"/>
    <w:rsid w:val="00BD0B99"/>
    <w:rsid w:val="00BE5394"/>
    <w:rsid w:val="00BF39F9"/>
    <w:rsid w:val="00C229EB"/>
    <w:rsid w:val="00C233F3"/>
    <w:rsid w:val="00C27F53"/>
    <w:rsid w:val="00C52B56"/>
    <w:rsid w:val="00C603DA"/>
    <w:rsid w:val="00C61B4E"/>
    <w:rsid w:val="00C864EF"/>
    <w:rsid w:val="00C91F56"/>
    <w:rsid w:val="00CA2D3A"/>
    <w:rsid w:val="00CA56C8"/>
    <w:rsid w:val="00CB4CF1"/>
    <w:rsid w:val="00CC10A0"/>
    <w:rsid w:val="00CC47BE"/>
    <w:rsid w:val="00CD2E68"/>
    <w:rsid w:val="00CD3D67"/>
    <w:rsid w:val="00D167EF"/>
    <w:rsid w:val="00D26D19"/>
    <w:rsid w:val="00D321FC"/>
    <w:rsid w:val="00D422BE"/>
    <w:rsid w:val="00D42FAC"/>
    <w:rsid w:val="00D56409"/>
    <w:rsid w:val="00D67235"/>
    <w:rsid w:val="00D72E07"/>
    <w:rsid w:val="00D846FF"/>
    <w:rsid w:val="00D874DE"/>
    <w:rsid w:val="00D87F77"/>
    <w:rsid w:val="00DA0DFE"/>
    <w:rsid w:val="00DC21C7"/>
    <w:rsid w:val="00DC5C9F"/>
    <w:rsid w:val="00DD074C"/>
    <w:rsid w:val="00DD215B"/>
    <w:rsid w:val="00DE61A7"/>
    <w:rsid w:val="00DF4B3C"/>
    <w:rsid w:val="00E0447C"/>
    <w:rsid w:val="00E11445"/>
    <w:rsid w:val="00E17E4F"/>
    <w:rsid w:val="00E2534F"/>
    <w:rsid w:val="00E26F71"/>
    <w:rsid w:val="00E275F0"/>
    <w:rsid w:val="00E33772"/>
    <w:rsid w:val="00EC3887"/>
    <w:rsid w:val="00ED01EA"/>
    <w:rsid w:val="00ED63C4"/>
    <w:rsid w:val="00EE4840"/>
    <w:rsid w:val="00F04F33"/>
    <w:rsid w:val="00F0509E"/>
    <w:rsid w:val="00F16276"/>
    <w:rsid w:val="00F2299F"/>
    <w:rsid w:val="00F272C3"/>
    <w:rsid w:val="00F27D15"/>
    <w:rsid w:val="00F30DD7"/>
    <w:rsid w:val="00F36198"/>
    <w:rsid w:val="00F40D16"/>
    <w:rsid w:val="00F418F8"/>
    <w:rsid w:val="00F455B4"/>
    <w:rsid w:val="00F5225B"/>
    <w:rsid w:val="00F71320"/>
    <w:rsid w:val="00F8143E"/>
    <w:rsid w:val="00F84A68"/>
    <w:rsid w:val="00F977FE"/>
    <w:rsid w:val="00FD7300"/>
    <w:rsid w:val="00FE49B3"/>
    <w:rsid w:val="00FF7E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753C21"/>
  <w15:docId w15:val="{477E063C-E150-4685-A4CA-D5C327CB7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kern w:val="2"/>
        <w:sz w:val="24"/>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27D1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47FDB"/>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447FDB"/>
    <w:rPr>
      <w:sz w:val="18"/>
      <w:szCs w:val="18"/>
    </w:rPr>
  </w:style>
  <w:style w:type="paragraph" w:styleId="a5">
    <w:name w:val="footer"/>
    <w:basedOn w:val="a"/>
    <w:link w:val="a6"/>
    <w:uiPriority w:val="99"/>
    <w:unhideWhenUsed/>
    <w:rsid w:val="00447FDB"/>
    <w:pPr>
      <w:tabs>
        <w:tab w:val="center" w:pos="4153"/>
        <w:tab w:val="right" w:pos="8306"/>
      </w:tabs>
      <w:snapToGrid w:val="0"/>
      <w:jc w:val="left"/>
    </w:pPr>
    <w:rPr>
      <w:sz w:val="18"/>
      <w:szCs w:val="18"/>
    </w:rPr>
  </w:style>
  <w:style w:type="character" w:customStyle="1" w:styleId="a6">
    <w:name w:val="页脚 字符"/>
    <w:basedOn w:val="a0"/>
    <w:link w:val="a5"/>
    <w:uiPriority w:val="99"/>
    <w:rsid w:val="00447FDB"/>
    <w:rPr>
      <w:sz w:val="18"/>
      <w:szCs w:val="18"/>
    </w:rPr>
  </w:style>
  <w:style w:type="paragraph" w:styleId="a7">
    <w:name w:val="footnote text"/>
    <w:basedOn w:val="a"/>
    <w:link w:val="a8"/>
    <w:uiPriority w:val="99"/>
    <w:semiHidden/>
    <w:unhideWhenUsed/>
    <w:rsid w:val="001A73B9"/>
    <w:pPr>
      <w:snapToGrid w:val="0"/>
      <w:jc w:val="left"/>
    </w:pPr>
    <w:rPr>
      <w:rFonts w:asciiTheme="minorHAnsi" w:hAnsiTheme="minorHAnsi" w:cstheme="minorBidi"/>
      <w:sz w:val="18"/>
      <w:szCs w:val="18"/>
    </w:rPr>
  </w:style>
  <w:style w:type="character" w:customStyle="1" w:styleId="a8">
    <w:name w:val="脚注文本 字符"/>
    <w:basedOn w:val="a0"/>
    <w:link w:val="a7"/>
    <w:uiPriority w:val="99"/>
    <w:semiHidden/>
    <w:rsid w:val="001A73B9"/>
    <w:rPr>
      <w:rFonts w:asciiTheme="minorHAnsi" w:hAnsiTheme="minorHAnsi" w:cstheme="minorBidi"/>
      <w:sz w:val="18"/>
      <w:szCs w:val="18"/>
    </w:rPr>
  </w:style>
  <w:style w:type="character" w:styleId="a9">
    <w:name w:val="footnote reference"/>
    <w:basedOn w:val="a0"/>
    <w:uiPriority w:val="99"/>
    <w:semiHidden/>
    <w:unhideWhenUsed/>
    <w:rsid w:val="001A73B9"/>
    <w:rPr>
      <w:vertAlign w:val="superscript"/>
    </w:rPr>
  </w:style>
  <w:style w:type="paragraph" w:styleId="aa">
    <w:name w:val="List Paragraph"/>
    <w:basedOn w:val="a"/>
    <w:uiPriority w:val="34"/>
    <w:qFormat/>
    <w:rsid w:val="00D422BE"/>
    <w:pPr>
      <w:ind w:firstLineChars="200" w:firstLine="420"/>
    </w:pPr>
  </w:style>
  <w:style w:type="character" w:styleId="ab">
    <w:name w:val="annotation reference"/>
    <w:basedOn w:val="a0"/>
    <w:uiPriority w:val="99"/>
    <w:semiHidden/>
    <w:unhideWhenUsed/>
    <w:rsid w:val="00435509"/>
    <w:rPr>
      <w:sz w:val="21"/>
      <w:szCs w:val="21"/>
    </w:rPr>
  </w:style>
  <w:style w:type="paragraph" w:styleId="ac">
    <w:name w:val="annotation text"/>
    <w:basedOn w:val="a"/>
    <w:link w:val="ad"/>
    <w:uiPriority w:val="99"/>
    <w:semiHidden/>
    <w:unhideWhenUsed/>
    <w:rsid w:val="00435509"/>
    <w:pPr>
      <w:jc w:val="left"/>
    </w:pPr>
  </w:style>
  <w:style w:type="character" w:customStyle="1" w:styleId="ad">
    <w:name w:val="批注文字 字符"/>
    <w:basedOn w:val="a0"/>
    <w:link w:val="ac"/>
    <w:uiPriority w:val="99"/>
    <w:semiHidden/>
    <w:rsid w:val="00435509"/>
  </w:style>
  <w:style w:type="paragraph" w:styleId="ae">
    <w:name w:val="annotation subject"/>
    <w:basedOn w:val="ac"/>
    <w:next w:val="ac"/>
    <w:link w:val="af"/>
    <w:uiPriority w:val="99"/>
    <w:semiHidden/>
    <w:unhideWhenUsed/>
    <w:rsid w:val="00435509"/>
    <w:rPr>
      <w:b/>
      <w:bCs/>
    </w:rPr>
  </w:style>
  <w:style w:type="character" w:customStyle="1" w:styleId="af">
    <w:name w:val="批注主题 字符"/>
    <w:basedOn w:val="ad"/>
    <w:link w:val="ae"/>
    <w:uiPriority w:val="99"/>
    <w:semiHidden/>
    <w:rsid w:val="00435509"/>
    <w:rPr>
      <w:b/>
      <w:bCs/>
    </w:rPr>
  </w:style>
  <w:style w:type="paragraph" w:styleId="af0">
    <w:name w:val="Balloon Text"/>
    <w:basedOn w:val="a"/>
    <w:link w:val="af1"/>
    <w:uiPriority w:val="99"/>
    <w:semiHidden/>
    <w:unhideWhenUsed/>
    <w:rsid w:val="00205990"/>
    <w:rPr>
      <w:sz w:val="18"/>
      <w:szCs w:val="18"/>
    </w:rPr>
  </w:style>
  <w:style w:type="character" w:customStyle="1" w:styleId="af1">
    <w:name w:val="批注框文本 字符"/>
    <w:basedOn w:val="a0"/>
    <w:link w:val="af0"/>
    <w:uiPriority w:val="99"/>
    <w:semiHidden/>
    <w:rsid w:val="00205990"/>
    <w:rPr>
      <w:sz w:val="18"/>
      <w:szCs w:val="18"/>
    </w:rPr>
  </w:style>
  <w:style w:type="table" w:styleId="af2">
    <w:name w:val="Table Grid"/>
    <w:basedOn w:val="a1"/>
    <w:uiPriority w:val="39"/>
    <w:rsid w:val="009D463E"/>
    <w:rPr>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网格型2"/>
    <w:basedOn w:val="a1"/>
    <w:next w:val="af2"/>
    <w:uiPriority w:val="39"/>
    <w:rsid w:val="00134FC0"/>
    <w:rPr>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8279324">
      <w:bodyDiv w:val="1"/>
      <w:marLeft w:val="0"/>
      <w:marRight w:val="0"/>
      <w:marTop w:val="0"/>
      <w:marBottom w:val="0"/>
      <w:divBdr>
        <w:top w:val="none" w:sz="0" w:space="0" w:color="auto"/>
        <w:left w:val="none" w:sz="0" w:space="0" w:color="auto"/>
        <w:bottom w:val="none" w:sz="0" w:space="0" w:color="auto"/>
        <w:right w:val="none" w:sz="0" w:space="0" w:color="auto"/>
      </w:divBdr>
    </w:div>
    <w:div w:id="752820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hdphoto" Target="media/hdphoto1.wd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46B750-DB8F-4DE4-B348-372ED8C94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13</Pages>
  <Words>1629</Words>
  <Characters>10123</Characters>
  <Application>Microsoft Office Word</Application>
  <DocSecurity>0</DocSecurity>
  <Lines>174</Lines>
  <Paragraphs>62</Paragraphs>
  <ScaleCrop>false</ScaleCrop>
  <Company>Microsoft</Company>
  <LinksUpToDate>false</LinksUpToDate>
  <CharactersWithSpaces>11690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jincheng hou</dc:creator>
  <cp:lastModifiedBy>8618209650322</cp:lastModifiedBy>
  <cp:revision>41</cp:revision>
  <dcterms:created xsi:type="dcterms:W3CDTF">2023-06-05T09:01:00Z</dcterms:created>
  <dcterms:modified xsi:type="dcterms:W3CDTF">2024-04-01T05:50:00Z</dcterms:modified>
</cp:coreProperties>
</file>