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40" w:rsidRPr="004C1DC5" w:rsidRDefault="00EE5940" w:rsidP="001675C3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2D g-</w:t>
      </w:r>
      <w:proofErr w:type="spellStart"/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GaN</w:t>
      </w:r>
      <w:proofErr w:type="spellEnd"/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as Interphase Anode Layer in Mg Battery for Capturing Passivation Species (</w:t>
      </w:r>
      <w:proofErr w:type="spellStart"/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MgO</w:t>
      </w:r>
      <w:proofErr w:type="spellEnd"/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, Mg(OH)</w:t>
      </w:r>
      <w:r w:rsidRPr="004C1DC5"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  <w:t>2</w:t>
      </w:r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, Mg(CO</w:t>
      </w:r>
      <w:r w:rsidRPr="004C1DC5">
        <w:rPr>
          <w:rFonts w:ascii="Times New Roman" w:eastAsia="Calibri" w:hAnsi="Times New Roman" w:cs="Times New Roman"/>
          <w:b/>
          <w:bCs/>
          <w:sz w:val="28"/>
          <w:szCs w:val="28"/>
          <w:vertAlign w:val="subscript"/>
        </w:rPr>
        <w:t>3</w:t>
      </w:r>
      <w:r w:rsidRPr="004C1DC5">
        <w:rPr>
          <w:rFonts w:ascii="Times New Roman" w:eastAsia="Calibri" w:hAnsi="Times New Roman" w:cs="Times New Roman"/>
          <w:b/>
          <w:bCs/>
          <w:sz w:val="28"/>
          <w:szCs w:val="28"/>
        </w:rPr>
        <w:t>)  – A First-Principles Study</w:t>
      </w:r>
    </w:p>
    <w:p w:rsidR="001675C3" w:rsidRPr="004C1DC5" w:rsidRDefault="001675C3" w:rsidP="001675C3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4C1D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Nandhini</w:t>
      </w:r>
      <w:proofErr w:type="spellEnd"/>
      <w:r w:rsidRPr="004C1D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C1D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Panjulingam</w:t>
      </w:r>
      <w:proofErr w:type="spellEnd"/>
      <w:r w:rsidRPr="004C1D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4C1DC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Senthilkumar</w:t>
      </w:r>
      <w:proofErr w:type="spellEnd"/>
      <w:r w:rsidRPr="004C1DC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C1DC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Lakshmipathi</w:t>
      </w:r>
      <w:proofErr w:type="spellEnd"/>
      <w:r w:rsidRPr="004C1DC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*</w:t>
      </w:r>
    </w:p>
    <w:p w:rsidR="001675C3" w:rsidRPr="004C1DC5" w:rsidRDefault="001675C3" w:rsidP="001675C3">
      <w:pPr>
        <w:tabs>
          <w:tab w:val="left" w:pos="284"/>
          <w:tab w:val="left" w:pos="567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1DC5">
        <w:rPr>
          <w:rFonts w:ascii="Times New Roman" w:eastAsia="Calibri" w:hAnsi="Times New Roman" w:cs="Times New Roman"/>
          <w:sz w:val="28"/>
          <w:szCs w:val="28"/>
        </w:rPr>
        <w:t xml:space="preserve"> Department of Physics, Bharathiar University, Coimbatore 641 046, Tamil  </w:t>
      </w:r>
    </w:p>
    <w:p w:rsidR="001675C3" w:rsidRPr="004C1DC5" w:rsidRDefault="001675C3" w:rsidP="001675C3">
      <w:pPr>
        <w:tabs>
          <w:tab w:val="left" w:pos="284"/>
          <w:tab w:val="left" w:pos="567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1DC5">
        <w:rPr>
          <w:rFonts w:ascii="Times New Roman" w:eastAsia="Calibri" w:hAnsi="Times New Roman" w:cs="Times New Roman"/>
          <w:sz w:val="28"/>
          <w:szCs w:val="28"/>
        </w:rPr>
        <w:t xml:space="preserve"> Nadu, India</w:t>
      </w:r>
    </w:p>
    <w:p w:rsidR="001675C3" w:rsidRPr="004C1DC5" w:rsidRDefault="001675C3" w:rsidP="001675C3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C1DC5">
        <w:rPr>
          <w:rFonts w:ascii="Times New Roman" w:eastAsia="Calibri" w:hAnsi="Times New Roman" w:cs="Times New Roman"/>
          <w:i/>
          <w:sz w:val="24"/>
          <w:szCs w:val="24"/>
        </w:rPr>
        <w:t xml:space="preserve"> [*] Corresponding author: </w:t>
      </w:r>
      <w:proofErr w:type="spellStart"/>
      <w:r w:rsidRPr="004C1DC5">
        <w:rPr>
          <w:rFonts w:ascii="Times New Roman" w:eastAsia="Calibri" w:hAnsi="Times New Roman" w:cs="Times New Roman"/>
          <w:i/>
          <w:sz w:val="24"/>
          <w:szCs w:val="24"/>
        </w:rPr>
        <w:t>Senthilkumar</w:t>
      </w:r>
      <w:proofErr w:type="spellEnd"/>
      <w:r w:rsidRPr="004C1DC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C1DC5">
        <w:rPr>
          <w:rFonts w:ascii="Times New Roman" w:eastAsia="Calibri" w:hAnsi="Times New Roman" w:cs="Times New Roman"/>
          <w:i/>
          <w:sz w:val="24"/>
          <w:szCs w:val="24"/>
        </w:rPr>
        <w:t>Lakshmipathi</w:t>
      </w:r>
      <w:proofErr w:type="spellEnd"/>
      <w:r w:rsidRPr="004C1DC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675C3" w:rsidRPr="004C1DC5" w:rsidRDefault="001675C3" w:rsidP="001675C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1DC5">
        <w:rPr>
          <w:rFonts w:ascii="Times New Roman" w:eastAsia="Calibri" w:hAnsi="Times New Roman" w:cs="Times New Roman"/>
          <w:i/>
          <w:sz w:val="24"/>
          <w:szCs w:val="24"/>
        </w:rPr>
        <w:t xml:space="preserve"> Email: </w:t>
      </w:r>
      <w:hyperlink r:id="rId7" w:history="1">
        <w:r w:rsidRPr="004C1DC5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lsenthilkumar@buc.edu.in</w:t>
        </w:r>
      </w:hyperlink>
    </w:p>
    <w:p w:rsidR="001675C3" w:rsidRPr="004C1DC5" w:rsidRDefault="001675C3"/>
    <w:p w:rsidR="003B79D1" w:rsidRPr="004C1DC5" w:rsidRDefault="003B79D1"/>
    <w:p w:rsidR="001675C3" w:rsidRPr="004C1DC5" w:rsidRDefault="00D974C6" w:rsidP="00B629BC">
      <w:pPr>
        <w:spacing w:before="240" w:line="480" w:lineRule="auto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4C1DC5">
        <w:rPr>
          <w:rFonts w:ascii="Times New Roman" w:eastAsia="Calibri" w:hAnsi="Times New Roman" w:cs="Times New Roman"/>
          <w:b/>
          <w:sz w:val="24"/>
          <w:lang w:val="en-GB"/>
        </w:rPr>
        <w:t xml:space="preserve">Table </w:t>
      </w:r>
      <w:r w:rsidR="002D55EB" w:rsidRPr="004C1DC5">
        <w:rPr>
          <w:rFonts w:ascii="Times New Roman" w:eastAsia="Calibri" w:hAnsi="Times New Roman" w:cs="Times New Roman"/>
          <w:b/>
          <w:sz w:val="24"/>
          <w:lang w:val="en-GB"/>
        </w:rPr>
        <w:t>S</w:t>
      </w:r>
      <w:r w:rsidRPr="004C1DC5">
        <w:rPr>
          <w:rFonts w:ascii="Times New Roman" w:eastAsia="Calibri" w:hAnsi="Times New Roman" w:cs="Times New Roman"/>
          <w:b/>
          <w:sz w:val="24"/>
          <w:lang w:val="en-GB"/>
        </w:rPr>
        <w:t xml:space="preserve">1 </w:t>
      </w:r>
      <w:r w:rsidR="009802C8" w:rsidRPr="009802C8">
        <w:rPr>
          <w:rFonts w:ascii="Times New Roman" w:eastAsia="Calibri" w:hAnsi="Times New Roman" w:cs="Times New Roman"/>
          <w:sz w:val="24"/>
          <w:lang w:val="en-GB"/>
        </w:rPr>
        <w:t>Bond</w:t>
      </w:r>
      <w:r w:rsidR="009802C8">
        <w:rPr>
          <w:rFonts w:ascii="Times New Roman" w:eastAsia="Calibri" w:hAnsi="Times New Roman" w:cs="Times New Roman"/>
          <w:b/>
          <w:sz w:val="24"/>
          <w:lang w:val="en-GB"/>
        </w:rPr>
        <w:t xml:space="preserve"> </w:t>
      </w:r>
      <w:r w:rsidRPr="004C1DC5">
        <w:rPr>
          <w:rFonts w:ascii="Times New Roman" w:eastAsia="Calibri" w:hAnsi="Times New Roman" w:cs="Times New Roman"/>
          <w:sz w:val="24"/>
          <w:lang w:val="en-GB"/>
        </w:rPr>
        <w:t>Distance (Å</w:t>
      </w:r>
      <w:r w:rsidR="00F0323C" w:rsidRPr="004C1DC5">
        <w:rPr>
          <w:rFonts w:ascii="Times New Roman" w:eastAsia="Calibri" w:hAnsi="Times New Roman" w:cs="Times New Roman"/>
          <w:sz w:val="24"/>
          <w:lang w:val="en-GB"/>
        </w:rPr>
        <w:t>) for</w:t>
      </w:r>
      <w:r w:rsidRPr="004C1DC5">
        <w:rPr>
          <w:rFonts w:ascii="Times New Roman" w:eastAsia="Calibri" w:hAnsi="Times New Roman" w:cs="Times New Roman"/>
          <w:sz w:val="24"/>
          <w:lang w:val="en-GB"/>
        </w:rPr>
        <w:t xml:space="preserve"> passivation species</w:t>
      </w:r>
      <w:r w:rsidR="00525A91" w:rsidRPr="004C1DC5">
        <w:rPr>
          <w:rFonts w:ascii="Times New Roman" w:eastAsia="Calibri" w:hAnsi="Times New Roman" w:cs="Times New Roman"/>
          <w:sz w:val="24"/>
          <w:lang w:val="en-GB"/>
        </w:rPr>
        <w:t xml:space="preserve"> </w:t>
      </w:r>
      <w:r w:rsidR="009802C8">
        <w:rPr>
          <w:rFonts w:ascii="Times New Roman" w:eastAsia="Calibri" w:hAnsi="Times New Roman" w:cs="Times New Roman"/>
          <w:sz w:val="24"/>
          <w:lang w:val="en-GB"/>
        </w:rPr>
        <w:t xml:space="preserve">after adsorption </w:t>
      </w:r>
      <w:r w:rsidR="00525A91" w:rsidRPr="004C1DC5">
        <w:rPr>
          <w:rFonts w:ascii="Times New Roman" w:eastAsia="Calibri" w:hAnsi="Times New Roman" w:cs="Times New Roman"/>
          <w:sz w:val="24"/>
          <w:lang w:val="en-GB"/>
        </w:rPr>
        <w:t>at different sites</w:t>
      </w:r>
      <w:r w:rsidR="00B629BC">
        <w:rPr>
          <w:rFonts w:ascii="Times New Roman" w:eastAsia="Calibri" w:hAnsi="Times New Roman" w:cs="Times New Roman"/>
          <w:sz w:val="24"/>
          <w:lang w:val="en-GB"/>
        </w:rPr>
        <w:t xml:space="preserve"> (room </w:t>
      </w:r>
      <w:proofErr w:type="spellStart"/>
      <w:r w:rsidR="00B629BC">
        <w:rPr>
          <w:rFonts w:ascii="Times New Roman" w:eastAsia="Calibri" w:hAnsi="Times New Roman" w:cs="Times New Roman"/>
          <w:sz w:val="24"/>
          <w:lang w:val="en-GB"/>
        </w:rPr>
        <w:t>temperture</w:t>
      </w:r>
      <w:proofErr w:type="spellEnd"/>
      <w:r w:rsidR="00B629BC">
        <w:rPr>
          <w:rFonts w:ascii="Times New Roman" w:eastAsia="Calibri" w:hAnsi="Times New Roman" w:cs="Times New Roman"/>
          <w:sz w:val="24"/>
          <w:lang w:val="en-GB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76"/>
        <w:gridCol w:w="867"/>
        <w:gridCol w:w="1495"/>
        <w:gridCol w:w="1382"/>
      </w:tblGrid>
      <w:tr w:rsidR="00525A91" w:rsidRPr="004C1DC5" w:rsidTr="00532F64">
        <w:trPr>
          <w:jc w:val="center"/>
        </w:trPr>
        <w:tc>
          <w:tcPr>
            <w:tcW w:w="1176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Species</w:t>
            </w:r>
          </w:p>
        </w:tc>
        <w:tc>
          <w:tcPr>
            <w:tcW w:w="867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Sites</w:t>
            </w: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Interactions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R(Å)</w:t>
            </w:r>
          </w:p>
        </w:tc>
      </w:tr>
      <w:tr w:rsidR="00525A91" w:rsidRPr="004C1DC5" w:rsidTr="00532F64">
        <w:trPr>
          <w:trHeight w:val="131"/>
          <w:jc w:val="center"/>
        </w:trPr>
        <w:tc>
          <w:tcPr>
            <w:tcW w:w="1176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MgO</w:t>
            </w:r>
          </w:p>
        </w:tc>
        <w:tc>
          <w:tcPr>
            <w:tcW w:w="867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S1</w:t>
            </w:r>
          </w:p>
        </w:tc>
        <w:tc>
          <w:tcPr>
            <w:tcW w:w="1495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</w:p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1.95</w:t>
            </w:r>
          </w:p>
        </w:tc>
      </w:tr>
      <w:tr w:rsidR="00525A91" w:rsidRPr="004C1DC5" w:rsidTr="00532F64">
        <w:trPr>
          <w:trHeight w:val="131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S2</w:t>
            </w:r>
          </w:p>
        </w:tc>
        <w:tc>
          <w:tcPr>
            <w:tcW w:w="1495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1.80</w:t>
            </w:r>
          </w:p>
        </w:tc>
      </w:tr>
      <w:tr w:rsidR="00525A91" w:rsidRPr="004C1DC5" w:rsidTr="00532F64">
        <w:trPr>
          <w:trHeight w:val="131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S3</w:t>
            </w:r>
          </w:p>
        </w:tc>
        <w:tc>
          <w:tcPr>
            <w:tcW w:w="1495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1.80</w:t>
            </w:r>
          </w:p>
        </w:tc>
      </w:tr>
      <w:tr w:rsidR="00525A91" w:rsidRPr="004C1DC5" w:rsidTr="00532F64">
        <w:trPr>
          <w:trHeight w:val="131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S4</w:t>
            </w:r>
          </w:p>
        </w:tc>
        <w:tc>
          <w:tcPr>
            <w:tcW w:w="1495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1.84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Mg(OH)</w:t>
            </w:r>
            <w:r w:rsidRPr="004C1DC5">
              <w:rPr>
                <w:b/>
                <w:vertAlign w:val="subscript"/>
                <w:lang w:val="en-GB"/>
              </w:rPr>
              <w:t>2</w:t>
            </w:r>
          </w:p>
        </w:tc>
        <w:tc>
          <w:tcPr>
            <w:tcW w:w="867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S1</w:t>
            </w: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OH1-Mg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2.01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Mg-OH2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2.18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S2</w:t>
            </w: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OH1-Mg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1.96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Mg-OH2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2.01</w:t>
            </w:r>
          </w:p>
        </w:tc>
      </w:tr>
      <w:tr w:rsidR="00525A91" w:rsidRPr="004C1DC5" w:rsidTr="00532F64">
        <w:trPr>
          <w:trHeight w:val="205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S3</w:t>
            </w: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OH1-Mg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2.17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Mg-OH2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2.12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S4</w:t>
            </w: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OH1-Mg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1.95</w:t>
            </w:r>
          </w:p>
        </w:tc>
      </w:tr>
      <w:tr w:rsidR="00525A91" w:rsidRPr="004C1DC5" w:rsidTr="00532F64">
        <w:trPr>
          <w:trHeight w:val="262"/>
          <w:jc w:val="center"/>
        </w:trPr>
        <w:tc>
          <w:tcPr>
            <w:tcW w:w="1176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25A91" w:rsidRPr="004C1DC5" w:rsidRDefault="00525A91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Mg-OH2</w:t>
            </w:r>
          </w:p>
        </w:tc>
        <w:tc>
          <w:tcPr>
            <w:tcW w:w="1382" w:type="dxa"/>
          </w:tcPr>
          <w:p w:rsidR="00525A91" w:rsidRPr="004C1DC5" w:rsidRDefault="00525A91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1.96</w:t>
            </w:r>
          </w:p>
        </w:tc>
      </w:tr>
      <w:tr w:rsidR="00532F64" w:rsidRPr="004C1DC5" w:rsidTr="00532F64">
        <w:trPr>
          <w:trHeight w:val="111"/>
          <w:jc w:val="center"/>
        </w:trPr>
        <w:tc>
          <w:tcPr>
            <w:tcW w:w="1176" w:type="dxa"/>
            <w:vMerge w:val="restart"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Mg(CO</w:t>
            </w:r>
            <w:r w:rsidRPr="004C1DC5">
              <w:rPr>
                <w:b/>
                <w:vertAlign w:val="subscript"/>
                <w:lang w:val="en-GB"/>
              </w:rPr>
              <w:t>3</w:t>
            </w:r>
            <w:r w:rsidRPr="004C1DC5">
              <w:rPr>
                <w:b/>
                <w:lang w:val="en-GB"/>
              </w:rPr>
              <w:t>)</w:t>
            </w:r>
          </w:p>
        </w:tc>
        <w:tc>
          <w:tcPr>
            <w:tcW w:w="867" w:type="dxa"/>
            <w:vMerge w:val="restart"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S1</w:t>
            </w: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Mg-O2</w:t>
            </w:r>
          </w:p>
        </w:tc>
        <w:tc>
          <w:tcPr>
            <w:tcW w:w="1382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2.03</w:t>
            </w:r>
          </w:p>
        </w:tc>
      </w:tr>
      <w:tr w:rsidR="00532F64" w:rsidRPr="004C1DC5" w:rsidTr="00532F64">
        <w:trPr>
          <w:trHeight w:val="110"/>
          <w:jc w:val="center"/>
        </w:trPr>
        <w:tc>
          <w:tcPr>
            <w:tcW w:w="1176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Mg-O3</w:t>
            </w:r>
          </w:p>
        </w:tc>
        <w:tc>
          <w:tcPr>
            <w:tcW w:w="1382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2.08</w:t>
            </w:r>
          </w:p>
        </w:tc>
      </w:tr>
      <w:tr w:rsidR="00532F64" w:rsidRPr="004C1DC5" w:rsidTr="00532F64">
        <w:trPr>
          <w:trHeight w:val="110"/>
          <w:jc w:val="center"/>
        </w:trPr>
        <w:tc>
          <w:tcPr>
            <w:tcW w:w="1176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867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Mg-C</w:t>
            </w:r>
          </w:p>
        </w:tc>
        <w:tc>
          <w:tcPr>
            <w:tcW w:w="1382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2.34</w:t>
            </w:r>
          </w:p>
        </w:tc>
      </w:tr>
      <w:tr w:rsidR="00532F64" w:rsidRPr="004C1DC5" w:rsidTr="00532F64">
        <w:trPr>
          <w:trHeight w:val="87"/>
          <w:jc w:val="center"/>
        </w:trPr>
        <w:tc>
          <w:tcPr>
            <w:tcW w:w="1176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S2</w:t>
            </w: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Mg-O2</w:t>
            </w:r>
          </w:p>
        </w:tc>
        <w:tc>
          <w:tcPr>
            <w:tcW w:w="1382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1.95</w:t>
            </w:r>
          </w:p>
        </w:tc>
      </w:tr>
      <w:tr w:rsidR="00532F64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Mg-O3</w:t>
            </w:r>
          </w:p>
        </w:tc>
        <w:tc>
          <w:tcPr>
            <w:tcW w:w="1382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1.94</w:t>
            </w:r>
          </w:p>
        </w:tc>
      </w:tr>
      <w:tr w:rsidR="00532F64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532F64" w:rsidRPr="004C1DC5" w:rsidRDefault="00532F64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532F64" w:rsidRPr="004C1DC5" w:rsidRDefault="00532F64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Mg-C</w:t>
            </w:r>
          </w:p>
        </w:tc>
        <w:tc>
          <w:tcPr>
            <w:tcW w:w="1382" w:type="dxa"/>
          </w:tcPr>
          <w:p w:rsidR="00532F64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2.26</w:t>
            </w:r>
          </w:p>
        </w:tc>
      </w:tr>
      <w:tr w:rsidR="00D31917" w:rsidRPr="004C1DC5" w:rsidTr="00532F64">
        <w:trPr>
          <w:trHeight w:val="87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S3</w:t>
            </w: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Mg-O2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2.02</w:t>
            </w:r>
          </w:p>
        </w:tc>
      </w:tr>
      <w:tr w:rsidR="00D31917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Mg-O3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2.05</w:t>
            </w:r>
          </w:p>
        </w:tc>
      </w:tr>
      <w:tr w:rsidR="00D31917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Mg-C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2.34</w:t>
            </w:r>
          </w:p>
        </w:tc>
      </w:tr>
      <w:tr w:rsidR="00D31917" w:rsidRPr="004C1DC5" w:rsidTr="00532F64">
        <w:trPr>
          <w:trHeight w:val="87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 w:val="restart"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  <w:r w:rsidRPr="004C1DC5">
              <w:rPr>
                <w:b/>
                <w:lang w:val="en-GB"/>
              </w:rPr>
              <w:t>S4</w:t>
            </w: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Mg-O2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2.00</w:t>
            </w:r>
          </w:p>
        </w:tc>
      </w:tr>
      <w:tr w:rsidR="00D31917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Mg-O3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 w:rsidRPr="004C1DC5">
              <w:rPr>
                <w:lang w:val="en-GB"/>
              </w:rPr>
              <w:t>2.01</w:t>
            </w:r>
          </w:p>
        </w:tc>
      </w:tr>
      <w:tr w:rsidR="00D31917" w:rsidRPr="004C1DC5" w:rsidTr="00532F64">
        <w:trPr>
          <w:trHeight w:val="86"/>
          <w:jc w:val="center"/>
        </w:trPr>
        <w:tc>
          <w:tcPr>
            <w:tcW w:w="1176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867" w:type="dxa"/>
            <w:vMerge/>
          </w:tcPr>
          <w:p w:rsidR="00D31917" w:rsidRPr="004C1DC5" w:rsidRDefault="00D31917" w:rsidP="00334288">
            <w:pPr>
              <w:pStyle w:val="NoSpacing"/>
              <w:jc w:val="center"/>
              <w:rPr>
                <w:b/>
                <w:lang w:val="en-GB"/>
              </w:rPr>
            </w:pPr>
          </w:p>
        </w:tc>
        <w:tc>
          <w:tcPr>
            <w:tcW w:w="1495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Mg-C</w:t>
            </w:r>
          </w:p>
        </w:tc>
        <w:tc>
          <w:tcPr>
            <w:tcW w:w="1382" w:type="dxa"/>
          </w:tcPr>
          <w:p w:rsidR="00D31917" w:rsidRPr="004C1DC5" w:rsidRDefault="00D31917" w:rsidP="00334288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>2.31</w:t>
            </w:r>
          </w:p>
        </w:tc>
      </w:tr>
    </w:tbl>
    <w:p w:rsidR="00515313" w:rsidRPr="004C1DC5" w:rsidRDefault="00515313" w:rsidP="00635E49">
      <w:pPr>
        <w:jc w:val="both"/>
        <w:rPr>
          <w:rFonts w:ascii="Times New Roman" w:hAnsi="Times New Roman" w:cs="Times New Roman"/>
          <w:sz w:val="24"/>
          <w:szCs w:val="24"/>
        </w:rPr>
      </w:pPr>
      <w:r w:rsidRPr="004C1DC5">
        <w:rPr>
          <w:rFonts w:ascii="Times New Roman" w:hAnsi="Times New Roman" w:cs="Times New Roman"/>
          <w:b/>
          <w:sz w:val="24"/>
        </w:rPr>
        <w:lastRenderedPageBreak/>
        <w:t xml:space="preserve">Table S2  </w:t>
      </w:r>
      <w:r w:rsidRPr="004C1DC5">
        <w:rPr>
          <w:rFonts w:ascii="Times New Roman" w:hAnsi="Times New Roman" w:cs="Times New Roman"/>
          <w:sz w:val="24"/>
        </w:rPr>
        <w:t>The bond interactions, electron density (</w:t>
      </w:r>
      <w:r w:rsidRPr="004C1DC5">
        <w:rPr>
          <w:rFonts w:ascii="Times New Roman" w:hAnsi="Times New Roman" w:cs="Times New Roman"/>
          <w:sz w:val="24"/>
          <w:szCs w:val="24"/>
        </w:rPr>
        <w:sym w:font="Symbol" w:char="F072"/>
      </w:r>
      <w:r w:rsidRPr="004C1DC5">
        <w:rPr>
          <w:rFonts w:ascii="Times New Roman" w:hAnsi="Times New Roman" w:cs="Times New Roman"/>
          <w:sz w:val="24"/>
          <w:szCs w:val="24"/>
        </w:rPr>
        <w:t>), and Laplacian of electron density</w:t>
      </w:r>
      <w:r w:rsidR="00635E49">
        <w:rPr>
          <w:rFonts w:ascii="Times New Roman" w:hAnsi="Times New Roman" w:cs="Times New Roman"/>
          <w:sz w:val="24"/>
          <w:szCs w:val="24"/>
        </w:rPr>
        <w:t xml:space="preserve"> </w:t>
      </w:r>
      <w:r w:rsidRPr="004C1DC5">
        <w:rPr>
          <w:rFonts w:ascii="Times New Roman" w:hAnsi="Times New Roman" w:cs="Times New Roman"/>
          <w:sz w:val="24"/>
          <w:szCs w:val="24"/>
        </w:rPr>
        <w:t>(</w:t>
      </w:r>
      <w:r w:rsidRPr="004C1DC5">
        <w:rPr>
          <w:rFonts w:ascii="Times New Roman" w:hAnsi="Times New Roman" w:cs="Times New Roman"/>
          <w:sz w:val="24"/>
          <w:szCs w:val="24"/>
        </w:rPr>
        <w:sym w:font="Symbol" w:char="F0D1"/>
      </w:r>
      <w:r w:rsidRPr="004C1D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1DC5">
        <w:rPr>
          <w:rFonts w:ascii="Times New Roman" w:hAnsi="Times New Roman" w:cs="Times New Roman"/>
          <w:sz w:val="24"/>
          <w:szCs w:val="24"/>
        </w:rPr>
        <w:sym w:font="Symbol" w:char="F072"/>
      </w:r>
      <w:r w:rsidRPr="004C1DC5">
        <w:rPr>
          <w:rFonts w:ascii="Times New Roman" w:hAnsi="Times New Roman" w:cs="Times New Roman"/>
          <w:sz w:val="24"/>
          <w:szCs w:val="24"/>
        </w:rPr>
        <w:t xml:space="preserve">) in atomic units corresponding to the bond critical points (BCPs) </w:t>
      </w:r>
      <w:r w:rsidR="00635E49">
        <w:rPr>
          <w:rFonts w:ascii="Times New Roman" w:hAnsi="Times New Roman" w:cs="Times New Roman"/>
          <w:sz w:val="24"/>
          <w:szCs w:val="24"/>
        </w:rPr>
        <w:t xml:space="preserve">between before and </w:t>
      </w:r>
      <w:r w:rsidRPr="004C1DC5">
        <w:rPr>
          <w:rFonts w:ascii="Times New Roman" w:hAnsi="Times New Roman" w:cs="Times New Roman"/>
          <w:sz w:val="24"/>
          <w:szCs w:val="24"/>
        </w:rPr>
        <w:t xml:space="preserve">after adsorption of passivation species. </w:t>
      </w:r>
    </w:p>
    <w:p w:rsidR="00515313" w:rsidRPr="004C1DC5" w:rsidRDefault="00515313" w:rsidP="00515313">
      <w:pPr>
        <w:ind w:firstLine="720"/>
        <w:rPr>
          <w:rFonts w:ascii="Times New Roman" w:hAnsi="Times New Roman" w:cs="Times New Roman"/>
          <w:sz w:val="24"/>
        </w:rPr>
      </w:pPr>
      <w:r w:rsidRPr="004C1DC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1DC5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60"/>
        <w:gridCol w:w="1430"/>
        <w:gridCol w:w="960"/>
        <w:gridCol w:w="960"/>
        <w:gridCol w:w="960"/>
        <w:gridCol w:w="960"/>
        <w:gridCol w:w="960"/>
      </w:tblGrid>
      <w:tr w:rsidR="00515313" w:rsidRPr="004C1DC5" w:rsidTr="00DE4536">
        <w:trPr>
          <w:trHeight w:val="178"/>
          <w:jc w:val="center"/>
        </w:trPr>
        <w:tc>
          <w:tcPr>
            <w:tcW w:w="1377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Passivation </w:t>
            </w:r>
          </w:p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960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b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72"/>
            </w:r>
            <w:r w:rsidRPr="004C1DC5">
              <w:rPr>
                <w:b/>
                <w:szCs w:val="24"/>
              </w:rPr>
              <w:t xml:space="preserve"> </w:t>
            </w: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a.u</w:t>
            </w:r>
            <w:proofErr w:type="spellEnd"/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D1"/>
            </w:r>
            <w:r w:rsidRPr="004C1D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72"/>
            </w: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a.u</w:t>
            </w:r>
            <w:proofErr w:type="spellEnd"/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430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Bond interactions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Bare </w:t>
            </w:r>
          </w:p>
        </w:tc>
        <w:tc>
          <w:tcPr>
            <w:tcW w:w="3840" w:type="dxa"/>
            <w:gridSpan w:val="4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After adsorption of passivation species</w:t>
            </w:r>
          </w:p>
        </w:tc>
      </w:tr>
      <w:tr w:rsidR="00515313" w:rsidRPr="004C1DC5" w:rsidTr="00DE4536">
        <w:trPr>
          <w:trHeight w:val="177"/>
          <w:jc w:val="center"/>
        </w:trPr>
        <w:tc>
          <w:tcPr>
            <w:tcW w:w="1377" w:type="dxa"/>
            <w:vMerge/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vMerge/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vMerge/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single" w:sz="18" w:space="0" w:color="auto"/>
            </w:tcBorders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Sites</w:t>
            </w:r>
          </w:p>
        </w:tc>
      </w:tr>
      <w:tr w:rsidR="00515313" w:rsidRPr="004C1DC5" w:rsidTr="00DE4536">
        <w:trPr>
          <w:trHeight w:val="365"/>
          <w:jc w:val="center"/>
        </w:trPr>
        <w:tc>
          <w:tcPr>
            <w:tcW w:w="1377" w:type="dxa"/>
            <w:vMerge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bottom w:val="single" w:sz="18" w:space="0" w:color="auto"/>
            </w:tcBorders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8" w:space="0" w:color="auto"/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S1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S2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S3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  <w:szCs w:val="24"/>
              </w:rPr>
              <w:t>S4</w:t>
            </w:r>
          </w:p>
        </w:tc>
      </w:tr>
      <w:tr w:rsidR="00515313" w:rsidRPr="004C1DC5" w:rsidTr="00DE4536">
        <w:trPr>
          <w:trHeight w:val="315"/>
          <w:jc w:val="center"/>
        </w:trPr>
        <w:tc>
          <w:tcPr>
            <w:tcW w:w="1377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MgO</w:t>
            </w:r>
            <w:proofErr w:type="spellEnd"/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</w:t>
            </w:r>
          </w:p>
        </w:tc>
        <w:tc>
          <w:tcPr>
            <w:tcW w:w="960" w:type="dxa"/>
            <w:tcBorders>
              <w:top w:val="single" w:sz="18" w:space="0" w:color="auto"/>
            </w:tcBorders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515313" w:rsidRPr="004C1DC5" w:rsidTr="00DE4536">
        <w:trPr>
          <w:trHeight w:val="315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D1"/>
            </w:r>
            <w:r w:rsidRPr="004C1D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vMerge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0.515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szCs w:val="24"/>
              </w:rPr>
            </w:pPr>
          </w:p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4C1DC5">
              <w:rPr>
                <w:szCs w:val="24"/>
              </w:rPr>
              <w:t>(</w:t>
            </w: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r w:rsidRPr="004C1DC5">
              <w:rPr>
                <w:szCs w:val="24"/>
              </w:rPr>
              <w:t>)</w:t>
            </w:r>
            <w:r w:rsidRPr="004C1DC5">
              <w:rPr>
                <w:szCs w:val="24"/>
                <w:vertAlign w:val="subscript"/>
              </w:rPr>
              <w:t>2</w:t>
            </w:r>
          </w:p>
        </w:tc>
        <w:tc>
          <w:tcPr>
            <w:tcW w:w="960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0.0075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515313" w:rsidRPr="004C1DC5" w:rsidTr="00DE4536">
        <w:trPr>
          <w:trHeight w:val="315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Mg-O2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15313" w:rsidRPr="004C1DC5" w:rsidTr="00DE4536">
        <w:trPr>
          <w:trHeight w:val="315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D1"/>
            </w:r>
            <w:r w:rsidRPr="004C1D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515313" w:rsidRPr="004C1DC5" w:rsidTr="00DE4536">
        <w:trPr>
          <w:trHeight w:val="315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Mg-O2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szCs w:val="24"/>
              </w:rPr>
            </w:pPr>
          </w:p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4C1DC5">
              <w:rPr>
                <w:szCs w:val="24"/>
              </w:rPr>
              <w:t>(</w:t>
            </w: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4C1D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C1DC5">
              <w:rPr>
                <w:szCs w:val="24"/>
              </w:rPr>
              <w:t>)</w:t>
            </w:r>
          </w:p>
        </w:tc>
        <w:tc>
          <w:tcPr>
            <w:tcW w:w="960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Mg-O2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Mg-C1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D1"/>
            </w:r>
            <w:r w:rsidRPr="004C1D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1DC5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Mg-O2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</w:tr>
      <w:tr w:rsidR="00515313" w:rsidRPr="004C1DC5" w:rsidTr="00DE4536">
        <w:trPr>
          <w:trHeight w:val="300"/>
          <w:jc w:val="center"/>
        </w:trPr>
        <w:tc>
          <w:tcPr>
            <w:tcW w:w="1377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Mg-C1</w:t>
            </w:r>
          </w:p>
        </w:tc>
        <w:tc>
          <w:tcPr>
            <w:tcW w:w="960" w:type="dxa"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960" w:type="dxa"/>
            <w:noWrap/>
            <w:hideMark/>
          </w:tcPr>
          <w:p w:rsidR="00515313" w:rsidRPr="004C1DC5" w:rsidRDefault="00515313" w:rsidP="00DE4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C5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</w:tbl>
    <w:p w:rsidR="00515313" w:rsidRPr="004C1DC5" w:rsidRDefault="00515313" w:rsidP="00515313"/>
    <w:p w:rsidR="00515313" w:rsidRPr="004C1DC5" w:rsidRDefault="00515313" w:rsidP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515313" w:rsidRPr="004C1DC5" w:rsidRDefault="00515313"/>
    <w:p w:rsidR="002D55EB" w:rsidRPr="004C1DC5" w:rsidRDefault="002D55EB"/>
    <w:p w:rsidR="00635E49" w:rsidRDefault="002D55EB" w:rsidP="002D55EB">
      <w:pPr>
        <w:spacing w:line="240" w:lineRule="auto"/>
        <w:jc w:val="both"/>
      </w:pPr>
      <w:r w:rsidRPr="004C1DC5">
        <w:t xml:space="preserve">         </w:t>
      </w:r>
    </w:p>
    <w:p w:rsidR="00635E49" w:rsidRDefault="00635E49" w:rsidP="002D55EB">
      <w:pPr>
        <w:spacing w:line="240" w:lineRule="auto"/>
        <w:jc w:val="both"/>
      </w:pPr>
    </w:p>
    <w:p w:rsidR="002D55EB" w:rsidRPr="004C1DC5" w:rsidRDefault="00515313" w:rsidP="002D55E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C1DC5">
        <w:rPr>
          <w:rFonts w:ascii="Times New Roman" w:hAnsi="Times New Roman" w:cs="Times New Roman"/>
          <w:b/>
          <w:sz w:val="24"/>
        </w:rPr>
        <w:lastRenderedPageBreak/>
        <w:t>Table S3</w:t>
      </w:r>
      <w:r w:rsidR="009A0FE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2D55EB" w:rsidRPr="004C1DC5">
        <w:rPr>
          <w:rFonts w:ascii="Times New Roman" w:hAnsi="Times New Roman" w:cs="Times New Roman"/>
          <w:sz w:val="24"/>
        </w:rPr>
        <w:t>The charge transfer value for Ga, Mg, O, and C atoms for pri</w:t>
      </w:r>
      <w:r w:rsidR="00635E49">
        <w:rPr>
          <w:rFonts w:ascii="Times New Roman" w:hAnsi="Times New Roman" w:cs="Times New Roman"/>
          <w:sz w:val="24"/>
        </w:rPr>
        <w:t xml:space="preserve">stine and complexes            </w:t>
      </w:r>
      <w:r w:rsidR="002D55EB" w:rsidRPr="004C1DC5">
        <w:rPr>
          <w:rFonts w:ascii="Times New Roman" w:hAnsi="Times New Roman" w:cs="Times New Roman"/>
          <w:sz w:val="24"/>
        </w:rPr>
        <w:t>systems.</w:t>
      </w:r>
    </w:p>
    <w:p w:rsidR="002D55EB" w:rsidRPr="004C1DC5" w:rsidRDefault="002D55EB" w:rsidP="002D55EB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page" w:horzAnchor="margin" w:tblpXSpec="center" w:tblpY="2724"/>
        <w:tblW w:w="883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1414"/>
        <w:gridCol w:w="1407"/>
        <w:gridCol w:w="1340"/>
        <w:gridCol w:w="1440"/>
        <w:gridCol w:w="1455"/>
      </w:tblGrid>
      <w:tr w:rsidR="00515313" w:rsidRPr="004C1DC5" w:rsidTr="00515313">
        <w:trPr>
          <w:trHeight w:val="298"/>
        </w:trPr>
        <w:tc>
          <w:tcPr>
            <w:tcW w:w="177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Passivation species</w:t>
            </w:r>
          </w:p>
        </w:tc>
        <w:tc>
          <w:tcPr>
            <w:tcW w:w="1414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 xml:space="preserve">Atoms </w:t>
            </w:r>
          </w:p>
        </w:tc>
        <w:tc>
          <w:tcPr>
            <w:tcW w:w="5642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 xml:space="preserve">Charge transfer value for various sites at different atoms </w:t>
            </w:r>
            <w:r w:rsidRPr="004C1DC5">
              <w:rPr>
                <w:rFonts w:ascii="Times New Roman" w:hAnsi="Times New Roman" w:cs="Times New Roman"/>
                <w:b/>
                <w:sz w:val="24"/>
              </w:rPr>
              <w:sym w:font="Symbol" w:char="F072"/>
            </w:r>
            <w:r w:rsidRPr="004C1DC5">
              <w:rPr>
                <w:rFonts w:ascii="Times New Roman" w:hAnsi="Times New Roman" w:cs="Times New Roman"/>
                <w:b/>
                <w:sz w:val="24"/>
              </w:rPr>
              <w:t xml:space="preserve"> (e)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4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7" w:type="dxa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S1</w:t>
            </w:r>
          </w:p>
        </w:tc>
        <w:tc>
          <w:tcPr>
            <w:tcW w:w="1340" w:type="dxa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S2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S3</w:t>
            </w:r>
          </w:p>
        </w:tc>
        <w:tc>
          <w:tcPr>
            <w:tcW w:w="1455" w:type="dxa"/>
            <w:tcBorders>
              <w:top w:val="single" w:sz="18" w:space="0" w:color="auto"/>
              <w:bottom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S4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 w:val="restart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1DC5">
              <w:rPr>
                <w:rFonts w:ascii="Times New Roman" w:hAnsi="Times New Roman" w:cs="Times New Roman"/>
                <w:b/>
                <w:sz w:val="24"/>
              </w:rPr>
              <w:t>MgO</w:t>
            </w:r>
            <w:proofErr w:type="spellEnd"/>
          </w:p>
        </w:tc>
        <w:tc>
          <w:tcPr>
            <w:tcW w:w="1414" w:type="dxa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Ga(1.74)*</w:t>
            </w:r>
          </w:p>
        </w:tc>
        <w:tc>
          <w:tcPr>
            <w:tcW w:w="1407" w:type="dxa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0.83</w:t>
            </w:r>
          </w:p>
        </w:tc>
        <w:tc>
          <w:tcPr>
            <w:tcW w:w="1340" w:type="dxa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0.33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0.83</w:t>
            </w:r>
          </w:p>
        </w:tc>
        <w:tc>
          <w:tcPr>
            <w:tcW w:w="1455" w:type="dxa"/>
            <w:tcBorders>
              <w:top w:val="single" w:sz="18" w:space="0" w:color="auto"/>
            </w:tcBorders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Mg(0.36)*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1.09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1.33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1.05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1.30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O(7.63)*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8.04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8.32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8.05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8.26</w:t>
            </w:r>
          </w:p>
        </w:tc>
      </w:tr>
      <w:tr w:rsidR="00515313" w:rsidRPr="004C1DC5" w:rsidTr="00515313">
        <w:trPr>
          <w:trHeight w:val="298"/>
        </w:trPr>
        <w:tc>
          <w:tcPr>
            <w:tcW w:w="1779" w:type="dxa"/>
            <w:vMerge w:val="restart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Mg(OH)</w:t>
            </w:r>
            <w:r w:rsidRPr="004C1DC5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Ga1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1.73(1.78)*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0.05(1.74)*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0.00(1.74)*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0.11(1.81)*</w:t>
            </w:r>
          </w:p>
        </w:tc>
      </w:tr>
      <w:tr w:rsidR="00515313" w:rsidRPr="004C1DC5" w:rsidTr="00515313">
        <w:trPr>
          <w:trHeight w:val="298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Ga2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0.05(0.02)*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0.00(0.18)*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2.04(0.12)*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2.19(0.18)*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Mg(0.03)*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0.63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0.02</w:t>
            </w:r>
          </w:p>
        </w:tc>
      </w:tr>
      <w:tr w:rsidR="00515313" w:rsidRPr="004C1DC5" w:rsidTr="00515313">
        <w:trPr>
          <w:trHeight w:val="32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O1(7.98)*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8.06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8.21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8.04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8.05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O2(7.98)*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8.24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8.20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8.20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8.21</w:t>
            </w:r>
          </w:p>
        </w:tc>
      </w:tr>
      <w:tr w:rsidR="00515313" w:rsidRPr="004C1DC5" w:rsidTr="00515313">
        <w:trPr>
          <w:trHeight w:val="298"/>
        </w:trPr>
        <w:tc>
          <w:tcPr>
            <w:tcW w:w="1779" w:type="dxa"/>
            <w:vMerge w:val="restart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b/>
                <w:sz w:val="24"/>
              </w:rPr>
              <w:t>Mg(CO</w:t>
            </w:r>
            <w:r w:rsidRPr="004C1DC5">
              <w:rPr>
                <w:rFonts w:ascii="Times New Roman" w:hAnsi="Times New Roman" w:cs="Times New Roman"/>
                <w:b/>
                <w:sz w:val="24"/>
                <w:vertAlign w:val="subscript"/>
              </w:rPr>
              <w:t>3</w:t>
            </w:r>
            <w:r w:rsidRPr="004C1DC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Ga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0.04(0.02)*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0.00(0.04)*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0.05(1.74)*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0.70(0.02)*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Mg(0.15)*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0.80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0.95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0.62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0.87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C(0.00)*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0.00</w:t>
            </w:r>
          </w:p>
        </w:tc>
      </w:tr>
      <w:tr w:rsidR="00515313" w:rsidRPr="004C1DC5" w:rsidTr="00515313">
        <w:trPr>
          <w:trHeight w:val="32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O1(8.03)*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8.04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8.07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8.02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8.09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O2(7.97)*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8.04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8.06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8.04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8.03</w:t>
            </w:r>
          </w:p>
        </w:tc>
      </w:tr>
      <w:tr w:rsidR="00515313" w:rsidRPr="004C1DC5" w:rsidTr="00515313">
        <w:trPr>
          <w:trHeight w:val="311"/>
        </w:trPr>
        <w:tc>
          <w:tcPr>
            <w:tcW w:w="1779" w:type="dxa"/>
            <w:vMerge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O3(7.84)*</w:t>
            </w:r>
          </w:p>
        </w:tc>
        <w:tc>
          <w:tcPr>
            <w:tcW w:w="1407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8.02</w:t>
            </w:r>
          </w:p>
        </w:tc>
        <w:tc>
          <w:tcPr>
            <w:tcW w:w="13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8.06</w:t>
            </w:r>
          </w:p>
        </w:tc>
        <w:tc>
          <w:tcPr>
            <w:tcW w:w="1440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8.02</w:t>
            </w:r>
          </w:p>
        </w:tc>
        <w:tc>
          <w:tcPr>
            <w:tcW w:w="1455" w:type="dxa"/>
          </w:tcPr>
          <w:p w:rsidR="00515313" w:rsidRPr="004C1DC5" w:rsidRDefault="00515313" w:rsidP="005153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sz w:val="24"/>
              </w:rPr>
              <w:t>8.00</w:t>
            </w:r>
          </w:p>
        </w:tc>
      </w:tr>
    </w:tbl>
    <w:p w:rsidR="002D55EB" w:rsidRPr="004C1DC5" w:rsidRDefault="002D55EB" w:rsidP="002D55EB">
      <w:pPr>
        <w:pStyle w:val="ListParagraph"/>
        <w:ind w:left="1440"/>
        <w:jc w:val="both"/>
        <w:rPr>
          <w:rFonts w:ascii="Times New Roman" w:hAnsi="Times New Roman" w:cs="Times New Roman"/>
          <w:sz w:val="24"/>
        </w:rPr>
      </w:pPr>
      <w:r w:rsidRPr="004C1DC5">
        <w:t xml:space="preserve">         </w:t>
      </w:r>
      <w:r w:rsidRPr="004C1DC5">
        <w:rPr>
          <w:rFonts w:ascii="Times New Roman" w:hAnsi="Times New Roman" w:cs="Times New Roman"/>
          <w:sz w:val="32"/>
          <w:vertAlign w:val="superscript"/>
        </w:rPr>
        <w:t>⁎</w:t>
      </w:r>
      <w:r w:rsidRPr="004C1DC5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C1DC5">
        <w:rPr>
          <w:rFonts w:ascii="Times New Roman" w:hAnsi="Times New Roman" w:cs="Times New Roman"/>
          <w:sz w:val="24"/>
        </w:rPr>
        <w:t>Denotes charge transfer value for pristine atoms</w:t>
      </w:r>
    </w:p>
    <w:p w:rsidR="002D55EB" w:rsidRPr="004C1DC5" w:rsidRDefault="002D55EB"/>
    <w:p w:rsidR="00515313" w:rsidRPr="004C1DC5" w:rsidRDefault="00515313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990D0D" w:rsidRPr="004C1DC5" w:rsidRDefault="00990D0D"/>
    <w:p w:rsidR="002D55EB" w:rsidRPr="004C1DC5" w:rsidRDefault="002D55EB"/>
    <w:p w:rsidR="002D55EB" w:rsidRPr="004C1DC5" w:rsidRDefault="002D55EB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717"/>
      </w:tblGrid>
      <w:tr w:rsidR="00975A31" w:rsidRPr="004C1DC5" w:rsidTr="00340F27">
        <w:trPr>
          <w:jc w:val="center"/>
        </w:trPr>
        <w:tc>
          <w:tcPr>
            <w:tcW w:w="4675" w:type="dxa"/>
          </w:tcPr>
          <w:p w:rsidR="00975A31" w:rsidRPr="004C1DC5" w:rsidRDefault="00975A31" w:rsidP="00975A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582520" cy="1981200"/>
                  <wp:effectExtent l="0" t="0" r="8890" b="0"/>
                  <wp:docPr id="1" name="Picture 1" descr="F:\gan\back up\gan\tifd image\coh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gan\back up\gan\tifd image\coh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52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75A31" w:rsidRPr="004C1DC5" w:rsidRDefault="00975A31" w:rsidP="00975A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849469" cy="2020824"/>
                  <wp:effectExtent l="0" t="0" r="8255" b="0"/>
                  <wp:docPr id="2" name="Picture 2" descr="F:\gan\back up\gan\tifd image\ohc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gan\back up\gan\tifd image\ohc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469" cy="202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A31" w:rsidRPr="004C1DC5" w:rsidTr="00340F27">
        <w:trPr>
          <w:jc w:val="center"/>
        </w:trPr>
        <w:tc>
          <w:tcPr>
            <w:tcW w:w="4675" w:type="dxa"/>
          </w:tcPr>
          <w:p w:rsidR="00975A31" w:rsidRPr="004C1DC5" w:rsidRDefault="00975A31" w:rsidP="00975A31">
            <w:pPr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886075" cy="1925692"/>
                  <wp:effectExtent l="0" t="0" r="0" b="0"/>
                  <wp:docPr id="3" name="Picture 3" descr="F:\gan\back up\gan\tifd image\cooh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gan\back up\gan\tifd image\cooh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842" cy="192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75A31" w:rsidRPr="004C1DC5" w:rsidRDefault="00975A31" w:rsidP="00975A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929660" cy="2020824"/>
                  <wp:effectExtent l="0" t="0" r="4445" b="0"/>
                  <wp:docPr id="4" name="Picture 4" descr="F:\gan\back up\gan\tifd image\coh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gan\back up\gan\tifd image\coh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660" cy="202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A31" w:rsidRPr="004C1DC5" w:rsidTr="00340F27">
        <w:trPr>
          <w:jc w:val="center"/>
        </w:trPr>
        <w:tc>
          <w:tcPr>
            <w:tcW w:w="4675" w:type="dxa"/>
          </w:tcPr>
          <w:p w:rsidR="00975A31" w:rsidRPr="004C1DC5" w:rsidRDefault="0087426F" w:rsidP="00975A31">
            <w:pPr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35487" cy="2020824"/>
                  <wp:effectExtent l="0" t="0" r="3175" b="0"/>
                  <wp:docPr id="6" name="Picture 6" descr="F:\gan\back up\gan\tifd image\co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gan\back up\gan\tifd image\co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487" cy="202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75A31" w:rsidRPr="004C1DC5" w:rsidRDefault="0087426F" w:rsidP="00975A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24989" cy="2020824"/>
                  <wp:effectExtent l="0" t="0" r="0" b="0"/>
                  <wp:docPr id="7" name="Picture 7" descr="F:\gan\back up\gan\tifd image\co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gan\back up\gan\tifd image\co3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989" cy="202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A31" w:rsidRPr="004C1DC5" w:rsidTr="00340F27">
        <w:trPr>
          <w:jc w:val="center"/>
        </w:trPr>
        <w:tc>
          <w:tcPr>
            <w:tcW w:w="4675" w:type="dxa"/>
          </w:tcPr>
          <w:p w:rsidR="00975A31" w:rsidRPr="004C1DC5" w:rsidRDefault="0049422F" w:rsidP="00975A31">
            <w:pPr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2352675" cy="1899087"/>
                  <wp:effectExtent l="0" t="0" r="0" b="6350"/>
                  <wp:docPr id="8" name="Picture 8" descr="F:\gan\back up\gan\tifd image\cos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gan\back up\gan\tifd image\cos3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061" cy="190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75A31" w:rsidRPr="004C1DC5" w:rsidRDefault="0049422F" w:rsidP="00975A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1DC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304179" cy="1877695"/>
                  <wp:effectExtent l="0" t="0" r="1270" b="8255"/>
                  <wp:docPr id="9" name="Picture 9" descr="F:\gan\back up\gan\tifd image\coh4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gan\back up\gan\tifd image\coh4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170" cy="1889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5A31" w:rsidRPr="004C1DC5" w:rsidRDefault="00975A31" w:rsidP="00975A31">
      <w:pPr>
        <w:jc w:val="both"/>
        <w:rPr>
          <w:rFonts w:ascii="Times New Roman" w:hAnsi="Times New Roman" w:cs="Times New Roman"/>
          <w:sz w:val="24"/>
        </w:rPr>
      </w:pPr>
    </w:p>
    <w:p w:rsidR="0049422F" w:rsidRDefault="0049422F" w:rsidP="00975A31">
      <w:pPr>
        <w:jc w:val="both"/>
        <w:rPr>
          <w:rFonts w:ascii="Times New Roman" w:hAnsi="Times New Roman" w:cs="Times New Roman"/>
          <w:sz w:val="24"/>
        </w:rPr>
      </w:pPr>
      <w:r w:rsidRPr="004C1DC5">
        <w:rPr>
          <w:rFonts w:ascii="Times New Roman" w:hAnsi="Times New Roman" w:cs="Times New Roman"/>
          <w:b/>
          <w:sz w:val="24"/>
        </w:rPr>
        <w:t>Figure S1</w:t>
      </w:r>
      <w:r w:rsidRPr="004C1DC5">
        <w:rPr>
          <w:rFonts w:ascii="Times New Roman" w:hAnsi="Times New Roman" w:cs="Times New Roman"/>
          <w:sz w:val="24"/>
        </w:rPr>
        <w:t>. Charge density plot of g-GaN@Mg+passivation molecules. (a-d) Mg(OH)</w:t>
      </w:r>
      <w:r w:rsidRPr="004C1DC5">
        <w:rPr>
          <w:rFonts w:ascii="Times New Roman" w:hAnsi="Times New Roman" w:cs="Times New Roman"/>
          <w:sz w:val="24"/>
          <w:vertAlign w:val="subscript"/>
        </w:rPr>
        <w:t>2</w:t>
      </w:r>
      <w:r w:rsidRPr="004C1DC5">
        <w:rPr>
          <w:rFonts w:ascii="Times New Roman" w:hAnsi="Times New Roman" w:cs="Times New Roman"/>
          <w:sz w:val="24"/>
        </w:rPr>
        <w:t>+surface and (e-h) Mg(CO</w:t>
      </w:r>
      <w:r w:rsidR="001675C3" w:rsidRPr="004C1DC5">
        <w:rPr>
          <w:rFonts w:ascii="Times New Roman" w:hAnsi="Times New Roman" w:cs="Times New Roman"/>
          <w:sz w:val="24"/>
          <w:vertAlign w:val="subscript"/>
        </w:rPr>
        <w:t>3</w:t>
      </w:r>
      <w:r w:rsidR="001675C3" w:rsidRPr="004C1DC5">
        <w:rPr>
          <w:rFonts w:ascii="Times New Roman" w:hAnsi="Times New Roman" w:cs="Times New Roman"/>
          <w:sz w:val="24"/>
        </w:rPr>
        <w:t>) +</w:t>
      </w:r>
      <w:r w:rsidRPr="004C1DC5">
        <w:rPr>
          <w:rFonts w:ascii="Times New Roman" w:hAnsi="Times New Roman" w:cs="Times New Roman"/>
          <w:sz w:val="24"/>
        </w:rPr>
        <w:t>surface.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3"/>
        <w:gridCol w:w="4343"/>
      </w:tblGrid>
      <w:tr w:rsidR="00F77E46" w:rsidRPr="004C1DC5" w:rsidTr="00D61FCD">
        <w:trPr>
          <w:jc w:val="center"/>
        </w:trPr>
        <w:tc>
          <w:tcPr>
            <w:tcW w:w="8686" w:type="dxa"/>
            <w:gridSpan w:val="2"/>
          </w:tcPr>
          <w:p w:rsidR="00F77E46" w:rsidRPr="004C1DC5" w:rsidRDefault="00F77E46" w:rsidP="00D61FCD">
            <w:pPr>
              <w:jc w:val="center"/>
              <w:rPr>
                <w:lang w:val="en-GB"/>
              </w:rPr>
            </w:pPr>
            <w:r w:rsidRPr="004C1DC5">
              <w:rPr>
                <w:noProof/>
              </w:rPr>
              <w:drawing>
                <wp:inline distT="0" distB="0" distL="0" distR="0" wp14:anchorId="2839E102" wp14:editId="4F79DEB2">
                  <wp:extent cx="5302800" cy="2692726"/>
                  <wp:effectExtent l="0" t="0" r="0" b="0"/>
                  <wp:docPr id="31" name="Picture 31" descr="H:\gan\Picture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gan\Picture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800" cy="269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E46" w:rsidRPr="004C1DC5" w:rsidTr="00D61FCD">
        <w:trPr>
          <w:jc w:val="center"/>
        </w:trPr>
        <w:tc>
          <w:tcPr>
            <w:tcW w:w="4343" w:type="dxa"/>
          </w:tcPr>
          <w:p w:rsidR="00F77E46" w:rsidRPr="004C1DC5" w:rsidRDefault="00F77E46" w:rsidP="00D61FCD">
            <w:pPr>
              <w:jc w:val="center"/>
              <w:rPr>
                <w:noProof/>
              </w:rPr>
            </w:pPr>
            <w:r w:rsidRPr="004C1DC5">
              <w:rPr>
                <w:noProof/>
              </w:rPr>
              <w:drawing>
                <wp:inline distT="0" distB="0" distL="0" distR="0" wp14:anchorId="11612BC2" wp14:editId="57D863D4">
                  <wp:extent cx="2412000" cy="2089549"/>
                  <wp:effectExtent l="0" t="0" r="7620" b="6350"/>
                  <wp:docPr id="33" name="Picture 33" descr="H:\gan\Picture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gan\Picture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00" cy="208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</w:tcPr>
          <w:p w:rsidR="00F77E46" w:rsidRPr="004C1DC5" w:rsidRDefault="00F77E46" w:rsidP="00D61FCD">
            <w:pPr>
              <w:jc w:val="center"/>
              <w:rPr>
                <w:noProof/>
              </w:rPr>
            </w:pPr>
            <w:r w:rsidRPr="004C1DC5">
              <w:rPr>
                <w:noProof/>
              </w:rPr>
              <w:drawing>
                <wp:inline distT="0" distB="0" distL="0" distR="0" wp14:anchorId="237A9841" wp14:editId="312FC018">
                  <wp:extent cx="2411484" cy="2089150"/>
                  <wp:effectExtent l="0" t="0" r="8255" b="6350"/>
                  <wp:docPr id="32" name="Picture 32" descr="H:\gan\Picture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gan\Picture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998" cy="209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7E46" w:rsidRPr="004C1DC5" w:rsidRDefault="00F77E46" w:rsidP="00975A31">
      <w:pPr>
        <w:jc w:val="both"/>
        <w:rPr>
          <w:rFonts w:ascii="Times New Roman" w:hAnsi="Times New Roman" w:cs="Times New Roman"/>
          <w:sz w:val="24"/>
        </w:rPr>
      </w:pPr>
    </w:p>
    <w:p w:rsidR="00F77E46" w:rsidRPr="004C1DC5" w:rsidRDefault="00F77E46" w:rsidP="00F77E46">
      <w:pPr>
        <w:pStyle w:val="NoSpacing"/>
      </w:pPr>
      <w:r w:rsidRPr="004C1DC5">
        <w:rPr>
          <w:b/>
        </w:rPr>
        <w:t xml:space="preserve">    </w:t>
      </w:r>
      <w:r>
        <w:rPr>
          <w:b/>
        </w:rPr>
        <w:t>Figure S2</w:t>
      </w:r>
      <w:r w:rsidRPr="004C1DC5">
        <w:t>. (a) AIMD calculations were</w:t>
      </w:r>
      <w:r>
        <w:t xml:space="preserve"> conducted on the surface of </w:t>
      </w:r>
      <w:proofErr w:type="spellStart"/>
      <w:r w:rsidRPr="004C1DC5">
        <w:t>g-GaN</w:t>
      </w:r>
      <w:r>
        <w:t>@Mg</w:t>
      </w:r>
      <w:proofErr w:type="spellEnd"/>
      <w:r w:rsidRPr="004C1DC5">
        <w:t xml:space="preserve"> in the  </w:t>
      </w:r>
    </w:p>
    <w:p w:rsidR="00F77E46" w:rsidRPr="004C1DC5" w:rsidRDefault="00F77E46" w:rsidP="00F77E46">
      <w:pPr>
        <w:pStyle w:val="NoSpacing"/>
      </w:pPr>
      <w:r w:rsidRPr="004C1DC5">
        <w:t xml:space="preserve">    presence of Mg(CO)</w:t>
      </w:r>
      <w:r w:rsidRPr="004C1DC5">
        <w:rPr>
          <w:vertAlign w:val="subscript"/>
        </w:rPr>
        <w:t>2</w:t>
      </w:r>
      <w:r w:rsidRPr="004C1DC5">
        <w:t xml:space="preserve"> at 500 K </w:t>
      </w:r>
      <w:r w:rsidRPr="004C1DC5">
        <w:rPr>
          <w:lang w:val="en-GB"/>
        </w:rPr>
        <w:t>(</w:t>
      </w:r>
      <w:r w:rsidRPr="004C1DC5">
        <w:t>A snapshot of</w:t>
      </w:r>
      <w:r>
        <w:t xml:space="preserve"> various time scales</w:t>
      </w:r>
      <w:r w:rsidRPr="004C1DC5">
        <w:rPr>
          <w:lang w:val="en-GB"/>
        </w:rPr>
        <w:t>)</w:t>
      </w:r>
      <w:r w:rsidRPr="004C1DC5">
        <w:t xml:space="preserve">. (b-c) depict the   </w:t>
      </w:r>
    </w:p>
    <w:p w:rsidR="00F77E46" w:rsidRPr="004C1DC5" w:rsidRDefault="00F77E46" w:rsidP="00F77E46">
      <w:pPr>
        <w:pStyle w:val="NoSpacing"/>
      </w:pPr>
      <w:r w:rsidRPr="004C1DC5">
        <w:lastRenderedPageBreak/>
        <w:t xml:space="preserve">    bond distance and the free energy fluctuations of Mg(CO)</w:t>
      </w:r>
      <w:r w:rsidRPr="004C1DC5">
        <w:rPr>
          <w:vertAlign w:val="subscript"/>
        </w:rPr>
        <w:t>2</w:t>
      </w:r>
      <w:r>
        <w:t xml:space="preserve"> +</w:t>
      </w:r>
      <w:proofErr w:type="spellStart"/>
      <w:r w:rsidRPr="004C1DC5">
        <w:t>g-GaN</w:t>
      </w:r>
      <w:r>
        <w:t>@Mg</w:t>
      </w:r>
      <w:proofErr w:type="spellEnd"/>
      <w:r w:rsidRPr="004C1DC5">
        <w:t xml:space="preserve"> during the 10 </w:t>
      </w:r>
      <w:proofErr w:type="spellStart"/>
      <w:r w:rsidRPr="004C1DC5">
        <w:t>ps</w:t>
      </w:r>
      <w:proofErr w:type="spellEnd"/>
      <w:r w:rsidRPr="004C1DC5">
        <w:t xml:space="preserve"> </w:t>
      </w:r>
    </w:p>
    <w:p w:rsidR="00F77E46" w:rsidRPr="00975A31" w:rsidRDefault="00F77E46" w:rsidP="00F77E46">
      <w:pPr>
        <w:pStyle w:val="NoSpacing"/>
      </w:pPr>
      <w:r w:rsidRPr="004C1DC5">
        <w:t xml:space="preserve">    AIMD simulation at 500 K.</w:t>
      </w:r>
    </w:p>
    <w:p w:rsidR="00EE3AB8" w:rsidRPr="004C1DC5" w:rsidRDefault="00EE3AB8" w:rsidP="00975A31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E3AB8" w:rsidRPr="004C1DC5" w:rsidTr="00823341">
        <w:trPr>
          <w:jc w:val="center"/>
        </w:trPr>
        <w:tc>
          <w:tcPr>
            <w:tcW w:w="9016" w:type="dxa"/>
            <w:gridSpan w:val="2"/>
          </w:tcPr>
          <w:p w:rsidR="00EE3AB8" w:rsidRPr="004C1DC5" w:rsidRDefault="00EE3AB8" w:rsidP="00575C9D">
            <w:pPr>
              <w:spacing w:before="240" w:line="480" w:lineRule="auto"/>
              <w:jc w:val="both"/>
              <w:rPr>
                <w:lang w:val="en-GB"/>
              </w:rPr>
            </w:pPr>
            <w:r w:rsidRPr="004C1DC5">
              <w:rPr>
                <w:noProof/>
              </w:rPr>
              <w:drawing>
                <wp:inline distT="0" distB="0" distL="0" distR="0" wp14:anchorId="4AB1CE87" wp14:editId="224CFBE5">
                  <wp:extent cx="5303520" cy="2697365"/>
                  <wp:effectExtent l="0" t="0" r="0" b="8255"/>
                  <wp:docPr id="26" name="Picture 26" descr="H:\gan\Picture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gan\Picture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0210" cy="2700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AB8" w:rsidRPr="004C1DC5" w:rsidTr="00823341">
        <w:trPr>
          <w:jc w:val="center"/>
        </w:trPr>
        <w:tc>
          <w:tcPr>
            <w:tcW w:w="4508" w:type="dxa"/>
          </w:tcPr>
          <w:p w:rsidR="00EE3AB8" w:rsidRPr="004C1DC5" w:rsidRDefault="00EE3AB8" w:rsidP="00575C9D">
            <w:pPr>
              <w:spacing w:before="240" w:line="480" w:lineRule="auto"/>
              <w:jc w:val="both"/>
              <w:rPr>
                <w:lang w:val="en-GB"/>
              </w:rPr>
            </w:pPr>
            <w:r w:rsidRPr="004C1DC5">
              <w:rPr>
                <w:noProof/>
              </w:rPr>
              <w:drawing>
                <wp:inline distT="0" distB="0" distL="0" distR="0" wp14:anchorId="7E68346A" wp14:editId="7EAFB77F">
                  <wp:extent cx="2365200" cy="2006866"/>
                  <wp:effectExtent l="0" t="0" r="0" b="0"/>
                  <wp:docPr id="30" name="Picture 30" descr="H:\gan\Picture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gan\Picture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00" cy="2006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EE3AB8" w:rsidRPr="004C1DC5" w:rsidRDefault="00EE3AB8" w:rsidP="00575C9D">
            <w:pPr>
              <w:spacing w:before="240" w:line="480" w:lineRule="auto"/>
              <w:jc w:val="center"/>
              <w:rPr>
                <w:lang w:val="en-GB"/>
              </w:rPr>
            </w:pPr>
            <w:r w:rsidRPr="004C1DC5">
              <w:rPr>
                <w:noProof/>
              </w:rPr>
              <w:drawing>
                <wp:inline distT="0" distB="0" distL="0" distR="0" wp14:anchorId="361F800B" wp14:editId="717FF80A">
                  <wp:extent cx="2365200" cy="1977800"/>
                  <wp:effectExtent l="0" t="0" r="0" b="3810"/>
                  <wp:docPr id="29" name="Picture 29" descr="H:\gan\Picture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gan\Picture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00" cy="19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AB8" w:rsidRPr="004C1DC5" w:rsidRDefault="00EE3AB8" w:rsidP="00975A31">
      <w:pPr>
        <w:jc w:val="both"/>
        <w:rPr>
          <w:rFonts w:ascii="Times New Roman" w:hAnsi="Times New Roman" w:cs="Times New Roman"/>
          <w:sz w:val="24"/>
        </w:rPr>
      </w:pPr>
    </w:p>
    <w:p w:rsidR="00EE3AB8" w:rsidRPr="004C1DC5" w:rsidRDefault="00F77E46" w:rsidP="00975A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S3</w:t>
      </w:r>
      <w:r w:rsidR="00EE3AB8" w:rsidRPr="004C1DC5">
        <w:rPr>
          <w:rFonts w:ascii="Times New Roman" w:hAnsi="Times New Roman" w:cs="Times New Roman"/>
          <w:sz w:val="24"/>
        </w:rPr>
        <w:t>. (a) AIMD calculations we</w:t>
      </w:r>
      <w:r w:rsidR="00E83B44">
        <w:rPr>
          <w:rFonts w:ascii="Times New Roman" w:hAnsi="Times New Roman" w:cs="Times New Roman"/>
          <w:sz w:val="24"/>
        </w:rPr>
        <w:t xml:space="preserve">re conducted on the surface of </w:t>
      </w:r>
      <w:proofErr w:type="spellStart"/>
      <w:r w:rsidR="00EE3AB8" w:rsidRPr="004C1DC5">
        <w:rPr>
          <w:rFonts w:ascii="Times New Roman" w:hAnsi="Times New Roman" w:cs="Times New Roman"/>
          <w:sz w:val="24"/>
        </w:rPr>
        <w:t>g-GaN</w:t>
      </w:r>
      <w:r w:rsidR="00E83B44">
        <w:rPr>
          <w:rFonts w:ascii="Times New Roman" w:hAnsi="Times New Roman" w:cs="Times New Roman"/>
          <w:sz w:val="24"/>
        </w:rPr>
        <w:t>@Mg</w:t>
      </w:r>
      <w:proofErr w:type="spellEnd"/>
      <w:r w:rsidR="00EE3AB8" w:rsidRPr="004C1DC5">
        <w:rPr>
          <w:rFonts w:ascii="Times New Roman" w:hAnsi="Times New Roman" w:cs="Times New Roman"/>
          <w:sz w:val="24"/>
        </w:rPr>
        <w:t xml:space="preserve"> in the presence of Mg(OH)</w:t>
      </w:r>
      <w:r w:rsidR="00EE3AB8" w:rsidRPr="004C1DC5">
        <w:rPr>
          <w:rFonts w:ascii="Times New Roman" w:hAnsi="Times New Roman" w:cs="Times New Roman"/>
          <w:sz w:val="24"/>
          <w:vertAlign w:val="subscript"/>
        </w:rPr>
        <w:t>2</w:t>
      </w:r>
      <w:r w:rsidR="00EE3AB8" w:rsidRPr="004C1DC5">
        <w:rPr>
          <w:rFonts w:ascii="Times New Roman" w:hAnsi="Times New Roman" w:cs="Times New Roman"/>
          <w:sz w:val="24"/>
        </w:rPr>
        <w:t xml:space="preserve"> at 500 K</w:t>
      </w:r>
      <w:r w:rsidR="00A431C4" w:rsidRPr="004C1DC5">
        <w:rPr>
          <w:rFonts w:ascii="Times New Roman" w:hAnsi="Times New Roman" w:cs="Times New Roman"/>
          <w:sz w:val="24"/>
        </w:rPr>
        <w:t xml:space="preserve"> </w:t>
      </w:r>
      <w:r w:rsidR="00A431C4" w:rsidRPr="004C1DC5">
        <w:rPr>
          <w:rFonts w:ascii="Times New Roman" w:hAnsi="Times New Roman" w:cs="Times New Roman"/>
          <w:sz w:val="24"/>
          <w:lang w:val="en-GB"/>
        </w:rPr>
        <w:t>(</w:t>
      </w:r>
      <w:r w:rsidR="00A431C4" w:rsidRPr="004C1DC5">
        <w:rPr>
          <w:rFonts w:ascii="Times New Roman" w:hAnsi="Times New Roman" w:cs="Times New Roman"/>
          <w:sz w:val="24"/>
        </w:rPr>
        <w:t>A snapshot of</w:t>
      </w:r>
      <w:r w:rsidR="00E83B44">
        <w:rPr>
          <w:rFonts w:ascii="Times New Roman" w:hAnsi="Times New Roman" w:cs="Times New Roman"/>
          <w:sz w:val="24"/>
        </w:rPr>
        <w:t xml:space="preserve"> various time scales</w:t>
      </w:r>
      <w:r w:rsidR="00A431C4" w:rsidRPr="004C1DC5">
        <w:rPr>
          <w:rFonts w:ascii="Times New Roman" w:hAnsi="Times New Roman" w:cs="Times New Roman"/>
          <w:sz w:val="24"/>
          <w:lang w:val="en-GB"/>
        </w:rPr>
        <w:t>)</w:t>
      </w:r>
      <w:r w:rsidR="00EE3AB8" w:rsidRPr="004C1DC5">
        <w:rPr>
          <w:rFonts w:ascii="Times New Roman" w:hAnsi="Times New Roman" w:cs="Times New Roman"/>
          <w:sz w:val="24"/>
        </w:rPr>
        <w:t xml:space="preserve">. (b-c) depict the bond distance and the free energy </w:t>
      </w:r>
      <w:r w:rsidR="00B40B17" w:rsidRPr="004C1DC5">
        <w:rPr>
          <w:rFonts w:ascii="Times New Roman" w:hAnsi="Times New Roman" w:cs="Times New Roman"/>
          <w:sz w:val="24"/>
        </w:rPr>
        <w:t>fluctuations</w:t>
      </w:r>
      <w:r w:rsidR="00EE3AB8" w:rsidRPr="004C1DC5">
        <w:rPr>
          <w:rFonts w:ascii="Times New Roman" w:hAnsi="Times New Roman" w:cs="Times New Roman"/>
          <w:sz w:val="24"/>
        </w:rPr>
        <w:t xml:space="preserve"> of Mg(OH)</w:t>
      </w:r>
      <w:r w:rsidR="00EE3AB8" w:rsidRPr="004C1DC5">
        <w:rPr>
          <w:rFonts w:ascii="Times New Roman" w:hAnsi="Times New Roman" w:cs="Times New Roman"/>
          <w:sz w:val="24"/>
          <w:vertAlign w:val="subscript"/>
        </w:rPr>
        <w:t>2</w:t>
      </w:r>
      <w:r w:rsidR="00E83B44">
        <w:rPr>
          <w:rFonts w:ascii="Times New Roman" w:hAnsi="Times New Roman" w:cs="Times New Roman"/>
          <w:sz w:val="24"/>
        </w:rPr>
        <w:t xml:space="preserve"> +</w:t>
      </w:r>
      <w:proofErr w:type="spellStart"/>
      <w:r w:rsidR="00EE3AB8" w:rsidRPr="004C1DC5">
        <w:rPr>
          <w:rFonts w:ascii="Times New Roman" w:hAnsi="Times New Roman" w:cs="Times New Roman"/>
          <w:sz w:val="24"/>
        </w:rPr>
        <w:t>g-GaN</w:t>
      </w:r>
      <w:r w:rsidR="00E83B44">
        <w:rPr>
          <w:rFonts w:ascii="Times New Roman" w:hAnsi="Times New Roman" w:cs="Times New Roman"/>
          <w:sz w:val="24"/>
        </w:rPr>
        <w:t>@Mg</w:t>
      </w:r>
      <w:proofErr w:type="spellEnd"/>
      <w:r w:rsidR="00EE3AB8" w:rsidRPr="004C1DC5">
        <w:rPr>
          <w:rFonts w:ascii="Times New Roman" w:hAnsi="Times New Roman" w:cs="Times New Roman"/>
          <w:sz w:val="24"/>
        </w:rPr>
        <w:t xml:space="preserve"> during the 10 </w:t>
      </w:r>
      <w:proofErr w:type="spellStart"/>
      <w:r w:rsidR="00EE3AB8" w:rsidRPr="004C1DC5">
        <w:rPr>
          <w:rFonts w:ascii="Times New Roman" w:hAnsi="Times New Roman" w:cs="Times New Roman"/>
          <w:sz w:val="24"/>
        </w:rPr>
        <w:t>ps</w:t>
      </w:r>
      <w:proofErr w:type="spellEnd"/>
      <w:r w:rsidR="00EE3AB8" w:rsidRPr="004C1DC5">
        <w:rPr>
          <w:rFonts w:ascii="Times New Roman" w:hAnsi="Times New Roman" w:cs="Times New Roman"/>
          <w:sz w:val="24"/>
        </w:rPr>
        <w:t xml:space="preserve"> AIMD simulation at 500 K.</w:t>
      </w:r>
    </w:p>
    <w:p w:rsidR="00EE3AB8" w:rsidRPr="004C1DC5" w:rsidRDefault="00EE3AB8" w:rsidP="00975A31">
      <w:pPr>
        <w:jc w:val="both"/>
        <w:rPr>
          <w:rFonts w:ascii="Times New Roman" w:hAnsi="Times New Roman" w:cs="Times New Roman"/>
          <w:sz w:val="24"/>
        </w:rPr>
      </w:pPr>
    </w:p>
    <w:p w:rsidR="00264D1E" w:rsidRPr="004C1DC5" w:rsidRDefault="00EE3AB8" w:rsidP="00264D1E">
      <w:pPr>
        <w:pStyle w:val="NoSpacing"/>
        <w:jc w:val="both"/>
        <w:rPr>
          <w:b/>
        </w:rPr>
      </w:pPr>
      <w:r w:rsidRPr="004C1DC5">
        <w:t xml:space="preserve">  </w:t>
      </w:r>
      <w:r w:rsidR="00264D1E" w:rsidRPr="004C1DC5">
        <w:rPr>
          <w:b/>
        </w:rPr>
        <w:t xml:space="preserve">  </w:t>
      </w:r>
    </w:p>
    <w:sectPr w:rsidR="00264D1E" w:rsidRPr="004C1DC5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E" w:rsidRDefault="0015008E" w:rsidP="0015008E">
      <w:pPr>
        <w:spacing w:after="0" w:line="240" w:lineRule="auto"/>
      </w:pPr>
      <w:r>
        <w:separator/>
      </w:r>
    </w:p>
  </w:endnote>
  <w:endnote w:type="continuationSeparator" w:id="0">
    <w:p w:rsidR="0015008E" w:rsidRDefault="0015008E" w:rsidP="0015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08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008E" w:rsidRDefault="001500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B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008E" w:rsidRDefault="00150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E" w:rsidRDefault="0015008E" w:rsidP="0015008E">
      <w:pPr>
        <w:spacing w:after="0" w:line="240" w:lineRule="auto"/>
      </w:pPr>
      <w:r>
        <w:separator/>
      </w:r>
    </w:p>
  </w:footnote>
  <w:footnote w:type="continuationSeparator" w:id="0">
    <w:p w:rsidR="0015008E" w:rsidRDefault="0015008E" w:rsidP="00150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07E4F"/>
    <w:multiLevelType w:val="hybridMultilevel"/>
    <w:tmpl w:val="A2261E10"/>
    <w:lvl w:ilvl="0" w:tplc="01F8C2B2">
      <w:numFmt w:val="bullet"/>
      <w:lvlText w:val=""/>
      <w:lvlJc w:val="left"/>
      <w:pPr>
        <w:ind w:left="12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31"/>
    <w:rsid w:val="00006431"/>
    <w:rsid w:val="000D4B66"/>
    <w:rsid w:val="000E2155"/>
    <w:rsid w:val="000F484C"/>
    <w:rsid w:val="00107A3A"/>
    <w:rsid w:val="0015008E"/>
    <w:rsid w:val="00154537"/>
    <w:rsid w:val="001675C3"/>
    <w:rsid w:val="001860FE"/>
    <w:rsid w:val="001A3014"/>
    <w:rsid w:val="00200062"/>
    <w:rsid w:val="00231D44"/>
    <w:rsid w:val="00264D1E"/>
    <w:rsid w:val="002D55EB"/>
    <w:rsid w:val="00320F5A"/>
    <w:rsid w:val="00337803"/>
    <w:rsid w:val="00340F27"/>
    <w:rsid w:val="00354540"/>
    <w:rsid w:val="0038204A"/>
    <w:rsid w:val="00395681"/>
    <w:rsid w:val="003A1DCD"/>
    <w:rsid w:val="003B79D1"/>
    <w:rsid w:val="003C0FCE"/>
    <w:rsid w:val="00420EBD"/>
    <w:rsid w:val="0049422F"/>
    <w:rsid w:val="004C1DC5"/>
    <w:rsid w:val="004C5C2B"/>
    <w:rsid w:val="004D38A4"/>
    <w:rsid w:val="00515313"/>
    <w:rsid w:val="00525A91"/>
    <w:rsid w:val="0053191B"/>
    <w:rsid w:val="00532F64"/>
    <w:rsid w:val="00635E49"/>
    <w:rsid w:val="006B0769"/>
    <w:rsid w:val="006F5910"/>
    <w:rsid w:val="007565CB"/>
    <w:rsid w:val="00823341"/>
    <w:rsid w:val="008503E6"/>
    <w:rsid w:val="0087426F"/>
    <w:rsid w:val="00937263"/>
    <w:rsid w:val="00956624"/>
    <w:rsid w:val="00975A31"/>
    <w:rsid w:val="009802C8"/>
    <w:rsid w:val="00990D0D"/>
    <w:rsid w:val="009A0FEB"/>
    <w:rsid w:val="00A431C4"/>
    <w:rsid w:val="00AF0105"/>
    <w:rsid w:val="00B10E34"/>
    <w:rsid w:val="00B40B17"/>
    <w:rsid w:val="00B629BC"/>
    <w:rsid w:val="00BE4000"/>
    <w:rsid w:val="00BF519A"/>
    <w:rsid w:val="00D201F4"/>
    <w:rsid w:val="00D31917"/>
    <w:rsid w:val="00D974C6"/>
    <w:rsid w:val="00DA7189"/>
    <w:rsid w:val="00E15F98"/>
    <w:rsid w:val="00E83B44"/>
    <w:rsid w:val="00EA0DBE"/>
    <w:rsid w:val="00EE3AB8"/>
    <w:rsid w:val="00EE5940"/>
    <w:rsid w:val="00F0323C"/>
    <w:rsid w:val="00F77E46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92154"/>
  <w15:chartTrackingRefBased/>
  <w15:docId w15:val="{48E7869B-C303-4F6A-9931-1DCD59A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0EB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2D55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08E"/>
  </w:style>
  <w:style w:type="paragraph" w:styleId="Footer">
    <w:name w:val="footer"/>
    <w:basedOn w:val="Normal"/>
    <w:link w:val="FooterChar"/>
    <w:uiPriority w:val="99"/>
    <w:unhideWhenUsed/>
    <w:rsid w:val="00150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lsenthilkumar@buc.edu.i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2023-10-06T10:04:00Z</dcterms:created>
  <dcterms:modified xsi:type="dcterms:W3CDTF">2024-03-16T04:44:00Z</dcterms:modified>
</cp:coreProperties>
</file>