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60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3018"/>
        <w:gridCol w:w="2479"/>
        <w:gridCol w:w="1222"/>
        <w:gridCol w:w="1186"/>
        <w:gridCol w:w="1186"/>
      </w:tblGrid>
      <w:tr w:rsidR="00C174F3" w:rsidRPr="00276BA0" w:rsidTr="001A67AD">
        <w:trPr>
          <w:trHeight w:val="320"/>
        </w:trPr>
        <w:tc>
          <w:tcPr>
            <w:tcW w:w="3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b/>
                <w:color w:val="000000"/>
                <w:sz w:val="20"/>
                <w:szCs w:val="20"/>
              </w:rPr>
            </w:pPr>
            <w:bookmarkStart w:id="0" w:name="_GoBack" w:colFirst="0" w:colLast="0"/>
            <w:r w:rsidRPr="00276BA0">
              <w:rPr>
                <w:b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b/>
                <w:color w:val="000000"/>
                <w:sz w:val="20"/>
                <w:szCs w:val="20"/>
              </w:rPr>
            </w:pPr>
            <w:r w:rsidRPr="00276BA0">
              <w:rPr>
                <w:b/>
                <w:color w:val="000000"/>
                <w:sz w:val="20"/>
                <w:szCs w:val="20"/>
              </w:rPr>
              <w:t>Factor level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Proportion</w:t>
            </w:r>
            <w:r w:rsidRPr="00276BA0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of values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b/>
                <w:color w:val="000000"/>
                <w:sz w:val="20"/>
                <w:szCs w:val="20"/>
              </w:rPr>
            </w:pPr>
            <w:r w:rsidRPr="00276BA0">
              <w:rPr>
                <w:b/>
                <w:color w:val="000000"/>
                <w:sz w:val="20"/>
                <w:szCs w:val="20"/>
              </w:rPr>
              <w:t>IRR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b/>
                <w:color w:val="000000"/>
                <w:sz w:val="20"/>
                <w:szCs w:val="20"/>
              </w:rPr>
            </w:pPr>
            <w:r w:rsidRPr="00276BA0">
              <w:rPr>
                <w:b/>
                <w:color w:val="000000"/>
                <w:sz w:val="20"/>
                <w:szCs w:val="20"/>
              </w:rPr>
              <w:t>z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b/>
                <w:i/>
                <w:color w:val="000000"/>
                <w:sz w:val="20"/>
                <w:szCs w:val="20"/>
              </w:rPr>
            </w:pPr>
            <w:r w:rsidRPr="00276BA0">
              <w:rPr>
                <w:b/>
                <w:i/>
                <w:color w:val="000000"/>
                <w:sz w:val="20"/>
                <w:szCs w:val="20"/>
              </w:rPr>
              <w:t>P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Perceived neighborhood socio-economic status</w:t>
            </w:r>
          </w:p>
        </w:tc>
        <w:tc>
          <w:tcPr>
            <w:tcW w:w="30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24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48.43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0.790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51.57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0.701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Household w</w:t>
            </w:r>
            <w:r w:rsidRPr="00276BA0">
              <w:rPr>
                <w:color w:val="000000"/>
                <w:sz w:val="16"/>
                <w:szCs w:val="16"/>
              </w:rPr>
              <w:t>ealth index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Lowest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0.457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Middle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0.545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Highest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-2.30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0.022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</w:t>
            </w:r>
            <w:r w:rsidRPr="00276BA0">
              <w:rPr>
                <w:color w:val="000000"/>
                <w:sz w:val="16"/>
                <w:szCs w:val="16"/>
              </w:rPr>
              <w:t xml:space="preserve">ype of </w:t>
            </w:r>
            <w:r>
              <w:rPr>
                <w:color w:val="000000"/>
                <w:sz w:val="16"/>
                <w:szCs w:val="16"/>
              </w:rPr>
              <w:t>lease agreement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Rental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12.43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0.397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Family owned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8.10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0.810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Property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76.24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0.397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3.22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</w:t>
            </w:r>
            <w:r w:rsidRPr="00276BA0">
              <w:rPr>
                <w:color w:val="000000"/>
                <w:sz w:val="16"/>
                <w:szCs w:val="16"/>
              </w:rPr>
              <w:t>ype of floor</w:t>
            </w:r>
            <w:r>
              <w:rPr>
                <w:color w:val="000000"/>
                <w:sz w:val="16"/>
                <w:szCs w:val="16"/>
              </w:rPr>
              <w:t xml:space="preserve"> materials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Temporary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2.41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0.008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Permanent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99.08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-2.78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0.005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</w:t>
            </w:r>
            <w:r w:rsidRPr="00276BA0">
              <w:rPr>
                <w:color w:val="000000"/>
                <w:sz w:val="16"/>
                <w:szCs w:val="16"/>
              </w:rPr>
              <w:t>ype of roof</w:t>
            </w:r>
            <w:r>
              <w:rPr>
                <w:color w:val="000000"/>
                <w:sz w:val="16"/>
                <w:szCs w:val="16"/>
              </w:rPr>
              <w:t xml:space="preserve"> materials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Temporary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2.95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1.63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2.04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0.041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Permanent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96.69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-2.44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0.015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</w:t>
            </w:r>
            <w:r w:rsidRPr="00276BA0">
              <w:rPr>
                <w:color w:val="000000"/>
                <w:sz w:val="16"/>
                <w:szCs w:val="16"/>
              </w:rPr>
              <w:t>ype of wall</w:t>
            </w:r>
            <w:r>
              <w:rPr>
                <w:color w:val="000000"/>
                <w:sz w:val="16"/>
                <w:szCs w:val="16"/>
              </w:rPr>
              <w:t xml:space="preserve"> materials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Temporary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1.75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0.704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Permanent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97.97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0.376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 c</w:t>
            </w:r>
            <w:r w:rsidRPr="00276BA0">
              <w:rPr>
                <w:color w:val="000000"/>
                <w:sz w:val="16"/>
                <w:szCs w:val="16"/>
              </w:rPr>
              <w:t>ontainer in</w:t>
            </w:r>
            <w:r>
              <w:rPr>
                <w:color w:val="000000"/>
                <w:sz w:val="16"/>
                <w:szCs w:val="16"/>
              </w:rPr>
              <w:t xml:space="preserve"> household</w:t>
            </w:r>
            <w:r w:rsidRPr="00276BA0">
              <w:rPr>
                <w:color w:val="000000"/>
                <w:sz w:val="16"/>
                <w:szCs w:val="16"/>
              </w:rPr>
              <w:t xml:space="preserve"> yard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59.48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0.550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39.87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0.833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 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Presence of </w:t>
            </w:r>
            <w:r w:rsidRPr="00276BA0">
              <w:rPr>
                <w:color w:val="000000"/>
                <w:sz w:val="16"/>
                <w:szCs w:val="16"/>
              </w:rPr>
              <w:t>tank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53.68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0.579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30.76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0.709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15.56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Presence of </w:t>
            </w:r>
            <w:r w:rsidRPr="00276BA0">
              <w:rPr>
                <w:color w:val="000000"/>
                <w:sz w:val="16"/>
                <w:szCs w:val="16"/>
              </w:rPr>
              <w:t>large water container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46.32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0.327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38.31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-2.83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0.005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15.38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Presence of </w:t>
            </w:r>
            <w:r w:rsidRPr="00276BA0">
              <w:rPr>
                <w:color w:val="000000"/>
                <w:sz w:val="16"/>
                <w:szCs w:val="16"/>
              </w:rPr>
              <w:t>bottle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82.04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0.493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2.30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-1.60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0.109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15.65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</w:t>
            </w:r>
            <w:r w:rsidRPr="00276BA0">
              <w:rPr>
                <w:color w:val="000000"/>
                <w:sz w:val="16"/>
                <w:szCs w:val="16"/>
              </w:rPr>
              <w:t>ain source of drinking water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Running water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69.89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0.531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Springwater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-1.53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0.125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Well water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-1.51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0.131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Bottled water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26.24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0.469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Rainwater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1.83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0.332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Other type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1.66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0.531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</w:t>
            </w:r>
            <w:r w:rsidRPr="00276BA0">
              <w:rPr>
                <w:color w:val="000000"/>
                <w:sz w:val="16"/>
                <w:szCs w:val="16"/>
              </w:rPr>
              <w:t>ain source of water for other uses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Running water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95.49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1027565.00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0.767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</w:tcPr>
          <w:p w:rsidR="00C174F3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Springwater</w:t>
            </w:r>
          </w:p>
        </w:tc>
        <w:tc>
          <w:tcPr>
            <w:tcW w:w="2479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0.769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Well water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1044619.00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0.767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Bottled water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235633.50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0.791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Rainwater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1049186.00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0.767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</w:t>
            </w:r>
            <w:r w:rsidRPr="00276BA0">
              <w:rPr>
                <w:color w:val="000000"/>
                <w:sz w:val="16"/>
                <w:szCs w:val="16"/>
              </w:rPr>
              <w:t>roblems obtaining water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73.02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0.968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26.52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1.50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6.05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&lt; </w:t>
            </w:r>
            <w:r w:rsidRPr="00276BA0">
              <w:rPr>
                <w:color w:val="000000"/>
                <w:sz w:val="16"/>
                <w:szCs w:val="16"/>
              </w:rPr>
              <w:t>0.00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</w:t>
            </w:r>
            <w:r w:rsidRPr="00276BA0">
              <w:rPr>
                <w:color w:val="000000"/>
                <w:sz w:val="16"/>
                <w:szCs w:val="16"/>
              </w:rPr>
              <w:t>requency of obtaining water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Daily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45.49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0.983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Every other day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9.02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1.46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0.145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Weekly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2.85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1.46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0.145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Unpredictable</w:t>
            </w:r>
          </w:p>
        </w:tc>
        <w:tc>
          <w:tcPr>
            <w:tcW w:w="2479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4.42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1.68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38.21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</w:t>
            </w:r>
            <w:r w:rsidRPr="00276BA0">
              <w:rPr>
                <w:color w:val="000000"/>
                <w:sz w:val="16"/>
                <w:szCs w:val="16"/>
              </w:rPr>
              <w:t>tor</w:t>
            </w:r>
            <w:r>
              <w:rPr>
                <w:color w:val="000000"/>
                <w:sz w:val="16"/>
                <w:szCs w:val="16"/>
              </w:rPr>
              <w:t>ing</w:t>
            </w:r>
            <w:r w:rsidRPr="00276BA0">
              <w:rPr>
                <w:color w:val="000000"/>
                <w:sz w:val="16"/>
                <w:szCs w:val="16"/>
              </w:rPr>
              <w:t xml:space="preserve"> water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60.68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0.644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39.13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0.295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</w:t>
            </w:r>
            <w:r w:rsidRPr="00276BA0">
              <w:rPr>
                <w:color w:val="000000"/>
                <w:sz w:val="16"/>
                <w:szCs w:val="16"/>
              </w:rPr>
              <w:t>tor</w:t>
            </w:r>
            <w:r>
              <w:rPr>
                <w:color w:val="000000"/>
                <w:sz w:val="16"/>
                <w:szCs w:val="16"/>
              </w:rPr>
              <w:t>ing</w:t>
            </w:r>
            <w:r w:rsidRPr="00276BA0">
              <w:rPr>
                <w:color w:val="000000"/>
                <w:sz w:val="16"/>
                <w:szCs w:val="16"/>
              </w:rPr>
              <w:t xml:space="preserve"> water to drink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68.51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0.524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14.46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1.52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0.128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17.03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</w:t>
            </w:r>
            <w:r w:rsidRPr="00276BA0">
              <w:rPr>
                <w:color w:val="000000"/>
                <w:sz w:val="16"/>
                <w:szCs w:val="16"/>
              </w:rPr>
              <w:t>tor</w:t>
            </w:r>
            <w:r>
              <w:rPr>
                <w:color w:val="000000"/>
                <w:sz w:val="16"/>
                <w:szCs w:val="16"/>
              </w:rPr>
              <w:t>ing</w:t>
            </w:r>
            <w:r w:rsidRPr="00276BA0">
              <w:rPr>
                <w:color w:val="000000"/>
                <w:sz w:val="16"/>
                <w:szCs w:val="16"/>
              </w:rPr>
              <w:t xml:space="preserve"> water to clean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33.79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0.397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49.17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0.621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17.03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</w:t>
            </w:r>
            <w:r w:rsidRPr="00276BA0">
              <w:rPr>
                <w:color w:val="000000"/>
                <w:sz w:val="16"/>
                <w:szCs w:val="16"/>
              </w:rPr>
              <w:t>tor</w:t>
            </w:r>
            <w:r>
              <w:rPr>
                <w:color w:val="000000"/>
                <w:sz w:val="16"/>
                <w:szCs w:val="16"/>
              </w:rPr>
              <w:t>ing</w:t>
            </w:r>
            <w:r w:rsidRPr="00276BA0">
              <w:rPr>
                <w:color w:val="000000"/>
                <w:sz w:val="16"/>
                <w:szCs w:val="16"/>
              </w:rPr>
              <w:t xml:space="preserve"> water to wash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39.13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0.449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43.83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0.973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17.03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</w:t>
            </w:r>
            <w:r w:rsidRPr="00276BA0">
              <w:rPr>
                <w:color w:val="000000"/>
                <w:sz w:val="16"/>
                <w:szCs w:val="16"/>
              </w:rPr>
              <w:t>tor</w:t>
            </w:r>
            <w:r>
              <w:rPr>
                <w:color w:val="000000"/>
                <w:sz w:val="16"/>
                <w:szCs w:val="16"/>
              </w:rPr>
              <w:t>ing</w:t>
            </w:r>
            <w:r w:rsidRPr="00276BA0">
              <w:rPr>
                <w:color w:val="000000"/>
                <w:sz w:val="16"/>
                <w:szCs w:val="16"/>
              </w:rPr>
              <w:t xml:space="preserve"> water to cook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60.31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0.576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22.65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1.95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0.052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17.03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</w:t>
            </w:r>
            <w:r w:rsidRPr="00276BA0">
              <w:rPr>
                <w:color w:val="000000"/>
                <w:sz w:val="16"/>
                <w:szCs w:val="16"/>
              </w:rPr>
              <w:t>rush</w:t>
            </w:r>
            <w:r>
              <w:rPr>
                <w:color w:val="000000"/>
                <w:sz w:val="16"/>
                <w:szCs w:val="16"/>
              </w:rPr>
              <w:t>ing</w:t>
            </w:r>
            <w:r w:rsidRPr="00276BA0">
              <w:rPr>
                <w:color w:val="000000"/>
                <w:sz w:val="16"/>
                <w:szCs w:val="16"/>
              </w:rPr>
              <w:t xml:space="preserve"> containers after removing water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11.51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0.761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58.20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1.43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3.29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0.001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30.29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Using </w:t>
            </w:r>
            <w:r w:rsidRPr="00276BA0">
              <w:rPr>
                <w:color w:val="000000"/>
                <w:sz w:val="16"/>
                <w:szCs w:val="16"/>
              </w:rPr>
              <w:t>insecticide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47.70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0.445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51.38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0.348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Using </w:t>
            </w:r>
            <w:r w:rsidRPr="00276BA0">
              <w:rPr>
                <w:color w:val="000000"/>
                <w:sz w:val="16"/>
                <w:szCs w:val="16"/>
              </w:rPr>
              <w:t>mosquito repellent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54.70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0.354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45.12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-2.45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0.014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Using </w:t>
            </w:r>
            <w:r w:rsidRPr="00276BA0">
              <w:rPr>
                <w:color w:val="000000"/>
                <w:sz w:val="16"/>
                <w:szCs w:val="16"/>
              </w:rPr>
              <w:t>mosquito coil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69.24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0.634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30.66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0.309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Using </w:t>
            </w:r>
            <w:r w:rsidRPr="00276BA0">
              <w:rPr>
                <w:color w:val="000000"/>
                <w:sz w:val="16"/>
                <w:szCs w:val="16"/>
              </w:rPr>
              <w:t>aerosol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76.24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0.569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23.66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0.645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Using </w:t>
            </w:r>
            <w:r w:rsidRPr="00276BA0">
              <w:rPr>
                <w:color w:val="000000"/>
                <w:sz w:val="16"/>
                <w:szCs w:val="16"/>
              </w:rPr>
              <w:t>bed net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79.83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0.813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20.07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3.37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0.001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Using </w:t>
            </w:r>
            <w:r w:rsidRPr="00276BA0">
              <w:rPr>
                <w:color w:val="000000"/>
                <w:sz w:val="16"/>
                <w:szCs w:val="16"/>
              </w:rPr>
              <w:t>curtain treatment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98.53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0.533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-0.65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0.514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Using </w:t>
            </w:r>
            <w:r w:rsidRPr="00276BA0">
              <w:rPr>
                <w:color w:val="000000"/>
                <w:sz w:val="16"/>
                <w:szCs w:val="16"/>
              </w:rPr>
              <w:t>screen</w:t>
            </w:r>
            <w:r>
              <w:rPr>
                <w:color w:val="000000"/>
                <w:sz w:val="16"/>
                <w:szCs w:val="16"/>
              </w:rPr>
              <w:t>s on windows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85.73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0.498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14.18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-0.93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0.355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</w:t>
            </w:r>
            <w:r w:rsidRPr="00276BA0">
              <w:rPr>
                <w:color w:val="000000"/>
                <w:sz w:val="16"/>
                <w:szCs w:val="16"/>
              </w:rPr>
              <w:t>over</w:t>
            </w:r>
            <w:r>
              <w:rPr>
                <w:color w:val="000000"/>
                <w:sz w:val="16"/>
                <w:szCs w:val="16"/>
              </w:rPr>
              <w:t>ing</w:t>
            </w:r>
            <w:r w:rsidRPr="00276BA0">
              <w:rPr>
                <w:color w:val="000000"/>
                <w:sz w:val="16"/>
                <w:szCs w:val="16"/>
              </w:rPr>
              <w:t xml:space="preserve"> containers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86.19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0.566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13.72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0.702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</w:t>
            </w:r>
            <w:r w:rsidRPr="00276BA0">
              <w:rPr>
                <w:color w:val="000000"/>
                <w:sz w:val="16"/>
                <w:szCs w:val="16"/>
              </w:rPr>
              <w:t>mpty</w:t>
            </w:r>
            <w:r>
              <w:rPr>
                <w:color w:val="000000"/>
                <w:sz w:val="16"/>
                <w:szCs w:val="16"/>
              </w:rPr>
              <w:t>ing</w:t>
            </w:r>
            <w:r w:rsidRPr="00276BA0">
              <w:rPr>
                <w:color w:val="000000"/>
                <w:sz w:val="16"/>
                <w:szCs w:val="16"/>
              </w:rPr>
              <w:t xml:space="preserve"> containers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59.12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0.340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40.79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-3.57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&lt; </w:t>
            </w:r>
            <w:r w:rsidRPr="00276BA0">
              <w:rPr>
                <w:color w:val="000000"/>
                <w:sz w:val="16"/>
                <w:szCs w:val="16"/>
              </w:rPr>
              <w:t>0.00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276BA0">
              <w:rPr>
                <w:color w:val="000000"/>
                <w:sz w:val="16"/>
                <w:szCs w:val="16"/>
              </w:rPr>
              <w:t>ash</w:t>
            </w:r>
            <w:r>
              <w:rPr>
                <w:color w:val="000000"/>
                <w:sz w:val="16"/>
                <w:szCs w:val="16"/>
              </w:rPr>
              <w:t>ing</w:t>
            </w:r>
            <w:r w:rsidRPr="00276BA0">
              <w:rPr>
                <w:color w:val="000000"/>
                <w:sz w:val="16"/>
                <w:szCs w:val="16"/>
              </w:rPr>
              <w:t xml:space="preserve"> containers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55.99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0.450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43.92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-1.54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0.123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Using w</w:t>
            </w:r>
            <w:r w:rsidRPr="00276BA0">
              <w:rPr>
                <w:color w:val="000000"/>
                <w:sz w:val="16"/>
                <w:szCs w:val="16"/>
              </w:rPr>
              <w:t>aste management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80.66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0.507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19.24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-1.11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0.266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</w:t>
            </w:r>
            <w:r w:rsidRPr="00276BA0">
              <w:rPr>
                <w:color w:val="000000"/>
                <w:sz w:val="16"/>
                <w:szCs w:val="16"/>
              </w:rPr>
              <w:t>illing insects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91.25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0.504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8.66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-1.38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0.169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Using p</w:t>
            </w:r>
            <w:r w:rsidRPr="00276BA0">
              <w:rPr>
                <w:color w:val="000000"/>
                <w:sz w:val="16"/>
                <w:szCs w:val="16"/>
              </w:rPr>
              <w:t>rotective clothing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96.22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0.506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3.68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-2.53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0.011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Using </w:t>
            </w:r>
            <w:r w:rsidRPr="00276BA0">
              <w:rPr>
                <w:color w:val="000000"/>
                <w:sz w:val="16"/>
                <w:szCs w:val="16"/>
              </w:rPr>
              <w:t>ventilator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66.57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1.41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2.07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0.039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2.58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-1.44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0.150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30.85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Using o</w:t>
            </w:r>
            <w:r w:rsidRPr="00276BA0">
              <w:rPr>
                <w:color w:val="000000"/>
                <w:sz w:val="16"/>
                <w:szCs w:val="16"/>
              </w:rPr>
              <w:t>ther means to protect against mosquitoes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86.92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0.588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12.98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1.52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0.128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</w:t>
            </w:r>
            <w:r w:rsidRPr="00276BA0">
              <w:rPr>
                <w:color w:val="000000"/>
                <w:sz w:val="16"/>
                <w:szCs w:val="16"/>
              </w:rPr>
              <w:t>s</w:t>
            </w:r>
            <w:r>
              <w:rPr>
                <w:color w:val="000000"/>
                <w:sz w:val="16"/>
                <w:szCs w:val="16"/>
              </w:rPr>
              <w:t xml:space="preserve">ing </w:t>
            </w:r>
            <w:r w:rsidRPr="00276BA0">
              <w:rPr>
                <w:color w:val="000000"/>
                <w:sz w:val="16"/>
                <w:szCs w:val="16"/>
              </w:rPr>
              <w:t>screens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77.35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0.447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21.09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-1.37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0.170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</w:t>
            </w:r>
            <w:r w:rsidRPr="00276BA0">
              <w:rPr>
                <w:color w:val="000000"/>
                <w:sz w:val="16"/>
                <w:szCs w:val="16"/>
              </w:rPr>
              <w:t>athroom is inside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6.08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0.165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93.74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-1.84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0.066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</w:t>
            </w:r>
            <w:r w:rsidRPr="00276BA0">
              <w:rPr>
                <w:color w:val="000000"/>
                <w:sz w:val="16"/>
                <w:szCs w:val="16"/>
              </w:rPr>
              <w:t>athroom is outside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91.71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0.598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8.10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1.75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0.080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</w:t>
            </w:r>
            <w:r w:rsidRPr="00276BA0">
              <w:rPr>
                <w:color w:val="000000"/>
                <w:sz w:val="16"/>
                <w:szCs w:val="16"/>
              </w:rPr>
              <w:t xml:space="preserve"> entry </w:t>
            </w:r>
            <w:r>
              <w:rPr>
                <w:color w:val="000000"/>
                <w:sz w:val="16"/>
                <w:szCs w:val="16"/>
              </w:rPr>
              <w:t xml:space="preserve">points </w:t>
            </w:r>
            <w:r w:rsidRPr="00276BA0">
              <w:rPr>
                <w:color w:val="000000"/>
                <w:sz w:val="16"/>
                <w:szCs w:val="16"/>
              </w:rPr>
              <w:t>for mosquitoes</w:t>
            </w:r>
            <w:r>
              <w:rPr>
                <w:color w:val="000000"/>
                <w:sz w:val="16"/>
                <w:szCs w:val="16"/>
              </w:rPr>
              <w:t xml:space="preserve"> into household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72.38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0.884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26.80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4.42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&lt; </w:t>
            </w:r>
            <w:r w:rsidRPr="00276BA0">
              <w:rPr>
                <w:color w:val="000000"/>
                <w:sz w:val="16"/>
                <w:szCs w:val="16"/>
              </w:rPr>
              <w:t>0.00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 g</w:t>
            </w:r>
            <w:r w:rsidRPr="00276BA0">
              <w:rPr>
                <w:color w:val="000000"/>
                <w:sz w:val="16"/>
                <w:szCs w:val="16"/>
              </w:rPr>
              <w:t xml:space="preserve">reen areas </w:t>
            </w:r>
            <w:r>
              <w:rPr>
                <w:color w:val="000000"/>
                <w:sz w:val="16"/>
                <w:szCs w:val="16"/>
              </w:rPr>
              <w:t>near household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50.64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0.879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46.32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2.48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0.013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3.04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</w:t>
            </w:r>
            <w:r w:rsidRPr="00276BA0">
              <w:rPr>
                <w:color w:val="000000"/>
                <w:sz w:val="16"/>
                <w:szCs w:val="16"/>
              </w:rPr>
              <w:t xml:space="preserve"> water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76BA0">
              <w:rPr>
                <w:color w:val="000000"/>
                <w:sz w:val="16"/>
                <w:szCs w:val="16"/>
              </w:rPr>
              <w:t xml:space="preserve">body </w:t>
            </w:r>
            <w:r>
              <w:rPr>
                <w:color w:val="000000"/>
                <w:sz w:val="16"/>
                <w:szCs w:val="16"/>
              </w:rPr>
              <w:t>near</w:t>
            </w:r>
            <w:r w:rsidRPr="00276BA0">
              <w:rPr>
                <w:color w:val="000000"/>
                <w:sz w:val="16"/>
                <w:szCs w:val="16"/>
              </w:rPr>
              <w:t xml:space="preserve"> house</w:t>
            </w:r>
            <w:r>
              <w:rPr>
                <w:color w:val="000000"/>
                <w:sz w:val="16"/>
                <w:szCs w:val="16"/>
              </w:rPr>
              <w:t>hold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29.19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0.246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70.53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0.700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 v</w:t>
            </w:r>
            <w:r w:rsidRPr="00276BA0">
              <w:rPr>
                <w:color w:val="000000"/>
                <w:sz w:val="16"/>
                <w:szCs w:val="16"/>
              </w:rPr>
              <w:t>egetation inside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28.36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0.523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70.17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0.920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1.47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 v</w:t>
            </w:r>
            <w:r w:rsidRPr="00276BA0">
              <w:rPr>
                <w:color w:val="000000"/>
                <w:sz w:val="16"/>
                <w:szCs w:val="16"/>
              </w:rPr>
              <w:t>egetation in pots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69.80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0.498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27.99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-0.60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0.546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2.21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</w:t>
            </w:r>
            <w:r w:rsidRPr="00276BA0">
              <w:rPr>
                <w:color w:val="000000"/>
                <w:sz w:val="16"/>
                <w:szCs w:val="16"/>
              </w:rPr>
              <w:t xml:space="preserve"> herb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38.12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2.04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0.041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37.57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0.347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24.31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</w:t>
            </w:r>
            <w:r w:rsidRPr="00276BA0">
              <w:rPr>
                <w:color w:val="000000"/>
                <w:sz w:val="16"/>
                <w:szCs w:val="16"/>
              </w:rPr>
              <w:t xml:space="preserve"> shrub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34.07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0.115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41.62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0.230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24.31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</w:t>
            </w:r>
            <w:r w:rsidRPr="00276BA0">
              <w:rPr>
                <w:color w:val="000000"/>
                <w:sz w:val="16"/>
                <w:szCs w:val="16"/>
              </w:rPr>
              <w:t xml:space="preserve"> vine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74.49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1.88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0.061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1.29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0.816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24.22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</w:t>
            </w:r>
            <w:r w:rsidRPr="00276BA0">
              <w:rPr>
                <w:color w:val="000000"/>
                <w:sz w:val="16"/>
                <w:szCs w:val="16"/>
              </w:rPr>
              <w:t xml:space="preserve"> garden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52.67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2.03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0.042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23.11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-1.11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0.269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24.22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</w:t>
            </w:r>
            <w:r w:rsidRPr="00276BA0">
              <w:rPr>
                <w:color w:val="000000"/>
                <w:sz w:val="16"/>
                <w:szCs w:val="16"/>
              </w:rPr>
              <w:t xml:space="preserve"> tree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44.01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1.46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0.145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31.77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2.35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0.019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24.22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Presence of</w:t>
            </w:r>
            <w:r w:rsidRPr="00276BA0">
              <w:rPr>
                <w:color w:val="000000"/>
                <w:sz w:val="16"/>
                <w:szCs w:val="16"/>
              </w:rPr>
              <w:t xml:space="preserve"> other</w:t>
            </w:r>
            <w:r>
              <w:rPr>
                <w:color w:val="000000"/>
                <w:sz w:val="16"/>
                <w:szCs w:val="16"/>
              </w:rPr>
              <w:t>/decorative</w:t>
            </w:r>
            <w:r w:rsidRPr="00276BA0">
              <w:rPr>
                <w:color w:val="000000"/>
                <w:sz w:val="16"/>
                <w:szCs w:val="16"/>
              </w:rPr>
              <w:t xml:space="preserve"> vegetation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70.53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1.72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0.086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5.25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2.87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0.004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24.22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</w:t>
            </w:r>
            <w:r w:rsidRPr="00276BA0">
              <w:rPr>
                <w:color w:val="000000"/>
                <w:sz w:val="16"/>
                <w:szCs w:val="16"/>
              </w:rPr>
              <w:t>resence of breeding sites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75.23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0.529</w:t>
            </w:r>
          </w:p>
        </w:tc>
      </w:tr>
      <w:tr w:rsidR="00C174F3" w:rsidRPr="00276BA0" w:rsidTr="001A67AD">
        <w:trPr>
          <w:trHeight w:val="30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15.93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2.91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0.004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8.84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Waste</w:t>
            </w:r>
            <w:r w:rsidRPr="00276BA0">
              <w:rPr>
                <w:color w:val="000000"/>
                <w:sz w:val="16"/>
                <w:szCs w:val="16"/>
              </w:rPr>
              <w:t xml:space="preserve"> water disposal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Sewers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63.72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0.631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Latrine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0.882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Sceptic tank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14.46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0.631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Other type</w:t>
            </w:r>
          </w:p>
        </w:tc>
        <w:tc>
          <w:tcPr>
            <w:tcW w:w="2479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20.72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0.480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276BA0">
              <w:rPr>
                <w:color w:val="000000"/>
                <w:sz w:val="16"/>
                <w:szCs w:val="16"/>
              </w:rPr>
              <w:t>aste collection</w:t>
            </w: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 a location inside household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-1.42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0.156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 a location outside household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2.46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2.04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0.042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Private or municipal collection</w:t>
            </w:r>
          </w:p>
        </w:tc>
        <w:tc>
          <w:tcPr>
            <w:tcW w:w="2479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96.41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-1.42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0.156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276BA0">
              <w:rPr>
                <w:color w:val="000000"/>
                <w:sz w:val="16"/>
                <w:szCs w:val="16"/>
              </w:rPr>
              <w:t>aste disposal frequency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Daily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62.43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1.28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0.034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Every other day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34.71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0.800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Weekly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-0.25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0.800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Monthly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0.09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4.33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0.185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Unpredictable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-0.44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0.659</w:t>
            </w:r>
          </w:p>
        </w:tc>
      </w:tr>
      <w:tr w:rsidR="00C174F3" w:rsidRPr="00276BA0" w:rsidTr="001A67AD">
        <w:trPr>
          <w:trHeight w:val="320"/>
        </w:trPr>
        <w:tc>
          <w:tcPr>
            <w:tcW w:w="386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2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74F3" w:rsidRPr="00276BA0" w:rsidRDefault="00C174F3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Ø</w:t>
            </w:r>
          </w:p>
        </w:tc>
      </w:tr>
      <w:bookmarkEnd w:id="0"/>
    </w:tbl>
    <w:p w:rsidR="00FC7C8E" w:rsidRDefault="00C174F3"/>
    <w:sectPr w:rsidR="00FC7C8E" w:rsidSect="00276BA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D0761"/>
    <w:multiLevelType w:val="hybridMultilevel"/>
    <w:tmpl w:val="AC5E0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85048"/>
    <w:multiLevelType w:val="multilevel"/>
    <w:tmpl w:val="1D46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F3"/>
    <w:rsid w:val="00040CA2"/>
    <w:rsid w:val="00337E0D"/>
    <w:rsid w:val="00381EFD"/>
    <w:rsid w:val="004E5E8B"/>
    <w:rsid w:val="00C135E0"/>
    <w:rsid w:val="00C174F3"/>
    <w:rsid w:val="00F7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0E6B03"/>
  <w14:defaultImageDpi w14:val="32767"/>
  <w15:chartTrackingRefBased/>
  <w15:docId w15:val="{D6BB8F41-43B5-A749-AC6D-DAC2B62A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4F3"/>
    <w:pPr>
      <w:tabs>
        <w:tab w:val="center" w:pos="4680"/>
        <w:tab w:val="right" w:pos="9360"/>
      </w:tabs>
    </w:pPr>
    <w:rPr>
      <w:rFonts w:ascii="Times New Roman" w:eastAsiaTheme="minorHAnsi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174F3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74F3"/>
    <w:pPr>
      <w:tabs>
        <w:tab w:val="center" w:pos="4680"/>
        <w:tab w:val="right" w:pos="9360"/>
      </w:tabs>
    </w:pPr>
    <w:rPr>
      <w:rFonts w:ascii="Times New Roman" w:eastAsiaTheme="minorHAnsi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174F3"/>
    <w:rPr>
      <w:rFonts w:ascii="Times New Roman" w:hAnsi="Times New Roman" w:cs="Times New Roman"/>
    </w:rPr>
  </w:style>
  <w:style w:type="paragraph" w:customStyle="1" w:styleId="p1">
    <w:name w:val="p1"/>
    <w:basedOn w:val="Normal"/>
    <w:rsid w:val="00C174F3"/>
    <w:rPr>
      <w:rFonts w:ascii="Cambria" w:eastAsiaTheme="minorHAnsi" w:hAnsi="Cambria" w:cs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174F3"/>
    <w:rPr>
      <w:i/>
      <w:iCs/>
    </w:rPr>
  </w:style>
  <w:style w:type="paragraph" w:styleId="ListParagraph">
    <w:name w:val="List Paragraph"/>
    <w:basedOn w:val="Normal"/>
    <w:uiPriority w:val="34"/>
    <w:qFormat/>
    <w:rsid w:val="00C174F3"/>
    <w:pPr>
      <w:spacing w:after="200"/>
      <w:ind w:left="720"/>
      <w:contextualSpacing/>
    </w:pPr>
    <w:rPr>
      <w:lang w:eastAsia="ja-JP"/>
    </w:rPr>
  </w:style>
  <w:style w:type="character" w:customStyle="1" w:styleId="mi">
    <w:name w:val="mi"/>
    <w:basedOn w:val="DefaultParagraphFont"/>
    <w:rsid w:val="00C174F3"/>
  </w:style>
  <w:style w:type="character" w:customStyle="1" w:styleId="mo">
    <w:name w:val="mo"/>
    <w:basedOn w:val="DefaultParagraphFont"/>
    <w:rsid w:val="00C174F3"/>
  </w:style>
  <w:style w:type="character" w:customStyle="1" w:styleId="mn">
    <w:name w:val="mn"/>
    <w:basedOn w:val="DefaultParagraphFont"/>
    <w:rsid w:val="00C174F3"/>
  </w:style>
  <w:style w:type="character" w:customStyle="1" w:styleId="mjxassistivemathml">
    <w:name w:val="mjx_assistive_mathml"/>
    <w:basedOn w:val="DefaultParagraphFont"/>
    <w:rsid w:val="00C174F3"/>
  </w:style>
  <w:style w:type="paragraph" w:styleId="Bibliography">
    <w:name w:val="Bibliography"/>
    <w:basedOn w:val="Normal"/>
    <w:next w:val="Normal"/>
    <w:uiPriority w:val="37"/>
    <w:unhideWhenUsed/>
    <w:rsid w:val="00C174F3"/>
    <w:pPr>
      <w:spacing w:after="240"/>
    </w:pPr>
    <w:rPr>
      <w:rFonts w:ascii="Times New Roman" w:eastAsia="Times New Roman" w:hAnsi="Times New Roman" w:cs="Times New Roman"/>
      <w:lang w:val="en-CA"/>
    </w:rPr>
  </w:style>
  <w:style w:type="character" w:customStyle="1" w:styleId="apple-converted-space">
    <w:name w:val="apple-converted-space"/>
    <w:basedOn w:val="DefaultParagraphFont"/>
    <w:rsid w:val="00C174F3"/>
  </w:style>
  <w:style w:type="character" w:styleId="CommentReference">
    <w:name w:val="annotation reference"/>
    <w:basedOn w:val="DefaultParagraphFont"/>
    <w:uiPriority w:val="99"/>
    <w:semiHidden/>
    <w:unhideWhenUsed/>
    <w:rsid w:val="00C17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4F3"/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74F3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4F3"/>
    <w:rPr>
      <w:rFonts w:ascii="Times New Roman" w:eastAsia="Times New Roman" w:hAnsi="Times New Roman" w:cs="Times New Roman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4F3"/>
    <w:rPr>
      <w:rFonts w:ascii="Times New Roman" w:eastAsia="Times New Roman" w:hAnsi="Times New Roman" w:cs="Times New Roman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F3"/>
    <w:rPr>
      <w:rFonts w:ascii="Times New Roman" w:eastAsia="Times New Roman" w:hAnsi="Times New Roman" w:cs="Times New Roman"/>
      <w:sz w:val="18"/>
      <w:szCs w:val="18"/>
      <w:lang w:val="en-CA"/>
    </w:rPr>
  </w:style>
  <w:style w:type="character" w:styleId="Hyperlink">
    <w:name w:val="Hyperlink"/>
    <w:basedOn w:val="DefaultParagraphFont"/>
    <w:uiPriority w:val="99"/>
    <w:unhideWhenUsed/>
    <w:rsid w:val="00C174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C174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74F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174F3"/>
    <w:rPr>
      <w:rFonts w:ascii="Times New Roman" w:eastAsia="Times New Roman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Talbot</dc:creator>
  <cp:keywords/>
  <dc:description/>
  <cp:lastModifiedBy>Benoit Talbot</cp:lastModifiedBy>
  <cp:revision>1</cp:revision>
  <dcterms:created xsi:type="dcterms:W3CDTF">2021-04-12T14:25:00Z</dcterms:created>
  <dcterms:modified xsi:type="dcterms:W3CDTF">2021-04-12T14:27:00Z</dcterms:modified>
</cp:coreProperties>
</file>