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CEE5B" w14:textId="66BF214B" w:rsidR="00833D45" w:rsidRDefault="00833D45" w:rsidP="00833D45">
      <w:pPr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2212E8">
        <w:rPr>
          <w:rFonts w:ascii="Times New Roman" w:hAnsi="Times New Roman" w:cs="Times New Roman"/>
          <w:b/>
          <w:bCs/>
          <w:spacing w:val="-10"/>
          <w:sz w:val="28"/>
          <w:szCs w:val="28"/>
        </w:rPr>
        <w:t>Structural Analysis of Si-Doped Amorphous In</w:t>
      </w:r>
      <w:r w:rsidRPr="002212E8">
        <w:rPr>
          <w:rFonts w:ascii="Times New Roman" w:hAnsi="Times New Roman" w:cs="Times New Roman"/>
          <w:b/>
          <w:bCs/>
          <w:spacing w:val="-10"/>
          <w:sz w:val="28"/>
          <w:szCs w:val="28"/>
          <w:vertAlign w:val="subscript"/>
        </w:rPr>
        <w:t>2</w:t>
      </w:r>
      <w:r w:rsidRPr="002212E8">
        <w:rPr>
          <w:rFonts w:ascii="Times New Roman" w:hAnsi="Times New Roman" w:cs="Times New Roman"/>
          <w:b/>
          <w:bCs/>
          <w:spacing w:val="-10"/>
          <w:sz w:val="28"/>
          <w:szCs w:val="28"/>
        </w:rPr>
        <w:t>O</w:t>
      </w:r>
      <w:r w:rsidRPr="002212E8">
        <w:rPr>
          <w:rFonts w:ascii="Times New Roman" w:hAnsi="Times New Roman" w:cs="Times New Roman"/>
          <w:b/>
          <w:bCs/>
          <w:spacing w:val="-10"/>
          <w:sz w:val="28"/>
          <w:szCs w:val="28"/>
          <w:vertAlign w:val="subscript"/>
        </w:rPr>
        <w:t>3</w:t>
      </w:r>
      <w:r w:rsidRPr="002212E8">
        <w:rPr>
          <w:rFonts w:ascii="Times New Roman" w:hAnsi="Times New Roman" w:cs="Times New Roman"/>
          <w:b/>
          <w:bCs/>
          <w:spacing w:val="-10"/>
          <w:sz w:val="28"/>
          <w:szCs w:val="28"/>
        </w:rPr>
        <w:t>: Insights from Quantum Beam Measurements and Computer Simulations</w:t>
      </w:r>
    </w:p>
    <w:p w14:paraId="7640D5E6" w14:textId="2BE6712B" w:rsidR="00833D45" w:rsidRDefault="00833D45" w:rsidP="00833D45">
      <w:pPr>
        <w:jc w:val="center"/>
        <w:rPr>
          <w:rFonts w:ascii="Times New Roman" w:hAnsi="Times New Roman" w:cs="Times New Roman"/>
        </w:rPr>
      </w:pPr>
    </w:p>
    <w:p w14:paraId="305AD0C7" w14:textId="1465E38D" w:rsidR="00833D45" w:rsidRPr="00813EAD" w:rsidRDefault="00833D45" w:rsidP="00833D45">
      <w:pPr>
        <w:jc w:val="center"/>
        <w:rPr>
          <w:rFonts w:ascii="Times New Roman" w:hAnsi="Times New Roman" w:cs="Times New Roman"/>
        </w:rPr>
      </w:pPr>
      <w:r w:rsidRPr="00813EAD">
        <w:rPr>
          <w:rFonts w:ascii="Times New Roman" w:hAnsi="Times New Roman" w:cs="Times New Roman"/>
        </w:rPr>
        <w:t xml:space="preserve">by Yuta </w:t>
      </w:r>
      <w:proofErr w:type="spellStart"/>
      <w:r w:rsidRPr="00813EAD">
        <w:rPr>
          <w:rFonts w:ascii="Times New Roman" w:hAnsi="Times New Roman" w:cs="Times New Roman"/>
        </w:rPr>
        <w:t>Shuseki</w:t>
      </w:r>
      <w:proofErr w:type="spellEnd"/>
      <w:r w:rsidRPr="00813EAD">
        <w:rPr>
          <w:rFonts w:ascii="Times New Roman" w:hAnsi="Times New Roman" w:cs="Times New Roman"/>
        </w:rPr>
        <w:t xml:space="preserve"> et al</w:t>
      </w:r>
      <w:r>
        <w:rPr>
          <w:rFonts w:ascii="Times New Roman" w:hAnsi="Times New Roman" w:cs="Times New Roman"/>
        </w:rPr>
        <w:t>.</w:t>
      </w:r>
    </w:p>
    <w:p w14:paraId="152AE82B" w14:textId="21B7C417" w:rsidR="00945BB1" w:rsidRPr="00833D45" w:rsidRDefault="00945BB1">
      <w:pPr>
        <w:widowControl/>
        <w:jc w:val="left"/>
        <w:rPr>
          <w:rFonts w:ascii="Times New Roman" w:hAnsi="Times New Roman" w:cs="Times New Roman"/>
          <w:bCs/>
        </w:rPr>
      </w:pPr>
    </w:p>
    <w:p w14:paraId="66DCF618" w14:textId="5EF3DBA2" w:rsidR="00945BB1" w:rsidRDefault="00945BB1" w:rsidP="003B7091">
      <w:pPr>
        <w:jc w:val="left"/>
        <w:rPr>
          <w:rFonts w:ascii="Times New Roman" w:hAnsi="Times New Roman" w:cs="Times New Roman"/>
          <w:b/>
        </w:rPr>
      </w:pPr>
    </w:p>
    <w:p w14:paraId="3D40D6FE" w14:textId="277784E8" w:rsidR="00833D45" w:rsidRDefault="00833D45" w:rsidP="003B7091">
      <w:pPr>
        <w:jc w:val="left"/>
        <w:rPr>
          <w:rFonts w:ascii="Times New Roman" w:hAnsi="Times New Roman" w:cs="Times New Roman"/>
          <w:b/>
        </w:rPr>
      </w:pPr>
    </w:p>
    <w:p w14:paraId="7F6DAD87" w14:textId="0372B13F" w:rsidR="00833D45" w:rsidRDefault="00833D45" w:rsidP="003B7091">
      <w:pPr>
        <w:jc w:val="left"/>
        <w:rPr>
          <w:rFonts w:ascii="Times New Roman" w:hAnsi="Times New Roman" w:cs="Times New Roman"/>
          <w:b/>
        </w:rPr>
      </w:pPr>
    </w:p>
    <w:p w14:paraId="462ECAC2" w14:textId="00B2D4AD" w:rsidR="00833D45" w:rsidRDefault="00833D45" w:rsidP="003B7091">
      <w:pPr>
        <w:jc w:val="left"/>
        <w:rPr>
          <w:rFonts w:ascii="Times New Roman" w:hAnsi="Times New Roman" w:cs="Times New Roman"/>
          <w:b/>
        </w:rPr>
      </w:pPr>
    </w:p>
    <w:p w14:paraId="0D3EF335" w14:textId="4CCE5D00" w:rsidR="00B92828" w:rsidRDefault="00820349" w:rsidP="00833D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D4B4393" wp14:editId="23D2A6E3">
            <wp:extent cx="2983345" cy="4024047"/>
            <wp:effectExtent l="0" t="0" r="1270" b="1905"/>
            <wp:docPr id="1097824460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24460" name="図 1" descr="グラフ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613" cy="405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88D25" w14:textId="28BC5014" w:rsidR="00516317" w:rsidRPr="00F01C8E" w:rsidRDefault="00516317" w:rsidP="00516317">
      <w:pPr>
        <w:jc w:val="left"/>
        <w:rPr>
          <w:rFonts w:ascii="Times New Roman" w:hAnsi="Times New Roman" w:cs="Times New Roman"/>
          <w:bCs/>
        </w:rPr>
      </w:pPr>
      <w:r w:rsidRPr="00F01C8E">
        <w:rPr>
          <w:rFonts w:ascii="Times New Roman" w:hAnsi="Times New Roman" w:cs="Times New Roman" w:hint="eastAsia"/>
          <w:bCs/>
        </w:rPr>
        <w:t>F</w:t>
      </w:r>
      <w:r w:rsidRPr="00F01C8E">
        <w:rPr>
          <w:rFonts w:ascii="Times New Roman" w:hAnsi="Times New Roman" w:cs="Times New Roman"/>
          <w:bCs/>
        </w:rPr>
        <w:t>ig. S</w:t>
      </w:r>
      <w:r>
        <w:rPr>
          <w:rFonts w:ascii="Times New Roman" w:hAnsi="Times New Roman" w:cs="Times New Roman"/>
          <w:bCs/>
        </w:rPr>
        <w:t>1</w:t>
      </w:r>
      <w:r w:rsidRPr="00F01C8E">
        <w:rPr>
          <w:rFonts w:ascii="Times New Roman" w:hAnsi="Times New Roman" w:cs="Times New Roman"/>
          <w:bCs/>
        </w:rPr>
        <w:t xml:space="preserve"> Reduce</w:t>
      </w:r>
      <w:r>
        <w:rPr>
          <w:rFonts w:ascii="Times New Roman" w:hAnsi="Times New Roman" w:cs="Times New Roman"/>
          <w:bCs/>
        </w:rPr>
        <w:t>d</w:t>
      </w:r>
      <w:r w:rsidRPr="00F01C8E">
        <w:rPr>
          <w:rFonts w:ascii="Times New Roman" w:hAnsi="Times New Roman" w:cs="Times New Roman"/>
          <w:bCs/>
        </w:rPr>
        <w:t xml:space="preserve"> pair distribution functions, </w:t>
      </w:r>
      <w:r w:rsidRPr="00F01C8E">
        <w:rPr>
          <w:rFonts w:ascii="Times New Roman" w:hAnsi="Times New Roman" w:cs="Times New Roman"/>
          <w:bCs/>
          <w:i/>
          <w:iCs/>
        </w:rPr>
        <w:t>G</w:t>
      </w:r>
      <w:r w:rsidRPr="00F01C8E">
        <w:rPr>
          <w:rFonts w:ascii="Times New Roman" w:hAnsi="Times New Roman" w:cs="Times New Roman"/>
          <w:bCs/>
        </w:rPr>
        <w:t>(</w:t>
      </w:r>
      <w:r w:rsidRPr="00F01C8E">
        <w:rPr>
          <w:rFonts w:ascii="Times New Roman" w:hAnsi="Times New Roman" w:cs="Times New Roman"/>
          <w:bCs/>
          <w:i/>
          <w:iCs/>
        </w:rPr>
        <w:t>r</w:t>
      </w:r>
      <w:r w:rsidRPr="00F01C8E">
        <w:rPr>
          <w:rFonts w:ascii="Times New Roman" w:hAnsi="Times New Roman" w:cs="Times New Roman"/>
          <w:bCs/>
        </w:rPr>
        <w:t xml:space="preserve">), </w:t>
      </w:r>
      <w:r>
        <w:rPr>
          <w:rFonts w:ascii="Times New Roman" w:hAnsi="Times New Roman" w:cs="Times New Roman"/>
          <w:bCs/>
        </w:rPr>
        <w:t>of</w:t>
      </w:r>
      <w:r w:rsidRPr="00F01C8E">
        <w:rPr>
          <w:rFonts w:ascii="Times New Roman" w:hAnsi="Times New Roman" w:cs="Times New Roman"/>
          <w:bCs/>
        </w:rPr>
        <w:t xml:space="preserve"> crystalline In</w:t>
      </w:r>
      <w:r w:rsidRPr="00F01C8E">
        <w:rPr>
          <w:rFonts w:ascii="Times New Roman" w:hAnsi="Times New Roman" w:cs="Times New Roman"/>
          <w:bCs/>
          <w:vertAlign w:val="subscript"/>
        </w:rPr>
        <w:t>2</w:t>
      </w:r>
      <w:r w:rsidRPr="00F01C8E">
        <w:rPr>
          <w:rFonts w:ascii="Times New Roman" w:hAnsi="Times New Roman" w:cs="Times New Roman"/>
          <w:bCs/>
        </w:rPr>
        <w:t>O</w:t>
      </w:r>
      <w:r w:rsidRPr="00F01C8E">
        <w:rPr>
          <w:rFonts w:ascii="Times New Roman" w:hAnsi="Times New Roman" w:cs="Times New Roman"/>
          <w:bCs/>
          <w:vertAlign w:val="subscript"/>
        </w:rPr>
        <w:t>3</w:t>
      </w:r>
      <w:r w:rsidRPr="00F01C8E">
        <w:rPr>
          <w:rFonts w:ascii="Times New Roman" w:hAnsi="Times New Roman" w:cs="Times New Roman"/>
          <w:bCs/>
        </w:rPr>
        <w:t xml:space="preserve"> calculated using </w:t>
      </w:r>
      <w:proofErr w:type="spellStart"/>
      <w:r w:rsidRPr="00F01C8E">
        <w:rPr>
          <w:rFonts w:ascii="Times New Roman" w:hAnsi="Times New Roman" w:cs="Times New Roman"/>
          <w:bCs/>
        </w:rPr>
        <w:t>PDFgui</w:t>
      </w:r>
      <w:proofErr w:type="spellEnd"/>
      <w:r w:rsidRPr="00F01C8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Red line, annealed In</w:t>
      </w:r>
      <w:r w:rsidRPr="00F01C8E">
        <w:rPr>
          <w:rFonts w:ascii="Times New Roman" w:hAnsi="Times New Roman" w:cs="Times New Roman"/>
          <w:bCs/>
          <w:vertAlign w:val="subscript"/>
        </w:rPr>
        <w:t>2</w:t>
      </w:r>
      <w:r>
        <w:rPr>
          <w:rFonts w:ascii="Times New Roman" w:hAnsi="Times New Roman" w:cs="Times New Roman"/>
          <w:bCs/>
        </w:rPr>
        <w:t>O</w:t>
      </w:r>
      <w:r w:rsidRPr="00F01C8E">
        <w:rPr>
          <w:rFonts w:ascii="Times New Roman" w:hAnsi="Times New Roman" w:cs="Times New Roman"/>
          <w:bCs/>
          <w:vertAlign w:val="subscript"/>
        </w:rPr>
        <w:t>3</w:t>
      </w:r>
      <w:r>
        <w:rPr>
          <w:rFonts w:ascii="Times New Roman" w:hAnsi="Times New Roman" w:cs="Times New Roman"/>
          <w:bCs/>
        </w:rPr>
        <w:t xml:space="preserve"> (ISO0); bule line, cubic In</w:t>
      </w:r>
      <w:r w:rsidRPr="00F01C8E">
        <w:rPr>
          <w:rFonts w:ascii="Times New Roman" w:hAnsi="Times New Roman" w:cs="Times New Roman"/>
          <w:bCs/>
          <w:vertAlign w:val="subscript"/>
        </w:rPr>
        <w:t>2</w:t>
      </w:r>
      <w:r>
        <w:rPr>
          <w:rFonts w:ascii="Times New Roman" w:hAnsi="Times New Roman" w:cs="Times New Roman"/>
          <w:bCs/>
        </w:rPr>
        <w:t>O</w:t>
      </w:r>
      <w:r w:rsidRPr="00F01C8E">
        <w:rPr>
          <w:rFonts w:ascii="Times New Roman" w:hAnsi="Times New Roman" w:cs="Times New Roman"/>
          <w:bCs/>
          <w:vertAlign w:val="subscript"/>
        </w:rPr>
        <w:t>3</w:t>
      </w:r>
      <w:r>
        <w:rPr>
          <w:rFonts w:ascii="Times New Roman" w:hAnsi="Times New Roman" w:cs="Times New Roman"/>
          <w:bCs/>
        </w:rPr>
        <w:t>; green line, trigonal In</w:t>
      </w:r>
      <w:r w:rsidRPr="00F01C8E">
        <w:rPr>
          <w:rFonts w:ascii="Times New Roman" w:hAnsi="Times New Roman" w:cs="Times New Roman"/>
          <w:bCs/>
          <w:vertAlign w:val="subscript"/>
        </w:rPr>
        <w:t>2</w:t>
      </w:r>
      <w:r>
        <w:rPr>
          <w:rFonts w:ascii="Times New Roman" w:hAnsi="Times New Roman" w:cs="Times New Roman"/>
          <w:bCs/>
        </w:rPr>
        <w:t>O</w:t>
      </w:r>
      <w:r w:rsidRPr="00F01C8E">
        <w:rPr>
          <w:rFonts w:ascii="Times New Roman" w:hAnsi="Times New Roman" w:cs="Times New Roman"/>
          <w:bCs/>
          <w:vertAlign w:val="subscript"/>
        </w:rPr>
        <w:t>3</w:t>
      </w:r>
      <w:r>
        <w:rPr>
          <w:rFonts w:ascii="Times New Roman" w:hAnsi="Times New Roman" w:cs="Times New Roman"/>
          <w:bCs/>
        </w:rPr>
        <w:t>; green line, trigonal In</w:t>
      </w:r>
      <w:r w:rsidRPr="00F01C8E">
        <w:rPr>
          <w:rFonts w:ascii="Times New Roman" w:hAnsi="Times New Roman" w:cs="Times New Roman"/>
          <w:bCs/>
          <w:vertAlign w:val="subscript"/>
        </w:rPr>
        <w:t>2</w:t>
      </w:r>
      <w:r>
        <w:rPr>
          <w:rFonts w:ascii="Times New Roman" w:hAnsi="Times New Roman" w:cs="Times New Roman"/>
          <w:bCs/>
        </w:rPr>
        <w:t>O</w:t>
      </w:r>
      <w:r w:rsidRPr="00F01C8E">
        <w:rPr>
          <w:rFonts w:ascii="Times New Roman" w:hAnsi="Times New Roman" w:cs="Times New Roman"/>
          <w:bCs/>
          <w:vertAlign w:val="subscript"/>
        </w:rPr>
        <w:t>3</w:t>
      </w:r>
      <w:r>
        <w:rPr>
          <w:rFonts w:ascii="Times New Roman" w:hAnsi="Times New Roman" w:cs="Times New Roman"/>
          <w:bCs/>
        </w:rPr>
        <w:t xml:space="preserve">; light bule, </w:t>
      </w:r>
      <w:proofErr w:type="spellStart"/>
      <w:r>
        <w:rPr>
          <w:rFonts w:ascii="Times New Roman" w:hAnsi="Times New Roman" w:cs="Times New Roman"/>
          <w:bCs/>
        </w:rPr>
        <w:t>orthormbic</w:t>
      </w:r>
      <w:proofErr w:type="spellEnd"/>
      <w:r>
        <w:rPr>
          <w:rFonts w:ascii="Times New Roman" w:hAnsi="Times New Roman" w:cs="Times New Roman"/>
          <w:bCs/>
        </w:rPr>
        <w:t xml:space="preserve"> In</w:t>
      </w:r>
      <w:r w:rsidRPr="00F01C8E">
        <w:rPr>
          <w:rFonts w:ascii="Times New Roman" w:hAnsi="Times New Roman" w:cs="Times New Roman"/>
          <w:bCs/>
          <w:vertAlign w:val="subscript"/>
        </w:rPr>
        <w:t>2</w:t>
      </w:r>
      <w:r>
        <w:rPr>
          <w:rFonts w:ascii="Times New Roman" w:hAnsi="Times New Roman" w:cs="Times New Roman"/>
          <w:bCs/>
        </w:rPr>
        <w:t>O</w:t>
      </w:r>
      <w:r w:rsidRPr="00F01C8E">
        <w:rPr>
          <w:rFonts w:ascii="Times New Roman" w:hAnsi="Times New Roman" w:cs="Times New Roman"/>
          <w:bCs/>
          <w:vertAlign w:val="subscript"/>
        </w:rPr>
        <w:t>3</w:t>
      </w:r>
      <w:r>
        <w:rPr>
          <w:rFonts w:ascii="Times New Roman" w:hAnsi="Times New Roman" w:cs="Times New Roman"/>
          <w:bCs/>
        </w:rPr>
        <w:t>.</w:t>
      </w:r>
    </w:p>
    <w:p w14:paraId="308EE2B1" w14:textId="653631F2" w:rsidR="00B92828" w:rsidRPr="00516317" w:rsidRDefault="00B92828" w:rsidP="00B92828">
      <w:pPr>
        <w:jc w:val="left"/>
        <w:rPr>
          <w:rFonts w:ascii="Times New Roman" w:hAnsi="Times New Roman" w:cs="Times New Roman"/>
          <w:b/>
        </w:rPr>
      </w:pPr>
    </w:p>
    <w:p w14:paraId="749B64DB" w14:textId="77777777" w:rsidR="00B92828" w:rsidRDefault="00B92828" w:rsidP="00B92828">
      <w:pPr>
        <w:jc w:val="left"/>
        <w:rPr>
          <w:rFonts w:ascii="Times New Roman" w:hAnsi="Times New Roman" w:cs="Times New Roman"/>
          <w:b/>
        </w:rPr>
      </w:pPr>
    </w:p>
    <w:p w14:paraId="08792D7B" w14:textId="77777777" w:rsidR="00B92828" w:rsidRDefault="00B92828" w:rsidP="00B92828">
      <w:pPr>
        <w:jc w:val="left"/>
        <w:rPr>
          <w:rFonts w:ascii="Times New Roman" w:hAnsi="Times New Roman" w:cs="Times New Roman"/>
          <w:b/>
        </w:rPr>
      </w:pPr>
    </w:p>
    <w:p w14:paraId="2BD28E31" w14:textId="17A8B170" w:rsidR="00B92828" w:rsidRDefault="00B92828" w:rsidP="00B92828">
      <w:pPr>
        <w:jc w:val="left"/>
        <w:rPr>
          <w:rFonts w:ascii="Times New Roman" w:hAnsi="Times New Roman" w:cs="Times New Roman"/>
          <w:b/>
        </w:rPr>
      </w:pPr>
    </w:p>
    <w:p w14:paraId="47A5C4B8" w14:textId="24523DEA" w:rsidR="00B92828" w:rsidRDefault="00B92828" w:rsidP="00B92828">
      <w:pPr>
        <w:jc w:val="left"/>
        <w:rPr>
          <w:rFonts w:ascii="Times New Roman" w:hAnsi="Times New Roman" w:cs="Times New Roman"/>
          <w:b/>
        </w:rPr>
      </w:pPr>
    </w:p>
    <w:p w14:paraId="1768DE76" w14:textId="7DEF1279" w:rsidR="00B92828" w:rsidRPr="00B92828" w:rsidRDefault="00B92828" w:rsidP="003B7091">
      <w:pPr>
        <w:jc w:val="left"/>
        <w:rPr>
          <w:rFonts w:ascii="Times New Roman" w:hAnsi="Times New Roman" w:cs="Times New Roman"/>
          <w:b/>
        </w:rPr>
      </w:pPr>
    </w:p>
    <w:p w14:paraId="2A629A66" w14:textId="2C6466FC" w:rsidR="008C6A1D" w:rsidRDefault="008C6A1D" w:rsidP="003B7091">
      <w:pPr>
        <w:jc w:val="left"/>
        <w:rPr>
          <w:rFonts w:ascii="Times New Roman" w:hAnsi="Times New Roman" w:cs="Times New Roman"/>
          <w:b/>
        </w:rPr>
      </w:pPr>
    </w:p>
    <w:p w14:paraId="16185A56" w14:textId="79C748E9" w:rsidR="008C6A1D" w:rsidRDefault="008C6A1D" w:rsidP="003B7091">
      <w:pPr>
        <w:jc w:val="left"/>
        <w:rPr>
          <w:rFonts w:ascii="Times New Roman" w:hAnsi="Times New Roman" w:cs="Times New Roman"/>
          <w:b/>
        </w:rPr>
      </w:pPr>
    </w:p>
    <w:p w14:paraId="55D2A3AC" w14:textId="622C539A" w:rsidR="004B5E28" w:rsidRDefault="004B5E28" w:rsidP="003B7091">
      <w:pPr>
        <w:jc w:val="left"/>
        <w:rPr>
          <w:rFonts w:ascii="Times New Roman" w:hAnsi="Times New Roman" w:cs="Times New Roman"/>
          <w:b/>
        </w:rPr>
      </w:pPr>
    </w:p>
    <w:p w14:paraId="3909F540" w14:textId="08F42B52" w:rsidR="004B5E28" w:rsidRDefault="004B5E28" w:rsidP="003B7091">
      <w:pPr>
        <w:jc w:val="left"/>
        <w:rPr>
          <w:rFonts w:ascii="Times New Roman" w:hAnsi="Times New Roman" w:cs="Times New Roman"/>
          <w:b/>
        </w:rPr>
      </w:pPr>
    </w:p>
    <w:p w14:paraId="355C2645" w14:textId="5E4BF6B9" w:rsidR="004B5E28" w:rsidRDefault="004B5E28" w:rsidP="003B7091">
      <w:pPr>
        <w:jc w:val="left"/>
        <w:rPr>
          <w:rFonts w:ascii="Times New Roman" w:hAnsi="Times New Roman" w:cs="Times New Roman"/>
          <w:b/>
        </w:rPr>
      </w:pPr>
    </w:p>
    <w:p w14:paraId="28833A38" w14:textId="1D843431" w:rsidR="004B5E28" w:rsidRDefault="004B5E28" w:rsidP="003B7091">
      <w:pPr>
        <w:jc w:val="left"/>
        <w:rPr>
          <w:rFonts w:ascii="Times New Roman" w:hAnsi="Times New Roman" w:cs="Times New Roman"/>
          <w:b/>
        </w:rPr>
      </w:pPr>
    </w:p>
    <w:p w14:paraId="0AD226B0" w14:textId="77292EE8" w:rsidR="004B5E28" w:rsidRDefault="004B5E28" w:rsidP="003B7091">
      <w:pPr>
        <w:jc w:val="left"/>
        <w:rPr>
          <w:rFonts w:ascii="Times New Roman" w:hAnsi="Times New Roman" w:cs="Times New Roman"/>
          <w:b/>
        </w:rPr>
      </w:pPr>
    </w:p>
    <w:p w14:paraId="21FFF375" w14:textId="086D904A" w:rsidR="000C67D8" w:rsidRDefault="000C67D8" w:rsidP="003B7091">
      <w:pPr>
        <w:jc w:val="left"/>
        <w:rPr>
          <w:rFonts w:ascii="Times New Roman" w:hAnsi="Times New Roman" w:cs="Times New Roman"/>
          <w:b/>
        </w:rPr>
      </w:pPr>
    </w:p>
    <w:p w14:paraId="438D9381" w14:textId="1021E1BF" w:rsidR="00252F3F" w:rsidRPr="000C67D8" w:rsidRDefault="00820349" w:rsidP="003958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3C72795" wp14:editId="7EDE2763">
            <wp:extent cx="3186545" cy="3558309"/>
            <wp:effectExtent l="0" t="0" r="1270" b="0"/>
            <wp:docPr id="1261504262" name="図 2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04262" name="図 2" descr="グラフ, ヒストグラム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545" cy="355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F1AD5" w14:textId="3A3742D6" w:rsidR="00516317" w:rsidRPr="00275070" w:rsidRDefault="00516317" w:rsidP="00516317">
      <w:pPr>
        <w:widowControl/>
        <w:jc w:val="left"/>
        <w:rPr>
          <w:rFonts w:ascii="Times New Roman" w:hAnsi="Times New Roman" w:cs="Times New Roman"/>
          <w:bCs/>
        </w:rPr>
      </w:pPr>
      <w:r w:rsidRPr="00481D1F">
        <w:rPr>
          <w:rFonts w:ascii="Times New Roman" w:hAnsi="Times New Roman" w:cs="Times New Roman" w:hint="eastAsia"/>
          <w:b/>
        </w:rPr>
        <w:t>F</w:t>
      </w:r>
      <w:r w:rsidRPr="00481D1F">
        <w:rPr>
          <w:rFonts w:ascii="Times New Roman" w:hAnsi="Times New Roman" w:cs="Times New Roman"/>
          <w:b/>
        </w:rPr>
        <w:t xml:space="preserve">ig. </w:t>
      </w:r>
      <w:r>
        <w:rPr>
          <w:rFonts w:ascii="Times New Roman" w:hAnsi="Times New Roman" w:cs="Times New Roman"/>
          <w:b/>
        </w:rPr>
        <w:t>S2</w:t>
      </w:r>
      <w:r w:rsidRPr="00F01C8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X-ray total structure factors, </w:t>
      </w:r>
      <w:r w:rsidRPr="00F01C8E">
        <w:rPr>
          <w:rFonts w:ascii="Times New Roman" w:hAnsi="Times New Roman" w:cs="Times New Roman"/>
          <w:bCs/>
          <w:i/>
          <w:iCs/>
        </w:rPr>
        <w:t>S</w:t>
      </w:r>
      <w:r>
        <w:rPr>
          <w:rFonts w:ascii="Times New Roman" w:hAnsi="Times New Roman" w:cs="Times New Roman"/>
          <w:bCs/>
        </w:rPr>
        <w:t>(</w:t>
      </w:r>
      <w:r w:rsidRPr="00F01C8E">
        <w:rPr>
          <w:rFonts w:ascii="Times New Roman" w:hAnsi="Times New Roman" w:cs="Times New Roman"/>
          <w:bCs/>
          <w:i/>
          <w:iCs/>
        </w:rPr>
        <w:t>Q</w:t>
      </w:r>
      <w:r>
        <w:rPr>
          <w:rFonts w:ascii="Times New Roman" w:hAnsi="Times New Roman" w:cs="Times New Roman"/>
          <w:bCs/>
        </w:rPr>
        <w:t xml:space="preserve">), of </w:t>
      </w:r>
      <w:r w:rsidR="00473613">
        <w:rPr>
          <w:rFonts w:ascii="Times New Roman" w:hAnsi="Times New Roman" w:cs="Times New Roman"/>
          <w:bCs/>
        </w:rPr>
        <w:t>pristine</w:t>
      </w:r>
      <w:r>
        <w:rPr>
          <w:rFonts w:ascii="Times New Roman" w:hAnsi="Times New Roman" w:cs="Times New Roman"/>
          <w:bCs/>
        </w:rPr>
        <w:t xml:space="preserve"> ISO together with the result of CMD modeling. Black line, experimental data (ISO</w:t>
      </w:r>
      <w:r w:rsidR="00711929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); Red line, </w:t>
      </w:r>
      <w:proofErr w:type="spellStart"/>
      <w:r>
        <w:rPr>
          <w:rFonts w:ascii="Times New Roman" w:hAnsi="Times New Roman" w:cs="Times New Roman"/>
          <w:bCs/>
        </w:rPr>
        <w:t>Utsuno’s</w:t>
      </w:r>
      <w:proofErr w:type="spellEnd"/>
      <w:r>
        <w:rPr>
          <w:rFonts w:ascii="Times New Roman" w:hAnsi="Times New Roman" w:cs="Times New Roman"/>
          <w:bCs/>
        </w:rPr>
        <w:t xml:space="preserve"> potential</w:t>
      </w:r>
      <w:r w:rsidRPr="00F01C8E">
        <w:rPr>
          <w:rFonts w:ascii="Times New Roman" w:hAnsi="Times New Roman" w:cs="Times New Roman"/>
          <w:bCs/>
          <w:color w:val="0432FF"/>
          <w:vertAlign w:val="superscript"/>
        </w:rPr>
        <w:t>36)</w:t>
      </w:r>
      <w:r>
        <w:rPr>
          <w:rFonts w:ascii="Times New Roman" w:hAnsi="Times New Roman" w:cs="Times New Roman"/>
          <w:bCs/>
        </w:rPr>
        <w:t xml:space="preserve">; light blue line,  </w:t>
      </w:r>
      <w:proofErr w:type="spellStart"/>
      <w:r>
        <w:rPr>
          <w:rFonts w:ascii="Times New Roman" w:hAnsi="Times New Roman" w:cs="Times New Roman"/>
          <w:bCs/>
        </w:rPr>
        <w:t>Utsuno’s</w:t>
      </w:r>
      <w:proofErr w:type="spellEnd"/>
      <w:r>
        <w:rPr>
          <w:rFonts w:ascii="Times New Roman" w:hAnsi="Times New Roman" w:cs="Times New Roman"/>
          <w:bCs/>
        </w:rPr>
        <w:t xml:space="preserve"> potential long calculation (condition; ensemble: NVT, melt: 1000 </w:t>
      </w:r>
      <w:proofErr w:type="spellStart"/>
      <w:r>
        <w:rPr>
          <w:rFonts w:ascii="Times New Roman" w:hAnsi="Times New Roman" w:cs="Times New Roman"/>
          <w:bCs/>
        </w:rPr>
        <w:t>ps</w:t>
      </w:r>
      <w:proofErr w:type="spellEnd"/>
      <w:r>
        <w:rPr>
          <w:rFonts w:ascii="Times New Roman" w:hAnsi="Times New Roman" w:cs="Times New Roman"/>
          <w:bCs/>
        </w:rPr>
        <w:t xml:space="preserve"> at 10000 K, quench: 5 K/</w:t>
      </w:r>
      <w:proofErr w:type="spellStart"/>
      <w:r>
        <w:rPr>
          <w:rFonts w:ascii="Times New Roman" w:hAnsi="Times New Roman" w:cs="Times New Roman"/>
          <w:bCs/>
        </w:rPr>
        <w:t>ps</w:t>
      </w:r>
      <w:proofErr w:type="spellEnd"/>
      <w:r>
        <w:rPr>
          <w:rFonts w:ascii="Times New Roman" w:hAnsi="Times New Roman" w:cs="Times New Roman"/>
          <w:bCs/>
        </w:rPr>
        <w:t xml:space="preserve"> from 10000K to 300K, equilibrium: 1000 </w:t>
      </w:r>
      <w:proofErr w:type="spellStart"/>
      <w:r>
        <w:rPr>
          <w:rFonts w:ascii="Times New Roman" w:hAnsi="Times New Roman" w:cs="Times New Roman"/>
          <w:bCs/>
        </w:rPr>
        <w:t>ps</w:t>
      </w:r>
      <w:proofErr w:type="spellEnd"/>
      <w:r>
        <w:rPr>
          <w:rFonts w:ascii="Times New Roman" w:hAnsi="Times New Roman" w:cs="Times New Roman"/>
          <w:bCs/>
        </w:rPr>
        <w:t xml:space="preserve"> at 300 K)</w:t>
      </w:r>
      <w:r>
        <w:rPr>
          <w:rFonts w:ascii="Times New Roman" w:hAnsi="Times New Roman" w:cs="Times New Roman"/>
          <w:bCs/>
          <w:color w:val="0432FF"/>
        </w:rPr>
        <w:t xml:space="preserve">, </w:t>
      </w:r>
      <w:r>
        <w:rPr>
          <w:rFonts w:ascii="Times New Roman" w:hAnsi="Times New Roman" w:cs="Times New Roman"/>
          <w:bCs/>
        </w:rPr>
        <w:t>blue line, Ide’s potential</w:t>
      </w:r>
      <w:r w:rsidRPr="00F01C8E">
        <w:rPr>
          <w:rFonts w:ascii="Times New Roman" w:hAnsi="Times New Roman" w:cs="Times New Roman"/>
          <w:bCs/>
          <w:color w:val="0432FF"/>
          <w:vertAlign w:val="superscript"/>
        </w:rPr>
        <w:t>37)</w:t>
      </w:r>
      <w:r>
        <w:rPr>
          <w:rFonts w:ascii="Times New Roman" w:hAnsi="Times New Roman" w:cs="Times New Roman"/>
          <w:bCs/>
        </w:rPr>
        <w:t>.</w:t>
      </w:r>
    </w:p>
    <w:p w14:paraId="5AA2A130" w14:textId="63CE4DE9" w:rsidR="000C67E6" w:rsidRPr="00516317" w:rsidRDefault="000C67E6" w:rsidP="00090417">
      <w:pPr>
        <w:jc w:val="center"/>
        <w:rPr>
          <w:rFonts w:ascii="Times New Roman" w:hAnsi="Times New Roman" w:cs="Times New Roman"/>
        </w:rPr>
      </w:pPr>
    </w:p>
    <w:p w14:paraId="514242B0" w14:textId="5A8E0927" w:rsidR="00945BB1" w:rsidRPr="000C67E6" w:rsidRDefault="00945BB1" w:rsidP="003B7091">
      <w:pPr>
        <w:jc w:val="left"/>
        <w:rPr>
          <w:rFonts w:ascii="Times New Roman" w:hAnsi="Times New Roman" w:cs="Times New Roman"/>
          <w:b/>
        </w:rPr>
      </w:pPr>
    </w:p>
    <w:p w14:paraId="420A5AAC" w14:textId="77777777" w:rsidR="00945BB1" w:rsidRPr="00F01C8E" w:rsidRDefault="00945BB1" w:rsidP="003B7091">
      <w:pPr>
        <w:jc w:val="left"/>
        <w:rPr>
          <w:rFonts w:ascii="Times New Roman" w:hAnsi="Times New Roman" w:cs="Times New Roman"/>
          <w:b/>
        </w:rPr>
      </w:pPr>
    </w:p>
    <w:p w14:paraId="578EF20A" w14:textId="1EAE9D20" w:rsidR="00945BB1" w:rsidRDefault="00945BB1" w:rsidP="003B7091">
      <w:pPr>
        <w:jc w:val="left"/>
        <w:rPr>
          <w:rFonts w:ascii="Times New Roman" w:hAnsi="Times New Roman" w:cs="Times New Roman"/>
          <w:b/>
        </w:rPr>
      </w:pPr>
    </w:p>
    <w:p w14:paraId="23DACA7F" w14:textId="5703AB39" w:rsidR="00945BB1" w:rsidRDefault="00945BB1" w:rsidP="003B7091">
      <w:pPr>
        <w:jc w:val="left"/>
        <w:rPr>
          <w:rFonts w:ascii="Times New Roman" w:hAnsi="Times New Roman" w:cs="Times New Roman"/>
          <w:b/>
        </w:rPr>
      </w:pPr>
    </w:p>
    <w:p w14:paraId="78ED1835" w14:textId="77777777" w:rsidR="00A21A59" w:rsidRDefault="00A21A59" w:rsidP="003B7091">
      <w:pPr>
        <w:jc w:val="left"/>
        <w:rPr>
          <w:rFonts w:ascii="Times New Roman" w:hAnsi="Times New Roman" w:cs="Times New Roman"/>
          <w:b/>
        </w:rPr>
      </w:pPr>
    </w:p>
    <w:p w14:paraId="737F3251" w14:textId="77777777" w:rsidR="00A21A59" w:rsidRDefault="00A21A59" w:rsidP="003B7091">
      <w:pPr>
        <w:jc w:val="left"/>
        <w:rPr>
          <w:rFonts w:ascii="Times New Roman" w:hAnsi="Times New Roman" w:cs="Times New Roman"/>
          <w:b/>
        </w:rPr>
      </w:pPr>
    </w:p>
    <w:p w14:paraId="54A6B4B3" w14:textId="4C6B8435" w:rsidR="00A414B7" w:rsidRPr="00F01C8E" w:rsidRDefault="00A414B7" w:rsidP="00F01C8E">
      <w:pPr>
        <w:widowControl/>
        <w:jc w:val="left"/>
        <w:rPr>
          <w:rFonts w:ascii="Times New Roman" w:hAnsi="Times New Roman" w:cs="Times New Roman"/>
        </w:rPr>
      </w:pPr>
    </w:p>
    <w:sectPr w:rsidR="00A414B7" w:rsidRPr="00F01C8E" w:rsidSect="00C63DDB">
      <w:footerReference w:type="even" r:id="rId10"/>
      <w:footerReference w:type="default" r:id="rId11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95AB" w14:textId="77777777" w:rsidR="00C63DDB" w:rsidRDefault="00C63DDB" w:rsidP="000D3916">
      <w:r>
        <w:separator/>
      </w:r>
    </w:p>
  </w:endnote>
  <w:endnote w:type="continuationSeparator" w:id="0">
    <w:p w14:paraId="0C5F3D70" w14:textId="77777777" w:rsidR="00C63DDB" w:rsidRDefault="00C63DDB" w:rsidP="000D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41530484"/>
      <w:docPartObj>
        <w:docPartGallery w:val="Page Numbers (Bottom of Page)"/>
        <w:docPartUnique/>
      </w:docPartObj>
    </w:sdtPr>
    <w:sdtContent>
      <w:p w14:paraId="59CAF3B4" w14:textId="04D5B8A7" w:rsidR="000D3916" w:rsidRDefault="000D3916" w:rsidP="008217C3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1F7800FF" w14:textId="77777777" w:rsidR="000D3916" w:rsidRDefault="000D39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173765887"/>
      <w:docPartObj>
        <w:docPartGallery w:val="Page Numbers (Bottom of Page)"/>
        <w:docPartUnique/>
      </w:docPartObj>
    </w:sdtPr>
    <w:sdtContent>
      <w:p w14:paraId="112ACAF2" w14:textId="742DCF6E" w:rsidR="000D3916" w:rsidRDefault="000D3916" w:rsidP="008217C3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t>S</w:t>
        </w: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64C88DA" w14:textId="77777777" w:rsidR="000D3916" w:rsidRDefault="000D39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F18DE" w14:textId="77777777" w:rsidR="00C63DDB" w:rsidRDefault="00C63DDB" w:rsidP="000D3916">
      <w:r>
        <w:separator/>
      </w:r>
    </w:p>
  </w:footnote>
  <w:footnote w:type="continuationSeparator" w:id="0">
    <w:p w14:paraId="6D30F2E9" w14:textId="77777777" w:rsidR="00C63DDB" w:rsidRDefault="00C63DDB" w:rsidP="000D3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2C166E"/>
    <w:multiLevelType w:val="hybridMultilevel"/>
    <w:tmpl w:val="C5EA212E"/>
    <w:lvl w:ilvl="0" w:tplc="3BC2D7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187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91"/>
    <w:rsid w:val="000841DF"/>
    <w:rsid w:val="00090417"/>
    <w:rsid w:val="000B248F"/>
    <w:rsid w:val="000C67D8"/>
    <w:rsid w:val="000C67E6"/>
    <w:rsid w:val="000D3916"/>
    <w:rsid w:val="000E5ABF"/>
    <w:rsid w:val="00115CD1"/>
    <w:rsid w:val="0012346D"/>
    <w:rsid w:val="0012369D"/>
    <w:rsid w:val="00137FE4"/>
    <w:rsid w:val="001438CB"/>
    <w:rsid w:val="00181376"/>
    <w:rsid w:val="00186D7F"/>
    <w:rsid w:val="001A7063"/>
    <w:rsid w:val="001D2A31"/>
    <w:rsid w:val="001D6BED"/>
    <w:rsid w:val="002040AB"/>
    <w:rsid w:val="002267AF"/>
    <w:rsid w:val="00232A95"/>
    <w:rsid w:val="00240967"/>
    <w:rsid w:val="00242257"/>
    <w:rsid w:val="00246DCE"/>
    <w:rsid w:val="00252F3F"/>
    <w:rsid w:val="002635A6"/>
    <w:rsid w:val="00284CAF"/>
    <w:rsid w:val="002A23BC"/>
    <w:rsid w:val="002A5330"/>
    <w:rsid w:val="002F4FBB"/>
    <w:rsid w:val="00340E61"/>
    <w:rsid w:val="00383974"/>
    <w:rsid w:val="0039587D"/>
    <w:rsid w:val="003A07A1"/>
    <w:rsid w:val="003B7091"/>
    <w:rsid w:val="003D3EDA"/>
    <w:rsid w:val="003D79CB"/>
    <w:rsid w:val="003E3663"/>
    <w:rsid w:val="003F55C2"/>
    <w:rsid w:val="00447387"/>
    <w:rsid w:val="004511A0"/>
    <w:rsid w:val="004654B1"/>
    <w:rsid w:val="00473613"/>
    <w:rsid w:val="0047529F"/>
    <w:rsid w:val="004B5E28"/>
    <w:rsid w:val="004C1E07"/>
    <w:rsid w:val="004D73D1"/>
    <w:rsid w:val="004F1267"/>
    <w:rsid w:val="00504C18"/>
    <w:rsid w:val="00516317"/>
    <w:rsid w:val="00535A11"/>
    <w:rsid w:val="00536E4E"/>
    <w:rsid w:val="0055220E"/>
    <w:rsid w:val="00557232"/>
    <w:rsid w:val="00591118"/>
    <w:rsid w:val="00592C74"/>
    <w:rsid w:val="005D5F67"/>
    <w:rsid w:val="005E183D"/>
    <w:rsid w:val="0060284C"/>
    <w:rsid w:val="00611C57"/>
    <w:rsid w:val="00644038"/>
    <w:rsid w:val="00671645"/>
    <w:rsid w:val="00676E81"/>
    <w:rsid w:val="00685C24"/>
    <w:rsid w:val="006A2412"/>
    <w:rsid w:val="006E6060"/>
    <w:rsid w:val="006F065D"/>
    <w:rsid w:val="00703C29"/>
    <w:rsid w:val="00711929"/>
    <w:rsid w:val="00717803"/>
    <w:rsid w:val="00730F2F"/>
    <w:rsid w:val="00760433"/>
    <w:rsid w:val="00765852"/>
    <w:rsid w:val="007821FB"/>
    <w:rsid w:val="007917F0"/>
    <w:rsid w:val="007A70AC"/>
    <w:rsid w:val="007B4A25"/>
    <w:rsid w:val="007F4A20"/>
    <w:rsid w:val="00820349"/>
    <w:rsid w:val="00833D45"/>
    <w:rsid w:val="008373D0"/>
    <w:rsid w:val="0084633B"/>
    <w:rsid w:val="0086501F"/>
    <w:rsid w:val="00865E81"/>
    <w:rsid w:val="00883ED5"/>
    <w:rsid w:val="0088584E"/>
    <w:rsid w:val="00896735"/>
    <w:rsid w:val="008A3386"/>
    <w:rsid w:val="008B5482"/>
    <w:rsid w:val="008C6A1D"/>
    <w:rsid w:val="008D3434"/>
    <w:rsid w:val="008F3B60"/>
    <w:rsid w:val="00900249"/>
    <w:rsid w:val="009110A3"/>
    <w:rsid w:val="009168D3"/>
    <w:rsid w:val="00945BB1"/>
    <w:rsid w:val="0094600F"/>
    <w:rsid w:val="00976561"/>
    <w:rsid w:val="009840A0"/>
    <w:rsid w:val="009A06ED"/>
    <w:rsid w:val="009B3ADA"/>
    <w:rsid w:val="00A10758"/>
    <w:rsid w:val="00A21A59"/>
    <w:rsid w:val="00A317EB"/>
    <w:rsid w:val="00A37E2C"/>
    <w:rsid w:val="00A414B7"/>
    <w:rsid w:val="00A60916"/>
    <w:rsid w:val="00A70AAE"/>
    <w:rsid w:val="00A82D62"/>
    <w:rsid w:val="00AA6212"/>
    <w:rsid w:val="00AB1D28"/>
    <w:rsid w:val="00AB3124"/>
    <w:rsid w:val="00AC3BEE"/>
    <w:rsid w:val="00AD5869"/>
    <w:rsid w:val="00AF2CFF"/>
    <w:rsid w:val="00AF7A95"/>
    <w:rsid w:val="00B018CF"/>
    <w:rsid w:val="00B12ED2"/>
    <w:rsid w:val="00B247E6"/>
    <w:rsid w:val="00B25211"/>
    <w:rsid w:val="00B32414"/>
    <w:rsid w:val="00B7620D"/>
    <w:rsid w:val="00B77C26"/>
    <w:rsid w:val="00B92828"/>
    <w:rsid w:val="00B95761"/>
    <w:rsid w:val="00B95EAE"/>
    <w:rsid w:val="00BA4A74"/>
    <w:rsid w:val="00BD200A"/>
    <w:rsid w:val="00BD4795"/>
    <w:rsid w:val="00BF2440"/>
    <w:rsid w:val="00C03353"/>
    <w:rsid w:val="00C30017"/>
    <w:rsid w:val="00C50A1D"/>
    <w:rsid w:val="00C63DDB"/>
    <w:rsid w:val="00CA1EE7"/>
    <w:rsid w:val="00CA2789"/>
    <w:rsid w:val="00CC78E1"/>
    <w:rsid w:val="00CE0A7A"/>
    <w:rsid w:val="00CF488E"/>
    <w:rsid w:val="00CF5C87"/>
    <w:rsid w:val="00D2373F"/>
    <w:rsid w:val="00D23BFC"/>
    <w:rsid w:val="00D25C67"/>
    <w:rsid w:val="00D279D6"/>
    <w:rsid w:val="00D409E2"/>
    <w:rsid w:val="00D4692E"/>
    <w:rsid w:val="00D515D0"/>
    <w:rsid w:val="00D756CC"/>
    <w:rsid w:val="00D87FA1"/>
    <w:rsid w:val="00DB11EF"/>
    <w:rsid w:val="00DD7577"/>
    <w:rsid w:val="00DE54BF"/>
    <w:rsid w:val="00DF431D"/>
    <w:rsid w:val="00E152AC"/>
    <w:rsid w:val="00E40B95"/>
    <w:rsid w:val="00E522AE"/>
    <w:rsid w:val="00E72E19"/>
    <w:rsid w:val="00E81134"/>
    <w:rsid w:val="00E9625E"/>
    <w:rsid w:val="00EA407F"/>
    <w:rsid w:val="00EA46BD"/>
    <w:rsid w:val="00F01C8E"/>
    <w:rsid w:val="00F065A3"/>
    <w:rsid w:val="00F16EB8"/>
    <w:rsid w:val="00F230F3"/>
    <w:rsid w:val="00F23AEF"/>
    <w:rsid w:val="00F24CF9"/>
    <w:rsid w:val="00F277BC"/>
    <w:rsid w:val="00F5243E"/>
    <w:rsid w:val="00F52F92"/>
    <w:rsid w:val="00F555CF"/>
    <w:rsid w:val="00F830CC"/>
    <w:rsid w:val="00F8318A"/>
    <w:rsid w:val="00FB1B1C"/>
    <w:rsid w:val="00FC590E"/>
    <w:rsid w:val="00FF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B11507"/>
  <w15:chartTrackingRefBased/>
  <w15:docId w15:val="{DCD7D7DF-2AB3-7F47-9F15-A5A73F58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0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B7091"/>
  </w:style>
  <w:style w:type="table" w:styleId="a4">
    <w:name w:val="Table Grid"/>
    <w:basedOn w:val="a1"/>
    <w:uiPriority w:val="39"/>
    <w:rsid w:val="00A41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414B7"/>
    <w:pPr>
      <w:ind w:leftChars="400" w:left="840"/>
    </w:pPr>
  </w:style>
  <w:style w:type="paragraph" w:styleId="a6">
    <w:name w:val="footer"/>
    <w:basedOn w:val="a"/>
    <w:link w:val="a7"/>
    <w:uiPriority w:val="99"/>
    <w:unhideWhenUsed/>
    <w:rsid w:val="000D39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3916"/>
  </w:style>
  <w:style w:type="character" w:styleId="a8">
    <w:name w:val="page number"/>
    <w:basedOn w:val="a0"/>
    <w:uiPriority w:val="99"/>
    <w:semiHidden/>
    <w:unhideWhenUsed/>
    <w:rsid w:val="000D3916"/>
  </w:style>
  <w:style w:type="paragraph" w:styleId="a9">
    <w:name w:val="header"/>
    <w:basedOn w:val="a"/>
    <w:link w:val="aa"/>
    <w:uiPriority w:val="99"/>
    <w:unhideWhenUsed/>
    <w:rsid w:val="000D39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D3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07CEF9-22B6-C242-BF92-AEC0D9D1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Kohara Shinji</dc:creator>
  <cp:keywords/>
  <dc:description/>
  <cp:lastModifiedBy>shuseki.yuta.7z@ms.c.kyoto-u.ac.jp</cp:lastModifiedBy>
  <cp:revision>83</cp:revision>
  <cp:lastPrinted>2024-01-18T06:36:00Z</cp:lastPrinted>
  <dcterms:created xsi:type="dcterms:W3CDTF">2024-01-18T05:41:00Z</dcterms:created>
  <dcterms:modified xsi:type="dcterms:W3CDTF">2024-03-30T04:22:00Z</dcterms:modified>
</cp:coreProperties>
</file>