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71AE" w14:textId="77777777" w:rsidR="00610B73" w:rsidRDefault="00000000">
      <w:pPr>
        <w:spacing w:line="40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 w:hint="eastAsia"/>
          <w:b/>
          <w:bCs w:val="0"/>
          <w:sz w:val="24"/>
        </w:rPr>
        <w:t>Table S1.</w:t>
      </w:r>
      <w:r>
        <w:rPr>
          <w:rFonts w:ascii="Times New Roman" w:eastAsia="Times New Roman" w:hAnsi="Times New Roman" w:cs="Times New Roman" w:hint="eastAsia"/>
          <w:sz w:val="24"/>
        </w:rPr>
        <w:t xml:space="preserve"> Logistics a</w:t>
      </w:r>
      <w:r>
        <w:rPr>
          <w:rFonts w:ascii="Times New Roman" w:eastAsia="Times New Roman" w:hAnsi="Times New Roman" w:cs="Times New Roman"/>
          <w:sz w:val="24"/>
        </w:rPr>
        <w:t>nalysis of the association between indoor environmental factors in early life, antibiotic use at 0-1 years of age, duration of exclusive breastfeeding, and siblings and AD</w:t>
      </w:r>
      <w:r>
        <w:rPr>
          <w:rFonts w:ascii="Times New Roman" w:eastAsia="Times New Roman" w:hAnsi="Times New Roman" w:cs="Times New Roman" w:hint="eastAsia"/>
          <w:sz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1565"/>
        <w:gridCol w:w="1419"/>
        <w:gridCol w:w="851"/>
        <w:gridCol w:w="991"/>
        <w:gridCol w:w="849"/>
        <w:gridCol w:w="1242"/>
      </w:tblGrid>
      <w:tr w:rsidR="00610B73" w14:paraId="261EAF2C" w14:textId="77777777">
        <w:trPr>
          <w:trHeight w:val="288"/>
        </w:trPr>
        <w:tc>
          <w:tcPr>
            <w:tcW w:w="149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2460AE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Factors</w:t>
            </w:r>
          </w:p>
        </w:tc>
        <w:tc>
          <w:tcPr>
            <w:tcW w:w="79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41D594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Reference group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4F78B7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β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7AEC37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Z</w:t>
            </w:r>
          </w:p>
        </w:tc>
        <w:tc>
          <w:tcPr>
            <w:tcW w:w="503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68DF85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(&gt;|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|)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7CCCF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OR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1D0E64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95%CI</w:t>
            </w:r>
          </w:p>
        </w:tc>
      </w:tr>
      <w:tr w:rsidR="00610B73" w14:paraId="4C6B3070" w14:textId="77777777">
        <w:trPr>
          <w:trHeight w:val="288"/>
        </w:trPr>
        <w:tc>
          <w:tcPr>
            <w:tcW w:w="149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232F71E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Father with asthma</w:t>
            </w:r>
          </w:p>
        </w:tc>
        <w:tc>
          <w:tcPr>
            <w:tcW w:w="79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83EDBF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E8A6B8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0.73 </w:t>
            </w:r>
          </w:p>
        </w:tc>
        <w:tc>
          <w:tcPr>
            <w:tcW w:w="43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F4CEDB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2.56 </w:t>
            </w:r>
          </w:p>
        </w:tc>
        <w:tc>
          <w:tcPr>
            <w:tcW w:w="50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547879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0.0104 </w:t>
            </w:r>
          </w:p>
        </w:tc>
        <w:tc>
          <w:tcPr>
            <w:tcW w:w="43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429F2C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2.07 </w:t>
            </w:r>
          </w:p>
        </w:tc>
        <w:tc>
          <w:tcPr>
            <w:tcW w:w="63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854130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1.19-3.6</w:t>
            </w:r>
          </w:p>
        </w:tc>
      </w:tr>
      <w:tr w:rsidR="00610B73" w14:paraId="7A5CFCB5" w14:textId="77777777">
        <w:trPr>
          <w:trHeight w:val="312"/>
        </w:trPr>
        <w:tc>
          <w:tcPr>
            <w:tcW w:w="1490" w:type="pct"/>
            <w:shd w:val="clear" w:color="auto" w:fill="auto"/>
            <w:noWrap/>
            <w:vAlign w:val="center"/>
          </w:tcPr>
          <w:p w14:paraId="472E0F61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Father with AR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4D10DC2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ADA647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0.35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74CE7B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4.62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6C626A6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&lt;0.001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69945E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1.42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111C00F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1.22-1.64</w:t>
            </w:r>
          </w:p>
        </w:tc>
      </w:tr>
      <w:tr w:rsidR="00610B73" w14:paraId="2DDB361E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5C579FD1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Father with AD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289AFCB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CDD4ED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0.58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125A86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4.81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0CBB4B2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&lt;0.001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83E935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1.79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63A78D0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1.41-2.27</w:t>
            </w:r>
          </w:p>
        </w:tc>
      </w:tr>
      <w:tr w:rsidR="00610B73" w14:paraId="783D44C2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4DB7E32E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Mother with AR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2293441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6A7DAC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0.42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081F05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5.52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43EF36B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&lt;0.001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B11F78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1.52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0B52882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1.31-1.76</w:t>
            </w:r>
          </w:p>
        </w:tc>
      </w:tr>
      <w:tr w:rsidR="00610B73" w14:paraId="62FA1B0F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6183C075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Mother with AD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167B3D9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0F7AC9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0.74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8A40C2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7.39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1873B12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&lt;0.001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95EFAD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2.10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3BCA826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1.72-2.55</w:t>
            </w:r>
          </w:p>
        </w:tc>
      </w:tr>
      <w:tr w:rsidR="00610B73" w14:paraId="24EB8BB0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2FED06A3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Renovation of the dwelling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/>
              <w:t xml:space="preserve">before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mp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33245C2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4F116B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-0.02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000772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-0.24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2CE8718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0.8065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C59329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0.98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34F7E3D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0.8-1.18</w:t>
            </w:r>
          </w:p>
        </w:tc>
      </w:tr>
      <w:tr w:rsidR="00610B73" w14:paraId="42574ADE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7B5AB2B4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Mold in the dwelling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/>
              <w:t xml:space="preserve">before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mp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6186A67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5AC0B0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0.17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430CEE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1.12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4F7F7F2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0.2634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93E4E0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1.19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1643CE8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0.88-1.6</w:t>
            </w:r>
          </w:p>
        </w:tc>
      </w:tr>
      <w:tr w:rsidR="00610B73" w14:paraId="6C54CF51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29DFEC1C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Renovation of the dwelling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/>
              <w:t xml:space="preserve">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mp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0E71B04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A83B5C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0.41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9E0AEE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3.01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6BA22B6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0.0026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7671E2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1.50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59FD7A9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1.15-1.96</w:t>
            </w:r>
          </w:p>
        </w:tc>
      </w:tr>
      <w:tr w:rsidR="00610B73" w14:paraId="23BFDB73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0CA235D0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Mold in the dwelling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mp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45F728E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5E8220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0.20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56EE5D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1.15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2A73A3B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0.2485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15CC26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1.23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4E9ACD3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0.87-1.74</w:t>
            </w:r>
          </w:p>
        </w:tc>
      </w:tr>
      <w:tr w:rsidR="00610B73" w14:paraId="1C261722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12529928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Father smoking in the dwelling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mp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05CA46D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C0D29A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0.26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003F3A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1.87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12A78E3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0.0615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108669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1.30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7A54A40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0.99-1.72</w:t>
            </w:r>
          </w:p>
        </w:tc>
      </w:tr>
      <w:tr w:rsidR="00610B73" w14:paraId="553C866D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7C5244CC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Renovation of the dwelling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/>
              <w:t xml:space="preserve">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cfy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7B2630F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33101B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0.23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A1CAEA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1.53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0965850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0.1256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6AD432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1.26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0FF56BF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0.94-1.69</w:t>
            </w:r>
          </w:p>
        </w:tc>
      </w:tr>
      <w:tr w:rsidR="00610B73" w14:paraId="0E13CF99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0DFDE24F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Mold in the dwelling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/>
              <w:t xml:space="preserve">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cfy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5FDFBAF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513FCB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-0.25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AD26BF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-1.48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4584D61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0.1382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417329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0.78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58FD723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0.55-1.09</w:t>
            </w:r>
          </w:p>
        </w:tc>
      </w:tr>
      <w:tr w:rsidR="00610B73" w14:paraId="16865BA5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290FE0B9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Father smoking in the dwelling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cfy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612CDF4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17E072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-0.11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AE60A2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-0.80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5620A54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0.4223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D72761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0.90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6B28C7D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0.68-1.17</w:t>
            </w:r>
          </w:p>
        </w:tc>
      </w:tr>
      <w:tr w:rsidR="00610B73" w14:paraId="6AA78FCC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3B767DC4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Grow plants or have pets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/>
              <w:t xml:space="preserve">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cfy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4BC3A4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B7FADE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0.11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C3FE55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1.51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1A4E13B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0.1316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0566C6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1.12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4E88A17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0.97-1.29</w:t>
            </w:r>
          </w:p>
        </w:tc>
      </w:tr>
      <w:tr w:rsidR="00610B73" w14:paraId="399D70A8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39447414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1-3 months of exclusive breastfeeding 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1225FD7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67A25D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0.29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70A478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1.65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5066D62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0.0989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432039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1.34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5DC0698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0.95-1.89</w:t>
            </w:r>
          </w:p>
        </w:tc>
      </w:tr>
      <w:tr w:rsidR="00610B73" w14:paraId="619909C5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67F7A63C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&gt;=4 months of exclusive breastfeeding 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22B1376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3A6F13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0.47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68178F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2.97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20098FD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0.0029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9E0003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1.59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117571B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1.17-2.17</w:t>
            </w:r>
          </w:p>
        </w:tc>
      </w:tr>
      <w:tr w:rsidR="00610B73" w14:paraId="764420B4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4718A78D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1-2 times of antibiotic therapy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cfy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17E0B60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2B3C9F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0.15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656DA2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1.92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2CFBB51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0.0547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F5F835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1.16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1E3F1CE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1-1.35</w:t>
            </w:r>
          </w:p>
        </w:tc>
      </w:tr>
      <w:tr w:rsidR="00610B73" w14:paraId="0AC708F8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2EA79D57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&gt;= 3 times of antibiotic therapy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cfy</w:t>
            </w:r>
            <w:proofErr w:type="spellEnd"/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6F4BE77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DFCEB9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0.65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AE80F9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3.23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33AB3C7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0.0012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B3AAF9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1.92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256E127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1.29-2.85</w:t>
            </w:r>
          </w:p>
        </w:tc>
      </w:tr>
      <w:tr w:rsidR="00610B73" w14:paraId="39C96E7C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10AFCC3E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Have older siblings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433B183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the only child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D1C46C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-0.27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0D4097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-2.82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717D38B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0.0048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BF657D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0.76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6494C15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0.63-0.92</w:t>
            </w:r>
          </w:p>
        </w:tc>
      </w:tr>
      <w:tr w:rsidR="00610B73" w14:paraId="119EA0AD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7FA06302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Have younger siblings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47034D5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the only child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4BC02E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-0.09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BC896D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-0.91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794F62A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0.3629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589D6B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0.92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43FE661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0.76-1.11</w:t>
            </w:r>
          </w:p>
        </w:tc>
      </w:tr>
      <w:tr w:rsidR="00610B73" w14:paraId="41922A64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0D86C20D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Low birth weight (&lt;2.5 kg)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05CF1ED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normal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5DF588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-0.48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45409E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-3.52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770C110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&lt;0.001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4F5D89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0.62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0681EDF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0.47-0.81</w:t>
            </w:r>
          </w:p>
        </w:tc>
      </w:tr>
      <w:tr w:rsidR="00610B73" w14:paraId="3D6AFD8C" w14:textId="77777777">
        <w:trPr>
          <w:trHeight w:val="288"/>
        </w:trPr>
        <w:tc>
          <w:tcPr>
            <w:tcW w:w="1490" w:type="pct"/>
            <w:shd w:val="clear" w:color="auto" w:fill="auto"/>
            <w:noWrap/>
            <w:vAlign w:val="center"/>
          </w:tcPr>
          <w:p w14:paraId="1F711120" w14:textId="77777777" w:rsidR="00610B73" w:rsidRDefault="00000000">
            <w:pPr>
              <w:spacing w:beforeLines="50" w:before="156" w:line="240" w:lineRule="exact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High birth weight (&gt;4.0Kg)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14:paraId="4FAAC77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normal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5B263E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0.05 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7AFD96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0.36 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14:paraId="0033421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0.7198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97C579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1.05 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 w14:paraId="4239C5E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0.81-1.36</w:t>
            </w:r>
          </w:p>
        </w:tc>
      </w:tr>
    </w:tbl>
    <w:p w14:paraId="4C8DC5A4" w14:textId="77777777" w:rsidR="00610B73" w:rsidRDefault="00610B73">
      <w:pPr>
        <w:spacing w:line="400" w:lineRule="exact"/>
        <w:rPr>
          <w:rFonts w:ascii="Times New Roman" w:eastAsia="Times New Roman" w:hAnsi="Times New Roman" w:cs="Times New Roman"/>
          <w:sz w:val="24"/>
        </w:rPr>
      </w:pPr>
    </w:p>
    <w:p w14:paraId="75E3FFFD" w14:textId="77777777" w:rsidR="00610B73" w:rsidRDefault="00610B73">
      <w:pPr>
        <w:spacing w:line="400" w:lineRule="exact"/>
        <w:rPr>
          <w:rFonts w:ascii="Times New Roman" w:eastAsia="Times New Roman" w:hAnsi="Times New Roman" w:cs="Times New Roman"/>
          <w:sz w:val="24"/>
        </w:rPr>
        <w:sectPr w:rsidR="00610B73" w:rsidSect="00D33D30"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</w:p>
    <w:p w14:paraId="46E07DD4" w14:textId="353E0813" w:rsidR="00610B73" w:rsidRPr="00DF32F7" w:rsidRDefault="00000000">
      <w:pPr>
        <w:rPr>
          <w:rFonts w:ascii="Times New Roman" w:eastAsiaTheme="minorEastAsia" w:hAnsi="Times New Roman" w:cs="Times New Roman" w:hint="eastAsia"/>
          <w:sz w:val="24"/>
          <w:szCs w:val="18"/>
        </w:rPr>
      </w:pPr>
      <w:r>
        <w:rPr>
          <w:rFonts w:ascii="Times New Roman" w:eastAsia="Times New Roman" w:hAnsi="Times New Roman" w:cs="Times New Roman" w:hint="eastAsia"/>
          <w:b/>
          <w:bCs w:val="0"/>
          <w:sz w:val="24"/>
        </w:rPr>
        <w:lastRenderedPageBreak/>
        <w:t>Table S2.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8"/>
        </w:rPr>
        <w:t xml:space="preserve">Stratified analysis (1:1 matched case-control) of the association of exclusive breastfeeding duration, antibiotic use at age 0-1 years, sibling status, and birth weight with AD, with stratification variables including parents with atopic disease, mothers with atopic disease, fathers with atopic disease, </w:t>
      </w:r>
      <w:bookmarkStart w:id="0" w:name="_Hlk162788300"/>
      <w:r>
        <w:rPr>
          <w:rFonts w:ascii="Times New Roman" w:eastAsia="Times New Roman" w:hAnsi="Times New Roman" w:cs="Times New Roman"/>
          <w:sz w:val="24"/>
          <w:szCs w:val="18"/>
        </w:rPr>
        <w:t>parents with AD or asthma</w:t>
      </w:r>
      <w:r w:rsidR="00DF32F7">
        <w:rPr>
          <w:rFonts w:ascii="Times New Roman" w:eastAsiaTheme="minorEastAsia" w:hAnsi="Times New Roman" w:cs="Times New Roman" w:hint="eastAsia"/>
          <w:sz w:val="24"/>
          <w:szCs w:val="18"/>
        </w:rPr>
        <w:t>, parents with AR</w:t>
      </w:r>
      <w:r>
        <w:rPr>
          <w:rFonts w:ascii="Times New Roman" w:eastAsia="Times New Roman" w:hAnsi="Times New Roman" w:cs="Times New Roman"/>
          <w:sz w:val="24"/>
          <w:szCs w:val="18"/>
        </w:rPr>
        <w:t>, and child's mode of birth</w:t>
      </w:r>
      <w:bookmarkEnd w:id="0"/>
      <w:r w:rsidR="00DF32F7">
        <w:rPr>
          <w:rFonts w:ascii="Times New Roman" w:eastAsiaTheme="minorEastAsia" w:hAnsi="Times New Roman" w:cs="Times New Roman" w:hint="eastAsia"/>
          <w:sz w:val="24"/>
          <w:szCs w:val="18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74"/>
        <w:gridCol w:w="1264"/>
        <w:gridCol w:w="1647"/>
        <w:gridCol w:w="1264"/>
        <w:gridCol w:w="1547"/>
        <w:gridCol w:w="1264"/>
        <w:gridCol w:w="1647"/>
        <w:gridCol w:w="1264"/>
        <w:gridCol w:w="1547"/>
      </w:tblGrid>
      <w:tr w:rsidR="00610B73" w14:paraId="7BAEDF4C" w14:textId="77777777">
        <w:trPr>
          <w:trHeight w:val="276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2D47FDAA" w14:textId="77777777" w:rsidR="00610B73" w:rsidRDefault="00000000">
            <w:pPr>
              <w:jc w:val="right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br w:type="page"/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Stratification variables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DDB3FD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Atopic disease history of parents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F2C25B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Atopic disease history of mom</w:t>
            </w:r>
          </w:p>
        </w:tc>
      </w:tr>
      <w:tr w:rsidR="00610B73" w14:paraId="09C5B987" w14:textId="77777777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B96B4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2A56838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(N = 410)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01879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Yes (N = 1004)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59BAD39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(N = 758)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5422B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Yes (N = 608)</w:t>
            </w:r>
          </w:p>
        </w:tc>
      </w:tr>
      <w:tr w:rsidR="00610B73" w14:paraId="78AD73D3" w14:textId="77777777">
        <w:trPr>
          <w:trHeight w:val="276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16B361B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090756E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799E362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59192F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CC0B0F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0752421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79BE02C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97CB23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CE4EB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</w:tr>
      <w:tr w:rsidR="00610B73" w14:paraId="35043ED6" w14:textId="77777777">
        <w:trPr>
          <w:trHeight w:val="276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1416734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Time of exclusive breastfeeding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352111F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50BB86B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52C5E6B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22F0856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715FA06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7C9AB05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56B0624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5D77085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23E88140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7EEB6B2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2879FDE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26(6.34%)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B0F294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EEA1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61(6.08%)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6A2C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AAECDB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61(8.05%)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1F17764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202B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41(6.74%)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F472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5E5321F7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29B339E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1-3 months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BC25CD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57(13.9%)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A6F935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1.07(0.52,2.2)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4738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172(17.13%)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8002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1.32(0.85,2.05)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CE1D67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108(14.25%)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EED6EF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1.63(0.98,2.72)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5F9F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108(17.76%)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13D15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1.31(0.75,2.27)</w:t>
            </w:r>
          </w:p>
        </w:tc>
      </w:tr>
      <w:tr w:rsidR="00610B73" w14:paraId="0461466E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364AEA6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4+ months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30E696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327(79.76%)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AEF3A7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1.43(0.77,2.65)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1AB3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771(76.79%)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3300C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1.26(0.84,1.87)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6B0AB6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589(77.7%)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22AD611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1.73(1.11,2.69)*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72B02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459(75.5%)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CD19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1.34(0.81,2.21)</w:t>
            </w:r>
          </w:p>
        </w:tc>
      </w:tr>
      <w:tr w:rsidR="00610B73" w14:paraId="14823699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</w:tcPr>
          <w:p w14:paraId="22D7A2D5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Antibiotics using (0-1-year-old)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58E9A0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AB8A1F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295D62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079B5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579C6F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BD2734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9E4A10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8BE94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2F63C6FA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627536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5ADC36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280(68.29%)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62D538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EB36F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657(65.44%)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88D6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A4582E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535(70.58%)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7BCCE7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A45B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389(63.98%)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128B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2672ADDF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21D53E2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1-2 times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CBD8BF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122(29.76%)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EAF9F5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1.11(0.82,1.49)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04B7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325(32.37%)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C921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1.07(0.89,1.29)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EDD3F1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209(27.57%)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18CB35A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1.16(0.93,1.45)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6BDC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206(33.88%)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C7C2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1.26(1,1.6)</w:t>
            </w:r>
          </w:p>
        </w:tc>
      </w:tr>
      <w:tr w:rsidR="00610B73" w14:paraId="687CC3D4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1884FA1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3+ times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07BE38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8(1.95%)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BD5A13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2.46(1.14,5.32)*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5B02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22(2.19%)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9318B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1.86(1.12,3.1)*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1028E56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14(1.85%)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BF552B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2.3(1.25,4.24)**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24BE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13(2.14%)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7DE6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2.4(1.25,4.58)**</w:t>
            </w:r>
          </w:p>
        </w:tc>
      </w:tr>
      <w:tr w:rsidR="00610B73" w14:paraId="67FB1C7B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</w:tcPr>
          <w:p w14:paraId="157179C1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Siblings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D589D8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B9F472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78EB6B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C62A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4927BF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2AA628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92F769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A689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45B19AEA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27807A4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(the only child)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6E0606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232(56.59%)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8DED1A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1E51D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617(61.45%)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6218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44B05CD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451(59.5%)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CE7154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8F95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378(62.17%)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2A50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0286BF3B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4990E4A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ave older siblings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6A0350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105(25.61%)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B202CE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0.54(0.37,0.78)**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6A8E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196(19.52%)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6B693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0.91(0.72,1.15)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8B0F43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174(22.96%)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796D95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0.65(0.49,0.85)**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DEC4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125(20.56%)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D2BD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0.93(0.69,1.24)</w:t>
            </w:r>
          </w:p>
        </w:tc>
      </w:tr>
      <w:tr w:rsidR="00610B73" w14:paraId="5F54202E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0662E6C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ave younger siblings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1B3CC19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73(17.8%)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4DC293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0.93(0.65,1.33)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2542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191(19.03%)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9E80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0.83(0.65,1.05)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1EF7EF1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133(17.54%)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289AFAC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1.12(0.86,1.45)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26B9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105(17.27%)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689D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0.85(0.62,1.17)</w:t>
            </w:r>
          </w:p>
        </w:tc>
      </w:tr>
      <w:tr w:rsidR="00610B73" w14:paraId="4153315F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</w:tcPr>
          <w:p w14:paraId="39635B67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Birth weight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3B65E5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764D832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E13D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BE57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27DECF3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29C0215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AB39B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92E54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6AAA8310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2F99CFB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Normal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AC2A74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326(79.51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897212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E0E73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829(82.57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3B68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A4D0DD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606(79.95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918B39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D9FF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504(82.89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D80F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1</w:t>
            </w:r>
          </w:p>
        </w:tc>
      </w:tr>
      <w:tr w:rsidR="00610B73" w14:paraId="2332465A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2A72E12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ow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1434043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49(11.95%)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2A9349B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0.56(0.34,0.94)*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EC13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103(10.26%)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885B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0.68(0.49,0.94)*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63BDE89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91(12.01%)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0790A42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0.55(0.38,0.81)**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52D1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64(10.53%)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0113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0.76(0.51,1.14)</w:t>
            </w:r>
          </w:p>
        </w:tc>
      </w:tr>
      <w:tr w:rsidR="00610B73" w14:paraId="573DD514" w14:textId="7777777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</w:tcPr>
          <w:p w14:paraId="5AC1A17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igh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15C49F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35(8.54%)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5C8E6C9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1.06(0.65,1.71)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E97B6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72(7.17%)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2F28D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1.05(0.75,1.46)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23F33A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61(8.04%)</w:t>
            </w:r>
          </w:p>
        </w:tc>
        <w:tc>
          <w:tcPr>
            <w:tcW w:w="0" w:type="auto"/>
            <w:shd w:val="clear" w:color="000000" w:fill="F2F2F2"/>
            <w:noWrap/>
            <w:vAlign w:val="center"/>
          </w:tcPr>
          <w:p w14:paraId="3DAC415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1.02(0.71,1.47)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373A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40(6.58%)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7DD3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1.29(0.84,1.98)</w:t>
            </w:r>
          </w:p>
        </w:tc>
      </w:tr>
    </w:tbl>
    <w:p w14:paraId="7A243B27" w14:textId="77777777" w:rsidR="00610B73" w:rsidRDefault="00610B73">
      <w:pPr>
        <w:rPr>
          <w:rFonts w:ascii="Times New Roman" w:eastAsia="Times New Roman" w:hAnsi="Times New Roman" w:cs="Times New Roman"/>
          <w:sz w:val="24"/>
          <w:szCs w:val="18"/>
        </w:rPr>
      </w:pPr>
    </w:p>
    <w:p w14:paraId="5AFE2DAB" w14:textId="77777777" w:rsidR="00610B73" w:rsidRDefault="0000000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Continued</w:t>
      </w:r>
      <w:r>
        <w:rPr>
          <w:rFonts w:ascii="Times New Roman" w:eastAsia="Times New Roman" w:hAnsi="Times New Roman" w:cs="Times New Roman"/>
          <w:b/>
          <w:bCs w:val="0"/>
          <w:sz w:val="24"/>
        </w:rPr>
        <w:t xml:space="preserve"> </w:t>
      </w:r>
      <w:r>
        <w:rPr>
          <w:rFonts w:ascii="Times New Roman" w:eastAsia="Times New Roman" w:hAnsi="Times New Roman" w:cs="Times New Roman" w:hint="eastAsia"/>
          <w:b/>
          <w:bCs w:val="0"/>
          <w:sz w:val="24"/>
        </w:rPr>
        <w:t>Table S2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75"/>
        <w:gridCol w:w="1264"/>
        <w:gridCol w:w="1647"/>
        <w:gridCol w:w="1264"/>
        <w:gridCol w:w="1547"/>
        <w:gridCol w:w="1264"/>
        <w:gridCol w:w="1746"/>
        <w:gridCol w:w="1264"/>
        <w:gridCol w:w="1447"/>
      </w:tblGrid>
      <w:tr w:rsidR="00610B73" w14:paraId="5A833CB1" w14:textId="77777777">
        <w:trPr>
          <w:trHeight w:val="276"/>
        </w:trPr>
        <w:tc>
          <w:tcPr>
            <w:tcW w:w="1088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642AE58A" w14:textId="77777777" w:rsidR="00610B73" w:rsidRDefault="00000000">
            <w:pPr>
              <w:jc w:val="right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Stratification variables</w:t>
            </w:r>
          </w:p>
        </w:tc>
        <w:tc>
          <w:tcPr>
            <w:tcW w:w="1956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5CB4D8F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Atopic disease history of dad</w:t>
            </w:r>
          </w:p>
        </w:tc>
        <w:tc>
          <w:tcPr>
            <w:tcW w:w="1955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0F462E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AD or asthma history of parents</w:t>
            </w:r>
          </w:p>
        </w:tc>
      </w:tr>
      <w:tr w:rsidR="00610B73" w14:paraId="56E21D19" w14:textId="77777777">
        <w:trPr>
          <w:trHeight w:val="276"/>
        </w:trPr>
        <w:tc>
          <w:tcPr>
            <w:tcW w:w="108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BC270B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994" w:type="pct"/>
            <w:gridSpan w:val="2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0832BB8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(N = 830)</w:t>
            </w:r>
          </w:p>
        </w:tc>
        <w:tc>
          <w:tcPr>
            <w:tcW w:w="962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51A8B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Yes (N = 506)</w:t>
            </w:r>
          </w:p>
        </w:tc>
        <w:tc>
          <w:tcPr>
            <w:tcW w:w="1023" w:type="pct"/>
            <w:gridSpan w:val="2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60C2AA4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 N = 1104)</w:t>
            </w:r>
          </w:p>
        </w:tc>
        <w:tc>
          <w:tcPr>
            <w:tcW w:w="93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0A72C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Yes (N = 162)</w:t>
            </w:r>
          </w:p>
        </w:tc>
      </w:tr>
      <w:tr w:rsidR="00610B73" w14:paraId="50D8D1B9" w14:textId="77777777">
        <w:trPr>
          <w:trHeight w:val="276"/>
        </w:trPr>
        <w:tc>
          <w:tcPr>
            <w:tcW w:w="108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B833BFF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23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34A17F6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71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32A15D1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42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37E4BC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3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F2DB8C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423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2816A00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99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07052DE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42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BF44E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0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C2EBB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</w:tr>
      <w:tr w:rsidR="00610B73" w14:paraId="03D00F88" w14:textId="77777777">
        <w:trPr>
          <w:trHeight w:val="276"/>
        </w:trPr>
        <w:tc>
          <w:tcPr>
            <w:tcW w:w="1088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8F279AE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Time of exclusive breastfeeding</w:t>
            </w:r>
          </w:p>
        </w:tc>
        <w:tc>
          <w:tcPr>
            <w:tcW w:w="423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7932D47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71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2E0E95C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095C3F3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3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C8AF90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23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4A803A6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99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344DD4A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8E4E30A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0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FE6C993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60C8297D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5FF0831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28E1C30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62(7.47%)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78049E5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43A660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36(7.11%)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F69549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76DEFF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84(7.61%)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63F1E36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1AED5F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8(4.94%)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3B52565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4B834076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79EC9C5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1-3 months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0536A01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130(15.66%)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1BA7FD7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1.03(0.65,1.63)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6B30AF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90(17.79%)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DB90FB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2.03(1.05,3.93)*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6F9D5CE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170(15.4%)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0301564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1.6(1.05,2.44)*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5584F6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37(22.84%)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07EA888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0.86(0.31,2.36)</w:t>
            </w:r>
          </w:p>
        </w:tc>
      </w:tr>
      <w:tr w:rsidR="00610B73" w14:paraId="6EC7A306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054CBDE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4+ months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6C1EAC0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638(76.87%)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6FBB33B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1.26(0.85,1.87)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BBC720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380(75.1%)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76EB84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2(1.08,3.67)*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3DA057E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850(76.99%)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4B5835A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1.65(1.13,2.41)**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20ECBC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117(72.22%)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5CACDDD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0.89(0.35,2.28)</w:t>
            </w:r>
          </w:p>
        </w:tc>
      </w:tr>
      <w:tr w:rsidR="00610B73" w14:paraId="62EA75FC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bottom"/>
          </w:tcPr>
          <w:p w14:paraId="7BC60B2C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Antibiotics using (0-1-year-old)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77A789B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715A757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6591D30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3C194E1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0479386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3976B2B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9B41A9D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2D6DA89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21748688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57BD346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1090A79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545(65.66%)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187B1B7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5D9472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334(66.01%)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B8B490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697CA12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752(68.12%)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6D3F1D5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954CFE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100(61.73%)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35B9516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2A538511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0E59C60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1-2 times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250EE45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263(31.69%)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475AC9B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1.14(0.92,1.4)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0F9C28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161(31.82%)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8A8ACB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0.96(0.73,1.25)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49F6524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328(29.71%)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09C0424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1.21(1.01,1.45)*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FBC82E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57(35.19%)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6DF6A6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1.1(0.69,1.77)</w:t>
            </w:r>
          </w:p>
        </w:tc>
      </w:tr>
      <w:tr w:rsidR="00610B73" w14:paraId="4FD25F9B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6124A50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3+ times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55DC052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22(2.65%)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74BEED4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2.3(1.42,3.73)***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BA0BE0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11(2.17%)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0A66C6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1.66(0.77,3.58)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4B999A2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24(2.17%)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5EBC029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1.83(1.12,2.98)*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DBB4F3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5(3.08%)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45D9CE7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2.3(0.73,7.28)</w:t>
            </w:r>
          </w:p>
        </w:tc>
      </w:tr>
      <w:tr w:rsidR="00610B73" w14:paraId="0DB10177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bottom"/>
          </w:tcPr>
          <w:p w14:paraId="54AA95DF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Siblings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2F4480A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72093F9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7D88BE5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97BB185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195639A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1BEE526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0DAE1C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08144BEA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0208736D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5A91E13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(the only child)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2979AA3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484(58.31%)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3B82B78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0C853F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310(61.26%)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04A305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792CDB2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648(58.7%)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48E17DA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D9E58F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99(61.11%)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0EC6F74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74ABEFB0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1940C4E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ave older siblings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64CEEDD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207(24.94%)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7187681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0.67(0.53,0.86)**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2B0EE0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103(20.36%)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8A975D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0.83(0.59,1.16)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6819879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247(22.37%)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3673ED0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0.68(0.54,0.85)***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858BD0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33(20.37%)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1F5756D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0.72(0.4,1.32)</w:t>
            </w:r>
          </w:p>
        </w:tc>
      </w:tr>
      <w:tr w:rsidR="00610B73" w14:paraId="00965181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031734D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lastRenderedPageBreak/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ave younger siblings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2C53DAE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139(16.75%)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28028B5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0.89(0.69,1.16)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4A97AC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93(18.38%)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4D6FD4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1.04(0.76,1.44)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76BF6B5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209(18.93%)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28863E8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0.92(0.74,1.15)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1198AF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30(18.52%)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0BF63D3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0.51(0.26,1.01)</w:t>
            </w:r>
          </w:p>
        </w:tc>
      </w:tr>
      <w:tr w:rsidR="00610B73" w14:paraId="767654BB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bottom"/>
          </w:tcPr>
          <w:p w14:paraId="21C16708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Birth weight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139A54F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22BAF39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91EE3B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112EA7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3DB9A69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1638635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C46F551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193DE491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068F76F5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349D83C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Normal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19D4DD8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686(82.65%)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1643706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43B78D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403(79.64%)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897485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0EBE031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916(82.97%)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2A89AE5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EF2651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136(83.95%)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341E397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15F09861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48D3379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ow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6A09A57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81(9.76%)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0F1D330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0.58(0.39,0.86)**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E3C406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58(11.46%)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87EAE1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0.72(0.47,1.11)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4EE9951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105(9.51%)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7208E93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0.61(0.43,0.85)**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AE8EC9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17(10.49%)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34C8C9C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0.77(0.35,1.7)</w:t>
            </w:r>
          </w:p>
        </w:tc>
      </w:tr>
      <w:tr w:rsidR="00610B73" w14:paraId="3BF97234" w14:textId="77777777">
        <w:trPr>
          <w:trHeight w:val="276"/>
        </w:trPr>
        <w:tc>
          <w:tcPr>
            <w:tcW w:w="1088" w:type="pct"/>
            <w:shd w:val="clear" w:color="auto" w:fill="auto"/>
            <w:noWrap/>
            <w:vAlign w:val="center"/>
          </w:tcPr>
          <w:p w14:paraId="4A127B9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igh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421CD64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63(7.59%)</w:t>
            </w:r>
          </w:p>
        </w:tc>
        <w:tc>
          <w:tcPr>
            <w:tcW w:w="571" w:type="pct"/>
            <w:shd w:val="clear" w:color="000000" w:fill="F2F2F2"/>
            <w:noWrap/>
            <w:vAlign w:val="center"/>
          </w:tcPr>
          <w:p w14:paraId="6754597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1.14(0.81,1.62)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9FA4DD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45(8.9%)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2889F0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1.04(0.68,1.59)</w:t>
            </w:r>
          </w:p>
        </w:tc>
        <w:tc>
          <w:tcPr>
            <w:tcW w:w="423" w:type="pct"/>
            <w:shd w:val="clear" w:color="000000" w:fill="F2F2F2"/>
            <w:noWrap/>
            <w:vAlign w:val="center"/>
          </w:tcPr>
          <w:p w14:paraId="4E4A71D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83(7.52%)</w:t>
            </w:r>
          </w:p>
        </w:tc>
        <w:tc>
          <w:tcPr>
            <w:tcW w:w="599" w:type="pct"/>
            <w:shd w:val="clear" w:color="000000" w:fill="F2F2F2"/>
            <w:noWrap/>
            <w:vAlign w:val="center"/>
          </w:tcPr>
          <w:p w14:paraId="18FD2C5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1.02(0.75,1.4)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39A755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9(5.56%)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1794A1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1.08(0.41,2.84)</w:t>
            </w:r>
          </w:p>
        </w:tc>
      </w:tr>
    </w:tbl>
    <w:p w14:paraId="6B9F09B5" w14:textId="77777777" w:rsidR="00610B73" w:rsidRDefault="00610B73">
      <w:pPr>
        <w:rPr>
          <w:rFonts w:ascii="Times New Roman" w:eastAsia="Times New Roman" w:hAnsi="Times New Roman" w:cs="Times New Roman"/>
          <w:sz w:val="24"/>
          <w:szCs w:val="18"/>
        </w:rPr>
      </w:pPr>
    </w:p>
    <w:p w14:paraId="4F445645" w14:textId="77777777" w:rsidR="00610B73" w:rsidRDefault="0000000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Continued</w:t>
      </w:r>
      <w:r>
        <w:rPr>
          <w:rFonts w:ascii="Times New Roman" w:eastAsia="Times New Roman" w:hAnsi="Times New Roman" w:cs="Times New Roman" w:hint="eastAsia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 w:hint="eastAsia"/>
          <w:b/>
          <w:bCs w:val="0"/>
          <w:sz w:val="24"/>
        </w:rPr>
        <w:t>Table S2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95"/>
        <w:gridCol w:w="1272"/>
        <w:gridCol w:w="1759"/>
        <w:gridCol w:w="1273"/>
        <w:gridCol w:w="1558"/>
        <w:gridCol w:w="1273"/>
        <w:gridCol w:w="1558"/>
        <w:gridCol w:w="1273"/>
        <w:gridCol w:w="1457"/>
      </w:tblGrid>
      <w:tr w:rsidR="00610B73" w14:paraId="5D10B998" w14:textId="77777777">
        <w:trPr>
          <w:trHeight w:val="276"/>
        </w:trPr>
        <w:tc>
          <w:tcPr>
            <w:tcW w:w="1054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0BAE761A" w14:textId="77777777" w:rsidR="00610B73" w:rsidRDefault="00000000">
            <w:pPr>
              <w:jc w:val="right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Stratification variables</w:t>
            </w:r>
          </w:p>
        </w:tc>
        <w:tc>
          <w:tcPr>
            <w:tcW w:w="2021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EF57F8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AR history of parents</w:t>
            </w:r>
          </w:p>
        </w:tc>
        <w:tc>
          <w:tcPr>
            <w:tcW w:w="1925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6B2A9E8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Mode of birth</w:t>
            </w:r>
          </w:p>
        </w:tc>
      </w:tr>
      <w:tr w:rsidR="00610B73" w14:paraId="0088E99A" w14:textId="77777777">
        <w:trPr>
          <w:trHeight w:val="276"/>
        </w:trPr>
        <w:tc>
          <w:tcPr>
            <w:tcW w:w="10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ACF587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040" w:type="pct"/>
            <w:gridSpan w:val="2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375418C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 (N = 540)</w:t>
            </w:r>
          </w:p>
        </w:tc>
        <w:tc>
          <w:tcPr>
            <w:tcW w:w="982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486BB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Yes (N = 866)</w:t>
            </w:r>
          </w:p>
        </w:tc>
        <w:tc>
          <w:tcPr>
            <w:tcW w:w="973" w:type="pct"/>
            <w:gridSpan w:val="2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6559B70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cesarean section(N = 824)</w:t>
            </w:r>
          </w:p>
        </w:tc>
        <w:tc>
          <w:tcPr>
            <w:tcW w:w="952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D070E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eutocia (N = 630)</w:t>
            </w:r>
          </w:p>
        </w:tc>
      </w:tr>
      <w:tr w:rsidR="00610B73" w14:paraId="5D004089" w14:textId="77777777">
        <w:trPr>
          <w:trHeight w:val="276"/>
        </w:trPr>
        <w:tc>
          <w:tcPr>
            <w:tcW w:w="105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F766096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33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1B64115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607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68FA1A7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43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DD575D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4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115D8B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433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1E2900F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40" w:type="pct"/>
            <w:tcBorders>
              <w:top w:val="nil"/>
              <w:bottom w:val="single" w:sz="8" w:space="0" w:color="auto"/>
            </w:tcBorders>
            <w:shd w:val="clear" w:color="000000" w:fill="F2F2F2"/>
            <w:noWrap/>
            <w:vAlign w:val="center"/>
          </w:tcPr>
          <w:p w14:paraId="2616B49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  <w:tc>
          <w:tcPr>
            <w:tcW w:w="43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01AA27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proportion</w:t>
            </w:r>
          </w:p>
        </w:tc>
        <w:tc>
          <w:tcPr>
            <w:tcW w:w="51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D70C5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OR</w:t>
            </w:r>
          </w:p>
        </w:tc>
      </w:tr>
      <w:tr w:rsidR="00610B73" w14:paraId="34D55454" w14:textId="77777777">
        <w:trPr>
          <w:trHeight w:val="276"/>
        </w:trPr>
        <w:tc>
          <w:tcPr>
            <w:tcW w:w="105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DB8C20D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Time of exclusive breastfeeding</w:t>
            </w:r>
          </w:p>
        </w:tc>
        <w:tc>
          <w:tcPr>
            <w:tcW w:w="433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63F9575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6F98B71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0B4CB51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4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2E8B3DF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33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74495CD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40" w:type="pct"/>
            <w:tcBorders>
              <w:top w:val="single" w:sz="8" w:space="0" w:color="auto"/>
            </w:tcBorders>
            <w:shd w:val="clear" w:color="000000" w:fill="F2F2F2"/>
            <w:noWrap/>
            <w:vAlign w:val="center"/>
          </w:tcPr>
          <w:p w14:paraId="3D7C3E8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276F24B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1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83A04C3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74A4BAFF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7710E9C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5EE5CAF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45(8.33%)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30A844D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264CCA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56(6.47%)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00C34D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5F5477A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66(8.01%)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467ED6B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0B0052A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43(6.83%)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66E685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40C9B09B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6EA6C51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1-3 months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0EE3F85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72(13.33%)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5ABA2A1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1.25(0.69,2.26)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2EDBF6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153(17.67%)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5D570D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1.59(0.98,2.57)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4857DE4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139(16.87%)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6DF7E7C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1.16(0.73,1.83)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A843CF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106(16.83%)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E2306D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1.65(0.93,2.92)</w:t>
            </w:r>
          </w:p>
        </w:tc>
      </w:tr>
      <w:tr w:rsidR="00610B73" w14:paraId="1217ABA2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14890FF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4+ months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6937230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423(78.34%)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0348377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1.57(0.95,2.57)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0483806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657(75.86%)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3E0E80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1.51(0.97,2.35)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2632166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619(75.12%)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6A9204A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1.46(0.98,2.18)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7EC9139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481(76.34%)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030280E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1.63(0.96,2.75)</w:t>
            </w:r>
          </w:p>
        </w:tc>
      </w:tr>
      <w:tr w:rsidR="00610B73" w14:paraId="75736519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bottom"/>
          </w:tcPr>
          <w:p w14:paraId="3120228C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Antibiotics using (0-1-year-old)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38DA244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23AECCA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03EEDF9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E0570E9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31C9838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1AC850B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1CDB242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B3C5AC8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13836827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66FA63F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2EDB077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365(67.59%)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23BAA4F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A587DA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573(66.17%)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FD9B0F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1D677F4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524(63.59%)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268B78F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FABE32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413(65.56%)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036706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7DFFBDFE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333F6B3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1-2 times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230229E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165(30.56%)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250D55F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1.16(0.89,1.5)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0BA875B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274(31.64%)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8B7FCA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1.04(0.85,1.28)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2563E44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278(33.74%)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0439B40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0.96(0.78,1.18)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4BBBBB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201(31.9%)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11D598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1.08(0.85,1.37)</w:t>
            </w:r>
          </w:p>
        </w:tc>
      </w:tr>
      <w:tr w:rsidR="00610B73" w14:paraId="4C0D573D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5728BD7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3+ times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50F8A82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10(1.85%)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6E572BD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2.78(1.42,5.47)**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213AC5B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19(2.19%)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6C067E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1.94(1.13,3.33)*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7E5FFCD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22(2.67%)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4374773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1.59(0.94,2.68)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60F279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16(2.54%)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6E6FA4A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1.98(1.1,3.56)*</w:t>
            </w:r>
          </w:p>
        </w:tc>
      </w:tr>
      <w:tr w:rsidR="00610B73" w14:paraId="6A9AC51B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bottom"/>
          </w:tcPr>
          <w:p w14:paraId="36D8A9A2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Siblings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30F089F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16E9819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71DC59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C32FB9D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7AEB9F3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3C489B8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883AF69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7EED2469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0984DFE6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4E888B7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lastRenderedPageBreak/>
              <w:t>No (the only child)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675BAC0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309(57.22%)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42E340D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233A553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531(61.32%)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FE3D6C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32B45CA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530(64.32%)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4C54296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3C4EBA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337(53.49%)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4490FE9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5C4B69FF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498E2EA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have older siblings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6E9FB98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136(25.19%)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009DE84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0.57(0.41,0.78)***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4E4E37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167(19.28%)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BF6B60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0.95(0.74,1.21)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62B2FF0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170(20.63%)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07EE24A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0.79(0.61,1.02)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601F41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145(23.02%)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3FDD7C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0.8(0.6,1.07)</w:t>
            </w:r>
          </w:p>
        </w:tc>
      </w:tr>
      <w:tr w:rsidR="00610B73" w14:paraId="603CEA84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542E35C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have younger siblings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0BD1DA7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95(17.59%)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0CB7433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0.77(0.56,1.07)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D9AD7CB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168(19.4%)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8556AC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0.91(0.71,1.17)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2FEE1AA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124(15.05%)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5C8141A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0.86(0.65,1.14)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5C053F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148(23.49%)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E633D8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1(0.77,1.31)</w:t>
            </w:r>
          </w:p>
        </w:tc>
      </w:tr>
      <w:tr w:rsidR="00610B73" w14:paraId="0835C335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bottom"/>
          </w:tcPr>
          <w:p w14:paraId="1BFDAECF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Birth weight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6E28016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0FCAD43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733B145E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C895FAC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7D28175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06140D8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　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A5761AF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154B6386" w14:textId="77777777" w:rsidR="00610B73" w:rsidRDefault="00610B73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1BB95073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118E6C3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Normal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1FDA816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428(79.26%)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1CA2225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30BE44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718(82.91%)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A4169F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4A8BBB7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642(77.91%)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6DA4AD8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61A235A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544(86.35%)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6F18CF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</w:t>
            </w:r>
          </w:p>
        </w:tc>
      </w:tr>
      <w:tr w:rsidR="00610B73" w14:paraId="2B839BFF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2F4FFD2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ow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2AAFB5E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66(12.22%)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31E25EF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0.64(0.42,0.97)*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4623A31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87(10.05%)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75F4B6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0.65(0.45,0.94)*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7DDDAEC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96(11.65%)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3C87C14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0.64(0.45,0.9)**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F0E42F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53(8.41%)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212BE1D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0.7(0.44,1.11)</w:t>
            </w:r>
          </w:p>
        </w:tc>
      </w:tr>
      <w:tr w:rsidR="00610B73" w14:paraId="49C76C9A" w14:textId="77777777">
        <w:trPr>
          <w:trHeight w:val="276"/>
        </w:trPr>
        <w:tc>
          <w:tcPr>
            <w:tcW w:w="1054" w:type="pct"/>
            <w:shd w:val="clear" w:color="auto" w:fill="auto"/>
            <w:noWrap/>
            <w:vAlign w:val="center"/>
          </w:tcPr>
          <w:p w14:paraId="7304438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hAnsi="Times New Roman" w:cs="Times New Roman" w:hint="eastAsia"/>
                <w:sz w:val="24"/>
                <w:szCs w:val="18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igh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059F6D3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46(8.52%)</w:t>
            </w:r>
          </w:p>
        </w:tc>
        <w:tc>
          <w:tcPr>
            <w:tcW w:w="607" w:type="pct"/>
            <w:shd w:val="clear" w:color="000000" w:fill="F2F2F2"/>
            <w:noWrap/>
            <w:vAlign w:val="center"/>
          </w:tcPr>
          <w:p w14:paraId="502E4C8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1.16(0.77,1.75)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B3A6D3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61(7.04%)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B7CF48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0.95(0.65,1.38)</w:t>
            </w:r>
          </w:p>
        </w:tc>
        <w:tc>
          <w:tcPr>
            <w:tcW w:w="433" w:type="pct"/>
            <w:shd w:val="clear" w:color="000000" w:fill="F2F2F2"/>
            <w:noWrap/>
            <w:vAlign w:val="center"/>
          </w:tcPr>
          <w:p w14:paraId="73BEC50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86(10.44%)</w:t>
            </w:r>
          </w:p>
        </w:tc>
        <w:tc>
          <w:tcPr>
            <w:tcW w:w="540" w:type="pct"/>
            <w:shd w:val="clear" w:color="000000" w:fill="F2F2F2"/>
            <w:noWrap/>
            <w:vAlign w:val="center"/>
          </w:tcPr>
          <w:p w14:paraId="789A58E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0.79(0.57,1.11)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451F714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33(5.24%)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14:paraId="67808DA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1.43(0.91,2.23)</w:t>
            </w:r>
          </w:p>
        </w:tc>
      </w:tr>
    </w:tbl>
    <w:p w14:paraId="029E327B" w14:textId="77777777" w:rsidR="00610B73" w:rsidRDefault="0000000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 w:hint="eastAsia"/>
          <w:sz w:val="24"/>
          <w:szCs w:val="18"/>
        </w:rPr>
        <w:t xml:space="preserve">Abbreviation: </w:t>
      </w:r>
      <w:proofErr w:type="spellStart"/>
      <w:r>
        <w:rPr>
          <w:rFonts w:ascii="Times New Roman" w:eastAsia="Times New Roman" w:hAnsi="Times New Roman" w:cs="Times New Roman"/>
          <w:sz w:val="24"/>
          <w:szCs w:val="18"/>
        </w:rPr>
        <w:t>mp,maternal</w:t>
      </w:r>
      <w:proofErr w:type="spellEnd"/>
      <w:r>
        <w:rPr>
          <w:rFonts w:ascii="Times New Roman" w:eastAsia="Times New Roman" w:hAnsi="Times New Roman" w:cs="Times New Roman"/>
          <w:sz w:val="24"/>
          <w:szCs w:val="18"/>
        </w:rPr>
        <w:t xml:space="preserve"> pregnancy;  </w:t>
      </w:r>
      <w:proofErr w:type="spellStart"/>
      <w:r>
        <w:rPr>
          <w:rFonts w:ascii="Times New Roman" w:eastAsia="Times New Roman" w:hAnsi="Times New Roman" w:cs="Times New Roman"/>
          <w:sz w:val="24"/>
          <w:szCs w:val="18"/>
        </w:rPr>
        <w:t>cfy,child</w:t>
      </w:r>
      <w:proofErr w:type="spellEnd"/>
      <w:r>
        <w:rPr>
          <w:rFonts w:ascii="Times New Roman" w:eastAsia="Times New Roman" w:hAnsi="Times New Roman" w:cs="Times New Roman"/>
          <w:sz w:val="24"/>
          <w:szCs w:val="18"/>
        </w:rPr>
        <w:t xml:space="preserve"> first year, AR, Allergic Rhinitis, AD, Atopic Dermatitis</w:t>
      </w:r>
    </w:p>
    <w:p w14:paraId="0A0346B1" w14:textId="77777777" w:rsidR="00610B73" w:rsidRDefault="0000000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***:P&lt;0.001, **:P&lt;0.01, *:P&lt;0.05</w:t>
      </w:r>
    </w:p>
    <w:p w14:paraId="3ABBBC03" w14:textId="77777777" w:rsidR="00610B73" w:rsidRDefault="00610B73">
      <w:pPr>
        <w:spacing w:line="400" w:lineRule="exact"/>
        <w:rPr>
          <w:rFonts w:ascii="Times New Roman" w:eastAsia="Times New Roman" w:hAnsi="Times New Roman" w:cs="Times New Roman"/>
          <w:sz w:val="24"/>
        </w:rPr>
      </w:pPr>
    </w:p>
    <w:p w14:paraId="4F28830A" w14:textId="77777777" w:rsidR="00610B73" w:rsidRDefault="00610B73">
      <w:pPr>
        <w:spacing w:line="400" w:lineRule="exact"/>
        <w:rPr>
          <w:rFonts w:ascii="Times New Roman" w:eastAsia="Times New Roman" w:hAnsi="Times New Roman" w:cs="Times New Roman"/>
          <w:sz w:val="24"/>
        </w:rPr>
        <w:sectPr w:rsidR="00610B73" w:rsidSect="00D33D30">
          <w:pgSz w:w="16838" w:h="11906" w:orient="landscape"/>
          <w:pgMar w:top="1134" w:right="1418" w:bottom="1134" w:left="1418" w:header="851" w:footer="992" w:gutter="0"/>
          <w:cols w:space="425"/>
          <w:docGrid w:type="lines" w:linePitch="312"/>
        </w:sectPr>
      </w:pPr>
    </w:p>
    <w:p w14:paraId="6037FDE2" w14:textId="77777777" w:rsidR="00610B73" w:rsidRDefault="00610B73">
      <w:pPr>
        <w:pStyle w:val="a3"/>
        <w:spacing w:beforeLines="50" w:before="156" w:after="0" w:line="400" w:lineRule="exact"/>
        <w:ind w:left="440"/>
        <w:rPr>
          <w:rFonts w:ascii="Times New Roman" w:eastAsia="Times New Roman" w:hAnsi="Times New Roman" w:cs="Times New Roman"/>
          <w:sz w:val="24"/>
          <w:szCs w:val="18"/>
          <w:lang w:eastAsia="zh-CN"/>
        </w:rPr>
      </w:pPr>
    </w:p>
    <w:p w14:paraId="5F13AC7A" w14:textId="77777777" w:rsidR="00610B73" w:rsidRDefault="0000000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 w:hint="eastAsia"/>
          <w:b/>
          <w:bCs w:val="0"/>
          <w:sz w:val="24"/>
        </w:rPr>
        <w:t>Table S3</w:t>
      </w:r>
      <w:r>
        <w:rPr>
          <w:rFonts w:ascii="Times New Roman" w:eastAsia="Times New Roman" w:hAnsi="Times New Roman" w:cs="Times New Roman" w:hint="eastAsia"/>
          <w:b/>
          <w:bCs w:val="0"/>
          <w:kern w:val="0"/>
          <w:sz w:val="24"/>
          <w14:ligatures w14:val="none"/>
        </w:rPr>
        <w:t>.</w:t>
      </w:r>
      <w:r>
        <w:rPr>
          <w:rFonts w:ascii="Times New Roman" w:eastAsia="Times New Roman" w:hAnsi="Times New Roman" w:cs="Times New Roman" w:hint="eastAsia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8"/>
        </w:rPr>
        <w:t>Univariate analysis of low birth weight and the presence or absence of exclusive breastfeeding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3"/>
        <w:gridCol w:w="2690"/>
        <w:gridCol w:w="2692"/>
        <w:gridCol w:w="851"/>
        <w:gridCol w:w="958"/>
      </w:tblGrid>
      <w:tr w:rsidR="00610B73" w14:paraId="1B350771" w14:textId="77777777">
        <w:trPr>
          <w:trHeight w:val="300"/>
        </w:trPr>
        <w:tc>
          <w:tcPr>
            <w:tcW w:w="13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0CCBB4F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Variable</w:t>
            </w:r>
          </w:p>
        </w:tc>
        <w:tc>
          <w:tcPr>
            <w:tcW w:w="13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93A8A43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No exclusive breastfeeding </w:t>
            </w:r>
          </w:p>
        </w:tc>
        <w:tc>
          <w:tcPr>
            <w:tcW w:w="136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5D6E78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Exclusive breastfeeding 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07D3947" w14:textId="77777777" w:rsidR="00610B73" w:rsidRDefault="00000000">
            <w:pPr>
              <w:spacing w:afterLines="50" w:after="156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kern w:val="0"/>
                <w:sz w:val="24"/>
                <w14:ligatures w14:val="none"/>
              </w:rPr>
              <w:t>χ2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F0B2FC8" w14:textId="77777777" w:rsidR="00610B73" w:rsidRDefault="00000000">
            <w:pPr>
              <w:spacing w:afterLines="50" w:after="156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kern w:val="0"/>
                <w:sz w:val="24"/>
                <w14:ligatures w14:val="none"/>
              </w:rPr>
              <w:t>P value</w:t>
            </w:r>
          </w:p>
        </w:tc>
      </w:tr>
      <w:tr w:rsidR="00610B73" w14:paraId="0927A79F" w14:textId="77777777">
        <w:trPr>
          <w:trHeight w:val="300"/>
        </w:trPr>
        <w:tc>
          <w:tcPr>
            <w:tcW w:w="135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C6B3039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36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725E110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36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337DAF0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3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0D6DE8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5.77</w:t>
            </w:r>
          </w:p>
        </w:tc>
        <w:tc>
          <w:tcPr>
            <w:tcW w:w="48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E241432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0.016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3</w:t>
            </w:r>
          </w:p>
        </w:tc>
      </w:tr>
      <w:tr w:rsidR="00610B73" w14:paraId="0BCDD62E" w14:textId="77777777">
        <w:trPr>
          <w:trHeight w:val="300"/>
        </w:trPr>
        <w:tc>
          <w:tcPr>
            <w:tcW w:w="1351" w:type="pct"/>
            <w:shd w:val="clear" w:color="auto" w:fill="auto"/>
            <w:noWrap/>
            <w:vAlign w:val="bottom"/>
          </w:tcPr>
          <w:p w14:paraId="51562FFD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Normal or high birth weight</w:t>
            </w:r>
          </w:p>
        </w:tc>
        <w:tc>
          <w:tcPr>
            <w:tcW w:w="1365" w:type="pct"/>
            <w:shd w:val="clear" w:color="auto" w:fill="auto"/>
            <w:noWrap/>
            <w:vAlign w:val="bottom"/>
          </w:tcPr>
          <w:p w14:paraId="727BE3B6" w14:textId="72052C2A" w:rsidR="00610B73" w:rsidRDefault="00000000">
            <w:pPr>
              <w:spacing w:afterLines="50" w:after="156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272(84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)</w:t>
            </w:r>
          </w:p>
        </w:tc>
        <w:tc>
          <w:tcPr>
            <w:tcW w:w="1366" w:type="pct"/>
            <w:shd w:val="clear" w:color="auto" w:fill="auto"/>
            <w:noWrap/>
            <w:vAlign w:val="bottom"/>
          </w:tcPr>
          <w:p w14:paraId="15DB9F0D" w14:textId="15A1FE09" w:rsidR="00610B73" w:rsidRDefault="00000000">
            <w:pPr>
              <w:spacing w:afterLines="50" w:after="156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3129(88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6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)</w:t>
            </w:r>
          </w:p>
        </w:tc>
        <w:tc>
          <w:tcPr>
            <w:tcW w:w="432" w:type="pct"/>
            <w:shd w:val="clear" w:color="auto" w:fill="auto"/>
            <w:noWrap/>
            <w:vAlign w:val="bottom"/>
          </w:tcPr>
          <w:p w14:paraId="257178C9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0D33804E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  <w:tr w:rsidR="00610B73" w14:paraId="39A2FBA6" w14:textId="77777777">
        <w:trPr>
          <w:trHeight w:val="300"/>
        </w:trPr>
        <w:tc>
          <w:tcPr>
            <w:tcW w:w="1351" w:type="pct"/>
            <w:shd w:val="clear" w:color="auto" w:fill="auto"/>
            <w:noWrap/>
            <w:vAlign w:val="bottom"/>
          </w:tcPr>
          <w:p w14:paraId="729E4BC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Low birth weight</w:t>
            </w:r>
          </w:p>
        </w:tc>
        <w:tc>
          <w:tcPr>
            <w:tcW w:w="1365" w:type="pct"/>
            <w:shd w:val="clear" w:color="auto" w:fill="auto"/>
            <w:noWrap/>
            <w:vAlign w:val="bottom"/>
          </w:tcPr>
          <w:p w14:paraId="3DCDB316" w14:textId="4B7C4E81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52(16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)</w:t>
            </w:r>
          </w:p>
        </w:tc>
        <w:tc>
          <w:tcPr>
            <w:tcW w:w="1366" w:type="pct"/>
            <w:shd w:val="clear" w:color="auto" w:fill="auto"/>
            <w:noWrap/>
            <w:vAlign w:val="bottom"/>
          </w:tcPr>
          <w:p w14:paraId="175C29D6" w14:textId="28490DC5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402(11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4</w:t>
            </w:r>
            <w:r w:rsidR="00552770">
              <w:rPr>
                <w:rFonts w:ascii="Times New Roman" w:eastAsiaTheme="minorEastAsia" w:hAnsi="Times New Roman" w:cs="Times New Roman" w:hint="eastAsia"/>
                <w:sz w:val="24"/>
                <w:szCs w:val="18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)</w:t>
            </w:r>
          </w:p>
        </w:tc>
        <w:tc>
          <w:tcPr>
            <w:tcW w:w="432" w:type="pct"/>
            <w:shd w:val="clear" w:color="auto" w:fill="auto"/>
            <w:noWrap/>
            <w:vAlign w:val="bottom"/>
          </w:tcPr>
          <w:p w14:paraId="45BDBE39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1B37757D" w14:textId="77777777" w:rsidR="00610B73" w:rsidRDefault="00610B73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</w:p>
        </w:tc>
      </w:tr>
    </w:tbl>
    <w:p w14:paraId="3C9CF4D5" w14:textId="77777777" w:rsidR="00610B73" w:rsidRDefault="00610B73">
      <w:pPr>
        <w:rPr>
          <w:rFonts w:ascii="Times New Roman" w:eastAsia="Times New Roman" w:hAnsi="Times New Roman" w:cs="Times New Roman"/>
          <w:sz w:val="24"/>
          <w:szCs w:val="18"/>
        </w:rPr>
      </w:pPr>
    </w:p>
    <w:p w14:paraId="6C696DF0" w14:textId="77777777" w:rsidR="00610B73" w:rsidRDefault="0000000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 w:hint="eastAsia"/>
          <w:b/>
          <w:bCs w:val="0"/>
          <w:sz w:val="24"/>
        </w:rPr>
        <w:t>Table S4</w:t>
      </w:r>
      <w:r>
        <w:rPr>
          <w:rFonts w:ascii="Times New Roman" w:eastAsia="Times New Roman" w:hAnsi="Times New Roman" w:cs="Times New Roman" w:hint="eastAsia"/>
          <w:b/>
          <w:bCs w:val="0"/>
          <w:kern w:val="0"/>
          <w:sz w:val="24"/>
          <w14:ligatures w14:val="none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8"/>
        </w:rPr>
        <w:t>Logistic regression of low birth weight and non-exclusive breastfeeding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2550"/>
        <w:gridCol w:w="1135"/>
        <w:gridCol w:w="709"/>
        <w:gridCol w:w="991"/>
        <w:gridCol w:w="851"/>
        <w:gridCol w:w="1382"/>
      </w:tblGrid>
      <w:tr w:rsidR="00610B73" w14:paraId="66D2CE44" w14:textId="77777777">
        <w:trPr>
          <w:trHeight w:val="288"/>
        </w:trPr>
        <w:tc>
          <w:tcPr>
            <w:tcW w:w="113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3AB72DF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Variables</w:t>
            </w:r>
          </w:p>
        </w:tc>
        <w:tc>
          <w:tcPr>
            <w:tcW w:w="129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3629109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Control</w:t>
            </w:r>
          </w:p>
        </w:tc>
        <w:tc>
          <w:tcPr>
            <w:tcW w:w="5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762A656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β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E94278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Z</w:t>
            </w:r>
          </w:p>
        </w:tc>
        <w:tc>
          <w:tcPr>
            <w:tcW w:w="503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4BE453C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(&gt;|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|)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272CFB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OR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99651F5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95%CI</w:t>
            </w:r>
          </w:p>
        </w:tc>
      </w:tr>
      <w:tr w:rsidR="00610B73" w14:paraId="34DA293D" w14:textId="77777777">
        <w:trPr>
          <w:trHeight w:val="300"/>
        </w:trPr>
        <w:tc>
          <w:tcPr>
            <w:tcW w:w="113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403FE242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Low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birth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eight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Cs w:val="0"/>
                <w:sz w:val="24"/>
                <w:szCs w:val="18"/>
              </w:rPr>
              <w:t>(&lt;2.5 Kg)</w:t>
            </w:r>
          </w:p>
        </w:tc>
        <w:tc>
          <w:tcPr>
            <w:tcW w:w="129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DD7C72E" w14:textId="77777777" w:rsidR="00610B73" w:rsidRDefault="00000000">
            <w:pP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  <w:t>B</w:t>
            </w:r>
            <w:r>
              <w:rPr>
                <w:rFonts w:ascii="Times New Roman" w:eastAsia="Times New Roman" w:hAnsi="Times New Roman" w:cs="Times New Roman" w:hint="eastAsia"/>
                <w:bCs w:val="0"/>
                <w:sz w:val="24"/>
                <w:szCs w:val="18"/>
              </w:rPr>
              <w:t>irth wight more than 2.5 Kg</w:t>
            </w:r>
          </w:p>
        </w:tc>
        <w:tc>
          <w:tcPr>
            <w:tcW w:w="57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A011B50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0.37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781793E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2.49</w:t>
            </w:r>
          </w:p>
        </w:tc>
        <w:tc>
          <w:tcPr>
            <w:tcW w:w="503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D152DAA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0.0126</w:t>
            </w:r>
          </w:p>
        </w:tc>
        <w:tc>
          <w:tcPr>
            <w:tcW w:w="43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085D368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1.4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18"/>
              </w:rPr>
              <w:t>6</w:t>
            </w:r>
          </w:p>
        </w:tc>
        <w:tc>
          <w:tcPr>
            <w:tcW w:w="70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90C3857" w14:textId="77777777" w:rsidR="00610B73" w:rsidRDefault="00000000">
            <w:pPr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1.08-1.96</w:t>
            </w:r>
          </w:p>
        </w:tc>
      </w:tr>
    </w:tbl>
    <w:p w14:paraId="306CD583" w14:textId="77777777" w:rsidR="00610B73" w:rsidRDefault="00610B73">
      <w:pPr>
        <w:rPr>
          <w:rFonts w:ascii="Times New Roman" w:eastAsia="Times New Roman" w:hAnsi="Times New Roman" w:cs="Times New Roman"/>
          <w:sz w:val="24"/>
          <w:szCs w:val="18"/>
        </w:rPr>
      </w:pPr>
    </w:p>
    <w:p w14:paraId="5A47DFF3" w14:textId="77777777" w:rsidR="00610B73" w:rsidRDefault="00610B73">
      <w:pPr>
        <w:spacing w:line="400" w:lineRule="exact"/>
        <w:rPr>
          <w:rFonts w:ascii="Times New Roman" w:eastAsia="Times New Roman" w:hAnsi="Times New Roman" w:cs="Times New Roman"/>
          <w:sz w:val="24"/>
        </w:rPr>
      </w:pPr>
    </w:p>
    <w:p w14:paraId="1267538F" w14:textId="77777777" w:rsidR="00610B73" w:rsidRDefault="00610B73">
      <w:pPr>
        <w:rPr>
          <w:rFonts w:ascii="Times New Roman" w:eastAsia="Times New Roman" w:hAnsi="Times New Roman" w:cs="Times New Roman"/>
          <w:sz w:val="24"/>
        </w:rPr>
      </w:pPr>
    </w:p>
    <w:sectPr w:rsidR="00610B73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B876" w14:textId="77777777" w:rsidR="00D33D30" w:rsidRDefault="00D33D30" w:rsidP="00DF32F7">
      <w:r>
        <w:separator/>
      </w:r>
    </w:p>
  </w:endnote>
  <w:endnote w:type="continuationSeparator" w:id="0">
    <w:p w14:paraId="07B6659B" w14:textId="77777777" w:rsidR="00D33D30" w:rsidRDefault="00D33D30" w:rsidP="00DF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5A16D" w14:textId="77777777" w:rsidR="00D33D30" w:rsidRDefault="00D33D30" w:rsidP="00DF32F7">
      <w:r>
        <w:separator/>
      </w:r>
    </w:p>
  </w:footnote>
  <w:footnote w:type="continuationSeparator" w:id="0">
    <w:p w14:paraId="4E56546F" w14:textId="77777777" w:rsidR="00D33D30" w:rsidRDefault="00D33D30" w:rsidP="00DF3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g1MjVjZTJjMzA0NmJkMmNlM2NiNTg3ZmVmOGQxZTQifQ=="/>
  </w:docVars>
  <w:rsids>
    <w:rsidRoot w:val="00610B73"/>
    <w:rsid w:val="00552770"/>
    <w:rsid w:val="00610B73"/>
    <w:rsid w:val="00D33D30"/>
    <w:rsid w:val="00DF32F7"/>
    <w:rsid w:val="494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4F945"/>
  <w15:docId w15:val="{3D1AB82C-5062-48E9-9AA5-A818CC77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 Uni" w:eastAsia="宋体" w:hAnsi="Times New Roman Uni" w:cs="Calibri"/>
      <w:bCs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bCs w:val="0"/>
      <w:kern w:val="0"/>
      <w:sz w:val="22"/>
      <w:lang w:eastAsia="en-US"/>
    </w:rPr>
  </w:style>
  <w:style w:type="paragraph" w:styleId="a4">
    <w:name w:val="header"/>
    <w:basedOn w:val="a"/>
    <w:link w:val="a5"/>
    <w:rsid w:val="00DF32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F32F7"/>
    <w:rPr>
      <w:rFonts w:ascii="Times New Roman Uni" w:eastAsia="宋体" w:hAnsi="Times New Roman Uni" w:cs="Calibri"/>
      <w:bCs/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rsid w:val="00DF3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F32F7"/>
    <w:rPr>
      <w:rFonts w:ascii="Times New Roman Uni" w:eastAsia="宋体" w:hAnsi="Times New Roman Uni" w:cs="Calibri"/>
      <w:bCs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金洋 王</cp:lastModifiedBy>
  <cp:revision>2</cp:revision>
  <dcterms:created xsi:type="dcterms:W3CDTF">2024-03-20T08:52:00Z</dcterms:created>
  <dcterms:modified xsi:type="dcterms:W3CDTF">2024-03-31T07:13:00Z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A356EA906C6D41128573ACB5F5B85017_12</vt:lpwstr>
  </property>
</Properties>
</file>