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6B" w:rsidRPr="00ED3F21" w:rsidRDefault="00B8525D" w:rsidP="00B85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F21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:rsidR="006B35DE" w:rsidRDefault="006B35DE" w:rsidP="006B35DE">
      <w:pPr>
        <w:rPr>
          <w:rFonts w:ascii="Times New Roman" w:hAnsi="Times New Roman" w:cs="Times New Roman"/>
          <w:sz w:val="24"/>
          <w:szCs w:val="24"/>
        </w:rPr>
      </w:pPr>
      <w:r w:rsidRPr="00ED3F21">
        <w:rPr>
          <w:rFonts w:ascii="Times New Roman" w:hAnsi="Times New Roman" w:cs="Times New Roman"/>
          <w:b/>
          <w:sz w:val="24"/>
          <w:szCs w:val="24"/>
        </w:rPr>
        <w:t>Figure S1:</w:t>
      </w:r>
      <w:r w:rsidRPr="006B35DE">
        <w:rPr>
          <w:rFonts w:ascii="Times New Roman" w:hAnsi="Times New Roman" w:cs="Times New Roman"/>
          <w:sz w:val="24"/>
          <w:szCs w:val="24"/>
        </w:rPr>
        <w:t xml:space="preserve"> Diagram of experimental setup.  In generations 1 and 2 no motion detectors were used and the T tube was set at the top of the containers, thereby preventing the female from leaving a male’s cage after she entered it.  Starting at generation 3 the T tube was moved to the bottom of the cage and the cones removed, thereby permitting a female to move between cages. Motion detectors were used to monitor the female’s movement.  Output from the sound detectors and motion detectors were continually sent to a recording device and stored on an SD card.  Song components were recorded at generation 3 and 11 using USB audio recorders.</w:t>
      </w:r>
    </w:p>
    <w:p w:rsidR="006B35DE" w:rsidRDefault="006B35DE" w:rsidP="00B8525D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1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6FAD0E" wp14:editId="3F4EAC9B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591" w:rsidRDefault="000D4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4591" w:rsidRDefault="000D4591" w:rsidP="000D4591">
      <w:pPr>
        <w:rPr>
          <w:rFonts w:ascii="Times New Roman" w:hAnsi="Times New Roman" w:cs="Times New Roman"/>
          <w:sz w:val="24"/>
          <w:szCs w:val="24"/>
        </w:rPr>
      </w:pPr>
      <w:r w:rsidRPr="00ED3F2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0" wp14:anchorId="7674A998" wp14:editId="749B32B6">
            <wp:simplePos x="0" y="0"/>
            <wp:positionH relativeFrom="margin">
              <wp:align>right</wp:align>
            </wp:positionH>
            <wp:positionV relativeFrom="page">
              <wp:posOffset>1621459</wp:posOffset>
            </wp:positionV>
            <wp:extent cx="5949696" cy="4462272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696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D3F21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432AEA" w:rsidRPr="00ED3F21">
        <w:rPr>
          <w:rFonts w:ascii="Times New Roman" w:hAnsi="Times New Roman" w:cs="Times New Roman"/>
          <w:b/>
          <w:sz w:val="24"/>
          <w:szCs w:val="24"/>
        </w:rPr>
        <w:t>S</w:t>
      </w:r>
      <w:r w:rsidRPr="00ED3F21">
        <w:rPr>
          <w:rFonts w:ascii="Times New Roman" w:hAnsi="Times New Roman" w:cs="Times New Roman"/>
          <w:b/>
          <w:sz w:val="24"/>
          <w:szCs w:val="24"/>
        </w:rPr>
        <w:t>2:</w:t>
      </w:r>
      <w:r w:rsidRPr="000D4591">
        <w:rPr>
          <w:rFonts w:ascii="Times New Roman" w:hAnsi="Times New Roman" w:cs="Times New Roman"/>
          <w:sz w:val="24"/>
          <w:szCs w:val="24"/>
        </w:rPr>
        <w:t xml:space="preserve"> Diagram of song components</w:t>
      </w:r>
    </w:p>
    <w:p w:rsidR="007368B5" w:rsidRDefault="007368B5" w:rsidP="000D4591">
      <w:pPr>
        <w:rPr>
          <w:rFonts w:ascii="Times New Roman" w:hAnsi="Times New Roman" w:cs="Times New Roman"/>
          <w:sz w:val="24"/>
          <w:szCs w:val="24"/>
        </w:rPr>
      </w:pPr>
    </w:p>
    <w:p w:rsidR="007368B5" w:rsidRPr="00ED3F21" w:rsidRDefault="007368B5" w:rsidP="000D4591">
      <w:pPr>
        <w:rPr>
          <w:rFonts w:ascii="Times New Roman" w:hAnsi="Times New Roman" w:cs="Times New Roman"/>
          <w:b/>
          <w:sz w:val="24"/>
          <w:szCs w:val="24"/>
        </w:rPr>
      </w:pPr>
      <w:r w:rsidRPr="00ED3F21">
        <w:rPr>
          <w:rFonts w:ascii="Times New Roman" w:hAnsi="Times New Roman" w:cs="Times New Roman"/>
          <w:b/>
          <w:sz w:val="24"/>
          <w:szCs w:val="24"/>
        </w:rPr>
        <w:t>Analysis of Stabilizing Preference</w:t>
      </w:r>
    </w:p>
    <w:p w:rsidR="007368B5" w:rsidRDefault="007368B5" w:rsidP="007368B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stabilizing preference female preference declines as the difference between her most preferred trait value and the one encountered increases.  In this case I used an iterative approach, first assigning a proposed “most preferred” value, say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, and then calculating the absolute difference between this value and the male’s value.  This is done for each male and preference then calculated as for direct preference by regressing 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as defined above, on </w:t>
      </w:r>
      <w:r>
        <w:rPr>
          <w:rFonts w:ascii="Times New Roman" w:hAnsi="Times New Roman" w:cs="Times New Roman"/>
          <w:i/>
          <w:sz w:val="24"/>
          <w:szCs w:val="24"/>
        </w:rPr>
        <w:t>X=</w:t>
      </w:r>
      <w:proofErr w:type="gramStart"/>
      <w:r>
        <w:rPr>
          <w:rFonts w:ascii="Times New Roman" w:hAnsi="Times New Roman" w:cs="Times New Roman"/>
          <w:sz w:val="24"/>
          <w:szCs w:val="24"/>
        </w:rPr>
        <w:t>abs(</w:t>
      </w:r>
      <w:proofErr w:type="gramEnd"/>
      <w:r>
        <w:rPr>
          <w:rFonts w:ascii="Times New Roman" w:hAnsi="Times New Roman" w:cs="Times New Roman"/>
          <w:sz w:val="24"/>
          <w:szCs w:val="24"/>
        </w:rPr>
        <w:t>Focal male trait-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>)/(sum of abs(Focal male trait-</w:t>
      </w:r>
      <w:r w:rsidRPr="00F71C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>)+abs(Other male trait-</w:t>
      </w:r>
      <w:r w:rsidRPr="00F71C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)).  The value of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is varied, preference calculated for each value and plotted against the correlation of 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Fairbairn 2017).  If preference is stabilizing the correlation coefficient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will show a humped shaped relationship with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 Significant stabilizing preference requires that the regression is negative (hence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is negative) and statistically significant at the value of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at which the -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maximal.  Simulation analysis suggests that a significant level of 5% is weak evidence of stabilizing preference but a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value of 1% or less is strong support (</w:t>
      </w:r>
      <w:proofErr w:type="spellStart"/>
      <w:r>
        <w:rPr>
          <w:rFonts w:ascii="Times New Roman" w:hAnsi="Times New Roman" w:cs="Times New Roman"/>
          <w:sz w:val="24"/>
          <w:szCs w:val="24"/>
        </w:rPr>
        <w:t>Roff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Fairbairn 2017). </w:t>
      </w:r>
    </w:p>
    <w:p w:rsidR="007368B5" w:rsidRDefault="007368B5" w:rsidP="007368B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Theory is not a good guide to whether differences in stabilizing preference should be observed between the R and S lines.  Therefore, I tested for differences between lines without an a priori prediction on the direction of change that might occur. To test for differences in detected stabilizing preference I used the following randomization test.  First, I determined the most preferred male trait value for each line separately. Next I calculated the absolute difference between the two estimates,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obs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I then randomly assigned individuals to the S or R populations and reran the stabilization testing protocol, determining the two preferred male trait values, thence the absolute difference between them,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F4122D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 This process was repeated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times giving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values of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probability of observing a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greater than or equal to </w:t>
      </w:r>
      <w:proofErr w:type="spellStart"/>
      <w:r w:rsidRPr="007B5588">
        <w:rPr>
          <w:rFonts w:ascii="Times New Roman" w:hAnsi="Times New Roman" w:cs="Times New Roman"/>
          <w:i/>
          <w:sz w:val="24"/>
          <w:szCs w:val="24"/>
        </w:rPr>
        <w:t>d</w:t>
      </w:r>
      <w:r w:rsidRPr="007B5588">
        <w:rPr>
          <w:rFonts w:ascii="Times New Roman" w:hAnsi="Times New Roman" w:cs="Times New Roman"/>
          <w:sz w:val="24"/>
          <w:szCs w:val="24"/>
          <w:vertAlign w:val="subscript"/>
        </w:rPr>
        <w:t>obs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estimated as {(Number of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≥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obs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+1}/(n+1). The “extra” 1 is required because the observed value is itself a sample and thus must be counted (</w:t>
      </w:r>
      <w:proofErr w:type="spellStart"/>
      <w:r>
        <w:rPr>
          <w:rFonts w:ascii="Times New Roman" w:hAnsi="Times New Roman" w:cs="Times New Roman"/>
          <w:sz w:val="24"/>
          <w:szCs w:val="24"/>
        </w:rPr>
        <w:t>Roff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2006).  If the true probability is close to 0.05 then a sample size of 1,000 or more may be necessary to take into </w:t>
      </w:r>
      <w:proofErr w:type="gramStart"/>
      <w:r>
        <w:rPr>
          <w:rFonts w:ascii="Times New Roman" w:hAnsi="Times New Roman" w:cs="Times New Roman"/>
          <w:sz w:val="24"/>
          <w:szCs w:val="24"/>
        </w:rPr>
        <w:t>account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standard error of the estimated probability (</w:t>
      </w:r>
      <w:proofErr w:type="spellStart"/>
      <w:r>
        <w:rPr>
          <w:rFonts w:ascii="Times New Roman" w:hAnsi="Times New Roman" w:cs="Times New Roman"/>
          <w:sz w:val="24"/>
          <w:szCs w:val="24"/>
        </w:rPr>
        <w:t>Roff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2006).  Because of the time required to run such a large number of runs, in the present analysis I used a sequential approach, first running 100 randomizations and increasing the number only if the estimated probability was less than 0.20 since  the 95% confidence range is </w:t>
      </w:r>
      <w:r w:rsidRPr="00E82091">
        <w:rPr>
          <w:rFonts w:ascii="Times New Roman" w:hAnsi="Times New Roman" w:cs="Times New Roman"/>
          <w:position w:val="-12"/>
          <w:sz w:val="24"/>
          <w:szCs w:val="24"/>
        </w:rPr>
        <w:object w:dxaOrig="32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pt;height:20.05pt" o:ole="">
            <v:imagedata r:id="rId8" o:title=""/>
          </v:shape>
          <o:OLEObject Type="Embed" ProgID="Equation.DSMT4" ShapeID="_x0000_i1025" DrawAspect="Content" ObjectID="_1773316440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, which excludes 0.05.  </w:t>
      </w:r>
    </w:p>
    <w:p w:rsidR="00ED3F21" w:rsidRPr="001D2769" w:rsidRDefault="00ED3F21" w:rsidP="00ED3F2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REFERENCE: </w:t>
      </w:r>
      <w:bookmarkStart w:id="0" w:name="_GoBack"/>
      <w:bookmarkEnd w:id="0"/>
      <w:proofErr w:type="spellStart"/>
      <w:r w:rsidRPr="001D2769">
        <w:rPr>
          <w:rFonts w:ascii="Times New Roman" w:hAnsi="Times New Roman" w:cs="Times New Roman"/>
          <w:sz w:val="24"/>
          <w:szCs w:val="24"/>
        </w:rPr>
        <w:t>Roff</w:t>
      </w:r>
      <w:proofErr w:type="spellEnd"/>
      <w:r w:rsidRPr="001D2769">
        <w:rPr>
          <w:rFonts w:ascii="Times New Roman" w:hAnsi="Times New Roman" w:cs="Times New Roman"/>
          <w:sz w:val="24"/>
          <w:szCs w:val="24"/>
        </w:rPr>
        <w:t xml:space="preserve"> DA (2006). Introduction to Computer-Intensive Methods of Data Analysis in Biology. Cambridge University Press: Cambridge.</w:t>
      </w:r>
    </w:p>
    <w:p w:rsidR="00ED3F21" w:rsidRDefault="00ED3F21" w:rsidP="007368B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32AEA" w:rsidRDefault="0043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68B5" w:rsidRDefault="007368B5" w:rsidP="000D4591">
      <w:pPr>
        <w:rPr>
          <w:rFonts w:ascii="Times New Roman" w:hAnsi="Times New Roman" w:cs="Times New Roman"/>
          <w:sz w:val="24"/>
          <w:szCs w:val="24"/>
        </w:rPr>
      </w:pPr>
    </w:p>
    <w:p w:rsidR="00432AEA" w:rsidRPr="001A414F" w:rsidRDefault="00432AEA" w:rsidP="00432AEA">
      <w:pPr>
        <w:rPr>
          <w:rFonts w:ascii="Times New Roman" w:hAnsi="Times New Roman" w:cs="Times New Roman"/>
          <w:sz w:val="24"/>
          <w:szCs w:val="24"/>
        </w:rPr>
      </w:pPr>
      <w:r w:rsidRPr="00ED3F21">
        <w:rPr>
          <w:rFonts w:ascii="Times New Roman" w:hAnsi="Times New Roman" w:cs="Times New Roman"/>
          <w:b/>
          <w:sz w:val="24"/>
          <w:szCs w:val="24"/>
        </w:rPr>
        <w:t>Figure S3</w:t>
      </w:r>
      <w:r w:rsidRPr="001A414F">
        <w:rPr>
          <w:rFonts w:ascii="Times New Roman" w:hAnsi="Times New Roman" w:cs="Times New Roman"/>
          <w:sz w:val="24"/>
          <w:szCs w:val="24"/>
        </w:rPr>
        <w:t>: Distribution of PC scores for male song components.  Traits are arranged according to ranking of PC1.</w:t>
      </w:r>
    </w:p>
    <w:p w:rsidR="00B73896" w:rsidRDefault="00432AEA" w:rsidP="00432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14F">
        <w:rPr>
          <w:rFonts w:ascii="Times New Roman" w:hAnsi="Times New Roman" w:cs="Times New Roman"/>
          <w:sz w:val="24"/>
          <w:szCs w:val="24"/>
        </w:rPr>
        <w:object w:dxaOrig="8370" w:dyaOrig="15811">
          <v:shape id="_x0000_i1026" type="#_x0000_t75" style="width:306.15pt;height:8in" o:ole="">
            <v:imagedata r:id="rId10" o:title=""/>
          </v:shape>
          <o:OLEObject Type="Embed" ProgID="SigmaPlotGraphicObject.11" ShapeID="_x0000_i1026" DrawAspect="Content" ObjectID="_1773316441" r:id="rId11"/>
        </w:object>
      </w:r>
    </w:p>
    <w:p w:rsidR="00B73896" w:rsidRDefault="00B73896" w:rsidP="00B73896">
      <w:pPr>
        <w:rPr>
          <w:rFonts w:ascii="Times New Roman" w:hAnsi="Times New Roman" w:cs="Times New Roman"/>
          <w:sz w:val="24"/>
          <w:szCs w:val="24"/>
        </w:rPr>
      </w:pPr>
      <w:r w:rsidRPr="00ED3F21">
        <w:rPr>
          <w:rFonts w:ascii="Times New Roman" w:hAnsi="Times New Roman" w:cs="Times New Roman"/>
          <w:b/>
          <w:sz w:val="24"/>
          <w:szCs w:val="24"/>
        </w:rPr>
        <w:lastRenderedPageBreak/>
        <w:t>Figure S4.</w:t>
      </w:r>
      <w:r w:rsidRPr="001A414F">
        <w:rPr>
          <w:rFonts w:ascii="Times New Roman" w:hAnsi="Times New Roman" w:cs="Times New Roman"/>
          <w:sz w:val="24"/>
          <w:szCs w:val="24"/>
        </w:rPr>
        <w:t xml:space="preserve"> Plots of four traits showing stabilizing preference. Dashed line shows value of the correlation at which </w:t>
      </w:r>
      <w:r w:rsidRPr="001A414F">
        <w:rPr>
          <w:rFonts w:ascii="Times New Roman" w:hAnsi="Times New Roman" w:cs="Times New Roman"/>
          <w:i/>
          <w:sz w:val="24"/>
          <w:szCs w:val="24"/>
        </w:rPr>
        <w:t>P</w:t>
      </w:r>
      <w:r w:rsidRPr="001A414F">
        <w:rPr>
          <w:rFonts w:ascii="Times New Roman" w:hAnsi="Times New Roman" w:cs="Times New Roman"/>
          <w:sz w:val="24"/>
          <w:szCs w:val="24"/>
        </w:rPr>
        <w:t>=0.05 for the combined data set.</w:t>
      </w:r>
    </w:p>
    <w:p w:rsidR="00B73896" w:rsidRPr="001A414F" w:rsidRDefault="00B73896" w:rsidP="00B738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896" w:rsidRDefault="00B73896">
      <w:pPr>
        <w:rPr>
          <w:rFonts w:ascii="Times New Roman" w:hAnsi="Times New Roman" w:cs="Times New Roman"/>
          <w:sz w:val="24"/>
          <w:szCs w:val="24"/>
        </w:rPr>
      </w:pPr>
      <w:r w:rsidRPr="001A414F">
        <w:rPr>
          <w:rFonts w:ascii="Times New Roman" w:hAnsi="Times New Roman" w:cs="Times New Roman"/>
          <w:sz w:val="24"/>
          <w:szCs w:val="24"/>
        </w:rPr>
        <w:object w:dxaOrig="13440" w:dyaOrig="11775">
          <v:shape id="_x0000_i1027" type="#_x0000_t75" style="width:490.85pt;height:430.75pt" o:ole="">
            <v:imagedata r:id="rId12" o:title=""/>
          </v:shape>
          <o:OLEObject Type="Embed" ProgID="SigmaPlotGraphicObject.11" ShapeID="_x0000_i1027" DrawAspect="Content" ObjectID="_1773316442" r:id="rId13"/>
        </w:object>
      </w:r>
    </w:p>
    <w:p w:rsidR="00EA673A" w:rsidRDefault="00EA6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673A" w:rsidRDefault="00EA673A" w:rsidP="00EA673A">
      <w:pPr>
        <w:rPr>
          <w:rFonts w:ascii="Times New Roman" w:hAnsi="Times New Roman" w:cs="Times New Roman"/>
          <w:sz w:val="24"/>
          <w:szCs w:val="24"/>
        </w:rPr>
      </w:pPr>
      <w:r w:rsidRPr="00ED3F21">
        <w:rPr>
          <w:rFonts w:ascii="Times New Roman" w:hAnsi="Times New Roman" w:cs="Times New Roman"/>
          <w:b/>
          <w:sz w:val="24"/>
          <w:szCs w:val="24"/>
        </w:rPr>
        <w:lastRenderedPageBreak/>
        <w:t>Figure S5:</w:t>
      </w:r>
      <w:r w:rsidRPr="001A414F">
        <w:rPr>
          <w:rFonts w:ascii="Times New Roman" w:hAnsi="Times New Roman" w:cs="Times New Roman"/>
          <w:sz w:val="24"/>
          <w:szCs w:val="24"/>
        </w:rPr>
        <w:t xml:space="preserve"> Correspondence between the genetic and phenotypic correlations in the song components.  Dotted line shows 1:1 relationship.  Solid line shows regression of genetic correlation on phenotypic correlation (</w:t>
      </w:r>
      <w:proofErr w:type="spellStart"/>
      <w:r w:rsidRPr="001A414F">
        <w:rPr>
          <w:rFonts w:ascii="Times New Roman" w:hAnsi="Times New Roman" w:cs="Times New Roman"/>
          <w:i/>
          <w:sz w:val="24"/>
          <w:szCs w:val="24"/>
        </w:rPr>
        <w:t>r</w:t>
      </w:r>
      <w:r w:rsidRPr="001A414F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1A414F">
        <w:rPr>
          <w:rFonts w:ascii="Times New Roman" w:hAnsi="Times New Roman" w:cs="Times New Roman"/>
          <w:sz w:val="24"/>
          <w:szCs w:val="24"/>
        </w:rPr>
        <w:t>=-0.082+0.853</w:t>
      </w:r>
      <w:r w:rsidRPr="001A414F">
        <w:rPr>
          <w:rFonts w:ascii="Times New Roman" w:hAnsi="Times New Roman" w:cs="Times New Roman"/>
          <w:i/>
          <w:sz w:val="24"/>
          <w:szCs w:val="24"/>
        </w:rPr>
        <w:t>r</w:t>
      </w:r>
      <w:r w:rsidRPr="001A414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1A414F">
        <w:rPr>
          <w:rFonts w:ascii="Times New Roman" w:hAnsi="Times New Roman" w:cs="Times New Roman"/>
          <w:sz w:val="24"/>
          <w:szCs w:val="24"/>
        </w:rPr>
        <w:t xml:space="preserve">, </w:t>
      </w:r>
      <w:r w:rsidRPr="001A414F">
        <w:rPr>
          <w:rFonts w:ascii="Times New Roman" w:hAnsi="Times New Roman" w:cs="Times New Roman"/>
          <w:i/>
          <w:sz w:val="24"/>
          <w:szCs w:val="24"/>
        </w:rPr>
        <w:t>P</w:t>
      </w:r>
      <w:r w:rsidRPr="001A414F">
        <w:rPr>
          <w:rFonts w:ascii="Times New Roman" w:hAnsi="Times New Roman" w:cs="Times New Roman"/>
          <w:sz w:val="24"/>
          <w:szCs w:val="24"/>
        </w:rPr>
        <w:t>&lt;0.0001)</w:t>
      </w:r>
    </w:p>
    <w:p w:rsidR="00EA673A" w:rsidRPr="001A414F" w:rsidRDefault="00EA673A" w:rsidP="00EA6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14F">
        <w:rPr>
          <w:rFonts w:ascii="Times New Roman" w:hAnsi="Times New Roman" w:cs="Times New Roman"/>
          <w:sz w:val="24"/>
          <w:szCs w:val="24"/>
        </w:rPr>
        <w:object w:dxaOrig="11265" w:dyaOrig="6795">
          <v:shape id="_x0000_i1028" type="#_x0000_t75" style="width:492.75pt;height:297.4pt" o:ole="">
            <v:imagedata r:id="rId14" o:title=""/>
          </v:shape>
          <o:OLEObject Type="Embed" ProgID="SigmaPlotGraphicObject.11" ShapeID="_x0000_i1028" DrawAspect="Content" ObjectID="_1773316443" r:id="rId15"/>
        </w:object>
      </w:r>
    </w:p>
    <w:p w:rsidR="00A668EF" w:rsidRDefault="00A66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68EF" w:rsidRDefault="00A668EF" w:rsidP="00A668EF">
      <w:pPr>
        <w:rPr>
          <w:rFonts w:ascii="Times New Roman" w:hAnsi="Times New Roman" w:cs="Times New Roman"/>
          <w:sz w:val="24"/>
          <w:szCs w:val="24"/>
        </w:rPr>
      </w:pPr>
      <w:r w:rsidRPr="00ED3F21">
        <w:rPr>
          <w:rFonts w:ascii="Times New Roman" w:hAnsi="Times New Roman" w:cs="Times New Roman"/>
          <w:b/>
          <w:sz w:val="24"/>
          <w:szCs w:val="24"/>
        </w:rPr>
        <w:lastRenderedPageBreak/>
        <w:t>Figure S6:</w:t>
      </w:r>
      <w:r w:rsidRPr="001A414F">
        <w:rPr>
          <w:rFonts w:ascii="Times New Roman" w:hAnsi="Times New Roman" w:cs="Times New Roman"/>
          <w:sz w:val="24"/>
          <w:szCs w:val="24"/>
        </w:rPr>
        <w:t xml:space="preserve"> Comparison of male traits in generations 3 and 11</w:t>
      </w:r>
      <w:r>
        <w:rPr>
          <w:rFonts w:ascii="Times New Roman" w:hAnsi="Times New Roman" w:cs="Times New Roman"/>
          <w:sz w:val="24"/>
          <w:szCs w:val="24"/>
        </w:rPr>
        <w:t xml:space="preserve"> that showed a significant generation by line interaction</w:t>
      </w:r>
      <w:r w:rsidRPr="001A41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8EF" w:rsidRPr="001A414F" w:rsidRDefault="00A668EF" w:rsidP="00A66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AEA" w:rsidRDefault="00A668EF" w:rsidP="00EA673A">
      <w:r>
        <w:object w:dxaOrig="9705" w:dyaOrig="12090">
          <v:shape id="_x0000_i1029" type="#_x0000_t75" style="width:467.7pt;height:582.9pt" o:ole="">
            <v:imagedata r:id="rId16" o:title=""/>
          </v:shape>
          <o:OLEObject Type="Embed" ProgID="SigmaPlotGraphicObject.11" ShapeID="_x0000_i1029" DrawAspect="Content" ObjectID="_1773316444" r:id="rId17"/>
        </w:object>
      </w:r>
    </w:p>
    <w:sectPr w:rsidR="00432AEA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480" w:rsidRDefault="00951480" w:rsidP="00ED3F21">
      <w:pPr>
        <w:spacing w:after="0" w:line="240" w:lineRule="auto"/>
      </w:pPr>
      <w:r>
        <w:separator/>
      </w:r>
    </w:p>
  </w:endnote>
  <w:endnote w:type="continuationSeparator" w:id="0">
    <w:p w:rsidR="00951480" w:rsidRDefault="00951480" w:rsidP="00ED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480" w:rsidRDefault="00951480" w:rsidP="00ED3F21">
      <w:pPr>
        <w:spacing w:after="0" w:line="240" w:lineRule="auto"/>
      </w:pPr>
      <w:r>
        <w:separator/>
      </w:r>
    </w:p>
  </w:footnote>
  <w:footnote w:type="continuationSeparator" w:id="0">
    <w:p w:rsidR="00951480" w:rsidRDefault="00951480" w:rsidP="00ED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3688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3F21" w:rsidRDefault="00ED3F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3F21" w:rsidRDefault="00ED3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5D"/>
    <w:rsid w:val="000D4591"/>
    <w:rsid w:val="00432AEA"/>
    <w:rsid w:val="006B35DE"/>
    <w:rsid w:val="007368B5"/>
    <w:rsid w:val="00951480"/>
    <w:rsid w:val="00A668EF"/>
    <w:rsid w:val="00B73896"/>
    <w:rsid w:val="00B8525D"/>
    <w:rsid w:val="00C1006B"/>
    <w:rsid w:val="00EA673A"/>
    <w:rsid w:val="00E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7182"/>
  <w15:chartTrackingRefBased/>
  <w15:docId w15:val="{87E89517-0E2C-4EE6-9E62-B19BEA13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F21"/>
  </w:style>
  <w:style w:type="paragraph" w:styleId="Footer">
    <w:name w:val="footer"/>
    <w:basedOn w:val="Normal"/>
    <w:link w:val="FooterChar"/>
    <w:uiPriority w:val="99"/>
    <w:unhideWhenUsed/>
    <w:rsid w:val="00ED3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693</Words>
  <Characters>3614</Characters>
  <Application>Microsoft Office Word</Application>
  <DocSecurity>0</DocSecurity>
  <Lines>53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Roff</dc:creator>
  <cp:keywords/>
  <dc:description/>
  <cp:lastModifiedBy>Derek Roff</cp:lastModifiedBy>
  <cp:revision>8</cp:revision>
  <dcterms:created xsi:type="dcterms:W3CDTF">2024-03-27T18:55:00Z</dcterms:created>
  <dcterms:modified xsi:type="dcterms:W3CDTF">2024-03-30T22:04:00Z</dcterms:modified>
</cp:coreProperties>
</file>