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7C684A0" w14:textId="77777777" w:rsidR="00647880" w:rsidRPr="00647880" w:rsidRDefault="00647880" w:rsidP="00647880">
      <w:pPr>
        <w:widowControl/>
        <w:spacing w:line="480" w:lineRule="auto"/>
        <w:rPr>
          <w:rFonts w:ascii="Times New Roman" w:hAnsi="Times New Roman" w:cs="Times New Roman"/>
          <w:sz w:val="22"/>
          <w:szCs w:val="21"/>
          <w14:ligatures w14:val="standardContextual"/>
        </w:rPr>
      </w:pPr>
      <w:r w:rsidRPr="00647880">
        <w:rPr>
          <w:rFonts w:ascii="Times New Roman" w:eastAsia="楷体" w:hAnsi="Times New Roman" w:cs="Times New Roman"/>
          <w:b/>
          <w:bCs/>
          <w:color w:val="000000" w:themeColor="text1"/>
          <w:sz w:val="28"/>
          <w:szCs w:val="28"/>
          <w14:ligatures w14:val="standardContextual"/>
        </w:rPr>
        <w:t xml:space="preserve">Overexpression of dehydroascorbate reductase gene </w:t>
      </w:r>
      <w:r w:rsidRPr="00647880">
        <w:rPr>
          <w:rFonts w:ascii="Times New Roman" w:eastAsia="楷体" w:hAnsi="Times New Roman" w:cs="Times New Roman"/>
          <w:b/>
          <w:bCs/>
          <w:i/>
          <w:iCs/>
          <w:color w:val="000000" w:themeColor="text1"/>
          <w:sz w:val="28"/>
          <w:szCs w:val="28"/>
          <w14:ligatures w14:val="standardContextual"/>
        </w:rPr>
        <w:t>I</w:t>
      </w:r>
      <w:r w:rsidRPr="00647880">
        <w:rPr>
          <w:rFonts w:ascii="Times New Roman" w:eastAsia="楷体" w:hAnsi="Times New Roman" w:cs="Times New Roman" w:hint="eastAsia"/>
          <w:b/>
          <w:bCs/>
          <w:i/>
          <w:iCs/>
          <w:color w:val="000000" w:themeColor="text1"/>
          <w:sz w:val="28"/>
          <w:szCs w:val="28"/>
          <w14:ligatures w14:val="standardContextual"/>
        </w:rPr>
        <w:t>b</w:t>
      </w:r>
      <w:r w:rsidRPr="00647880">
        <w:rPr>
          <w:rFonts w:ascii="Times New Roman" w:eastAsia="楷体" w:hAnsi="Times New Roman" w:cs="Times New Roman"/>
          <w:b/>
          <w:bCs/>
          <w:i/>
          <w:iCs/>
          <w:color w:val="000000" w:themeColor="text1"/>
          <w:sz w:val="28"/>
          <w:szCs w:val="28"/>
          <w14:ligatures w14:val="standardContextual"/>
        </w:rPr>
        <w:t>DHAR1</w:t>
      </w:r>
      <w:r w:rsidRPr="00647880">
        <w:rPr>
          <w:rFonts w:ascii="Times New Roman" w:eastAsia="楷体" w:hAnsi="Times New Roman" w:cs="Times New Roman"/>
          <w:b/>
          <w:bCs/>
          <w:color w:val="000000" w:themeColor="text1"/>
          <w:sz w:val="28"/>
          <w:szCs w:val="28"/>
          <w14:ligatures w14:val="standardContextual"/>
        </w:rPr>
        <w:t xml:space="preserve"> improves the </w:t>
      </w:r>
      <w:r w:rsidRPr="00647880">
        <w:rPr>
          <w:rFonts w:ascii="Times New Roman" w:eastAsia="楷体" w:hAnsi="Times New Roman" w:cs="Times New Roman" w:hint="eastAsia"/>
          <w:b/>
          <w:bCs/>
          <w:color w:val="000000" w:themeColor="text1"/>
          <w:sz w:val="28"/>
          <w:szCs w:val="28"/>
          <w14:ligatures w14:val="standardContextual"/>
        </w:rPr>
        <w:t>t</w:t>
      </w:r>
      <w:r w:rsidRPr="00647880">
        <w:rPr>
          <w:rFonts w:ascii="Times New Roman" w:eastAsia="楷体" w:hAnsi="Times New Roman" w:cs="Times New Roman"/>
          <w:b/>
          <w:bCs/>
          <w:color w:val="000000" w:themeColor="text1"/>
          <w:sz w:val="28"/>
          <w:szCs w:val="28"/>
          <w14:ligatures w14:val="standardContextual"/>
        </w:rPr>
        <w:t>olerance to abiotic stress in sweet potato</w:t>
      </w:r>
      <w:r w:rsidRPr="00647880">
        <w:rPr>
          <w:rFonts w:ascii="Times New Roman" w:hAnsi="Times New Roman" w:cs="Times New Roman"/>
          <w:sz w:val="22"/>
          <w:szCs w:val="21"/>
          <w14:ligatures w14:val="standardContextual"/>
        </w:rPr>
        <w:t xml:space="preserve"> </w:t>
      </w:r>
    </w:p>
    <w:p w14:paraId="05DAA773" w14:textId="77777777" w:rsidR="00647880" w:rsidRPr="00647880" w:rsidRDefault="00647880" w:rsidP="00647880">
      <w:pPr>
        <w:widowControl/>
        <w:spacing w:line="480" w:lineRule="auto"/>
        <w:rPr>
          <w:rFonts w:ascii="Times New Roman" w:hAnsi="Times New Roman" w:cs="Times New Roman"/>
          <w:kern w:val="0"/>
          <w:sz w:val="24"/>
          <w:szCs w:val="24"/>
          <w14:ligatures w14:val="standardContextual"/>
        </w:rPr>
      </w:pPr>
      <w:r w:rsidRPr="00647880">
        <w:rPr>
          <w:rFonts w:ascii="Times New Roman" w:hAnsi="Times New Roman" w:cs="Times New Roman"/>
          <w:sz w:val="24"/>
          <w:szCs w:val="24"/>
          <w14:ligatures w14:val="standardContextual"/>
        </w:rPr>
        <w:t>Qirui Cheng</w:t>
      </w:r>
      <w:r w:rsidRPr="00647880">
        <w:rPr>
          <w:rFonts w:ascii="Times New Roman" w:hAnsi="Times New Roman" w:cs="Times New Roman"/>
          <w:sz w:val="24"/>
          <w:szCs w:val="24"/>
          <w:vertAlign w:val="superscript"/>
          <w14:ligatures w14:val="standardContextual"/>
        </w:rPr>
        <w:t>a, ‡</w:t>
      </w:r>
      <w:r w:rsidRPr="00647880">
        <w:rPr>
          <w:rFonts w:ascii="Times New Roman" w:hAnsi="Times New Roman" w:cs="Times New Roman"/>
          <w:sz w:val="24"/>
          <w:szCs w:val="24"/>
          <w14:ligatures w14:val="standardContextual"/>
        </w:rPr>
        <w:t>, Xuan Zou</w:t>
      </w:r>
      <w:r w:rsidRPr="00647880">
        <w:rPr>
          <w:rFonts w:ascii="Times New Roman" w:hAnsi="Times New Roman" w:cs="Times New Roman"/>
          <w:sz w:val="24"/>
          <w:szCs w:val="24"/>
          <w:vertAlign w:val="superscript"/>
          <w14:ligatures w14:val="standardContextual"/>
        </w:rPr>
        <w:t>a, ‡</w:t>
      </w:r>
      <w:r w:rsidRPr="00647880">
        <w:rPr>
          <w:rFonts w:ascii="Times New Roman" w:hAnsi="Times New Roman" w:cs="Times New Roman"/>
          <w:sz w:val="24"/>
          <w:szCs w:val="24"/>
          <w14:ligatures w14:val="standardContextual"/>
        </w:rPr>
        <w:t>,</w:t>
      </w:r>
      <w:bookmarkStart w:id="0" w:name="_Hlk158215891"/>
      <w:r w:rsidRPr="00647880">
        <w:rPr>
          <w:rFonts w:ascii="Times New Roman" w:hAnsi="Times New Roman" w:cs="Times New Roman"/>
          <w:sz w:val="24"/>
          <w:szCs w:val="24"/>
          <w14:ligatures w14:val="standardContextual"/>
        </w:rPr>
        <w:t xml:space="preserve"> </w:t>
      </w:r>
      <w:bookmarkStart w:id="1" w:name="_Hlk158820067"/>
      <w:r w:rsidRPr="00647880">
        <w:rPr>
          <w:rFonts w:ascii="Times New Roman" w:hAnsi="Times New Roman" w:cs="Times New Roman"/>
          <w:sz w:val="24"/>
          <w:szCs w:val="24"/>
          <w14:ligatures w14:val="standardContextual"/>
        </w:rPr>
        <w:t>Yuan Wang</w:t>
      </w:r>
      <w:r w:rsidRPr="00647880">
        <w:rPr>
          <w:rFonts w:ascii="Times New Roman" w:hAnsi="Times New Roman" w:cs="Times New Roman"/>
          <w:sz w:val="24"/>
          <w:szCs w:val="24"/>
          <w:vertAlign w:val="superscript"/>
          <w14:ligatures w14:val="standardContextual"/>
        </w:rPr>
        <w:t>b</w:t>
      </w:r>
      <w:r w:rsidRPr="00647880">
        <w:rPr>
          <w:rFonts w:ascii="Times New Roman" w:hAnsi="Times New Roman" w:cs="Times New Roman"/>
          <w:sz w:val="24"/>
          <w:szCs w:val="24"/>
          <w14:ligatures w14:val="standardContextual"/>
        </w:rPr>
        <w:t>, Zhe Yang</w:t>
      </w:r>
      <w:r w:rsidRPr="00647880">
        <w:rPr>
          <w:rFonts w:ascii="Times New Roman" w:hAnsi="Times New Roman" w:cs="Times New Roman"/>
          <w:sz w:val="24"/>
          <w:szCs w:val="24"/>
          <w:vertAlign w:val="superscript"/>
          <w14:ligatures w14:val="standardContextual"/>
        </w:rPr>
        <w:t>a</w:t>
      </w:r>
      <w:r w:rsidRPr="00647880">
        <w:rPr>
          <w:rFonts w:ascii="Times New Roman" w:hAnsi="Times New Roman" w:cs="Times New Roman"/>
          <w:sz w:val="24"/>
          <w:szCs w:val="24"/>
          <w14:ligatures w14:val="standardContextual"/>
        </w:rPr>
        <w:t>,</w:t>
      </w:r>
      <w:r w:rsidRPr="00647880">
        <w:rPr>
          <w:rFonts w:ascii="Times New Roman" w:hAnsi="Times New Roman" w:cs="Times New Roman" w:hint="eastAsia"/>
          <w:sz w:val="24"/>
          <w:szCs w:val="24"/>
          <w14:ligatures w14:val="standardContextual"/>
        </w:rPr>
        <w:t xml:space="preserve"> </w:t>
      </w:r>
      <w:r w:rsidRPr="00647880">
        <w:rPr>
          <w:rFonts w:ascii="Times New Roman" w:hAnsi="Times New Roman" w:cs="Times New Roman"/>
          <w:sz w:val="24"/>
          <w:szCs w:val="24"/>
          <w14:ligatures w14:val="standardContextual"/>
        </w:rPr>
        <w:t>X</w:t>
      </w:r>
      <w:r w:rsidRPr="00647880">
        <w:rPr>
          <w:rFonts w:ascii="Times New Roman" w:hAnsi="Times New Roman" w:cs="Times New Roman" w:hint="eastAsia"/>
          <w:sz w:val="24"/>
          <w:szCs w:val="24"/>
          <w14:ligatures w14:val="standardContextual"/>
        </w:rPr>
        <w:t>iang</w:t>
      </w:r>
      <w:r w:rsidRPr="00647880">
        <w:rPr>
          <w:rFonts w:ascii="Times New Roman" w:hAnsi="Times New Roman" w:cs="Times New Roman"/>
          <w:sz w:val="24"/>
          <w:szCs w:val="24"/>
          <w14:ligatures w14:val="standardContextual"/>
        </w:rPr>
        <w:t>po Qiu</w:t>
      </w:r>
      <w:bookmarkEnd w:id="0"/>
      <w:bookmarkEnd w:id="1"/>
      <w:r w:rsidRPr="00647880">
        <w:rPr>
          <w:rFonts w:ascii="Times New Roman" w:hAnsi="Times New Roman" w:cs="Times New Roman"/>
          <w:sz w:val="24"/>
          <w:szCs w:val="24"/>
          <w:vertAlign w:val="superscript"/>
          <w14:ligatures w14:val="standardContextual"/>
        </w:rPr>
        <w:t>a</w:t>
      </w:r>
      <w:r w:rsidRPr="00647880">
        <w:rPr>
          <w:rFonts w:ascii="Times New Roman" w:hAnsi="Times New Roman" w:cs="Times New Roman"/>
          <w:sz w:val="24"/>
          <w:szCs w:val="24"/>
          <w14:ligatures w14:val="standardContextual"/>
        </w:rPr>
        <w:t>, Sijie Wang</w:t>
      </w:r>
      <w:r w:rsidRPr="00647880">
        <w:rPr>
          <w:rFonts w:ascii="Times New Roman" w:hAnsi="Times New Roman" w:cs="Times New Roman"/>
          <w:sz w:val="24"/>
          <w:szCs w:val="24"/>
          <w:vertAlign w:val="superscript"/>
          <w14:ligatures w14:val="standardContextual"/>
        </w:rPr>
        <w:t>a</w:t>
      </w:r>
      <w:r w:rsidRPr="00647880">
        <w:rPr>
          <w:rFonts w:ascii="Times New Roman" w:hAnsi="Times New Roman" w:cs="Times New Roman"/>
          <w:sz w:val="24"/>
          <w:szCs w:val="24"/>
          <w14:ligatures w14:val="standardContextual"/>
        </w:rPr>
        <w:t>, Yanxin Yang</w:t>
      </w:r>
      <w:r w:rsidRPr="00647880">
        <w:rPr>
          <w:rFonts w:ascii="Times New Roman" w:hAnsi="Times New Roman" w:cs="Times New Roman"/>
          <w:sz w:val="24"/>
          <w:szCs w:val="24"/>
          <w:vertAlign w:val="superscript"/>
          <w14:ligatures w14:val="standardContextual"/>
        </w:rPr>
        <w:t>c</w:t>
      </w:r>
      <w:r w:rsidRPr="00647880">
        <w:rPr>
          <w:rFonts w:ascii="Times New Roman" w:hAnsi="Times New Roman" w:cs="Times New Roman"/>
          <w:sz w:val="24"/>
          <w:szCs w:val="24"/>
          <w14:ligatures w14:val="standardContextual"/>
        </w:rPr>
        <w:t>,</w:t>
      </w:r>
      <w:r w:rsidRPr="00647880">
        <w:rPr>
          <w:rFonts w:ascii="Times New Roman" w:hAnsi="Times New Roman" w:cs="Times New Roman"/>
          <w:kern w:val="0"/>
          <w:sz w:val="24"/>
          <w:szCs w:val="24"/>
          <w14:ligatures w14:val="standardContextual"/>
        </w:rPr>
        <w:t xml:space="preserve"> </w:t>
      </w:r>
      <w:r w:rsidRPr="00647880">
        <w:rPr>
          <w:rFonts w:ascii="Times New Roman" w:hAnsi="Times New Roman" w:cs="Times New Roman"/>
          <w:sz w:val="24"/>
          <w:szCs w:val="24"/>
          <w14:ligatures w14:val="standardContextual"/>
        </w:rPr>
        <w:t>Dongjing Yang</w:t>
      </w:r>
      <w:r w:rsidRPr="00647880">
        <w:rPr>
          <w:rFonts w:ascii="Times New Roman" w:hAnsi="Times New Roman" w:cs="Times New Roman"/>
          <w:sz w:val="24"/>
          <w:szCs w:val="24"/>
          <w:vertAlign w:val="superscript"/>
          <w14:ligatures w14:val="standardContextual"/>
        </w:rPr>
        <w:t>d</w:t>
      </w:r>
      <w:r w:rsidRPr="00647880">
        <w:rPr>
          <w:rFonts w:ascii="Times New Roman" w:hAnsi="Times New Roman" w:cs="Times New Roman"/>
          <w:sz w:val="24"/>
          <w:szCs w:val="24"/>
          <w14:ligatures w14:val="standardContextual"/>
        </w:rPr>
        <w:t xml:space="preserve">, </w:t>
      </w:r>
      <w:r w:rsidRPr="00647880">
        <w:rPr>
          <w:rFonts w:ascii="Times New Roman" w:hAnsi="Times New Roman" w:cs="Times New Roman"/>
          <w:color w:val="000000"/>
          <w:sz w:val="24"/>
          <w:szCs w:val="24"/>
          <w14:ligatures w14:val="standardContextual"/>
        </w:rPr>
        <w:t>Ho Soo Kim</w:t>
      </w:r>
      <w:r w:rsidRPr="00647880">
        <w:rPr>
          <w:rFonts w:ascii="Times New Roman" w:hAnsi="Times New Roman" w:cs="Times New Roman"/>
          <w:sz w:val="24"/>
          <w:szCs w:val="24"/>
          <w:vertAlign w:val="superscript"/>
          <w14:ligatures w14:val="standardContextual"/>
        </w:rPr>
        <w:t>e</w:t>
      </w:r>
      <w:r w:rsidRPr="00647880">
        <w:rPr>
          <w:rFonts w:ascii="Times New Roman" w:hAnsi="Times New Roman" w:cs="Times New Roman"/>
          <w:color w:val="000000"/>
          <w:sz w:val="24"/>
          <w:szCs w:val="24"/>
          <w14:ligatures w14:val="standardContextual"/>
        </w:rPr>
        <w:t>, Xiaoyun Jia</w:t>
      </w:r>
      <w:r w:rsidRPr="00647880">
        <w:rPr>
          <w:rFonts w:ascii="Times New Roman" w:hAnsi="Times New Roman" w:cs="Times New Roman"/>
          <w:sz w:val="24"/>
          <w:szCs w:val="24"/>
          <w:vertAlign w:val="superscript"/>
          <w14:ligatures w14:val="standardContextual"/>
        </w:rPr>
        <w:t>a</w:t>
      </w:r>
      <w:r w:rsidRPr="00647880">
        <w:rPr>
          <w:rFonts w:ascii="Times New Roman" w:hAnsi="Times New Roman" w:cs="Times New Roman"/>
          <w:color w:val="000000"/>
          <w:sz w:val="24"/>
          <w:szCs w:val="24"/>
          <w14:ligatures w14:val="standardContextual"/>
        </w:rPr>
        <w:t>, Lingzhi Li</w:t>
      </w:r>
      <w:r w:rsidRPr="00647880">
        <w:rPr>
          <w:rFonts w:ascii="Times New Roman" w:hAnsi="Times New Roman" w:cs="Times New Roman"/>
          <w:color w:val="000000"/>
          <w:sz w:val="24"/>
          <w:szCs w:val="24"/>
          <w:vertAlign w:val="superscript"/>
          <w14:ligatures w14:val="standardContextual"/>
        </w:rPr>
        <w:t>b</w:t>
      </w:r>
      <w:r w:rsidRPr="00647880">
        <w:rPr>
          <w:rFonts w:ascii="Times New Roman" w:hAnsi="Times New Roman" w:cs="Times New Roman"/>
          <w:color w:val="000000"/>
          <w:sz w:val="24"/>
          <w:szCs w:val="24"/>
          <w14:ligatures w14:val="standardContextual"/>
        </w:rPr>
        <w:t>, Sang-Soo Kwak</w:t>
      </w:r>
      <w:r w:rsidRPr="00647880">
        <w:rPr>
          <w:rFonts w:ascii="Times New Roman" w:hAnsi="Times New Roman" w:cs="Times New Roman"/>
          <w:sz w:val="24"/>
          <w:szCs w:val="24"/>
          <w:vertAlign w:val="superscript"/>
          <w14:ligatures w14:val="standardContextual"/>
        </w:rPr>
        <w:t>e,*</w:t>
      </w:r>
      <w:r w:rsidRPr="00647880">
        <w:rPr>
          <w:rFonts w:ascii="Times New Roman" w:hAnsi="Times New Roman" w:cs="Times New Roman"/>
          <w:sz w:val="24"/>
          <w:szCs w:val="24"/>
          <w14:ligatures w14:val="standardContextual"/>
        </w:rPr>
        <w:t>, Wenbin Wang</w:t>
      </w:r>
      <w:r w:rsidRPr="00647880">
        <w:rPr>
          <w:rFonts w:ascii="Times New Roman" w:hAnsi="Times New Roman" w:cs="Times New Roman"/>
          <w:sz w:val="24"/>
          <w:szCs w:val="24"/>
          <w:vertAlign w:val="superscript"/>
          <w14:ligatures w14:val="standardContextual"/>
        </w:rPr>
        <w:t>a,</w:t>
      </w:r>
      <w:r w:rsidRPr="00647880">
        <w:rPr>
          <w:rFonts w:ascii="Times New Roman" w:hAnsi="Times New Roman" w:cs="Times New Roman"/>
          <w:b/>
          <w:bCs/>
          <w:sz w:val="24"/>
          <w:szCs w:val="24"/>
          <w:vertAlign w:val="superscript"/>
          <w14:ligatures w14:val="standardContextual"/>
        </w:rPr>
        <w:t>*</w:t>
      </w:r>
    </w:p>
    <w:p w14:paraId="30569888" w14:textId="77777777" w:rsidR="00647880" w:rsidRPr="00647880" w:rsidRDefault="00647880" w:rsidP="00647880">
      <w:pPr>
        <w:spacing w:line="480" w:lineRule="auto"/>
        <w:rPr>
          <w:rFonts w:ascii="Times New Roman" w:eastAsia="宋体" w:hAnsi="Times New Roman" w:cs="Times New Roman"/>
          <w:bCs/>
          <w:sz w:val="20"/>
          <w:szCs w:val="20"/>
          <w:vertAlign w:val="superscript"/>
        </w:rPr>
      </w:pPr>
      <w:r w:rsidRPr="00647880">
        <w:rPr>
          <w:rFonts w:ascii="Times New Roman" w:eastAsia="宋体" w:hAnsi="Times New Roman" w:cs="Times New Roman"/>
          <w:bCs/>
          <w:sz w:val="20"/>
          <w:szCs w:val="20"/>
          <w:vertAlign w:val="superscript"/>
        </w:rPr>
        <w:t>a</w:t>
      </w:r>
      <w:r w:rsidRPr="00647880">
        <w:rPr>
          <w:rFonts w:ascii="Times New Roman" w:eastAsia="宋体" w:hAnsi="Times New Roman" w:cs="Times New Roman"/>
          <w:bCs/>
          <w:sz w:val="20"/>
          <w:szCs w:val="20"/>
        </w:rPr>
        <w:t xml:space="preserve"> College of Life Sciences, Shanxi Agricultural University, Taigu 030801, China</w:t>
      </w:r>
    </w:p>
    <w:p w14:paraId="05266443" w14:textId="77777777" w:rsidR="00647880" w:rsidRPr="00647880" w:rsidRDefault="00647880" w:rsidP="00647880">
      <w:pPr>
        <w:spacing w:line="480" w:lineRule="auto"/>
        <w:rPr>
          <w:rFonts w:ascii="Times New Roman" w:eastAsia="宋体" w:hAnsi="Times New Roman" w:cs="Times New Roman"/>
          <w:bCs/>
          <w:sz w:val="20"/>
          <w:szCs w:val="20"/>
          <w:vertAlign w:val="superscript"/>
        </w:rPr>
      </w:pPr>
      <w:r w:rsidRPr="00647880">
        <w:rPr>
          <w:rFonts w:ascii="Times New Roman" w:eastAsia="宋体" w:hAnsi="Times New Roman" w:cs="Times New Roman"/>
          <w:bCs/>
          <w:sz w:val="20"/>
          <w:szCs w:val="20"/>
          <w:vertAlign w:val="superscript"/>
        </w:rPr>
        <w:t>b</w:t>
      </w:r>
      <w:r w:rsidRPr="00647880">
        <w:rPr>
          <w:rFonts w:ascii="Times New Roman" w:eastAsia="宋体" w:hAnsi="Times New Roman" w:cs="Times New Roman"/>
          <w:bCs/>
          <w:sz w:val="20"/>
          <w:szCs w:val="20"/>
        </w:rPr>
        <w:t xml:space="preserve"> College of Horticulture, Shanxi Agricultural University, Taigu 030801, China</w:t>
      </w:r>
    </w:p>
    <w:p w14:paraId="2CE1236D" w14:textId="77777777" w:rsidR="00647880" w:rsidRPr="00647880" w:rsidRDefault="00647880" w:rsidP="00647880">
      <w:pPr>
        <w:spacing w:line="480" w:lineRule="auto"/>
        <w:rPr>
          <w:rFonts w:ascii="Times New Roman" w:eastAsia="宋体" w:hAnsi="Times New Roman" w:cs="Times New Roman"/>
          <w:bCs/>
          <w:sz w:val="20"/>
          <w:szCs w:val="20"/>
        </w:rPr>
      </w:pPr>
      <w:r w:rsidRPr="00647880">
        <w:rPr>
          <w:rFonts w:ascii="Times New Roman" w:eastAsia="宋体" w:hAnsi="Times New Roman" w:cs="Times New Roman"/>
          <w:bCs/>
          <w:sz w:val="20"/>
          <w:szCs w:val="20"/>
          <w:vertAlign w:val="superscript"/>
        </w:rPr>
        <w:t>c</w:t>
      </w:r>
      <w:r w:rsidRPr="00647880">
        <w:rPr>
          <w:rFonts w:ascii="Times New Roman" w:eastAsia="宋体" w:hAnsi="Times New Roman" w:cs="Times New Roman"/>
          <w:bCs/>
          <w:sz w:val="20"/>
          <w:szCs w:val="20"/>
        </w:rPr>
        <w:t xml:space="preserve"> College of Basic Sciences, Shanxi Agricultural University, Taigu 030801, China</w:t>
      </w:r>
    </w:p>
    <w:p w14:paraId="5418D235" w14:textId="77777777" w:rsidR="00647880" w:rsidRPr="00647880" w:rsidRDefault="00647880" w:rsidP="00647880">
      <w:pPr>
        <w:spacing w:line="480" w:lineRule="auto"/>
        <w:rPr>
          <w:rFonts w:ascii="Times New Roman" w:eastAsia="宋体" w:hAnsi="Times New Roman" w:cs="Times New Roman"/>
          <w:bCs/>
          <w:sz w:val="20"/>
          <w:szCs w:val="20"/>
          <w:vertAlign w:val="superscript"/>
        </w:rPr>
      </w:pPr>
      <w:r w:rsidRPr="00647880">
        <w:rPr>
          <w:rFonts w:ascii="Times New Roman" w:eastAsia="宋体" w:hAnsi="Times New Roman" w:cs="Times New Roman"/>
          <w:bCs/>
          <w:color w:val="000000"/>
          <w:sz w:val="20"/>
          <w:szCs w:val="20"/>
          <w:vertAlign w:val="superscript"/>
        </w:rPr>
        <w:t>d</w:t>
      </w:r>
      <w:r w:rsidRPr="00647880">
        <w:rPr>
          <w:rFonts w:ascii="Times New Roman" w:eastAsia="宋体" w:hAnsi="Times New Roman" w:cs="Times New Roman"/>
          <w:bCs/>
          <w:sz w:val="20"/>
          <w:szCs w:val="20"/>
        </w:rPr>
        <w:t xml:space="preserve"> </w:t>
      </w:r>
      <w:r w:rsidRPr="00647880">
        <w:rPr>
          <w:rFonts w:ascii="Times New Roman" w:eastAsia="宋体" w:hAnsi="Times New Roman" w:cs="Times New Roman"/>
          <w:bCs/>
          <w:color w:val="000000"/>
          <w:sz w:val="20"/>
          <w:szCs w:val="20"/>
        </w:rPr>
        <w:t>Key Laboratory of Biology and Genetic Improvement of Sweetpotato, Ministry of Agriculture and Rural Affairs, Xuzhou Institute of Agricultural Sciences in Jiangsu Xuhuai District, Xuzhou, Jiangsu, 221131, China</w:t>
      </w:r>
    </w:p>
    <w:p w14:paraId="57450B47" w14:textId="77777777" w:rsidR="00647880" w:rsidRPr="00647880" w:rsidRDefault="00647880" w:rsidP="00647880">
      <w:pPr>
        <w:spacing w:line="480" w:lineRule="auto"/>
        <w:rPr>
          <w:rFonts w:ascii="Times New Roman" w:eastAsia="宋体" w:hAnsi="Times New Roman" w:cs="Times New Roman"/>
          <w:bCs/>
          <w:sz w:val="20"/>
          <w:szCs w:val="20"/>
        </w:rPr>
      </w:pPr>
      <w:r w:rsidRPr="00647880">
        <w:rPr>
          <w:rFonts w:ascii="Times New Roman" w:eastAsia="宋体" w:hAnsi="Times New Roman" w:cs="Times New Roman"/>
          <w:bCs/>
          <w:sz w:val="20"/>
          <w:szCs w:val="20"/>
          <w:vertAlign w:val="superscript"/>
        </w:rPr>
        <w:t>e</w:t>
      </w:r>
      <w:r w:rsidRPr="00647880">
        <w:rPr>
          <w:rFonts w:ascii="Times New Roman" w:eastAsia="宋体" w:hAnsi="Times New Roman" w:cs="Times New Roman"/>
          <w:bCs/>
          <w:sz w:val="20"/>
          <w:szCs w:val="20"/>
        </w:rPr>
        <w:t xml:space="preserve"> Plant Systems Engineering Research Center, Korea Research Institute of Bioscience and Biotechnology (KRIBB), 125 Gwahak-ro, Daejeon 34141, Korea</w:t>
      </w:r>
    </w:p>
    <w:p w14:paraId="0ECE7C56" w14:textId="77777777" w:rsidR="00647880" w:rsidRPr="00647880" w:rsidRDefault="00647880" w:rsidP="00647880">
      <w:pPr>
        <w:spacing w:line="480" w:lineRule="auto"/>
        <w:rPr>
          <w:rFonts w:ascii="Times New Roman" w:hAnsi="Times New Roman" w:cs="Times New Roman"/>
          <w:color w:val="000000"/>
          <w:sz w:val="24"/>
          <w:szCs w:val="24"/>
          <w:vertAlign w:val="superscript"/>
          <w14:ligatures w14:val="standardContextual"/>
        </w:rPr>
      </w:pPr>
    </w:p>
    <w:p w14:paraId="2B42E89F" w14:textId="77777777" w:rsidR="00647880" w:rsidRDefault="00647880" w:rsidP="00647880">
      <w:pPr>
        <w:spacing w:line="480" w:lineRule="auto"/>
        <w:rPr>
          <w:rFonts w:ascii="Times New Roman" w:eastAsia="宋体" w:hAnsi="Times New Roman" w:cs="Times New Roman"/>
          <w:color w:val="000000"/>
          <w:sz w:val="24"/>
          <w:szCs w:val="24"/>
          <w14:ligatures w14:val="standardContextual"/>
        </w:rPr>
      </w:pPr>
      <w:hyperlink r:id="rId6" w:history="1">
        <w:r w:rsidRPr="00647880">
          <w:rPr>
            <w:rStyle w:val="a7"/>
            <w:rFonts w:ascii="Times New Roman" w:eastAsia="宋体" w:hAnsi="Times New Roman" w:cs="Times New Roman"/>
            <w:bCs/>
            <w:color w:val="000000" w:themeColor="text1"/>
            <w:sz w:val="24"/>
            <w:szCs w:val="24"/>
            <w:u w:val="none"/>
            <w:vertAlign w:val="superscript"/>
            <w14:ligatures w14:val="standardContextual"/>
          </w:rPr>
          <w:t>*</w:t>
        </w:r>
        <w:r w:rsidRPr="00647880">
          <w:rPr>
            <w:rStyle w:val="a7"/>
            <w:rFonts w:ascii="Times New Roman" w:eastAsia="宋体" w:hAnsi="Times New Roman" w:cs="Times New Roman" w:hint="eastAsia"/>
            <w:color w:val="000000" w:themeColor="text1"/>
            <w:sz w:val="24"/>
            <w:szCs w:val="24"/>
            <w:u w:val="none"/>
            <w14:ligatures w14:val="standardContextual"/>
          </w:rPr>
          <w:t>sxndwwb</w:t>
        </w:r>
        <w:r w:rsidRPr="00647880">
          <w:rPr>
            <w:rStyle w:val="a7"/>
            <w:rFonts w:ascii="Times New Roman" w:eastAsia="宋体" w:hAnsi="Times New Roman" w:cs="Times New Roman"/>
            <w:color w:val="000000" w:themeColor="text1"/>
            <w:sz w:val="24"/>
            <w:szCs w:val="24"/>
            <w:u w:val="none"/>
            <w14:ligatures w14:val="standardContextual"/>
          </w:rPr>
          <w:t>@</w:t>
        </w:r>
        <w:r w:rsidRPr="00647880">
          <w:rPr>
            <w:rStyle w:val="a7"/>
            <w:rFonts w:ascii="Times New Roman" w:eastAsia="宋体" w:hAnsi="Times New Roman" w:cs="Times New Roman" w:hint="eastAsia"/>
            <w:color w:val="000000" w:themeColor="text1"/>
            <w:sz w:val="24"/>
            <w:szCs w:val="24"/>
            <w:u w:val="none"/>
            <w14:ligatures w14:val="standardContextual"/>
          </w:rPr>
          <w:t>126.com</w:t>
        </w:r>
      </w:hyperlink>
      <w:r w:rsidRPr="00647880">
        <w:rPr>
          <w:rFonts w:ascii="Times New Roman" w:eastAsia="宋体" w:hAnsi="Times New Roman" w:cs="Times New Roman" w:hint="eastAsia"/>
          <w:color w:val="000000" w:themeColor="text1"/>
          <w:sz w:val="24"/>
          <w:szCs w:val="24"/>
          <w14:ligatures w14:val="standardContextual"/>
        </w:rPr>
        <w:t xml:space="preserve">; </w:t>
      </w:r>
      <w:hyperlink r:id="rId7" w:history="1">
        <w:r w:rsidRPr="00647880">
          <w:rPr>
            <w:rFonts w:ascii="Times New Roman" w:eastAsia="宋体" w:hAnsi="Times New Roman" w:cs="Times New Roman"/>
            <w:color w:val="000000"/>
            <w:sz w:val="24"/>
            <w:szCs w:val="24"/>
            <w14:ligatures w14:val="standardContextual"/>
          </w:rPr>
          <w:t>sskwak@kribb.re.kr</w:t>
        </w:r>
      </w:hyperlink>
    </w:p>
    <w:p w14:paraId="24511B76" w14:textId="4EC30926" w:rsidR="00647880" w:rsidRDefault="00647880" w:rsidP="00647880">
      <w:pPr>
        <w:spacing w:line="480" w:lineRule="auto"/>
        <w:rPr>
          <w:rFonts w:ascii="Times New Roman" w:eastAsia="宋体" w:hAnsi="Times New Roman" w:cs="Times New Roman"/>
          <w:color w:val="000000"/>
          <w:sz w:val="22"/>
          <w:szCs w:val="21"/>
          <w14:ligatures w14:val="standardContextual"/>
        </w:rPr>
      </w:pPr>
      <w:r w:rsidRPr="00647880">
        <w:rPr>
          <w:rFonts w:ascii="Times New Roman" w:eastAsia="宋体" w:hAnsi="Times New Roman" w:cs="Times New Roman"/>
          <w:color w:val="000000"/>
          <w:sz w:val="22"/>
          <w:szCs w:val="21"/>
          <w14:ligatures w14:val="standardContextual"/>
        </w:rPr>
        <w:br w:type="page"/>
      </w:r>
    </w:p>
    <w:p w14:paraId="51CA7DA5" w14:textId="77777777" w:rsidR="00647880" w:rsidRPr="00647880" w:rsidRDefault="00647880" w:rsidP="00647880">
      <w:pPr>
        <w:spacing w:line="360" w:lineRule="auto"/>
        <w:jc w:val="center"/>
        <w:rPr>
          <w:rFonts w:ascii="Times New Roman" w:eastAsia="宋体" w:hAnsi="Times New Roman" w:cs="Times New Roman"/>
          <w:b/>
          <w:color w:val="000000"/>
          <w:sz w:val="28"/>
          <w:szCs w:val="28"/>
        </w:rPr>
      </w:pPr>
      <w:r w:rsidRPr="00647880">
        <w:rPr>
          <w:rFonts w:ascii="Times New Roman" w:eastAsia="宋体" w:hAnsi="Times New Roman" w:cs="Times New Roman"/>
          <w:b/>
          <w:color w:val="000000"/>
          <w:sz w:val="28"/>
          <w:szCs w:val="28"/>
        </w:rPr>
        <w:lastRenderedPageBreak/>
        <w:t>Supplementary Table</w:t>
      </w:r>
    </w:p>
    <w:p w14:paraId="604313EE" w14:textId="77777777" w:rsidR="00647880" w:rsidRPr="00647880" w:rsidRDefault="00647880" w:rsidP="00647880">
      <w:pPr>
        <w:spacing w:line="360" w:lineRule="auto"/>
        <w:jc w:val="center"/>
        <w:rPr>
          <w:rFonts w:ascii="Times New Roman" w:eastAsia="宋体" w:hAnsi="Times New Roman" w:cs="Times New Roman"/>
          <w:b/>
          <w:color w:val="000000"/>
          <w:sz w:val="28"/>
          <w:szCs w:val="28"/>
        </w:rPr>
      </w:pPr>
    </w:p>
    <w:p w14:paraId="08608E5F" w14:textId="77777777" w:rsidR="00647880" w:rsidRPr="00647880" w:rsidRDefault="00647880" w:rsidP="00647880">
      <w:pPr>
        <w:spacing w:line="360" w:lineRule="auto"/>
        <w:jc w:val="left"/>
        <w:rPr>
          <w:rFonts w:ascii="Times New Roman" w:eastAsia="黑体" w:hAnsi="Times New Roman" w:cs="Times New Roman"/>
          <w:bCs/>
          <w:szCs w:val="21"/>
        </w:rPr>
      </w:pPr>
      <w:r w:rsidRPr="00647880">
        <w:rPr>
          <w:rFonts w:ascii="Times New Roman" w:eastAsia="宋体" w:hAnsi="Times New Roman" w:cs="Times New Roman"/>
          <w:b/>
          <w:color w:val="000000"/>
          <w:szCs w:val="21"/>
        </w:rPr>
        <w:t>Table S1</w:t>
      </w:r>
      <w:r w:rsidRPr="00647880">
        <w:rPr>
          <w:rFonts w:ascii="Times New Roman" w:eastAsia="宋体" w:hAnsi="Times New Roman" w:cs="Times New Roman" w:hint="eastAsia"/>
          <w:b/>
          <w:color w:val="000000"/>
          <w:szCs w:val="21"/>
        </w:rPr>
        <w:t xml:space="preserve"> </w:t>
      </w:r>
      <w:r w:rsidRPr="00647880">
        <w:rPr>
          <w:rFonts w:ascii="Times New Roman" w:eastAsia="黑体" w:hAnsi="Times New Roman" w:cs="Times New Roman"/>
          <w:bCs/>
          <w:szCs w:val="21"/>
        </w:rPr>
        <w:t>Primers used for PCR analysis</w:t>
      </w:r>
      <w:r w:rsidRPr="00647880">
        <w:rPr>
          <w:rFonts w:ascii="Times New Roman" w:eastAsia="黑体" w:hAnsi="Times New Roman" w:cs="Times New Roman" w:hint="eastAsia"/>
          <w:bCs/>
          <w:szCs w:val="21"/>
        </w:rPr>
        <w:t>.</w:t>
      </w:r>
    </w:p>
    <w:tbl>
      <w:tblPr>
        <w:tblW w:w="8278" w:type="dxa"/>
        <w:jc w:val="center"/>
        <w:tblBorders>
          <w:top w:val="single" w:sz="12" w:space="0" w:color="auto"/>
          <w:bottom w:val="single" w:sz="12" w:space="0" w:color="auto"/>
        </w:tblBorders>
        <w:tblLayout w:type="fixed"/>
        <w:tblLook w:val="04A0" w:firstRow="1" w:lastRow="0" w:firstColumn="1" w:lastColumn="0" w:noHBand="0" w:noVBand="1"/>
      </w:tblPr>
      <w:tblGrid>
        <w:gridCol w:w="1821"/>
        <w:gridCol w:w="3993"/>
        <w:gridCol w:w="2464"/>
      </w:tblGrid>
      <w:tr w:rsidR="00647880" w:rsidRPr="00647880" w14:paraId="28647C20" w14:textId="77777777" w:rsidTr="002C0799">
        <w:trPr>
          <w:trHeight w:val="656"/>
          <w:jc w:val="center"/>
        </w:trPr>
        <w:tc>
          <w:tcPr>
            <w:tcW w:w="1821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7B427E1E" w14:textId="77777777" w:rsidR="00647880" w:rsidRPr="00647880" w:rsidRDefault="00647880" w:rsidP="00647880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szCs w:val="21"/>
              </w:rPr>
            </w:pPr>
            <w:bookmarkStart w:id="2" w:name="_Hlk158126430"/>
            <w:r w:rsidRPr="00647880">
              <w:rPr>
                <w:rFonts w:ascii="Times New Roman" w:eastAsia="宋体" w:hAnsi="Times New Roman" w:cs="Times New Roman"/>
                <w:bCs/>
                <w:szCs w:val="21"/>
              </w:rPr>
              <w:t>Primer name</w:t>
            </w:r>
          </w:p>
        </w:tc>
        <w:tc>
          <w:tcPr>
            <w:tcW w:w="3993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40ED3A29" w14:textId="77777777" w:rsidR="00647880" w:rsidRPr="00647880" w:rsidRDefault="00647880" w:rsidP="00647880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647880">
              <w:rPr>
                <w:rFonts w:ascii="Times New Roman" w:eastAsia="宋体" w:hAnsi="Times New Roman" w:cs="Times New Roman"/>
                <w:bCs/>
                <w:szCs w:val="21"/>
              </w:rPr>
              <w:t>Primer sequence(5’ to 3’)</w:t>
            </w:r>
          </w:p>
        </w:tc>
        <w:tc>
          <w:tcPr>
            <w:tcW w:w="2464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67DD1B12" w14:textId="77777777" w:rsidR="00647880" w:rsidRPr="00647880" w:rsidRDefault="00647880" w:rsidP="00647880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647880">
              <w:rPr>
                <w:rFonts w:ascii="Times New Roman" w:eastAsia="宋体" w:hAnsi="Times New Roman" w:cs="Times New Roman"/>
                <w:bCs/>
                <w:szCs w:val="21"/>
              </w:rPr>
              <w:t>Application</w:t>
            </w:r>
          </w:p>
        </w:tc>
      </w:tr>
      <w:tr w:rsidR="00647880" w:rsidRPr="00647880" w14:paraId="00369438" w14:textId="77777777" w:rsidTr="002C0799">
        <w:trPr>
          <w:trHeight w:val="684"/>
          <w:jc w:val="center"/>
        </w:trPr>
        <w:tc>
          <w:tcPr>
            <w:tcW w:w="1821" w:type="dxa"/>
            <w:tcBorders>
              <w:top w:val="single" w:sz="12" w:space="0" w:color="auto"/>
            </w:tcBorders>
            <w:vAlign w:val="center"/>
          </w:tcPr>
          <w:p w14:paraId="31FA9165" w14:textId="77777777" w:rsidR="00647880" w:rsidRPr="00647880" w:rsidRDefault="00647880" w:rsidP="00647880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i/>
                <w:szCs w:val="21"/>
              </w:rPr>
            </w:pPr>
            <w:r w:rsidRPr="00647880">
              <w:rPr>
                <w:rFonts w:ascii="Times New Roman" w:eastAsia="宋体" w:hAnsi="Times New Roman" w:cs="Times New Roman"/>
                <w:i/>
                <w:sz w:val="20"/>
                <w:szCs w:val="18"/>
                <w:lang w:eastAsia="ko-KR"/>
              </w:rPr>
              <w:t>IbDHAR1-F</w:t>
            </w:r>
          </w:p>
        </w:tc>
        <w:tc>
          <w:tcPr>
            <w:tcW w:w="3993" w:type="dxa"/>
            <w:tcBorders>
              <w:top w:val="single" w:sz="12" w:space="0" w:color="auto"/>
            </w:tcBorders>
            <w:vAlign w:val="center"/>
          </w:tcPr>
          <w:p w14:paraId="74A8AB40" w14:textId="77777777" w:rsidR="00647880" w:rsidRPr="00647880" w:rsidRDefault="00647880" w:rsidP="00647880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647880">
              <w:rPr>
                <w:rFonts w:ascii="Times New Roman" w:eastAsia="宋体" w:hAnsi="Times New Roman" w:cs="Times New Roman"/>
                <w:sz w:val="18"/>
                <w:szCs w:val="21"/>
                <w:lang w:eastAsia="ko-KR"/>
              </w:rPr>
              <w:t>ATGGCGGTGGAGCTCTGTGT</w:t>
            </w:r>
          </w:p>
        </w:tc>
        <w:tc>
          <w:tcPr>
            <w:tcW w:w="2464" w:type="dxa"/>
            <w:tcBorders>
              <w:top w:val="single" w:sz="12" w:space="0" w:color="auto"/>
            </w:tcBorders>
            <w:vAlign w:val="center"/>
          </w:tcPr>
          <w:p w14:paraId="05BEB51C" w14:textId="77777777" w:rsidR="00647880" w:rsidRPr="00647880" w:rsidRDefault="00647880" w:rsidP="00647880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647880">
              <w:rPr>
                <w:rFonts w:ascii="Times New Roman" w:eastAsia="宋体" w:hAnsi="Times New Roman" w:cs="Times New Roman"/>
                <w:sz w:val="18"/>
                <w:szCs w:val="21"/>
                <w:lang w:eastAsia="ko-KR"/>
              </w:rPr>
              <w:t>Vector construction</w:t>
            </w:r>
          </w:p>
        </w:tc>
      </w:tr>
      <w:tr w:rsidR="00647880" w:rsidRPr="00647880" w14:paraId="255818C5" w14:textId="77777777" w:rsidTr="002C0799">
        <w:trPr>
          <w:trHeight w:val="529"/>
          <w:jc w:val="center"/>
        </w:trPr>
        <w:tc>
          <w:tcPr>
            <w:tcW w:w="1821" w:type="dxa"/>
            <w:vAlign w:val="center"/>
          </w:tcPr>
          <w:p w14:paraId="48E0DFCA" w14:textId="77777777" w:rsidR="00647880" w:rsidRPr="00647880" w:rsidRDefault="00647880" w:rsidP="00647880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i/>
                <w:szCs w:val="21"/>
              </w:rPr>
            </w:pPr>
            <w:r w:rsidRPr="00647880">
              <w:rPr>
                <w:rFonts w:ascii="Times New Roman" w:eastAsia="宋体" w:hAnsi="Times New Roman" w:cs="Times New Roman"/>
                <w:i/>
                <w:sz w:val="20"/>
                <w:szCs w:val="18"/>
                <w:lang w:eastAsia="ko-KR"/>
              </w:rPr>
              <w:t>IbDHAR1-R</w:t>
            </w:r>
          </w:p>
        </w:tc>
        <w:tc>
          <w:tcPr>
            <w:tcW w:w="3993" w:type="dxa"/>
            <w:vAlign w:val="center"/>
          </w:tcPr>
          <w:p w14:paraId="75F6321B" w14:textId="77777777" w:rsidR="00647880" w:rsidRPr="00647880" w:rsidRDefault="00647880" w:rsidP="00647880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647880">
              <w:rPr>
                <w:rFonts w:ascii="Times New Roman" w:eastAsia="宋体" w:hAnsi="Times New Roman" w:cs="Times New Roman"/>
                <w:sz w:val="18"/>
                <w:szCs w:val="21"/>
                <w:lang w:eastAsia="ko-KR"/>
              </w:rPr>
              <w:t>TCATGCATTAACCTTTGAAG</w:t>
            </w:r>
          </w:p>
        </w:tc>
        <w:tc>
          <w:tcPr>
            <w:tcW w:w="2464" w:type="dxa"/>
            <w:vAlign w:val="center"/>
          </w:tcPr>
          <w:p w14:paraId="00ED295A" w14:textId="77777777" w:rsidR="00647880" w:rsidRPr="00647880" w:rsidRDefault="00647880" w:rsidP="00647880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647880">
              <w:rPr>
                <w:rFonts w:ascii="Times New Roman" w:eastAsia="宋体" w:hAnsi="Times New Roman" w:cs="Times New Roman"/>
                <w:sz w:val="18"/>
                <w:szCs w:val="21"/>
                <w:lang w:eastAsia="ko-KR"/>
              </w:rPr>
              <w:t>Vector construction</w:t>
            </w:r>
          </w:p>
        </w:tc>
      </w:tr>
      <w:tr w:rsidR="00647880" w:rsidRPr="00647880" w14:paraId="46A49B7C" w14:textId="77777777" w:rsidTr="002C0799">
        <w:trPr>
          <w:trHeight w:val="529"/>
          <w:jc w:val="center"/>
        </w:trPr>
        <w:tc>
          <w:tcPr>
            <w:tcW w:w="1821" w:type="dxa"/>
            <w:vAlign w:val="center"/>
          </w:tcPr>
          <w:p w14:paraId="3FBB0473" w14:textId="77777777" w:rsidR="00647880" w:rsidRPr="00647880" w:rsidRDefault="00647880" w:rsidP="00647880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i/>
                <w:szCs w:val="21"/>
              </w:rPr>
            </w:pPr>
            <w:r w:rsidRPr="00647880">
              <w:rPr>
                <w:rFonts w:ascii="Times New Roman" w:eastAsia="宋体" w:hAnsi="Times New Roman" w:cs="Times New Roman"/>
                <w:i/>
                <w:sz w:val="20"/>
                <w:szCs w:val="18"/>
                <w:lang w:eastAsia="ko-KR"/>
              </w:rPr>
              <w:t>GFP-F</w:t>
            </w:r>
          </w:p>
        </w:tc>
        <w:tc>
          <w:tcPr>
            <w:tcW w:w="3993" w:type="dxa"/>
            <w:vAlign w:val="center"/>
          </w:tcPr>
          <w:p w14:paraId="04A68EAE" w14:textId="77777777" w:rsidR="00647880" w:rsidRPr="00647880" w:rsidRDefault="00647880" w:rsidP="00647880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647880">
              <w:rPr>
                <w:rFonts w:ascii="Times New Roman" w:eastAsia="宋体" w:hAnsi="Times New Roman" w:cs="Times New Roman"/>
                <w:kern w:val="0"/>
                <w:sz w:val="20"/>
                <w:szCs w:val="21"/>
                <w:lang w:eastAsia="ko-KR"/>
              </w:rPr>
              <w:t>AGGTTATTGGAAAATTAAGGGCC</w:t>
            </w:r>
          </w:p>
        </w:tc>
        <w:tc>
          <w:tcPr>
            <w:tcW w:w="2464" w:type="dxa"/>
            <w:vAlign w:val="center"/>
          </w:tcPr>
          <w:p w14:paraId="04BC4B62" w14:textId="77777777" w:rsidR="00647880" w:rsidRPr="00647880" w:rsidRDefault="00647880" w:rsidP="00647880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647880">
              <w:rPr>
                <w:rFonts w:ascii="Times New Roman" w:eastAsia="宋体" w:hAnsi="Times New Roman" w:cs="Times New Roman"/>
                <w:sz w:val="18"/>
                <w:szCs w:val="21"/>
                <w:lang w:eastAsia="ko-KR"/>
              </w:rPr>
              <w:t>Genomic DNA PCR</w:t>
            </w:r>
          </w:p>
        </w:tc>
      </w:tr>
      <w:tr w:rsidR="00647880" w:rsidRPr="00647880" w14:paraId="6F28A48D" w14:textId="77777777" w:rsidTr="002C0799">
        <w:trPr>
          <w:trHeight w:val="547"/>
          <w:jc w:val="center"/>
        </w:trPr>
        <w:tc>
          <w:tcPr>
            <w:tcW w:w="1821" w:type="dxa"/>
            <w:vAlign w:val="center"/>
          </w:tcPr>
          <w:p w14:paraId="33EDB652" w14:textId="77777777" w:rsidR="00647880" w:rsidRPr="00647880" w:rsidRDefault="00647880" w:rsidP="00647880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i/>
                <w:szCs w:val="21"/>
              </w:rPr>
            </w:pPr>
            <w:r w:rsidRPr="00647880">
              <w:rPr>
                <w:rFonts w:ascii="Times New Roman" w:eastAsia="宋体" w:hAnsi="Times New Roman" w:cs="Times New Roman"/>
                <w:i/>
                <w:sz w:val="20"/>
                <w:szCs w:val="18"/>
                <w:lang w:eastAsia="ko-KR"/>
              </w:rPr>
              <w:t>GFP-R</w:t>
            </w:r>
          </w:p>
        </w:tc>
        <w:tc>
          <w:tcPr>
            <w:tcW w:w="3993" w:type="dxa"/>
            <w:vAlign w:val="center"/>
          </w:tcPr>
          <w:p w14:paraId="41782C33" w14:textId="77777777" w:rsidR="00647880" w:rsidRPr="00647880" w:rsidRDefault="00647880" w:rsidP="00647880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647880">
              <w:rPr>
                <w:rFonts w:ascii="Times New Roman" w:eastAsia="宋体" w:hAnsi="Times New Roman" w:cs="Times New Roman"/>
                <w:kern w:val="0"/>
                <w:sz w:val="20"/>
                <w:szCs w:val="21"/>
                <w:lang w:eastAsia="ko-KR"/>
              </w:rPr>
              <w:t>AACCAGATCCGATTTTGGAGGATG</w:t>
            </w:r>
          </w:p>
        </w:tc>
        <w:tc>
          <w:tcPr>
            <w:tcW w:w="2464" w:type="dxa"/>
            <w:vAlign w:val="center"/>
          </w:tcPr>
          <w:p w14:paraId="3A447426" w14:textId="77777777" w:rsidR="00647880" w:rsidRPr="00647880" w:rsidRDefault="00647880" w:rsidP="00647880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647880">
              <w:rPr>
                <w:rFonts w:ascii="Times New Roman" w:eastAsia="宋体" w:hAnsi="Times New Roman" w:cs="Times New Roman"/>
                <w:sz w:val="18"/>
                <w:szCs w:val="21"/>
                <w:lang w:eastAsia="ko-KR"/>
              </w:rPr>
              <w:t>Genomic DNA PCR</w:t>
            </w:r>
          </w:p>
        </w:tc>
      </w:tr>
      <w:tr w:rsidR="00647880" w:rsidRPr="00647880" w14:paraId="05E76894" w14:textId="77777777" w:rsidTr="002C0799">
        <w:trPr>
          <w:trHeight w:val="563"/>
          <w:jc w:val="center"/>
        </w:trPr>
        <w:tc>
          <w:tcPr>
            <w:tcW w:w="1821" w:type="dxa"/>
            <w:vAlign w:val="center"/>
          </w:tcPr>
          <w:p w14:paraId="053DB1C2" w14:textId="77777777" w:rsidR="00647880" w:rsidRPr="00647880" w:rsidRDefault="00647880" w:rsidP="00647880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i/>
                <w:szCs w:val="21"/>
              </w:rPr>
            </w:pPr>
            <w:r w:rsidRPr="00647880">
              <w:rPr>
                <w:rFonts w:ascii="Times New Roman" w:eastAsia="宋体" w:hAnsi="Times New Roman" w:cs="Times New Roman"/>
                <w:i/>
                <w:sz w:val="20"/>
                <w:szCs w:val="18"/>
                <w:lang w:eastAsia="ko-KR"/>
              </w:rPr>
              <w:t>qIbDHAR1-F</w:t>
            </w:r>
          </w:p>
        </w:tc>
        <w:tc>
          <w:tcPr>
            <w:tcW w:w="3993" w:type="dxa"/>
            <w:vAlign w:val="center"/>
          </w:tcPr>
          <w:p w14:paraId="2AD90EC2" w14:textId="77777777" w:rsidR="00647880" w:rsidRPr="00647880" w:rsidRDefault="00647880" w:rsidP="00647880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647880">
              <w:rPr>
                <w:rFonts w:ascii="Times New Roman" w:eastAsia="宋体" w:hAnsi="Times New Roman" w:cs="Times New Roman"/>
                <w:sz w:val="18"/>
                <w:szCs w:val="21"/>
                <w:lang w:eastAsia="ko-KR"/>
              </w:rPr>
              <w:t>TTGATCTGAGTTTGGCACCG</w:t>
            </w:r>
          </w:p>
        </w:tc>
        <w:tc>
          <w:tcPr>
            <w:tcW w:w="2464" w:type="dxa"/>
            <w:vAlign w:val="center"/>
          </w:tcPr>
          <w:p w14:paraId="6417F38E" w14:textId="77777777" w:rsidR="00647880" w:rsidRPr="00647880" w:rsidRDefault="00647880" w:rsidP="00647880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647880">
              <w:rPr>
                <w:rFonts w:ascii="Times New Roman" w:eastAsia="宋体" w:hAnsi="Times New Roman" w:cs="Times New Roman"/>
                <w:sz w:val="18"/>
                <w:szCs w:val="21"/>
                <w:lang w:eastAsia="ko-KR"/>
              </w:rPr>
              <w:t>Real-time PCR</w:t>
            </w:r>
          </w:p>
        </w:tc>
      </w:tr>
      <w:tr w:rsidR="00647880" w:rsidRPr="00647880" w14:paraId="16A6196D" w14:textId="77777777" w:rsidTr="002C0799">
        <w:trPr>
          <w:trHeight w:val="621"/>
          <w:jc w:val="center"/>
        </w:trPr>
        <w:tc>
          <w:tcPr>
            <w:tcW w:w="1821" w:type="dxa"/>
            <w:vAlign w:val="center"/>
          </w:tcPr>
          <w:p w14:paraId="19A3AF03" w14:textId="77777777" w:rsidR="00647880" w:rsidRPr="00647880" w:rsidRDefault="00647880" w:rsidP="00647880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i/>
                <w:szCs w:val="21"/>
              </w:rPr>
            </w:pPr>
            <w:r w:rsidRPr="00647880">
              <w:rPr>
                <w:rFonts w:ascii="Times New Roman" w:eastAsia="宋体" w:hAnsi="Times New Roman" w:cs="Times New Roman"/>
                <w:i/>
                <w:sz w:val="20"/>
                <w:szCs w:val="18"/>
                <w:lang w:eastAsia="ko-KR"/>
              </w:rPr>
              <w:t>qIbDHAR1-R</w:t>
            </w:r>
          </w:p>
        </w:tc>
        <w:tc>
          <w:tcPr>
            <w:tcW w:w="3993" w:type="dxa"/>
            <w:vAlign w:val="center"/>
          </w:tcPr>
          <w:p w14:paraId="377DD73D" w14:textId="77777777" w:rsidR="00647880" w:rsidRPr="00647880" w:rsidRDefault="00647880" w:rsidP="00647880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647880">
              <w:rPr>
                <w:rFonts w:ascii="Times New Roman" w:eastAsia="宋体" w:hAnsi="Times New Roman" w:cs="Times New Roman"/>
                <w:sz w:val="18"/>
                <w:szCs w:val="21"/>
                <w:lang w:eastAsia="ko-KR"/>
              </w:rPr>
              <w:t>TTTGGAGGCTTCGTCTTCTG</w:t>
            </w:r>
          </w:p>
        </w:tc>
        <w:tc>
          <w:tcPr>
            <w:tcW w:w="2464" w:type="dxa"/>
            <w:vAlign w:val="center"/>
          </w:tcPr>
          <w:p w14:paraId="71B70E22" w14:textId="77777777" w:rsidR="00647880" w:rsidRPr="00647880" w:rsidRDefault="00647880" w:rsidP="00647880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647880">
              <w:rPr>
                <w:rFonts w:ascii="Times New Roman" w:eastAsia="宋体" w:hAnsi="Times New Roman" w:cs="Times New Roman"/>
                <w:sz w:val="18"/>
                <w:szCs w:val="21"/>
                <w:lang w:eastAsia="ko-KR"/>
              </w:rPr>
              <w:t>Real-time PCR</w:t>
            </w:r>
          </w:p>
        </w:tc>
      </w:tr>
      <w:tr w:rsidR="00647880" w:rsidRPr="00647880" w14:paraId="199A84C7" w14:textId="77777777" w:rsidTr="002C0799">
        <w:trPr>
          <w:trHeight w:val="646"/>
          <w:jc w:val="center"/>
        </w:trPr>
        <w:tc>
          <w:tcPr>
            <w:tcW w:w="1821" w:type="dxa"/>
            <w:vAlign w:val="center"/>
          </w:tcPr>
          <w:p w14:paraId="7D2A33CD" w14:textId="77777777" w:rsidR="00647880" w:rsidRPr="00647880" w:rsidRDefault="00647880" w:rsidP="00647880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i/>
                <w:szCs w:val="21"/>
              </w:rPr>
            </w:pPr>
            <w:r w:rsidRPr="00647880">
              <w:rPr>
                <w:rFonts w:ascii="Times New Roman" w:eastAsia="宋体" w:hAnsi="Times New Roman" w:cs="Times New Roman"/>
                <w:i/>
                <w:color w:val="000000"/>
                <w:sz w:val="20"/>
                <w:szCs w:val="18"/>
                <w:lang w:eastAsia="ko-KR"/>
              </w:rPr>
              <w:t>qIbActin-F</w:t>
            </w:r>
          </w:p>
        </w:tc>
        <w:tc>
          <w:tcPr>
            <w:tcW w:w="3993" w:type="dxa"/>
            <w:vAlign w:val="center"/>
          </w:tcPr>
          <w:p w14:paraId="57122B12" w14:textId="77777777" w:rsidR="00647880" w:rsidRPr="00647880" w:rsidRDefault="00647880" w:rsidP="00647880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647880">
              <w:rPr>
                <w:rFonts w:ascii="Times New Roman" w:eastAsia="宋体" w:hAnsi="Times New Roman" w:cs="Times New Roman"/>
                <w:sz w:val="18"/>
                <w:szCs w:val="21"/>
                <w:lang w:eastAsia="ko-KR"/>
              </w:rPr>
              <w:t>GTTATGGTTGGGATGGGACA</w:t>
            </w:r>
          </w:p>
        </w:tc>
        <w:tc>
          <w:tcPr>
            <w:tcW w:w="2464" w:type="dxa"/>
            <w:vAlign w:val="center"/>
          </w:tcPr>
          <w:p w14:paraId="6F0B2515" w14:textId="77777777" w:rsidR="00647880" w:rsidRPr="00647880" w:rsidRDefault="00647880" w:rsidP="00647880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647880">
              <w:rPr>
                <w:rFonts w:ascii="Times New Roman" w:eastAsia="宋体" w:hAnsi="Times New Roman" w:cs="Times New Roman"/>
                <w:sz w:val="18"/>
                <w:szCs w:val="21"/>
                <w:lang w:eastAsia="ko-KR"/>
              </w:rPr>
              <w:t>Real-time PCR</w:t>
            </w:r>
          </w:p>
        </w:tc>
      </w:tr>
      <w:tr w:rsidR="00647880" w:rsidRPr="00647880" w14:paraId="40870625" w14:textId="77777777" w:rsidTr="002C0799">
        <w:trPr>
          <w:trHeight w:val="699"/>
          <w:jc w:val="center"/>
        </w:trPr>
        <w:tc>
          <w:tcPr>
            <w:tcW w:w="1821" w:type="dxa"/>
            <w:vAlign w:val="center"/>
          </w:tcPr>
          <w:p w14:paraId="57E47A5E" w14:textId="77777777" w:rsidR="00647880" w:rsidRPr="00647880" w:rsidRDefault="00647880" w:rsidP="00647880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i/>
                <w:szCs w:val="21"/>
              </w:rPr>
            </w:pPr>
            <w:r w:rsidRPr="00647880">
              <w:rPr>
                <w:rFonts w:ascii="Times New Roman" w:eastAsia="宋体" w:hAnsi="Times New Roman" w:cs="Times New Roman"/>
                <w:i/>
                <w:color w:val="000000"/>
                <w:sz w:val="20"/>
                <w:szCs w:val="18"/>
                <w:lang w:eastAsia="ko-KR"/>
              </w:rPr>
              <w:t>qIbActin-R</w:t>
            </w:r>
          </w:p>
        </w:tc>
        <w:tc>
          <w:tcPr>
            <w:tcW w:w="3993" w:type="dxa"/>
            <w:vAlign w:val="center"/>
          </w:tcPr>
          <w:p w14:paraId="73374B33" w14:textId="77777777" w:rsidR="00647880" w:rsidRPr="00647880" w:rsidRDefault="00647880" w:rsidP="00647880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647880">
              <w:rPr>
                <w:rFonts w:ascii="Times New Roman" w:eastAsia="宋体" w:hAnsi="Times New Roman" w:cs="Times New Roman"/>
                <w:sz w:val="18"/>
                <w:szCs w:val="21"/>
                <w:lang w:eastAsia="ko-KR"/>
              </w:rPr>
              <w:t>GTGCCTCGGTAAGAAGGACA</w:t>
            </w:r>
          </w:p>
        </w:tc>
        <w:tc>
          <w:tcPr>
            <w:tcW w:w="2464" w:type="dxa"/>
            <w:vAlign w:val="center"/>
          </w:tcPr>
          <w:p w14:paraId="2B4CE8AD" w14:textId="77777777" w:rsidR="00647880" w:rsidRPr="00647880" w:rsidRDefault="00647880" w:rsidP="00647880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647880">
              <w:rPr>
                <w:rFonts w:ascii="Times New Roman" w:eastAsia="宋体" w:hAnsi="Times New Roman" w:cs="Times New Roman"/>
                <w:sz w:val="18"/>
                <w:szCs w:val="21"/>
                <w:lang w:eastAsia="ko-KR"/>
              </w:rPr>
              <w:t>Real-time PCR</w:t>
            </w:r>
          </w:p>
        </w:tc>
      </w:tr>
      <w:bookmarkEnd w:id="2"/>
    </w:tbl>
    <w:p w14:paraId="1703965B" w14:textId="77777777" w:rsidR="00647880" w:rsidRPr="00647880" w:rsidRDefault="00647880" w:rsidP="00647880">
      <w:pPr>
        <w:spacing w:line="480" w:lineRule="auto"/>
        <w:rPr>
          <w:rFonts w:ascii="Times New Roman" w:eastAsia="等线" w:hAnsi="Times New Roman" w:cs="Times New Roman"/>
          <w:i/>
          <w:iCs/>
          <w:color w:val="000000"/>
          <w:sz w:val="24"/>
          <w:szCs w:val="24"/>
          <w14:ligatures w14:val="standardContextual"/>
        </w:rPr>
      </w:pPr>
    </w:p>
    <w:p w14:paraId="7FABDD86" w14:textId="592B818A" w:rsidR="00647880" w:rsidRDefault="00647880">
      <w:pPr>
        <w:widowControl/>
        <w:jc w:val="left"/>
        <w:rPr>
          <w:rFonts w:ascii="等线" w:eastAsia="等线" w:hAnsi="等线" w:cs="Arial"/>
          <w:szCs w:val="21"/>
          <w14:ligatures w14:val="standardContextual"/>
        </w:rPr>
      </w:pPr>
      <w:r>
        <w:rPr>
          <w:rFonts w:ascii="等线" w:eastAsia="等线" w:hAnsi="等线" w:cs="Arial"/>
          <w:szCs w:val="21"/>
          <w14:ligatures w14:val="standardContextual"/>
        </w:rPr>
        <w:br w:type="page"/>
      </w:r>
    </w:p>
    <w:p w14:paraId="12FD9351" w14:textId="64AC6DF6" w:rsidR="003C0CFB" w:rsidRPr="00647880" w:rsidRDefault="003C0CFB" w:rsidP="003C0CFB">
      <w:pPr>
        <w:spacing w:line="360" w:lineRule="auto"/>
        <w:jc w:val="center"/>
        <w:rPr>
          <w:rFonts w:ascii="Times New Roman" w:eastAsia="宋体" w:hAnsi="Times New Roman" w:cs="Times New Roman" w:hint="eastAsia"/>
          <w:b/>
          <w:color w:val="000000"/>
          <w:sz w:val="28"/>
          <w:szCs w:val="28"/>
        </w:rPr>
      </w:pPr>
      <w:r w:rsidRPr="00647880">
        <w:rPr>
          <w:rFonts w:ascii="Times New Roman" w:eastAsia="宋体" w:hAnsi="Times New Roman" w:cs="Times New Roman"/>
          <w:b/>
          <w:color w:val="000000"/>
          <w:sz w:val="28"/>
          <w:szCs w:val="28"/>
        </w:rPr>
        <w:lastRenderedPageBreak/>
        <w:t xml:space="preserve">Supplementary </w:t>
      </w:r>
      <w:r>
        <w:rPr>
          <w:rFonts w:ascii="Times New Roman" w:eastAsia="宋体" w:hAnsi="Times New Roman" w:cs="Times New Roman" w:hint="eastAsia"/>
          <w:b/>
          <w:color w:val="000000"/>
          <w:sz w:val="28"/>
          <w:szCs w:val="28"/>
        </w:rPr>
        <w:t>Figures</w:t>
      </w:r>
    </w:p>
    <w:p w14:paraId="1C16FCCD" w14:textId="77777777" w:rsidR="00647880" w:rsidRDefault="00647880" w:rsidP="005F3080"/>
    <w:p w14:paraId="7241AE6D" w14:textId="77777777" w:rsidR="003C0CFB" w:rsidRPr="00647880" w:rsidRDefault="003C0CFB" w:rsidP="005F3080">
      <w:pPr>
        <w:rPr>
          <w:rFonts w:hint="eastAsia"/>
        </w:rPr>
      </w:pPr>
    </w:p>
    <w:p w14:paraId="47B75374" w14:textId="066642A2" w:rsidR="00080918" w:rsidRDefault="00E3543C" w:rsidP="005F3080">
      <w:r>
        <w:rPr>
          <w:noProof/>
        </w:rPr>
        <w:drawing>
          <wp:inline distT="0" distB="0" distL="0" distR="0" wp14:anchorId="473361BF" wp14:editId="35EBF2E7">
            <wp:extent cx="5282065" cy="5051747"/>
            <wp:effectExtent l="0" t="0" r="0" b="0"/>
            <wp:docPr id="8025206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982" t="1022" r="152" b="2326"/>
                    <a:stretch/>
                  </pic:blipFill>
                  <pic:spPr bwMode="auto">
                    <a:xfrm>
                      <a:off x="0" y="0"/>
                      <a:ext cx="5297389" cy="506640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0D79797" w14:textId="4DDAD46E" w:rsidR="008F5737" w:rsidRPr="008F5737" w:rsidRDefault="008F5737" w:rsidP="008F5737">
      <w:pPr>
        <w:spacing w:line="480" w:lineRule="auto"/>
        <w:rPr>
          <w:rFonts w:ascii="Times New Roman" w:eastAsia="宋体" w:hAnsi="Times New Roman" w:cs="Times New Roman"/>
          <w:sz w:val="24"/>
          <w:szCs w:val="24"/>
          <w14:ligatures w14:val="standardContextual"/>
        </w:rPr>
      </w:pPr>
      <w:r w:rsidRPr="008F5737">
        <w:rPr>
          <w:rFonts w:ascii="Times New Roman" w:eastAsia="黑体" w:hAnsi="Times New Roman" w:cs="Times New Roman"/>
          <w:b/>
          <w:bCs/>
          <w:sz w:val="24"/>
          <w:szCs w:val="24"/>
          <w14:ligatures w14:val="standardContextual"/>
        </w:rPr>
        <w:t xml:space="preserve">Fig. </w:t>
      </w:r>
      <w:r w:rsidR="00647880">
        <w:rPr>
          <w:rFonts w:ascii="Times New Roman" w:eastAsia="黑体" w:hAnsi="Times New Roman" w:cs="Times New Roman" w:hint="eastAsia"/>
          <w:b/>
          <w:bCs/>
          <w:sz w:val="24"/>
          <w:szCs w:val="24"/>
          <w14:ligatures w14:val="standardContextual"/>
        </w:rPr>
        <w:t>S</w:t>
      </w:r>
      <w:r w:rsidRPr="008F5737">
        <w:rPr>
          <w:rFonts w:ascii="Times New Roman" w:eastAsia="黑体" w:hAnsi="Times New Roman" w:cs="Times New Roman"/>
          <w:b/>
          <w:bCs/>
          <w:sz w:val="24"/>
          <w:szCs w:val="24"/>
          <w14:ligatures w14:val="standardContextual"/>
        </w:rPr>
        <w:t>1</w:t>
      </w:r>
      <w:r w:rsidRPr="008F5737">
        <w:rPr>
          <w:rFonts w:ascii="Times New Roman" w:eastAsia="黑体" w:hAnsi="Times New Roman" w:cs="Times New Roman"/>
          <w:sz w:val="24"/>
          <w:szCs w:val="24"/>
          <w14:ligatures w14:val="standardContextual"/>
        </w:rPr>
        <w:t xml:space="preserve"> Cloning and bioinformatics analysis of the </w:t>
      </w:r>
      <w:r w:rsidRPr="008F5737">
        <w:rPr>
          <w:rFonts w:ascii="Times New Roman" w:eastAsia="黑体" w:hAnsi="Times New Roman" w:cs="Times New Roman"/>
          <w:i/>
          <w:iCs/>
          <w:sz w:val="24"/>
          <w:szCs w:val="24"/>
          <w14:ligatures w14:val="standardContextual"/>
        </w:rPr>
        <w:t>IbDHAR1</w:t>
      </w:r>
      <w:r w:rsidRPr="008F5737">
        <w:rPr>
          <w:rFonts w:ascii="Times New Roman" w:eastAsia="黑体" w:hAnsi="Times New Roman" w:cs="Times New Roman"/>
          <w:sz w:val="24"/>
          <w:szCs w:val="24"/>
          <w14:ligatures w14:val="standardContextual"/>
        </w:rPr>
        <w:t xml:space="preserve"> gene</w:t>
      </w:r>
      <w:r w:rsidRPr="008F5737">
        <w:rPr>
          <w:rFonts w:ascii="Times New Roman" w:eastAsia="黑体" w:hAnsi="Times New Roman" w:cs="Times New Roman" w:hint="eastAsia"/>
          <w:sz w:val="24"/>
          <w:szCs w:val="24"/>
          <w14:ligatures w14:val="standardContextual"/>
        </w:rPr>
        <w:t xml:space="preserve">. </w:t>
      </w:r>
      <w:r w:rsidRPr="008F5737">
        <w:rPr>
          <w:rFonts w:ascii="Times New Roman" w:eastAsia="黑体" w:hAnsi="Times New Roman" w:cs="Times New Roman"/>
          <w:b/>
          <w:bCs/>
          <w:sz w:val="24"/>
          <w:szCs w:val="24"/>
          <w14:ligatures w14:val="standardContextual"/>
        </w:rPr>
        <w:t>a</w:t>
      </w:r>
      <w:r w:rsidRPr="008F5737">
        <w:rPr>
          <w:rFonts w:ascii="Times New Roman" w:eastAsia="黑体" w:hAnsi="Times New Roman" w:cs="Times New Roman"/>
          <w:sz w:val="24"/>
          <w:szCs w:val="24"/>
          <w14:ligatures w14:val="standardContextual"/>
        </w:rPr>
        <w:t xml:space="preserve"> Cloning of the sweet potato</w:t>
      </w:r>
      <w:r w:rsidRPr="008F5737">
        <w:rPr>
          <w:rFonts w:ascii="Times New Roman" w:eastAsia="黑体" w:hAnsi="Times New Roman" w:cs="Times New Roman"/>
          <w:i/>
          <w:iCs/>
          <w:sz w:val="24"/>
          <w:szCs w:val="24"/>
          <w14:ligatures w14:val="standardContextual"/>
        </w:rPr>
        <w:t xml:space="preserve"> IbDHAR1</w:t>
      </w:r>
      <w:r w:rsidRPr="008F5737">
        <w:rPr>
          <w:rFonts w:ascii="Times New Roman" w:eastAsia="黑体" w:hAnsi="Times New Roman" w:cs="Times New Roman"/>
          <w:sz w:val="24"/>
          <w:szCs w:val="24"/>
          <w14:ligatures w14:val="standardContextual"/>
        </w:rPr>
        <w:t xml:space="preserve"> gene. </w:t>
      </w:r>
      <w:r w:rsidRPr="008F5737">
        <w:rPr>
          <w:rFonts w:ascii="Times New Roman" w:eastAsia="黑体" w:hAnsi="Times New Roman" w:cs="Times New Roman"/>
          <w:b/>
          <w:bCs/>
          <w:sz w:val="24"/>
          <w:szCs w:val="24"/>
          <w14:ligatures w14:val="standardContextual"/>
        </w:rPr>
        <w:t>b</w:t>
      </w:r>
      <w:r w:rsidRPr="008F5737">
        <w:rPr>
          <w:rFonts w:ascii="Times New Roman" w:eastAsia="黑体" w:hAnsi="Times New Roman" w:cs="Times New Roman"/>
          <w:sz w:val="24"/>
          <w:szCs w:val="24"/>
          <w14:ligatures w14:val="standardContextual"/>
        </w:rPr>
        <w:t xml:space="preserve"> Sequence analysis of DHAR proteins in plants. The </w:t>
      </w:r>
      <w:r w:rsidRPr="008F5737">
        <w:rPr>
          <w:rFonts w:ascii="Times New Roman" w:eastAsia="宋体" w:hAnsi="Times New Roman" w:cs="Times New Roman"/>
          <w:sz w:val="24"/>
          <w:szCs w:val="24"/>
          <w14:ligatures w14:val="standardContextual"/>
        </w:rPr>
        <w:t>black triangle</w:t>
      </w:r>
      <w:r w:rsidRPr="008F5737">
        <w:rPr>
          <w:rFonts w:ascii="Times New Roman" w:eastAsia="黑体" w:hAnsi="Times New Roman" w:cs="Times New Roman"/>
          <w:sz w:val="24"/>
          <w:szCs w:val="24"/>
          <w14:ligatures w14:val="standardContextual"/>
        </w:rPr>
        <w:t xml:space="preserve"> marks IbDHAR1</w:t>
      </w:r>
      <w:r w:rsidRPr="008F5737">
        <w:rPr>
          <w:rFonts w:ascii="Times New Roman" w:eastAsia="宋体" w:hAnsi="Times New Roman" w:cs="Times New Roman"/>
          <w:sz w:val="24"/>
          <w:szCs w:val="24"/>
          <w14:ligatures w14:val="standardContextual"/>
        </w:rPr>
        <w:t xml:space="preserve">. </w:t>
      </w:r>
      <w:r w:rsidRPr="008F5737">
        <w:rPr>
          <w:rFonts w:ascii="Times New Roman" w:eastAsia="黑体" w:hAnsi="Times New Roman" w:cs="Times New Roman"/>
          <w:b/>
          <w:bCs/>
          <w:sz w:val="24"/>
          <w:szCs w:val="24"/>
          <w14:ligatures w14:val="standardContextual"/>
        </w:rPr>
        <w:t>c</w:t>
      </w:r>
      <w:r w:rsidRPr="008F5737">
        <w:rPr>
          <w:rFonts w:ascii="Times New Roman" w:eastAsia="黑体" w:hAnsi="Times New Roman" w:cs="Times New Roman"/>
          <w:sz w:val="24"/>
          <w:szCs w:val="24"/>
          <w14:ligatures w14:val="standardContextual"/>
        </w:rPr>
        <w:t xml:space="preserve"> Multiple DHAR-relevant protein sequence alignment. Color coding indicates sequence similarity, decreasing from black to pink to blue.</w:t>
      </w:r>
    </w:p>
    <w:p w14:paraId="5A071585" w14:textId="690D9DE8" w:rsidR="00CE0F21" w:rsidRDefault="00AF0DD8">
      <w:pPr>
        <w:widowControl/>
        <w:jc w:val="left"/>
      </w:pPr>
      <w:r>
        <w:br w:type="page"/>
      </w:r>
    </w:p>
    <w:p w14:paraId="28292640" w14:textId="4840444B" w:rsidR="00CE0F21" w:rsidRDefault="00E26C1C" w:rsidP="00CE0F21">
      <w:r>
        <w:rPr>
          <w:noProof/>
        </w:rPr>
        <w:lastRenderedPageBreak/>
        <w:drawing>
          <wp:inline distT="0" distB="0" distL="0" distR="0" wp14:anchorId="20747CAD" wp14:editId="12FC16EA">
            <wp:extent cx="5246235" cy="2008909"/>
            <wp:effectExtent l="0" t="0" r="0" b="0"/>
            <wp:docPr id="1725765465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955" t="4538"/>
                    <a:stretch/>
                  </pic:blipFill>
                  <pic:spPr bwMode="auto">
                    <a:xfrm>
                      <a:off x="0" y="0"/>
                      <a:ext cx="5268834" cy="201756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DAD1FC5" w14:textId="77777777" w:rsidR="00CE0F21" w:rsidRDefault="00CE0F21" w:rsidP="00CE0F21"/>
    <w:p w14:paraId="05A89D17" w14:textId="3783943E" w:rsidR="00CE0F21" w:rsidRPr="00D73CF7" w:rsidRDefault="008F5737" w:rsidP="008F5737">
      <w:pPr>
        <w:spacing w:line="480" w:lineRule="auto"/>
        <w:rPr>
          <w:rFonts w:ascii="Times New Roman" w:hAnsi="Times New Roman" w:cs="Times New Roman"/>
        </w:rPr>
      </w:pPr>
      <w:r w:rsidRPr="008F5737">
        <w:rPr>
          <w:rFonts w:ascii="Times New Roman" w:eastAsia="宋体" w:hAnsi="Times New Roman" w:cs="Times New Roman"/>
          <w:b/>
          <w:bCs/>
          <w:sz w:val="24"/>
          <w:szCs w:val="24"/>
          <w14:ligatures w14:val="standardContextual"/>
        </w:rPr>
        <w:t xml:space="preserve">Fig. </w:t>
      </w:r>
      <w:r w:rsidR="00647880">
        <w:rPr>
          <w:rFonts w:ascii="Times New Roman" w:eastAsia="宋体" w:hAnsi="Times New Roman" w:cs="Times New Roman" w:hint="eastAsia"/>
          <w:b/>
          <w:bCs/>
          <w:sz w:val="24"/>
          <w:szCs w:val="24"/>
          <w14:ligatures w14:val="standardContextual"/>
        </w:rPr>
        <w:t>S</w:t>
      </w:r>
      <w:r w:rsidRPr="008F5737">
        <w:rPr>
          <w:rFonts w:ascii="Times New Roman" w:eastAsia="宋体" w:hAnsi="Times New Roman" w:cs="Times New Roman"/>
          <w:b/>
          <w:bCs/>
          <w:sz w:val="24"/>
          <w:szCs w:val="24"/>
          <w14:ligatures w14:val="standardContextual"/>
        </w:rPr>
        <w:t>2</w:t>
      </w:r>
      <w:r w:rsidRPr="008F5737">
        <w:rPr>
          <w:rFonts w:ascii="Times New Roman" w:hAnsi="Times New Roman" w:cs="Times New Roman"/>
          <w:sz w:val="24"/>
          <w:szCs w:val="24"/>
          <w:shd w:val="clear" w:color="auto" w:fill="FCFCFC"/>
          <w14:ligatures w14:val="standardContextual"/>
        </w:rPr>
        <w:t xml:space="preserve"> </w:t>
      </w:r>
      <w:r w:rsidRPr="008F5737">
        <w:rPr>
          <w:rFonts w:ascii="Times New Roman" w:hAnsi="Times New Roman" w:cs="Times New Roman"/>
          <w:sz w:val="24"/>
          <w:szCs w:val="24"/>
          <w14:ligatures w14:val="standardContextual"/>
        </w:rPr>
        <w:t xml:space="preserve">Plasmid construction and subcellular localization. </w:t>
      </w:r>
      <w:r w:rsidRPr="008F5737">
        <w:rPr>
          <w:rFonts w:ascii="Times New Roman" w:eastAsia="黑体" w:hAnsi="Times New Roman" w:cs="Times New Roman"/>
          <w:b/>
          <w:bCs/>
          <w:sz w:val="24"/>
          <w:szCs w:val="24"/>
          <w14:ligatures w14:val="standardContextual"/>
        </w:rPr>
        <w:t>a</w:t>
      </w:r>
      <w:r w:rsidRPr="008F5737">
        <w:rPr>
          <w:rFonts w:ascii="Times New Roman" w:hAnsi="Times New Roman" w:cs="Times New Roman"/>
          <w:sz w:val="24"/>
          <w:szCs w:val="24"/>
          <w14:ligatures w14:val="standardContextual"/>
        </w:rPr>
        <w:t xml:space="preserve"> Plant expression vector </w:t>
      </w:r>
      <w:r w:rsidRPr="008F5737">
        <w:rPr>
          <w:rFonts w:ascii="Times New Roman" w:hAnsi="Times New Roman" w:cs="Times New Roman"/>
          <w:i/>
          <w:iCs/>
          <w:sz w:val="24"/>
          <w:szCs w:val="24"/>
          <w14:ligatures w14:val="standardContextual"/>
        </w:rPr>
        <w:t>IbDHAR1</w:t>
      </w:r>
      <w:r w:rsidRPr="008F5737">
        <w:rPr>
          <w:rFonts w:ascii="Times New Roman" w:eastAsia="宋体" w:hAnsi="Times New Roman" w:cs="Times New Roman"/>
          <w:bCs/>
          <w:sz w:val="24"/>
          <w:szCs w:val="24"/>
        </w:rPr>
        <w:t>-pGWB5</w:t>
      </w:r>
      <w:r w:rsidRPr="008F5737">
        <w:rPr>
          <w:rFonts w:ascii="Times New Roman" w:hAnsi="Times New Roman" w:cs="Times New Roman"/>
          <w:sz w:val="24"/>
          <w:szCs w:val="24"/>
          <w14:ligatures w14:val="standardContextual"/>
        </w:rPr>
        <w:t xml:space="preserve">. </w:t>
      </w:r>
      <w:r w:rsidRPr="008F5737">
        <w:rPr>
          <w:rFonts w:ascii="Times New Roman" w:eastAsia="黑体" w:hAnsi="Times New Roman" w:cs="Times New Roman"/>
          <w:b/>
          <w:bCs/>
          <w:sz w:val="24"/>
          <w:szCs w:val="24"/>
          <w14:ligatures w14:val="standardContextual"/>
        </w:rPr>
        <w:t>b</w:t>
      </w:r>
      <w:r w:rsidRPr="008F5737">
        <w:rPr>
          <w:rFonts w:ascii="Times New Roman" w:eastAsia="黑体" w:hAnsi="Times New Roman" w:cs="Times New Roman"/>
          <w:sz w:val="24"/>
          <w:szCs w:val="24"/>
          <w14:ligatures w14:val="standardContextual"/>
        </w:rPr>
        <w:t xml:space="preserve"> </w:t>
      </w:r>
      <w:r w:rsidRPr="008F5737">
        <w:rPr>
          <w:rFonts w:ascii="Times New Roman" w:hAnsi="Times New Roman" w:cs="Times New Roman"/>
          <w:sz w:val="24"/>
          <w:szCs w:val="24"/>
          <w14:ligatures w14:val="standardContextual"/>
        </w:rPr>
        <w:t>Subcellular localization of the IbDHAR1 protein.</w:t>
      </w:r>
      <w:r w:rsidRPr="008F5737">
        <w:rPr>
          <w:rFonts w:ascii="Times New Roman" w:eastAsia="华文中宋" w:hAnsi="Times New Roman" w:cs="Times New Roman"/>
          <w:bCs/>
          <w:noProof/>
          <w:sz w:val="24"/>
          <w:szCs w:val="24"/>
          <w14:ligatures w14:val="standardContextual"/>
        </w:rPr>
        <w:t xml:space="preserve"> </w:t>
      </w:r>
      <w:r w:rsidRPr="008F5737">
        <w:rPr>
          <w:rFonts w:ascii="Times New Roman" w:hAnsi="Times New Roman" w:cs="Times New Roman"/>
          <w:bCs/>
          <w:sz w:val="24"/>
          <w:szCs w:val="24"/>
          <w14:ligatures w14:val="standardContextual"/>
        </w:rPr>
        <w:t>Blue, nucleus stained with DAPI; green, GFP fluorescence; red, chlorophyll autofluorescence; merged, combined fluorescence from DAPI GFP and chlorophyll. Scale bars, 20 μm.</w:t>
      </w:r>
    </w:p>
    <w:p w14:paraId="37EBB864" w14:textId="7649443B" w:rsidR="00AF0DD8" w:rsidRDefault="00CE0F21">
      <w:pPr>
        <w:widowControl/>
        <w:jc w:val="left"/>
      </w:pPr>
      <w:r>
        <w:br w:type="page"/>
      </w:r>
    </w:p>
    <w:p w14:paraId="4661399F" w14:textId="2FD4BBE8" w:rsidR="00442A38" w:rsidRDefault="00442A38" w:rsidP="00510862">
      <w:pPr>
        <w:widowControl/>
        <w:jc w:val="left"/>
      </w:pPr>
    </w:p>
    <w:p w14:paraId="24F15EF5" w14:textId="0F5CC040" w:rsidR="00895841" w:rsidRDefault="00D50B9F">
      <w:pPr>
        <w:widowControl/>
        <w:jc w:val="left"/>
      </w:pPr>
      <w:r w:rsidRPr="00EF7DBF">
        <w:rPr>
          <w:rFonts w:ascii="Times New Roman" w:hAnsi="Times New Roman"/>
          <w:noProof/>
          <w:sz w:val="24"/>
        </w:rPr>
        <w:drawing>
          <wp:inline distT="0" distB="0" distL="0" distR="0" wp14:anchorId="744814FD" wp14:editId="2A8CDB5E">
            <wp:extent cx="5106010" cy="3522208"/>
            <wp:effectExtent l="0" t="0" r="0" b="2540"/>
            <wp:docPr id="1993153675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93153675" name="图片 1993153675"/>
                    <pic:cNvPicPr/>
                  </pic:nvPicPr>
                  <pic:blipFill rotWithShape="1"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248" r="1939"/>
                    <a:stretch/>
                  </pic:blipFill>
                  <pic:spPr bwMode="auto">
                    <a:xfrm>
                      <a:off x="0" y="0"/>
                      <a:ext cx="5106209" cy="352234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D3BFEAA" w14:textId="65598D03" w:rsidR="008F5737" w:rsidRDefault="008F5737" w:rsidP="008F5737">
      <w:pPr>
        <w:widowControl/>
        <w:spacing w:line="480" w:lineRule="auto"/>
        <w:rPr>
          <w:rFonts w:ascii="Times New Roman" w:eastAsia="华文中宋" w:hAnsi="Times New Roman"/>
          <w:bCs/>
          <w:sz w:val="24"/>
        </w:rPr>
      </w:pPr>
      <w:r w:rsidRPr="00EF7DBF">
        <w:rPr>
          <w:rFonts w:ascii="Times New Roman" w:eastAsia="黑体" w:hAnsi="Times New Roman"/>
          <w:b/>
          <w:bCs/>
          <w:sz w:val="24"/>
        </w:rPr>
        <w:t xml:space="preserve">Fig. </w:t>
      </w:r>
      <w:r w:rsidR="00647880">
        <w:rPr>
          <w:rFonts w:ascii="Times New Roman" w:eastAsia="黑体" w:hAnsi="Times New Roman" w:hint="eastAsia"/>
          <w:b/>
          <w:bCs/>
          <w:sz w:val="24"/>
        </w:rPr>
        <w:t>S</w:t>
      </w:r>
      <w:r>
        <w:rPr>
          <w:rFonts w:ascii="Times New Roman" w:eastAsia="黑体" w:hAnsi="Times New Roman" w:hint="eastAsia"/>
          <w:b/>
          <w:bCs/>
          <w:sz w:val="24"/>
        </w:rPr>
        <w:t>3</w:t>
      </w:r>
      <w:r w:rsidRPr="00EF7DBF">
        <w:rPr>
          <w:rFonts w:ascii="Times New Roman" w:hAnsi="Times New Roman"/>
          <w:b/>
          <w:bCs/>
          <w:sz w:val="24"/>
        </w:rPr>
        <w:t xml:space="preserve"> </w:t>
      </w:r>
      <w:r w:rsidRPr="00EF7DBF">
        <w:rPr>
          <w:rFonts w:ascii="Times New Roman" w:eastAsia="华文中宋" w:hAnsi="Times New Roman"/>
          <w:bCs/>
          <w:sz w:val="24"/>
        </w:rPr>
        <w:t xml:space="preserve">Analysis of ROS content of </w:t>
      </w:r>
      <w:r w:rsidRPr="00EF7DBF">
        <w:rPr>
          <w:rFonts w:ascii="Times New Roman" w:eastAsia="华文中宋" w:hAnsi="Times New Roman"/>
          <w:bCs/>
          <w:i/>
          <w:iCs/>
          <w:sz w:val="24"/>
        </w:rPr>
        <w:t>IbDHAR1</w:t>
      </w:r>
      <w:r w:rsidRPr="00EF7DBF">
        <w:rPr>
          <w:rFonts w:ascii="Times New Roman" w:eastAsia="华文中宋" w:hAnsi="Times New Roman"/>
          <w:bCs/>
          <w:sz w:val="24"/>
        </w:rPr>
        <w:t xml:space="preserve">-overexpressing </w:t>
      </w:r>
      <w:r w:rsidRPr="00EF7DBF">
        <w:rPr>
          <w:rFonts w:ascii="Times New Roman" w:eastAsia="华文中宋" w:hAnsi="Times New Roman"/>
          <w:bCs/>
          <w:i/>
          <w:iCs/>
          <w:sz w:val="24"/>
        </w:rPr>
        <w:t>Arabidopsis</w:t>
      </w:r>
      <w:r w:rsidRPr="00EF7DBF">
        <w:rPr>
          <w:rFonts w:ascii="Times New Roman" w:eastAsia="华文中宋" w:hAnsi="Times New Roman"/>
          <w:bCs/>
          <w:sz w:val="24"/>
        </w:rPr>
        <w:t xml:space="preserve"> line under salt stress. </w:t>
      </w:r>
      <w:r w:rsidRPr="00EF7DBF">
        <w:rPr>
          <w:rFonts w:ascii="Times New Roman" w:eastAsia="华文中宋" w:hAnsi="Times New Roman"/>
          <w:b/>
          <w:sz w:val="24"/>
        </w:rPr>
        <w:t>a</w:t>
      </w:r>
      <w:r w:rsidRPr="00EF7DBF">
        <w:rPr>
          <w:rFonts w:ascii="Times New Roman" w:eastAsia="华文中宋" w:hAnsi="Times New Roman"/>
          <w:bCs/>
          <w:sz w:val="24"/>
        </w:rPr>
        <w:t xml:space="preserve"> </w:t>
      </w:r>
      <w:r w:rsidRPr="00EF7DBF">
        <w:rPr>
          <w:rFonts w:ascii="Times New Roman" w:eastAsia="华文中宋" w:hAnsi="Times New Roman"/>
          <w:bCs/>
          <w:i/>
          <w:iCs/>
          <w:sz w:val="24"/>
        </w:rPr>
        <w:t>Arabidopsis</w:t>
      </w:r>
      <w:r w:rsidRPr="00EF7DBF">
        <w:rPr>
          <w:rFonts w:ascii="Times New Roman" w:eastAsia="华文中宋" w:hAnsi="Times New Roman"/>
          <w:bCs/>
          <w:sz w:val="24"/>
        </w:rPr>
        <w:t xml:space="preserve"> phenotype after staining</w:t>
      </w:r>
      <w:r>
        <w:rPr>
          <w:rFonts w:ascii="Times New Roman" w:eastAsia="华文中宋" w:hAnsi="Times New Roman" w:hint="eastAsia"/>
          <w:bCs/>
          <w:sz w:val="24"/>
        </w:rPr>
        <w:t>.</w:t>
      </w:r>
      <w:r w:rsidRPr="00EF7DBF">
        <w:rPr>
          <w:rFonts w:ascii="Times New Roman" w:eastAsia="华文中宋" w:hAnsi="Times New Roman"/>
          <w:bCs/>
          <w:sz w:val="24"/>
        </w:rPr>
        <w:t xml:space="preserve"> </w:t>
      </w:r>
      <w:r w:rsidRPr="00EF7DBF">
        <w:rPr>
          <w:rFonts w:ascii="Times New Roman" w:eastAsia="华文中宋" w:hAnsi="Times New Roman"/>
          <w:b/>
          <w:sz w:val="24"/>
        </w:rPr>
        <w:t>b</w:t>
      </w:r>
      <w:r w:rsidRPr="00EF7DBF">
        <w:rPr>
          <w:rFonts w:ascii="Times New Roman" w:eastAsia="华文中宋" w:hAnsi="Times New Roman"/>
          <w:bCs/>
          <w:sz w:val="24"/>
        </w:rPr>
        <w:t xml:space="preserve"> H</w:t>
      </w:r>
      <w:r w:rsidRPr="00EF7DBF">
        <w:rPr>
          <w:rFonts w:ascii="Times New Roman" w:eastAsia="华文中宋" w:hAnsi="Times New Roman"/>
          <w:bCs/>
          <w:sz w:val="24"/>
          <w:vertAlign w:val="subscript"/>
        </w:rPr>
        <w:t>2</w:t>
      </w:r>
      <w:r w:rsidRPr="00EF7DBF">
        <w:rPr>
          <w:rFonts w:ascii="Times New Roman" w:eastAsia="华文中宋" w:hAnsi="Times New Roman"/>
          <w:bCs/>
          <w:sz w:val="24"/>
        </w:rPr>
        <w:t>O</w:t>
      </w:r>
      <w:r w:rsidRPr="00EF7DBF">
        <w:rPr>
          <w:rFonts w:ascii="Times New Roman" w:eastAsia="华文中宋" w:hAnsi="Times New Roman"/>
          <w:bCs/>
          <w:sz w:val="24"/>
          <w:vertAlign w:val="subscript"/>
        </w:rPr>
        <w:t>2</w:t>
      </w:r>
      <w:r w:rsidRPr="00EF7DBF">
        <w:rPr>
          <w:rFonts w:ascii="Times New Roman" w:eastAsia="华文中宋" w:hAnsi="Times New Roman"/>
          <w:bCs/>
          <w:sz w:val="24"/>
        </w:rPr>
        <w:t xml:space="preserve"> content analysis</w:t>
      </w:r>
      <w:r>
        <w:rPr>
          <w:rFonts w:ascii="Times New Roman" w:eastAsia="华文中宋" w:hAnsi="Times New Roman" w:hint="eastAsia"/>
          <w:bCs/>
          <w:sz w:val="24"/>
        </w:rPr>
        <w:t>.</w:t>
      </w:r>
      <w:r w:rsidRPr="00EF7DBF">
        <w:rPr>
          <w:rFonts w:ascii="Times New Roman" w:eastAsia="华文中宋" w:hAnsi="Times New Roman"/>
          <w:bCs/>
          <w:sz w:val="24"/>
        </w:rPr>
        <w:t xml:space="preserve"> </w:t>
      </w:r>
      <w:r w:rsidRPr="00EF7DBF">
        <w:rPr>
          <w:rFonts w:ascii="Times New Roman" w:eastAsia="华文中宋" w:hAnsi="Times New Roman"/>
          <w:b/>
          <w:sz w:val="24"/>
        </w:rPr>
        <w:t>c</w:t>
      </w:r>
      <w:r w:rsidRPr="00EF7DBF">
        <w:rPr>
          <w:rFonts w:ascii="Times New Roman" w:eastAsia="华文中宋" w:hAnsi="Times New Roman"/>
          <w:bCs/>
          <w:sz w:val="24"/>
        </w:rPr>
        <w:t xml:space="preserve"> O</w:t>
      </w:r>
      <w:r w:rsidRPr="00EF7DBF">
        <w:rPr>
          <w:rFonts w:ascii="Times New Roman" w:eastAsia="华文中宋" w:hAnsi="Times New Roman"/>
          <w:bCs/>
          <w:sz w:val="24"/>
          <w:vertAlign w:val="subscript"/>
        </w:rPr>
        <w:t>2</w:t>
      </w:r>
      <w:r w:rsidRPr="00EF7DBF">
        <w:rPr>
          <w:rFonts w:ascii="Times New Roman" w:eastAsia="华文中宋" w:hAnsi="Times New Roman"/>
          <w:bCs/>
          <w:sz w:val="24"/>
          <w:vertAlign w:val="superscript"/>
        </w:rPr>
        <w:t>−</w:t>
      </w:r>
      <w:r w:rsidRPr="00EF7DBF">
        <w:rPr>
          <w:rFonts w:ascii="Times New Roman" w:eastAsia="华文中宋" w:hAnsi="Times New Roman"/>
          <w:bCs/>
          <w:sz w:val="24"/>
        </w:rPr>
        <w:t xml:space="preserve"> content analysis.</w:t>
      </w:r>
    </w:p>
    <w:p w14:paraId="2810AC59" w14:textId="1C323585" w:rsidR="00895841" w:rsidRDefault="00895841" w:rsidP="008F5737">
      <w:pPr>
        <w:widowControl/>
      </w:pPr>
      <w:r>
        <w:br w:type="page"/>
      </w:r>
    </w:p>
    <w:p w14:paraId="5CFEE5CD" w14:textId="7B5063B6" w:rsidR="00AF0DD8" w:rsidRDefault="00D50B9F" w:rsidP="005F3080">
      <w:r w:rsidRPr="00EF7DBF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560E420A" wp14:editId="2CDE53C8">
            <wp:extent cx="4996282" cy="5252085"/>
            <wp:effectExtent l="0" t="0" r="0" b="5715"/>
            <wp:docPr id="1619873532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19873532" name="图片 1619873532"/>
                    <pic:cNvPicPr/>
                  </pic:nvPicPr>
                  <pic:blipFill rotWithShape="1"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745" t="4223" r="1511" b="997"/>
                    <a:stretch/>
                  </pic:blipFill>
                  <pic:spPr bwMode="auto">
                    <a:xfrm>
                      <a:off x="0" y="0"/>
                      <a:ext cx="4997091" cy="525293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F768B04" w14:textId="44E6CD2A" w:rsidR="008F5737" w:rsidRPr="008F5737" w:rsidRDefault="008F5737" w:rsidP="008F5737">
      <w:pPr>
        <w:spacing w:line="480" w:lineRule="auto"/>
        <w:rPr>
          <w:rFonts w:ascii="Times New Roman" w:eastAsia="宋体" w:hAnsi="Times New Roman" w:cs="Times New Roman"/>
          <w:sz w:val="24"/>
          <w:szCs w:val="24"/>
          <w14:ligatures w14:val="standardContextual"/>
        </w:rPr>
      </w:pPr>
      <w:r w:rsidRPr="008F5737">
        <w:rPr>
          <w:rFonts w:ascii="Times New Roman" w:eastAsia="黑体" w:hAnsi="Times New Roman" w:cs="Times New Roman"/>
          <w:b/>
          <w:bCs/>
          <w:sz w:val="24"/>
          <w:szCs w:val="24"/>
          <w14:ligatures w14:val="standardContextual"/>
        </w:rPr>
        <w:t xml:space="preserve">Fig. </w:t>
      </w:r>
      <w:r w:rsidR="00647880">
        <w:rPr>
          <w:rFonts w:ascii="Times New Roman" w:eastAsia="黑体" w:hAnsi="Times New Roman" w:cs="Times New Roman" w:hint="eastAsia"/>
          <w:b/>
          <w:bCs/>
          <w:sz w:val="24"/>
          <w:szCs w:val="24"/>
          <w14:ligatures w14:val="standardContextual"/>
        </w:rPr>
        <w:t>S</w:t>
      </w:r>
      <w:r>
        <w:rPr>
          <w:rFonts w:ascii="Times New Roman" w:eastAsia="黑体" w:hAnsi="Times New Roman" w:cs="Times New Roman" w:hint="eastAsia"/>
          <w:b/>
          <w:bCs/>
          <w:sz w:val="24"/>
          <w:szCs w:val="24"/>
          <w14:ligatures w14:val="standardContextual"/>
        </w:rPr>
        <w:t>4</w:t>
      </w:r>
      <w:r w:rsidRPr="008F5737">
        <w:rPr>
          <w:rFonts w:ascii="Times New Roman" w:eastAsia="黑体" w:hAnsi="Times New Roman" w:cs="Times New Roman"/>
          <w:b/>
          <w:bCs/>
          <w:sz w:val="24"/>
          <w:szCs w:val="24"/>
          <w14:ligatures w14:val="standardContextual"/>
        </w:rPr>
        <w:t xml:space="preserve"> </w:t>
      </w:r>
      <w:r w:rsidRPr="008F5737">
        <w:rPr>
          <w:rFonts w:ascii="Times New Roman" w:eastAsia="宋体" w:hAnsi="Times New Roman" w:cs="Times New Roman"/>
          <w:sz w:val="24"/>
          <w:szCs w:val="24"/>
          <w14:ligatures w14:val="standardContextual"/>
        </w:rPr>
        <w:t xml:space="preserve">Overexpression of </w:t>
      </w:r>
      <w:r w:rsidRPr="008F5737">
        <w:rPr>
          <w:rFonts w:ascii="Times New Roman" w:eastAsia="宋体" w:hAnsi="Times New Roman" w:cs="Times New Roman"/>
          <w:i/>
          <w:iCs/>
          <w:sz w:val="24"/>
          <w:szCs w:val="24"/>
          <w14:ligatures w14:val="standardContextual"/>
        </w:rPr>
        <w:t>IbDHAR1</w:t>
      </w:r>
      <w:r w:rsidRPr="008F5737">
        <w:rPr>
          <w:rFonts w:ascii="Times New Roman" w:eastAsia="宋体" w:hAnsi="Times New Roman" w:cs="Times New Roman"/>
          <w:sz w:val="24"/>
          <w:szCs w:val="24"/>
          <w14:ligatures w14:val="standardContextual"/>
        </w:rPr>
        <w:t xml:space="preserve"> conferred salt tolerance</w:t>
      </w:r>
      <w:r w:rsidRPr="008F5737">
        <w:rPr>
          <w:rFonts w:ascii="Times New Roman" w:eastAsia="宋体" w:hAnsi="Times New Roman" w:cs="Times New Roman"/>
          <w:i/>
          <w:iCs/>
          <w:sz w:val="24"/>
          <w:szCs w:val="24"/>
          <w14:ligatures w14:val="standardContextual"/>
        </w:rPr>
        <w:t xml:space="preserve"> </w:t>
      </w:r>
      <w:r w:rsidRPr="008F5737">
        <w:rPr>
          <w:rFonts w:ascii="Times New Roman" w:eastAsia="宋体" w:hAnsi="Times New Roman" w:cs="Times New Roman"/>
          <w:sz w:val="24"/>
          <w:szCs w:val="24"/>
          <w14:ligatures w14:val="standardContextual"/>
        </w:rPr>
        <w:t xml:space="preserve">in </w:t>
      </w:r>
      <w:r w:rsidRPr="008F5737">
        <w:rPr>
          <w:rFonts w:ascii="Times New Roman" w:eastAsia="宋体" w:hAnsi="Times New Roman" w:cs="Times New Roman"/>
          <w:i/>
          <w:iCs/>
          <w:sz w:val="24"/>
          <w:szCs w:val="24"/>
          <w14:ligatures w14:val="standardContextual"/>
        </w:rPr>
        <w:t>Arabidopsis</w:t>
      </w:r>
      <w:r w:rsidRPr="008F5737">
        <w:rPr>
          <w:rFonts w:ascii="Times New Roman" w:eastAsia="宋体" w:hAnsi="Times New Roman" w:cs="Times New Roman"/>
          <w:sz w:val="24"/>
          <w:szCs w:val="24"/>
          <w14:ligatures w14:val="standardContextual"/>
        </w:rPr>
        <w:t xml:space="preserve">. </w:t>
      </w:r>
      <w:r w:rsidRPr="008F5737">
        <w:rPr>
          <w:rFonts w:ascii="Times New Roman" w:eastAsia="宋体" w:hAnsi="Times New Roman" w:cs="Times New Roman"/>
          <w:b/>
          <w:bCs/>
          <w:sz w:val="24"/>
          <w:szCs w:val="24"/>
          <w14:ligatures w14:val="standardContextual"/>
        </w:rPr>
        <w:t>a</w:t>
      </w:r>
      <w:r w:rsidRPr="008F5737">
        <w:rPr>
          <w:rFonts w:ascii="Times New Roman" w:eastAsia="宋体" w:hAnsi="Times New Roman" w:cs="Times New Roman"/>
          <w:sz w:val="24"/>
          <w:szCs w:val="24"/>
          <w14:ligatures w14:val="standardContextual"/>
        </w:rPr>
        <w:t xml:space="preserve"> Tolerance phenotypes of 3-week-old wild-type (WT) and transgenic (OE) </w:t>
      </w:r>
      <w:r w:rsidRPr="008F5737">
        <w:rPr>
          <w:rFonts w:ascii="Times New Roman" w:eastAsia="宋体" w:hAnsi="Times New Roman" w:cs="Times New Roman"/>
          <w:i/>
          <w:iCs/>
          <w:sz w:val="24"/>
          <w:szCs w:val="24"/>
          <w14:ligatures w14:val="standardContextual"/>
        </w:rPr>
        <w:t>Arabidopsis</w:t>
      </w:r>
      <w:r w:rsidRPr="008F5737">
        <w:rPr>
          <w:rFonts w:ascii="Times New Roman" w:eastAsia="宋体" w:hAnsi="Times New Roman" w:cs="Times New Roman"/>
          <w:sz w:val="24"/>
          <w:szCs w:val="24"/>
          <w14:ligatures w14:val="standardContextual"/>
        </w:rPr>
        <w:t xml:space="preserve"> lines (OE1, OE2, and OE5) treated with 250 mM NaCl for 3 and 12 d. Contents of MDA </w:t>
      </w:r>
      <w:r w:rsidRPr="008F5737">
        <w:rPr>
          <w:rFonts w:ascii="Times New Roman" w:eastAsia="宋体" w:hAnsi="Times New Roman" w:cs="Times New Roman"/>
          <w:b/>
          <w:bCs/>
          <w:sz w:val="24"/>
          <w:szCs w:val="24"/>
          <w14:ligatures w14:val="standardContextual"/>
        </w:rPr>
        <w:t>b</w:t>
      </w:r>
      <w:r w:rsidRPr="008F5737">
        <w:rPr>
          <w:rFonts w:ascii="Times New Roman" w:eastAsia="宋体" w:hAnsi="Times New Roman" w:cs="Times New Roman"/>
          <w:sz w:val="24"/>
          <w:szCs w:val="24"/>
          <w14:ligatures w14:val="standardContextual"/>
        </w:rPr>
        <w:t xml:space="preserve"> and activities of APX, SOD, POD, and CAT activities </w:t>
      </w:r>
      <w:r w:rsidRPr="008F5737">
        <w:rPr>
          <w:rFonts w:ascii="Times New Roman" w:eastAsia="宋体" w:hAnsi="Times New Roman" w:cs="Times New Roman"/>
          <w:b/>
          <w:bCs/>
          <w:sz w:val="24"/>
          <w:szCs w:val="24"/>
          <w14:ligatures w14:val="standardContextual"/>
        </w:rPr>
        <w:t>c–f</w:t>
      </w:r>
      <w:r w:rsidRPr="008F5737">
        <w:rPr>
          <w:rFonts w:ascii="Times New Roman" w:eastAsia="宋体" w:hAnsi="Times New Roman" w:cs="Times New Roman"/>
          <w:sz w:val="24"/>
          <w:szCs w:val="24"/>
          <w14:ligatures w14:val="standardContextual"/>
        </w:rPr>
        <w:t xml:space="preserve"> in the WT and OE lines treated with 250 mM NaCl for 3 and 12 d. Results presented as mean ± standard deviation; significant differences (*P &lt; 0.05).</w:t>
      </w:r>
    </w:p>
    <w:p w14:paraId="2B0D147C" w14:textId="2FD7B519" w:rsidR="00B54F92" w:rsidRDefault="00442A38" w:rsidP="00B54F92">
      <w:pPr>
        <w:widowControl/>
        <w:jc w:val="left"/>
      </w:pPr>
      <w:r>
        <w:br w:type="page"/>
      </w:r>
    </w:p>
    <w:p w14:paraId="1E66443E" w14:textId="4DADC550" w:rsidR="009C61A1" w:rsidRDefault="00E3543C" w:rsidP="009C61A1">
      <w:r>
        <w:rPr>
          <w:noProof/>
        </w:rPr>
        <w:lastRenderedPageBreak/>
        <w:drawing>
          <wp:inline distT="0" distB="0" distL="0" distR="0" wp14:anchorId="17BD75A6" wp14:editId="6E20D244">
            <wp:extent cx="5249119" cy="5546102"/>
            <wp:effectExtent l="0" t="0" r="8890" b="0"/>
            <wp:docPr id="1199962824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 rotWithShape="1"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879" t="1266" r="8495" b="4073"/>
                    <a:stretch/>
                  </pic:blipFill>
                  <pic:spPr bwMode="auto">
                    <a:xfrm>
                      <a:off x="0" y="0"/>
                      <a:ext cx="5264785" cy="556265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F749DA8" w14:textId="7DEE9569" w:rsidR="008F5737" w:rsidRPr="008F5737" w:rsidRDefault="008F5737" w:rsidP="008F5737">
      <w:pPr>
        <w:spacing w:line="480" w:lineRule="auto"/>
        <w:rPr>
          <w:rFonts w:ascii="Times New Roman" w:eastAsia="宋体" w:hAnsi="Times New Roman" w:cs="Times New Roman"/>
          <w:sz w:val="24"/>
          <w:szCs w:val="24"/>
          <w14:ligatures w14:val="standardContextual"/>
        </w:rPr>
      </w:pPr>
      <w:r w:rsidRPr="008F5737">
        <w:rPr>
          <w:rFonts w:ascii="Times New Roman" w:eastAsia="宋体" w:hAnsi="Times New Roman" w:cs="Times New Roman"/>
          <w:b/>
          <w:bCs/>
          <w:sz w:val="24"/>
          <w:szCs w:val="24"/>
          <w14:ligatures w14:val="standardContextual"/>
        </w:rPr>
        <w:t xml:space="preserve">Fig. </w:t>
      </w:r>
      <w:r w:rsidR="00647880">
        <w:rPr>
          <w:rFonts w:ascii="Times New Roman" w:eastAsia="宋体" w:hAnsi="Times New Roman" w:cs="Times New Roman" w:hint="eastAsia"/>
          <w:b/>
          <w:bCs/>
          <w:sz w:val="24"/>
          <w:szCs w:val="24"/>
          <w14:ligatures w14:val="standardContextual"/>
        </w:rPr>
        <w:t>S</w:t>
      </w:r>
      <w:r>
        <w:rPr>
          <w:rFonts w:ascii="Times New Roman" w:eastAsia="宋体" w:hAnsi="Times New Roman" w:cs="Times New Roman" w:hint="eastAsia"/>
          <w:b/>
          <w:bCs/>
          <w:sz w:val="24"/>
          <w:szCs w:val="24"/>
          <w14:ligatures w14:val="standardContextual"/>
        </w:rPr>
        <w:t>5</w:t>
      </w:r>
      <w:r w:rsidRPr="008F5737">
        <w:rPr>
          <w:rFonts w:ascii="Times New Roman" w:eastAsia="宋体" w:hAnsi="Times New Roman" w:cs="Times New Roman"/>
          <w:b/>
          <w:bCs/>
          <w:sz w:val="24"/>
          <w:szCs w:val="24"/>
          <w14:ligatures w14:val="standardContextual"/>
        </w:rPr>
        <w:t xml:space="preserve"> </w:t>
      </w:r>
      <w:r w:rsidRPr="008F5737">
        <w:rPr>
          <w:rFonts w:ascii="Times New Roman" w:eastAsia="宋体" w:hAnsi="Times New Roman" w:cs="Times New Roman"/>
          <w:sz w:val="24"/>
          <w:szCs w:val="24"/>
          <w14:ligatures w14:val="standardContextual"/>
        </w:rPr>
        <w:t xml:space="preserve">Overexpression of </w:t>
      </w:r>
      <w:r w:rsidRPr="008F5737">
        <w:rPr>
          <w:rFonts w:ascii="Times New Roman" w:eastAsia="宋体" w:hAnsi="Times New Roman" w:cs="Times New Roman"/>
          <w:i/>
          <w:iCs/>
          <w:sz w:val="24"/>
          <w:szCs w:val="24"/>
          <w14:ligatures w14:val="standardContextual"/>
        </w:rPr>
        <w:t xml:space="preserve">IbDHAR1 </w:t>
      </w:r>
      <w:r w:rsidRPr="008F5737">
        <w:rPr>
          <w:rFonts w:ascii="Times New Roman" w:eastAsia="宋体" w:hAnsi="Times New Roman" w:cs="Times New Roman"/>
          <w:sz w:val="24"/>
          <w:szCs w:val="24"/>
          <w14:ligatures w14:val="standardContextual"/>
        </w:rPr>
        <w:t xml:space="preserve">conferred drought tolerance in </w:t>
      </w:r>
      <w:r w:rsidRPr="008F5737">
        <w:rPr>
          <w:rFonts w:ascii="Times New Roman" w:eastAsia="宋体" w:hAnsi="Times New Roman" w:cs="Times New Roman"/>
          <w:i/>
          <w:iCs/>
          <w:sz w:val="24"/>
          <w:szCs w:val="24"/>
          <w14:ligatures w14:val="standardContextual"/>
        </w:rPr>
        <w:t>Arabidopsis</w:t>
      </w:r>
      <w:r w:rsidRPr="008F5737">
        <w:rPr>
          <w:rFonts w:ascii="Times New Roman" w:eastAsia="宋体" w:hAnsi="Times New Roman" w:cs="Times New Roman"/>
          <w:sz w:val="24"/>
          <w:szCs w:val="24"/>
          <w14:ligatures w14:val="standardContextual"/>
        </w:rPr>
        <w:t xml:space="preserve">. </w:t>
      </w:r>
      <w:r w:rsidRPr="008F5737">
        <w:rPr>
          <w:rFonts w:ascii="Times New Roman" w:eastAsia="黑体" w:hAnsi="Times New Roman" w:cs="Times New Roman"/>
          <w:b/>
          <w:bCs/>
          <w:sz w:val="24"/>
          <w:szCs w:val="24"/>
          <w14:ligatures w14:val="standardContextual"/>
        </w:rPr>
        <w:t>a</w:t>
      </w:r>
      <w:r w:rsidRPr="008F5737">
        <w:rPr>
          <w:sz w:val="24"/>
          <w:szCs w:val="24"/>
          <w14:ligatures w14:val="standardContextual"/>
        </w:rPr>
        <w:t xml:space="preserve"> </w:t>
      </w:r>
      <w:r w:rsidRPr="008F5737">
        <w:rPr>
          <w:rFonts w:ascii="Times New Roman" w:eastAsia="宋体" w:hAnsi="Times New Roman" w:cs="Times New Roman"/>
          <w:sz w:val="24"/>
          <w:szCs w:val="24"/>
          <w14:ligatures w14:val="standardContextual"/>
        </w:rPr>
        <w:t xml:space="preserve">The phenotype of 3-week-old wild-type (WT) and transgenic (OE) </w:t>
      </w:r>
      <w:r w:rsidRPr="008F5737">
        <w:rPr>
          <w:rFonts w:ascii="Times New Roman" w:eastAsia="宋体" w:hAnsi="Times New Roman" w:cs="Times New Roman"/>
          <w:i/>
          <w:iCs/>
          <w:sz w:val="24"/>
          <w:szCs w:val="24"/>
          <w14:ligatures w14:val="standardContextual"/>
        </w:rPr>
        <w:t>Arabidopsis</w:t>
      </w:r>
      <w:r w:rsidRPr="008F5737">
        <w:rPr>
          <w:rFonts w:ascii="Times New Roman" w:eastAsia="宋体" w:hAnsi="Times New Roman" w:cs="Times New Roman"/>
          <w:sz w:val="24"/>
          <w:szCs w:val="24"/>
          <w14:ligatures w14:val="standardContextual"/>
        </w:rPr>
        <w:t xml:space="preserve"> lines (OE1, OE2, and OE5) grown under drought conditions (for 3 and 15 d, followed by rewatering for 1 d). Contents of MDA </w:t>
      </w:r>
      <w:r w:rsidRPr="008F5737">
        <w:rPr>
          <w:rFonts w:ascii="Times New Roman" w:eastAsia="宋体" w:hAnsi="Times New Roman" w:cs="Times New Roman"/>
          <w:b/>
          <w:bCs/>
          <w:sz w:val="24"/>
          <w:szCs w:val="24"/>
          <w14:ligatures w14:val="standardContextual"/>
        </w:rPr>
        <w:t>b</w:t>
      </w:r>
      <w:r w:rsidRPr="008F5737">
        <w:rPr>
          <w:rFonts w:ascii="Times New Roman" w:eastAsia="宋体" w:hAnsi="Times New Roman" w:cs="Times New Roman"/>
          <w:sz w:val="24"/>
          <w:szCs w:val="24"/>
          <w14:ligatures w14:val="standardContextual"/>
        </w:rPr>
        <w:t xml:space="preserve"> and activities of APX, SOD, POD, and CAT </w:t>
      </w:r>
      <w:r w:rsidRPr="008F5737">
        <w:rPr>
          <w:rFonts w:ascii="Times New Roman" w:eastAsia="宋体" w:hAnsi="Times New Roman" w:cs="Times New Roman"/>
          <w:b/>
          <w:bCs/>
          <w:sz w:val="24"/>
          <w:szCs w:val="24"/>
          <w14:ligatures w14:val="standardContextual"/>
        </w:rPr>
        <w:t>c–f</w:t>
      </w:r>
      <w:r w:rsidRPr="008F5737">
        <w:rPr>
          <w:rFonts w:ascii="Times New Roman" w:eastAsia="宋体" w:hAnsi="Times New Roman" w:cs="Times New Roman"/>
          <w:sz w:val="24"/>
          <w:szCs w:val="24"/>
          <w14:ligatures w14:val="standardContextual"/>
        </w:rPr>
        <w:t xml:space="preserve"> in WT and OE lines grown under drought conditions for 3 and 15 d. Results presented as mean ± standard deviation; significant differences (</w:t>
      </w:r>
      <w:r w:rsidRPr="008F5737">
        <w:rPr>
          <w:rFonts w:ascii="Times New Roman" w:eastAsia="宋体" w:hAnsi="Times New Roman" w:cs="Times New Roman"/>
          <w:i/>
          <w:iCs/>
          <w:sz w:val="24"/>
          <w:szCs w:val="24"/>
          <w14:ligatures w14:val="standardContextual"/>
        </w:rPr>
        <w:t xml:space="preserve">*P &lt; </w:t>
      </w:r>
      <w:r w:rsidRPr="008F5737">
        <w:rPr>
          <w:rFonts w:ascii="Times New Roman" w:eastAsia="宋体" w:hAnsi="Times New Roman" w:cs="Times New Roman"/>
          <w:sz w:val="24"/>
          <w:szCs w:val="24"/>
          <w14:ligatures w14:val="standardContextual"/>
        </w:rPr>
        <w:t>0.05).</w:t>
      </w:r>
    </w:p>
    <w:p w14:paraId="05E90A01" w14:textId="40F7E40D" w:rsidR="00E04439" w:rsidRDefault="009C61A1" w:rsidP="009C61A1">
      <w:pPr>
        <w:widowControl/>
        <w:jc w:val="left"/>
      </w:pPr>
      <w:r>
        <w:br w:type="page"/>
      </w:r>
    </w:p>
    <w:p w14:paraId="58AAD862" w14:textId="4A3FD5B5" w:rsidR="003D79C8" w:rsidRDefault="00D50B9F" w:rsidP="009C61A1">
      <w:pPr>
        <w:widowControl/>
        <w:jc w:val="left"/>
      </w:pPr>
      <w:r w:rsidRPr="00EF7DBF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0DF64E15" wp14:editId="5BA6082D">
            <wp:extent cx="5147731" cy="2721254"/>
            <wp:effectExtent l="0" t="0" r="0" b="3175"/>
            <wp:docPr id="1510232835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10232835" name="图片 1510232835"/>
                    <pic:cNvPicPr/>
                  </pic:nvPicPr>
                  <pic:blipFill rotWithShape="1"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526" r="4282" b="2203"/>
                    <a:stretch/>
                  </pic:blipFill>
                  <pic:spPr bwMode="auto">
                    <a:xfrm>
                      <a:off x="0" y="0"/>
                      <a:ext cx="5165151" cy="273046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E462494" w14:textId="53A1B6CC" w:rsidR="008F5737" w:rsidRPr="008F5737" w:rsidRDefault="008F5737" w:rsidP="008F5737">
      <w:pPr>
        <w:spacing w:line="480" w:lineRule="auto"/>
        <w:rPr>
          <w:rFonts w:ascii="Times New Roman" w:eastAsia="宋体" w:hAnsi="Times New Roman" w:cs="Times New Roman"/>
          <w:sz w:val="24"/>
          <w:szCs w:val="24"/>
          <w14:ligatures w14:val="standardContextual"/>
        </w:rPr>
      </w:pPr>
      <w:r w:rsidRPr="008F5737">
        <w:rPr>
          <w:rFonts w:ascii="Times New Roman" w:eastAsia="宋体" w:hAnsi="Times New Roman" w:cs="Times New Roman"/>
          <w:b/>
          <w:bCs/>
          <w:iCs/>
          <w:sz w:val="24"/>
          <w:szCs w:val="24"/>
          <w14:ligatures w14:val="standardContextual"/>
        </w:rPr>
        <w:t xml:space="preserve">Fig. </w:t>
      </w:r>
      <w:r w:rsidR="00647880">
        <w:rPr>
          <w:rFonts w:ascii="Times New Roman" w:eastAsia="宋体" w:hAnsi="Times New Roman" w:cs="Times New Roman" w:hint="eastAsia"/>
          <w:b/>
          <w:bCs/>
          <w:iCs/>
          <w:sz w:val="24"/>
          <w:szCs w:val="24"/>
          <w14:ligatures w14:val="standardContextual"/>
        </w:rPr>
        <w:t>S</w:t>
      </w:r>
      <w:r>
        <w:rPr>
          <w:rFonts w:ascii="Times New Roman" w:eastAsia="宋体" w:hAnsi="Times New Roman" w:cs="Times New Roman" w:hint="eastAsia"/>
          <w:b/>
          <w:bCs/>
          <w:iCs/>
          <w:sz w:val="24"/>
          <w:szCs w:val="24"/>
          <w14:ligatures w14:val="standardContextual"/>
        </w:rPr>
        <w:t>6</w:t>
      </w:r>
      <w:r w:rsidRPr="008F5737">
        <w:rPr>
          <w:rFonts w:ascii="Times New Roman" w:eastAsia="宋体" w:hAnsi="Times New Roman" w:cs="Times New Roman"/>
          <w:b/>
          <w:bCs/>
          <w:iCs/>
          <w:sz w:val="24"/>
          <w:szCs w:val="24"/>
          <w14:ligatures w14:val="standardContextual"/>
        </w:rPr>
        <w:t xml:space="preserve"> </w:t>
      </w:r>
      <w:r w:rsidRPr="008F5737">
        <w:rPr>
          <w:rFonts w:ascii="Times New Roman" w:eastAsia="宋体" w:hAnsi="Times New Roman" w:cs="Times New Roman"/>
          <w:iCs/>
          <w:sz w:val="24"/>
          <w:szCs w:val="24"/>
          <w14:ligatures w14:val="standardContextual"/>
        </w:rPr>
        <w:t xml:space="preserve">Overexpression of </w:t>
      </w:r>
      <w:r w:rsidRPr="008F5737">
        <w:rPr>
          <w:rFonts w:ascii="Times New Roman" w:eastAsia="宋体" w:hAnsi="Times New Roman" w:cs="Times New Roman"/>
          <w:i/>
          <w:sz w:val="24"/>
          <w:szCs w:val="24"/>
          <w14:ligatures w14:val="standardContextual"/>
        </w:rPr>
        <w:t>IbDHAR1</w:t>
      </w:r>
      <w:r w:rsidRPr="008F5737">
        <w:rPr>
          <w:rFonts w:ascii="Times New Roman" w:eastAsia="宋体" w:hAnsi="Times New Roman" w:cs="Times New Roman"/>
          <w:iCs/>
          <w:sz w:val="24"/>
          <w:szCs w:val="24"/>
          <w14:ligatures w14:val="standardContextual"/>
        </w:rPr>
        <w:t xml:space="preserve"> in </w:t>
      </w:r>
      <w:r w:rsidRPr="008F5737">
        <w:rPr>
          <w:rFonts w:ascii="Times New Roman" w:eastAsia="宋体" w:hAnsi="Times New Roman" w:cs="Times New Roman"/>
          <w:i/>
          <w:sz w:val="24"/>
          <w:szCs w:val="24"/>
          <w14:ligatures w14:val="standardContextual"/>
        </w:rPr>
        <w:t>Arabidopsis</w:t>
      </w:r>
      <w:r w:rsidRPr="008F5737">
        <w:rPr>
          <w:rFonts w:ascii="Times New Roman" w:eastAsia="宋体" w:hAnsi="Times New Roman" w:cs="Times New Roman"/>
          <w:iCs/>
          <w:sz w:val="24"/>
          <w:szCs w:val="24"/>
          <w14:ligatures w14:val="standardContextual"/>
        </w:rPr>
        <w:t xml:space="preserve"> affected the ascorbate redox status of plants under salt or drought stress. Analysis of DHAR activity </w:t>
      </w:r>
      <w:r w:rsidRPr="008F5737">
        <w:rPr>
          <w:rFonts w:ascii="Times New Roman" w:eastAsia="黑体" w:hAnsi="Times New Roman" w:cs="Times New Roman"/>
          <w:b/>
          <w:bCs/>
          <w:sz w:val="24"/>
          <w:szCs w:val="24"/>
          <w14:ligatures w14:val="standardContextual"/>
        </w:rPr>
        <w:t>a, d</w:t>
      </w:r>
      <w:r w:rsidRPr="008F5737">
        <w:rPr>
          <w:rFonts w:ascii="Times New Roman" w:eastAsia="宋体" w:hAnsi="Times New Roman" w:cs="Times New Roman"/>
          <w:iCs/>
          <w:sz w:val="24"/>
          <w:szCs w:val="24"/>
          <w14:ligatures w14:val="standardContextual"/>
        </w:rPr>
        <w:t xml:space="preserve"> and contents of ASA </w:t>
      </w:r>
      <w:r w:rsidRPr="008F5737">
        <w:rPr>
          <w:rFonts w:ascii="Times New Roman" w:eastAsia="宋体" w:hAnsi="Times New Roman" w:cs="Times New Roman"/>
          <w:b/>
          <w:bCs/>
          <w:iCs/>
          <w:sz w:val="24"/>
          <w:szCs w:val="24"/>
          <w14:ligatures w14:val="standardContextual"/>
        </w:rPr>
        <w:t>b, e</w:t>
      </w:r>
      <w:r w:rsidRPr="008F5737">
        <w:rPr>
          <w:rFonts w:ascii="Times New Roman" w:eastAsia="宋体" w:hAnsi="Times New Roman" w:cs="Times New Roman"/>
          <w:iCs/>
          <w:sz w:val="24"/>
          <w:szCs w:val="24"/>
          <w14:ligatures w14:val="standardContextual"/>
        </w:rPr>
        <w:t xml:space="preserve">, DHA and T-AsA </w:t>
      </w:r>
      <w:r w:rsidRPr="008F5737">
        <w:rPr>
          <w:rFonts w:ascii="Times New Roman" w:eastAsia="宋体" w:hAnsi="Times New Roman" w:cs="Times New Roman"/>
          <w:b/>
          <w:bCs/>
          <w:iCs/>
          <w:sz w:val="24"/>
          <w:szCs w:val="24"/>
          <w14:ligatures w14:val="standardContextual"/>
        </w:rPr>
        <w:t>c, f</w:t>
      </w:r>
      <w:r w:rsidRPr="008F5737">
        <w:rPr>
          <w:rFonts w:ascii="Times New Roman" w:eastAsia="宋体" w:hAnsi="Times New Roman" w:cs="Times New Roman"/>
          <w:iCs/>
          <w:sz w:val="24"/>
          <w:szCs w:val="24"/>
          <w14:ligatures w14:val="standardContextual"/>
        </w:rPr>
        <w:t xml:space="preserve"> in </w:t>
      </w:r>
      <w:r w:rsidRPr="008F5737">
        <w:rPr>
          <w:rFonts w:ascii="Times New Roman" w:eastAsia="宋体" w:hAnsi="Times New Roman" w:cs="Times New Roman"/>
          <w:i/>
          <w:sz w:val="24"/>
          <w:szCs w:val="24"/>
          <w14:ligatures w14:val="standardContextual"/>
        </w:rPr>
        <w:t xml:space="preserve">Arabidopsis </w:t>
      </w:r>
      <w:r w:rsidRPr="008F5737">
        <w:rPr>
          <w:rFonts w:ascii="Times New Roman" w:eastAsia="宋体" w:hAnsi="Times New Roman" w:cs="Times New Roman"/>
          <w:iCs/>
          <w:sz w:val="24"/>
          <w:szCs w:val="24"/>
          <w14:ligatures w14:val="standardContextual"/>
        </w:rPr>
        <w:t xml:space="preserve">under salt and drought stress. Data expressed as mean ± standard deviation; significant differences </w:t>
      </w:r>
      <w:r w:rsidRPr="008F5737">
        <w:rPr>
          <w:rFonts w:ascii="Times New Roman" w:eastAsia="宋体" w:hAnsi="Times New Roman" w:cs="Times New Roman"/>
          <w:sz w:val="24"/>
          <w:szCs w:val="24"/>
          <w14:ligatures w14:val="standardContextual"/>
        </w:rPr>
        <w:t>(</w:t>
      </w:r>
      <w:r w:rsidRPr="008F5737">
        <w:rPr>
          <w:rFonts w:ascii="Times New Roman" w:eastAsia="宋体" w:hAnsi="Times New Roman" w:cs="Times New Roman"/>
          <w:i/>
          <w:iCs/>
          <w:sz w:val="24"/>
          <w:szCs w:val="24"/>
          <w14:ligatures w14:val="standardContextual"/>
        </w:rPr>
        <w:t xml:space="preserve">*P &lt; </w:t>
      </w:r>
      <w:r w:rsidRPr="008F5737">
        <w:rPr>
          <w:rFonts w:ascii="Times New Roman" w:eastAsia="宋体" w:hAnsi="Times New Roman" w:cs="Times New Roman"/>
          <w:sz w:val="24"/>
          <w:szCs w:val="24"/>
          <w14:ligatures w14:val="standardContextual"/>
        </w:rPr>
        <w:t>0.05).</w:t>
      </w:r>
    </w:p>
    <w:p w14:paraId="232851A5" w14:textId="6E20FD63" w:rsidR="002B32CF" w:rsidRDefault="00E04439" w:rsidP="00F81460">
      <w:pPr>
        <w:widowControl/>
        <w:jc w:val="left"/>
      </w:pPr>
      <w:r>
        <w:br w:type="page"/>
      </w:r>
    </w:p>
    <w:p w14:paraId="257CBC0A" w14:textId="48788C0D" w:rsidR="008F5737" w:rsidRPr="008F5737" w:rsidRDefault="00790445" w:rsidP="008F5737">
      <w:pPr>
        <w:spacing w:line="480" w:lineRule="auto"/>
        <w:rPr>
          <w:rFonts w:ascii="Times New Roman" w:eastAsia="宋体" w:hAnsi="Times New Roman" w:cs="Times New Roman"/>
          <w:sz w:val="24"/>
          <w:szCs w:val="24"/>
          <w14:ligatures w14:val="standardContextual"/>
        </w:rPr>
      </w:pPr>
      <w:r>
        <w:rPr>
          <w:noProof/>
        </w:rPr>
        <w:lastRenderedPageBreak/>
        <w:drawing>
          <wp:inline distT="0" distB="0" distL="0" distR="0" wp14:anchorId="3F098A4A" wp14:editId="63A939F3">
            <wp:extent cx="5248608" cy="2364759"/>
            <wp:effectExtent l="0" t="0" r="9525" b="0"/>
            <wp:docPr id="1333034233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 rotWithShape="1"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685" t="4202"/>
                    <a:stretch/>
                  </pic:blipFill>
                  <pic:spPr bwMode="auto">
                    <a:xfrm>
                      <a:off x="0" y="0"/>
                      <a:ext cx="5264548" cy="237194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8F5737" w:rsidRPr="008F5737">
        <w:rPr>
          <w:rFonts w:ascii="Times New Roman" w:eastAsia="黑体" w:hAnsi="Times New Roman" w:cs="Times New Roman"/>
          <w:b/>
          <w:bCs/>
          <w:sz w:val="24"/>
          <w:szCs w:val="24"/>
          <w14:ligatures w14:val="standardContextual"/>
        </w:rPr>
        <w:t xml:space="preserve"> </w:t>
      </w:r>
      <w:r w:rsidR="008F5737" w:rsidRPr="008F5737">
        <w:rPr>
          <w:rFonts w:ascii="Times New Roman" w:eastAsia="宋体" w:hAnsi="Times New Roman" w:cs="Times New Roman"/>
          <w:b/>
          <w:bCs/>
          <w:iCs/>
          <w:sz w:val="24"/>
          <w:szCs w:val="24"/>
          <w14:ligatures w14:val="standardContextual"/>
        </w:rPr>
        <w:t xml:space="preserve">Fig. </w:t>
      </w:r>
      <w:r w:rsidR="00647880">
        <w:rPr>
          <w:rFonts w:ascii="Times New Roman" w:eastAsia="宋体" w:hAnsi="Times New Roman" w:cs="Times New Roman" w:hint="eastAsia"/>
          <w:b/>
          <w:bCs/>
          <w:iCs/>
          <w:sz w:val="24"/>
          <w:szCs w:val="24"/>
          <w14:ligatures w14:val="standardContextual"/>
        </w:rPr>
        <w:t>S</w:t>
      </w:r>
      <w:r w:rsidR="008F5737">
        <w:rPr>
          <w:rFonts w:ascii="Times New Roman" w:hAnsi="Times New Roman" w:cs="Times New Roman" w:hint="eastAsia"/>
          <w:b/>
          <w:bCs/>
          <w:iCs/>
          <w:sz w:val="24"/>
          <w:szCs w:val="24"/>
          <w14:ligatures w14:val="standardContextual"/>
        </w:rPr>
        <w:t>7</w:t>
      </w:r>
      <w:r w:rsidR="008F5737" w:rsidRPr="008F5737">
        <w:rPr>
          <w:rFonts w:ascii="Times New Roman" w:eastAsia="宋体" w:hAnsi="Times New Roman" w:cs="Times New Roman"/>
          <w:b/>
          <w:bCs/>
          <w:iCs/>
          <w:noProof/>
          <w:sz w:val="24"/>
          <w:szCs w:val="24"/>
          <w:lang w:val="fr-FR"/>
          <w14:ligatures w14:val="standardContextual"/>
        </w:rPr>
        <w:t xml:space="preserve"> </w:t>
      </w:r>
      <w:r w:rsidR="008F5737" w:rsidRPr="008F5737">
        <w:rPr>
          <w:rFonts w:ascii="Times New Roman" w:eastAsia="宋体" w:hAnsi="Times New Roman" w:cs="Times New Roman"/>
          <w:sz w:val="24"/>
          <w:szCs w:val="24"/>
          <w14:ligatures w14:val="standardContextual"/>
        </w:rPr>
        <w:t>PCR identification of transgenic sweet potato and expression pattern analysis. M: DNA Marker2000; NT: Negative control; SD1 (1-23): Transgenic sweet potato lines.</w:t>
      </w:r>
    </w:p>
    <w:p w14:paraId="72893298" w14:textId="5EB57939" w:rsidR="00F81460" w:rsidRDefault="00F81460" w:rsidP="00F81460">
      <w:pPr>
        <w:widowControl/>
        <w:jc w:val="left"/>
      </w:pPr>
    </w:p>
    <w:sectPr w:rsidR="00F8146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F15F29F" w14:textId="77777777" w:rsidR="000F5C7B" w:rsidRDefault="000F5C7B" w:rsidP="009A3FAA">
      <w:r>
        <w:separator/>
      </w:r>
    </w:p>
  </w:endnote>
  <w:endnote w:type="continuationSeparator" w:id="0">
    <w:p w14:paraId="23012102" w14:textId="77777777" w:rsidR="000F5C7B" w:rsidRDefault="000F5C7B" w:rsidP="009A3FA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30E3A09" w14:textId="77777777" w:rsidR="000F5C7B" w:rsidRDefault="000F5C7B" w:rsidP="009A3FAA">
      <w:r>
        <w:separator/>
      </w:r>
    </w:p>
  </w:footnote>
  <w:footnote w:type="continuationSeparator" w:id="0">
    <w:p w14:paraId="4337297B" w14:textId="77777777" w:rsidR="000F5C7B" w:rsidRDefault="000F5C7B" w:rsidP="009A3FA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80918"/>
    <w:rsid w:val="00001B3D"/>
    <w:rsid w:val="00007ADD"/>
    <w:rsid w:val="00011676"/>
    <w:rsid w:val="00034C4E"/>
    <w:rsid w:val="00076C36"/>
    <w:rsid w:val="00080918"/>
    <w:rsid w:val="00081AEA"/>
    <w:rsid w:val="00097841"/>
    <w:rsid w:val="000D52FB"/>
    <w:rsid w:val="000F5C7B"/>
    <w:rsid w:val="00140BD6"/>
    <w:rsid w:val="001C1D3E"/>
    <w:rsid w:val="00261881"/>
    <w:rsid w:val="002B32CF"/>
    <w:rsid w:val="002D2554"/>
    <w:rsid w:val="002D5739"/>
    <w:rsid w:val="003634C6"/>
    <w:rsid w:val="00397F03"/>
    <w:rsid w:val="003A03E1"/>
    <w:rsid w:val="003C0CFB"/>
    <w:rsid w:val="003C12B0"/>
    <w:rsid w:val="003D79C8"/>
    <w:rsid w:val="003F1D62"/>
    <w:rsid w:val="003F2C44"/>
    <w:rsid w:val="00442A38"/>
    <w:rsid w:val="00456D86"/>
    <w:rsid w:val="0047127D"/>
    <w:rsid w:val="004D17EB"/>
    <w:rsid w:val="004F60D7"/>
    <w:rsid w:val="00510862"/>
    <w:rsid w:val="00521728"/>
    <w:rsid w:val="005A58C4"/>
    <w:rsid w:val="005B2D92"/>
    <w:rsid w:val="005E0EE3"/>
    <w:rsid w:val="005F3080"/>
    <w:rsid w:val="00647880"/>
    <w:rsid w:val="00672529"/>
    <w:rsid w:val="00696D24"/>
    <w:rsid w:val="00731E0F"/>
    <w:rsid w:val="00751FD5"/>
    <w:rsid w:val="007851E2"/>
    <w:rsid w:val="00790445"/>
    <w:rsid w:val="007943BA"/>
    <w:rsid w:val="007D1E5B"/>
    <w:rsid w:val="00826725"/>
    <w:rsid w:val="00866E55"/>
    <w:rsid w:val="00885353"/>
    <w:rsid w:val="00895841"/>
    <w:rsid w:val="008A5A7A"/>
    <w:rsid w:val="008B5261"/>
    <w:rsid w:val="008E0488"/>
    <w:rsid w:val="008E4A3D"/>
    <w:rsid w:val="008F4D68"/>
    <w:rsid w:val="008F5737"/>
    <w:rsid w:val="00904B43"/>
    <w:rsid w:val="00907969"/>
    <w:rsid w:val="00907B70"/>
    <w:rsid w:val="00951098"/>
    <w:rsid w:val="009518EE"/>
    <w:rsid w:val="0095498A"/>
    <w:rsid w:val="009A3FAA"/>
    <w:rsid w:val="009C61A1"/>
    <w:rsid w:val="00A06352"/>
    <w:rsid w:val="00A273E8"/>
    <w:rsid w:val="00A4388E"/>
    <w:rsid w:val="00A43B13"/>
    <w:rsid w:val="00A8505C"/>
    <w:rsid w:val="00AB0FC9"/>
    <w:rsid w:val="00AF0DD8"/>
    <w:rsid w:val="00B54C05"/>
    <w:rsid w:val="00B54F92"/>
    <w:rsid w:val="00B92500"/>
    <w:rsid w:val="00BA5A6E"/>
    <w:rsid w:val="00BC15CA"/>
    <w:rsid w:val="00BD64BE"/>
    <w:rsid w:val="00C50407"/>
    <w:rsid w:val="00C53467"/>
    <w:rsid w:val="00CE0F21"/>
    <w:rsid w:val="00CF4D15"/>
    <w:rsid w:val="00D245D5"/>
    <w:rsid w:val="00D50B9F"/>
    <w:rsid w:val="00D73CF7"/>
    <w:rsid w:val="00D87F03"/>
    <w:rsid w:val="00DB3742"/>
    <w:rsid w:val="00E04439"/>
    <w:rsid w:val="00E26C1C"/>
    <w:rsid w:val="00E3543C"/>
    <w:rsid w:val="00E40E38"/>
    <w:rsid w:val="00EB4555"/>
    <w:rsid w:val="00ED3F3D"/>
    <w:rsid w:val="00F814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646A911"/>
  <w15:chartTrackingRefBased/>
  <w15:docId w15:val="{C58EB985-F607-447E-9DAC-4B16C3FEBF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51098"/>
    <w:pPr>
      <w:widowControl w:val="0"/>
      <w:jc w:val="both"/>
    </w:pPr>
    <w:rPr>
      <w14:ligatures w14:val="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A3FAA"/>
    <w:pPr>
      <w:tabs>
        <w:tab w:val="center" w:pos="4153"/>
        <w:tab w:val="right" w:pos="8306"/>
      </w:tabs>
      <w:snapToGrid w:val="0"/>
      <w:jc w:val="center"/>
    </w:pPr>
    <w:rPr>
      <w:sz w:val="18"/>
      <w:szCs w:val="18"/>
      <w14:ligatures w14:val="standardContextual"/>
    </w:rPr>
  </w:style>
  <w:style w:type="character" w:customStyle="1" w:styleId="a4">
    <w:name w:val="页眉 字符"/>
    <w:basedOn w:val="a0"/>
    <w:link w:val="a3"/>
    <w:uiPriority w:val="99"/>
    <w:rsid w:val="009A3FAA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9A3FAA"/>
    <w:pPr>
      <w:tabs>
        <w:tab w:val="center" w:pos="4153"/>
        <w:tab w:val="right" w:pos="8306"/>
      </w:tabs>
      <w:snapToGrid w:val="0"/>
      <w:jc w:val="left"/>
    </w:pPr>
    <w:rPr>
      <w:sz w:val="18"/>
      <w:szCs w:val="18"/>
      <w14:ligatures w14:val="standardContextual"/>
    </w:rPr>
  </w:style>
  <w:style w:type="character" w:customStyle="1" w:styleId="a6">
    <w:name w:val="页脚 字符"/>
    <w:basedOn w:val="a0"/>
    <w:link w:val="a5"/>
    <w:uiPriority w:val="99"/>
    <w:rsid w:val="009A3FAA"/>
    <w:rPr>
      <w:sz w:val="18"/>
      <w:szCs w:val="18"/>
    </w:rPr>
  </w:style>
  <w:style w:type="paragraph" w:customStyle="1" w:styleId="EndNoteBibliography">
    <w:name w:val="EndNote Bibliography"/>
    <w:basedOn w:val="a"/>
    <w:link w:val="EndNoteBibliography0"/>
    <w:rsid w:val="007D1E5B"/>
    <w:rPr>
      <w:rFonts w:ascii="Times New Roman" w:eastAsia="宋体" w:hAnsi="Times New Roman" w:cs="Times New Roman"/>
      <w:noProof/>
      <w:sz w:val="20"/>
      <w:szCs w:val="24"/>
    </w:rPr>
  </w:style>
  <w:style w:type="character" w:customStyle="1" w:styleId="EndNoteBibliography0">
    <w:name w:val="EndNote Bibliography 字符"/>
    <w:link w:val="EndNoteBibliography"/>
    <w:rsid w:val="007D1E5B"/>
    <w:rPr>
      <w:rFonts w:ascii="Times New Roman" w:eastAsia="宋体" w:hAnsi="Times New Roman" w:cs="Times New Roman"/>
      <w:noProof/>
      <w:sz w:val="20"/>
      <w:szCs w:val="24"/>
      <w14:ligatures w14:val="none"/>
    </w:rPr>
  </w:style>
  <w:style w:type="character" w:styleId="a7">
    <w:name w:val="Hyperlink"/>
    <w:basedOn w:val="a0"/>
    <w:uiPriority w:val="99"/>
    <w:unhideWhenUsed/>
    <w:rsid w:val="00647880"/>
    <w:rPr>
      <w:color w:val="0563C1" w:themeColor="hyperlink"/>
      <w:u w:val="single"/>
    </w:rPr>
  </w:style>
  <w:style w:type="character" w:styleId="a8">
    <w:name w:val="Unresolved Mention"/>
    <w:basedOn w:val="a0"/>
    <w:uiPriority w:val="99"/>
    <w:semiHidden/>
    <w:unhideWhenUsed/>
    <w:rsid w:val="0064788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image" Target="media/image6.jpeg"/><Relationship Id="rId3" Type="http://schemas.openxmlformats.org/officeDocument/2006/relationships/webSettings" Target="webSettings.xml"/><Relationship Id="rId7" Type="http://schemas.openxmlformats.org/officeDocument/2006/relationships/hyperlink" Target="about:blank" TargetMode="External"/><Relationship Id="rId12" Type="http://schemas.openxmlformats.org/officeDocument/2006/relationships/image" Target="media/image5.jpeg"/><Relationship Id="rId2" Type="http://schemas.openxmlformats.org/officeDocument/2006/relationships/settings" Target="setting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hyperlink" Target="mailto:*sxndwwb@126.com" TargetMode="External"/><Relationship Id="rId11" Type="http://schemas.openxmlformats.org/officeDocument/2006/relationships/image" Target="media/image4.jpeg"/><Relationship Id="rId5" Type="http://schemas.openxmlformats.org/officeDocument/2006/relationships/endnotes" Target="endnotes.xml"/><Relationship Id="rId15" Type="http://schemas.openxmlformats.org/officeDocument/2006/relationships/fontTable" Target="fontTable.xml"/><Relationship Id="rId10" Type="http://schemas.openxmlformats.org/officeDocument/2006/relationships/image" Target="media/image3.jpeg"/><Relationship Id="rId4" Type="http://schemas.openxmlformats.org/officeDocument/2006/relationships/footnotes" Target="footnotes.xml"/><Relationship Id="rId9" Type="http://schemas.openxmlformats.org/officeDocument/2006/relationships/image" Target="media/image2.jpeg"/><Relationship Id="rId14" Type="http://schemas.openxmlformats.org/officeDocument/2006/relationships/image" Target="media/image7.jpe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4004</TotalTime>
  <Pages>9</Pages>
  <Words>569</Words>
  <Characters>3249</Characters>
  <Application>Microsoft Office Word</Application>
  <DocSecurity>0</DocSecurity>
  <Lines>27</Lines>
  <Paragraphs>7</Paragraphs>
  <ScaleCrop>false</ScaleCrop>
  <Company/>
  <LinksUpToDate>false</LinksUpToDate>
  <CharactersWithSpaces>3811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成 启睿</dc:creator>
  <cp:keywords/>
  <dc:description/>
  <cp:lastModifiedBy>wwb</cp:lastModifiedBy>
  <cp:revision>36</cp:revision>
  <dcterms:created xsi:type="dcterms:W3CDTF">2023-07-13T09:13:00Z</dcterms:created>
  <dcterms:modified xsi:type="dcterms:W3CDTF">2024-03-31T03:52:00Z</dcterms:modified>
</cp:coreProperties>
</file>