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3173" w:rsidRDefault="00D33173" w:rsidP="00D33173">
      <w:pPr>
        <w:spacing w:line="480" w:lineRule="auto"/>
        <w:jc w:val="both"/>
        <w:rPr>
          <w:rFonts w:ascii="Calibri Light" w:hAnsi="Calibri Light" w:cs="Calibri Light"/>
          <w:b/>
          <w:bCs/>
          <w:lang w:val="en-US"/>
        </w:rPr>
      </w:pPr>
      <w:r w:rsidRPr="00B77DC7">
        <w:rPr>
          <w:rFonts w:ascii="Calibri Light" w:hAnsi="Calibri Light" w:cs="Calibri Light"/>
          <w:b/>
          <w:bCs/>
          <w:lang w:val="en-US"/>
        </w:rPr>
        <w:t>Supplementary Material</w:t>
      </w:r>
    </w:p>
    <w:tbl>
      <w:tblPr>
        <w:tblW w:w="8080" w:type="dxa"/>
        <w:tblInd w:w="118" w:type="dxa"/>
        <w:tblLook w:val="04A0" w:firstRow="1" w:lastRow="0" w:firstColumn="1" w:lastColumn="0" w:noHBand="0" w:noVBand="1"/>
      </w:tblPr>
      <w:tblGrid>
        <w:gridCol w:w="2600"/>
        <w:gridCol w:w="2500"/>
        <w:gridCol w:w="2980"/>
      </w:tblGrid>
      <w:tr w:rsidR="00D33173" w:rsidTr="007B11BE">
        <w:trPr>
          <w:trHeight w:val="340"/>
        </w:trPr>
        <w:tc>
          <w:tcPr>
            <w:tcW w:w="2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333F4F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FFFFFF"/>
                <w:sz w:val="16"/>
                <w:szCs w:val="16"/>
              </w:rPr>
            </w:pPr>
            <w:r>
              <w:rPr>
                <w:rFonts w:ascii="Calibri" w:hAnsi="Calibri" w:cs="Calibri"/>
                <w:color w:val="FFFFFF"/>
                <w:sz w:val="16"/>
                <w:szCs w:val="16"/>
              </w:rPr>
              <w:t>Type 1</w:t>
            </w:r>
          </w:p>
        </w:tc>
        <w:tc>
          <w:tcPr>
            <w:tcW w:w="2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305496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FFFFFF"/>
                <w:sz w:val="16"/>
                <w:szCs w:val="16"/>
              </w:rPr>
            </w:pPr>
            <w:r>
              <w:rPr>
                <w:rFonts w:ascii="Calibri" w:hAnsi="Calibri" w:cs="Calibri"/>
                <w:color w:val="FFFFFF"/>
                <w:sz w:val="16"/>
                <w:szCs w:val="16"/>
              </w:rPr>
              <w:t>Type 2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2F75B5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FFFFFF"/>
                <w:sz w:val="16"/>
                <w:szCs w:val="16"/>
              </w:rPr>
            </w:pPr>
            <w:r>
              <w:rPr>
                <w:rFonts w:ascii="Calibri" w:hAnsi="Calibri" w:cs="Calibri"/>
                <w:color w:val="FFFFFF"/>
                <w:sz w:val="16"/>
                <w:szCs w:val="16"/>
              </w:rPr>
              <w:t>Type 3</w:t>
            </w:r>
          </w:p>
        </w:tc>
      </w:tr>
      <w:tr w:rsidR="00D33173" w:rsidTr="007B11BE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497B0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FFFFFF"/>
                <w:sz w:val="16"/>
                <w:szCs w:val="16"/>
              </w:rPr>
            </w:pPr>
            <w:r>
              <w:rPr>
                <w:rFonts w:ascii="Calibri" w:hAnsi="Calibri" w:cs="Calibri"/>
                <w:color w:val="FFFFFF"/>
                <w:sz w:val="16"/>
                <w:szCs w:val="16"/>
              </w:rPr>
              <w:t>Decision to seek care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8EA9DB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FFFFFF"/>
                <w:sz w:val="16"/>
                <w:szCs w:val="16"/>
              </w:rPr>
            </w:pPr>
            <w:r>
              <w:rPr>
                <w:rFonts w:ascii="Calibri" w:hAnsi="Calibri" w:cs="Calibri"/>
                <w:color w:val="FFFFFF"/>
                <w:sz w:val="16"/>
                <w:szCs w:val="16"/>
              </w:rPr>
              <w:t>Reaching Care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FFFFFF"/>
                <w:sz w:val="16"/>
                <w:szCs w:val="16"/>
              </w:rPr>
            </w:pPr>
            <w:r>
              <w:rPr>
                <w:rFonts w:ascii="Calibri" w:hAnsi="Calibri" w:cs="Calibri"/>
                <w:color w:val="FFFFFF"/>
                <w:sz w:val="16"/>
                <w:szCs w:val="16"/>
              </w:rPr>
              <w:t>Receiving Care</w:t>
            </w:r>
          </w:p>
        </w:tc>
      </w:tr>
      <w:tr w:rsidR="00D33173" w:rsidTr="007B11BE">
        <w:trPr>
          <w:trHeight w:val="1060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Low financial status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br/>
              <w:t>Lack of healthcare facilities nearby (requires more than an hour to reach a healthcare facility).</w:t>
            </w: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Extended wait time before receiving treatment (over 30 minutes from arrival to assessment or treatment initiation).</w:t>
            </w:r>
          </w:p>
        </w:tc>
      </w:tr>
      <w:tr w:rsidR="00D33173" w:rsidTr="007B11BE">
        <w:trPr>
          <w:trHeight w:val="500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CB9CA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of awareness about the otolaryngology issue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Extended travel duration from home to a healthcare facility (exceeding an hour).</w:t>
            </w: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of equipment and supplies.</w:t>
            </w:r>
          </w:p>
        </w:tc>
      </w:tr>
      <w:tr w:rsidR="00D33173" w:rsidTr="007B11BE">
        <w:trPr>
          <w:trHeight w:val="500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CB9CA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Distance to the nearest healthcare facility exceeding 1km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Expense of transport</w:t>
            </w: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Incorrect risk assessment, misdiagnosis, improper treatment</w:t>
            </w:r>
          </w:p>
        </w:tc>
      </w:tr>
      <w:tr w:rsidR="00D33173" w:rsidTr="007B11BE">
        <w:trPr>
          <w:trHeight w:val="320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 family lacks of adequate funds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Bad condition of roads or terrain.</w:t>
            </w: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Insufficient number of healthcare providers.</w:t>
            </w:r>
          </w:p>
        </w:tc>
      </w:tr>
      <w:tr w:rsidR="00D33173" w:rsidTr="007B11BE">
        <w:trPr>
          <w:trHeight w:val="500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CB9CA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Negative experiences at a previous healthcare institution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First consulted a traditional healer or attended by a traditional birth attendant.</w:t>
            </w: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Deficiency in competence or skills among the present healthcare providers.</w:t>
            </w:r>
          </w:p>
        </w:tc>
      </w:tr>
      <w:tr w:rsidR="00D33173" w:rsidTr="007B11BE">
        <w:trPr>
          <w:trHeight w:val="340"/>
        </w:trPr>
        <w:tc>
          <w:tcPr>
            <w:tcW w:w="2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CB9CA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Perceived substandard care at the healthcare facility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Healthcare provider not available </w:t>
            </w:r>
          </w:p>
        </w:tc>
      </w:tr>
      <w:tr w:rsidR="00D33173" w:rsidTr="007B11BE">
        <w:trPr>
          <w:trHeight w:val="520"/>
        </w:trPr>
        <w:tc>
          <w:tcPr>
            <w:tcW w:w="2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CB9CA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Avoiding being admitted and extended stays (longer than two days) at a healthcare facility.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DD7EE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Deficient referral system (lack of ambulances, no fuel, breakdowns, and reliance on public transportation).</w:t>
            </w:r>
          </w:p>
        </w:tc>
      </w:tr>
      <w:tr w:rsidR="00D33173" w:rsidTr="007B11BE">
        <w:trPr>
          <w:trHeight w:val="34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3173" w:rsidRDefault="00D33173" w:rsidP="007B11B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DD7EE"/>
            <w:vAlign w:val="bottom"/>
            <w:hideMark/>
          </w:tcPr>
          <w:p w:rsidR="00D33173" w:rsidRDefault="00D33173" w:rsidP="007B11BE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Absecence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of treatment and management protocols</w:t>
            </w:r>
          </w:p>
        </w:tc>
      </w:tr>
    </w:tbl>
    <w:p w:rsidR="0084288B" w:rsidRDefault="0084288B"/>
    <w:sectPr w:rsidR="0084288B" w:rsidSect="00906A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173"/>
    <w:rsid w:val="0000365E"/>
    <w:rsid w:val="00065DBF"/>
    <w:rsid w:val="00066A96"/>
    <w:rsid w:val="00074CBF"/>
    <w:rsid w:val="00093C82"/>
    <w:rsid w:val="000B4E09"/>
    <w:rsid w:val="000D34D0"/>
    <w:rsid w:val="000E0C75"/>
    <w:rsid w:val="000F093B"/>
    <w:rsid w:val="0012011E"/>
    <w:rsid w:val="00260FBD"/>
    <w:rsid w:val="00262364"/>
    <w:rsid w:val="00270B53"/>
    <w:rsid w:val="00273A7F"/>
    <w:rsid w:val="00290F18"/>
    <w:rsid w:val="002B79D5"/>
    <w:rsid w:val="002C72C0"/>
    <w:rsid w:val="002D0760"/>
    <w:rsid w:val="002F0337"/>
    <w:rsid w:val="00304EBC"/>
    <w:rsid w:val="003968FD"/>
    <w:rsid w:val="003F2A05"/>
    <w:rsid w:val="004216F4"/>
    <w:rsid w:val="0042494B"/>
    <w:rsid w:val="00431F67"/>
    <w:rsid w:val="00460BD2"/>
    <w:rsid w:val="00506414"/>
    <w:rsid w:val="00527FAE"/>
    <w:rsid w:val="00533BF7"/>
    <w:rsid w:val="00544D17"/>
    <w:rsid w:val="00563566"/>
    <w:rsid w:val="00566BA1"/>
    <w:rsid w:val="005C5330"/>
    <w:rsid w:val="005D1768"/>
    <w:rsid w:val="006014F6"/>
    <w:rsid w:val="006602FF"/>
    <w:rsid w:val="00671517"/>
    <w:rsid w:val="006B49FA"/>
    <w:rsid w:val="00765406"/>
    <w:rsid w:val="007945A1"/>
    <w:rsid w:val="007A7E8A"/>
    <w:rsid w:val="007B0BAA"/>
    <w:rsid w:val="0084288B"/>
    <w:rsid w:val="008801DB"/>
    <w:rsid w:val="00906A62"/>
    <w:rsid w:val="00952748"/>
    <w:rsid w:val="009576D7"/>
    <w:rsid w:val="00966E9C"/>
    <w:rsid w:val="00990910"/>
    <w:rsid w:val="00994925"/>
    <w:rsid w:val="009C18E5"/>
    <w:rsid w:val="009F4EFC"/>
    <w:rsid w:val="00A90760"/>
    <w:rsid w:val="00A91082"/>
    <w:rsid w:val="00AE7AA6"/>
    <w:rsid w:val="00B2376A"/>
    <w:rsid w:val="00B41516"/>
    <w:rsid w:val="00B70595"/>
    <w:rsid w:val="00B726C2"/>
    <w:rsid w:val="00B9301F"/>
    <w:rsid w:val="00C074D6"/>
    <w:rsid w:val="00C35F46"/>
    <w:rsid w:val="00C96F3E"/>
    <w:rsid w:val="00CF2300"/>
    <w:rsid w:val="00D33173"/>
    <w:rsid w:val="00D67C9E"/>
    <w:rsid w:val="00D90784"/>
    <w:rsid w:val="00DC1216"/>
    <w:rsid w:val="00E13A23"/>
    <w:rsid w:val="00E300E2"/>
    <w:rsid w:val="00E551BA"/>
    <w:rsid w:val="00E67726"/>
    <w:rsid w:val="00E93D05"/>
    <w:rsid w:val="00EB1D42"/>
    <w:rsid w:val="00EC3A05"/>
    <w:rsid w:val="00EC58C2"/>
    <w:rsid w:val="00F338A7"/>
    <w:rsid w:val="00F35A32"/>
    <w:rsid w:val="00F47D23"/>
    <w:rsid w:val="00F708CB"/>
    <w:rsid w:val="00FC2569"/>
    <w:rsid w:val="00FF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A44683AE-0592-704F-8EDF-3FA059E8F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173"/>
    <w:rPr>
      <w:rFonts w:ascii="Times New Roman" w:eastAsia="Times New Roman" w:hAnsi="Times New Roman" w:cs="Times New Roman"/>
      <w:kern w:val="0"/>
      <w:lang w:val="en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estephania candelo</dc:creator>
  <cp:keywords/>
  <dc:description/>
  <cp:lastModifiedBy>estephania candelo</cp:lastModifiedBy>
  <cp:revision>1</cp:revision>
  <dcterms:created xsi:type="dcterms:W3CDTF">2024-03-31T01:35:00Z</dcterms:created>
  <dcterms:modified xsi:type="dcterms:W3CDTF">2024-03-31T01:35:00Z</dcterms:modified>
</cp:coreProperties>
</file>