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8116E" w14:textId="08F56829" w:rsidR="007B2AF9" w:rsidRDefault="00F63949" w:rsidP="00F63949">
      <w:pPr>
        <w:jc w:val="center"/>
        <w:rPr>
          <w:b/>
          <w:bCs/>
          <w:sz w:val="28"/>
          <w:szCs w:val="28"/>
          <w:lang w:val="en-US"/>
        </w:rPr>
      </w:pPr>
      <w:r w:rsidRPr="007B1CA5">
        <w:rPr>
          <w:b/>
          <w:bCs/>
          <w:sz w:val="28"/>
          <w:szCs w:val="28"/>
          <w:lang w:val="en-US"/>
        </w:rPr>
        <w:t>Supporting Information</w:t>
      </w:r>
    </w:p>
    <w:p w14:paraId="78B9E2E5" w14:textId="77777777" w:rsidR="0020758F" w:rsidRDefault="0020758F" w:rsidP="00F63949">
      <w:pPr>
        <w:jc w:val="center"/>
        <w:rPr>
          <w:b/>
          <w:bCs/>
          <w:sz w:val="28"/>
          <w:szCs w:val="28"/>
          <w:lang w:val="en-US"/>
        </w:rPr>
      </w:pPr>
    </w:p>
    <w:p w14:paraId="4525B6FF" w14:textId="77777777" w:rsidR="007B1CA5" w:rsidRPr="007B1CA5" w:rsidRDefault="007B1CA5" w:rsidP="00F63949">
      <w:pPr>
        <w:jc w:val="center"/>
        <w:rPr>
          <w:b/>
          <w:bCs/>
          <w:sz w:val="28"/>
          <w:szCs w:val="28"/>
          <w:lang w:val="en-US"/>
        </w:rPr>
      </w:pPr>
    </w:p>
    <w:p w14:paraId="0DDD2FF1" w14:textId="77777777" w:rsidR="0020758F" w:rsidRDefault="0020758F" w:rsidP="0020758F">
      <w:pPr>
        <w:spacing w:line="480" w:lineRule="auto"/>
        <w:jc w:val="center"/>
        <w:rPr>
          <w:rFonts w:cs="Times New Roman"/>
          <w:b/>
          <w:bCs/>
          <w:szCs w:val="24"/>
          <w:lang w:val="en-US"/>
        </w:rPr>
      </w:pPr>
      <w:r>
        <w:rPr>
          <w:rFonts w:cs="Times New Roman"/>
          <w:b/>
          <w:bCs/>
          <w:szCs w:val="24"/>
          <w:lang w:val="en-US"/>
        </w:rPr>
        <w:t xml:space="preserve">Sequential Acid-Catalyzed </w:t>
      </w:r>
      <w:r w:rsidRPr="00CE0D81">
        <w:rPr>
          <w:rFonts w:cs="Times New Roman"/>
          <w:b/>
          <w:bCs/>
          <w:szCs w:val="24"/>
          <w:lang w:val="en-US"/>
        </w:rPr>
        <w:t xml:space="preserve">Esterification and </w:t>
      </w:r>
      <w:r>
        <w:rPr>
          <w:rFonts w:cs="Times New Roman"/>
          <w:b/>
          <w:bCs/>
          <w:szCs w:val="24"/>
          <w:lang w:val="en-US"/>
        </w:rPr>
        <w:t>Base-Catalyzed</w:t>
      </w:r>
      <w:r w:rsidRPr="00CE0D81">
        <w:rPr>
          <w:rFonts w:cs="Times New Roman"/>
          <w:b/>
          <w:bCs/>
          <w:szCs w:val="24"/>
          <w:lang w:val="en-US"/>
        </w:rPr>
        <w:t xml:space="preserve"> Transesterification of Babassu</w:t>
      </w:r>
      <w:r>
        <w:rPr>
          <w:rFonts w:cs="Times New Roman"/>
          <w:b/>
          <w:bCs/>
          <w:szCs w:val="24"/>
          <w:lang w:val="en-US"/>
        </w:rPr>
        <w:t xml:space="preserve"> </w:t>
      </w:r>
      <w:r w:rsidRPr="00657C0F">
        <w:rPr>
          <w:rFonts w:cs="Times New Roman"/>
          <w:b/>
          <w:bCs/>
          <w:szCs w:val="24"/>
          <w:lang w:val="en-US"/>
        </w:rPr>
        <w:t>(</w:t>
      </w:r>
      <w:r w:rsidRPr="00657C0F">
        <w:rPr>
          <w:rFonts w:cs="Times New Roman"/>
          <w:b/>
          <w:bCs/>
          <w:i/>
          <w:iCs/>
          <w:szCs w:val="24"/>
          <w:lang w:val="en-US"/>
        </w:rPr>
        <w:t xml:space="preserve">Attalea </w:t>
      </w:r>
      <w:r>
        <w:rPr>
          <w:rFonts w:cs="Times New Roman"/>
          <w:b/>
          <w:bCs/>
          <w:i/>
          <w:iCs/>
          <w:szCs w:val="24"/>
          <w:lang w:val="en-US"/>
        </w:rPr>
        <w:t>s</w:t>
      </w:r>
      <w:r w:rsidRPr="00657C0F">
        <w:rPr>
          <w:rFonts w:cs="Times New Roman"/>
          <w:b/>
          <w:bCs/>
          <w:i/>
          <w:iCs/>
          <w:szCs w:val="24"/>
          <w:lang w:val="en-US"/>
        </w:rPr>
        <w:t xml:space="preserve">peciosa </w:t>
      </w:r>
      <w:r w:rsidRPr="00657C0F">
        <w:rPr>
          <w:rFonts w:cs="Times New Roman"/>
          <w:b/>
          <w:bCs/>
          <w:szCs w:val="24"/>
          <w:lang w:val="en-US"/>
        </w:rPr>
        <w:t xml:space="preserve">Mart. Ex Spreng.) </w:t>
      </w:r>
      <w:r w:rsidRPr="00CE0D81">
        <w:rPr>
          <w:rFonts w:cs="Times New Roman"/>
          <w:b/>
          <w:bCs/>
          <w:szCs w:val="24"/>
          <w:lang w:val="en-US"/>
        </w:rPr>
        <w:t xml:space="preserve">and Pequi </w:t>
      </w:r>
      <w:r w:rsidRPr="00657C0F">
        <w:rPr>
          <w:rFonts w:cs="Times New Roman"/>
          <w:b/>
          <w:bCs/>
          <w:szCs w:val="24"/>
          <w:lang w:val="en-US"/>
        </w:rPr>
        <w:t>(</w:t>
      </w:r>
      <w:proofErr w:type="spellStart"/>
      <w:r w:rsidRPr="00657C0F">
        <w:rPr>
          <w:rFonts w:cs="Times New Roman"/>
          <w:b/>
          <w:bCs/>
          <w:i/>
          <w:iCs/>
          <w:szCs w:val="24"/>
          <w:lang w:val="en-US"/>
        </w:rPr>
        <w:t>Caryocar</w:t>
      </w:r>
      <w:proofErr w:type="spellEnd"/>
      <w:r w:rsidRPr="00657C0F">
        <w:rPr>
          <w:rFonts w:cs="Times New Roman"/>
          <w:b/>
          <w:bCs/>
          <w:i/>
          <w:iCs/>
          <w:szCs w:val="24"/>
          <w:lang w:val="en-US"/>
        </w:rPr>
        <w:t xml:space="preserve"> </w:t>
      </w:r>
      <w:proofErr w:type="spellStart"/>
      <w:r w:rsidRPr="00657C0F">
        <w:rPr>
          <w:rFonts w:cs="Times New Roman"/>
          <w:b/>
          <w:bCs/>
          <w:i/>
          <w:iCs/>
          <w:szCs w:val="24"/>
          <w:lang w:val="en-US"/>
        </w:rPr>
        <w:t>brasiliense</w:t>
      </w:r>
      <w:proofErr w:type="spellEnd"/>
      <w:r w:rsidRPr="00657C0F">
        <w:rPr>
          <w:rFonts w:cs="Times New Roman"/>
          <w:b/>
          <w:bCs/>
          <w:i/>
          <w:iCs/>
          <w:szCs w:val="24"/>
          <w:lang w:val="en-US"/>
        </w:rPr>
        <w:t xml:space="preserve"> </w:t>
      </w:r>
      <w:r w:rsidRPr="00657C0F">
        <w:rPr>
          <w:rFonts w:cs="Times New Roman"/>
          <w:b/>
          <w:bCs/>
          <w:szCs w:val="24"/>
          <w:lang w:val="en-US"/>
        </w:rPr>
        <w:t xml:space="preserve">Camb.) </w:t>
      </w:r>
      <w:r w:rsidRPr="00CE0D81">
        <w:rPr>
          <w:rFonts w:cs="Times New Roman"/>
          <w:b/>
          <w:bCs/>
          <w:szCs w:val="24"/>
          <w:lang w:val="en-US"/>
        </w:rPr>
        <w:t>Oils</w:t>
      </w:r>
      <w:r>
        <w:rPr>
          <w:rFonts w:cs="Times New Roman"/>
          <w:b/>
          <w:bCs/>
          <w:szCs w:val="24"/>
          <w:lang w:val="en-US"/>
        </w:rPr>
        <w:t xml:space="preserve"> of High Acid Values </w:t>
      </w:r>
      <w:r w:rsidRPr="00CE0D81">
        <w:rPr>
          <w:rFonts w:cs="Times New Roman"/>
          <w:b/>
          <w:bCs/>
          <w:szCs w:val="24"/>
          <w:lang w:val="en-US"/>
        </w:rPr>
        <w:t>Over Func</w:t>
      </w:r>
      <w:r>
        <w:rPr>
          <w:rFonts w:cs="Times New Roman"/>
          <w:b/>
          <w:bCs/>
          <w:szCs w:val="24"/>
          <w:lang w:val="en-US"/>
        </w:rPr>
        <w:t>t</w:t>
      </w:r>
      <w:r w:rsidRPr="00CE0D81">
        <w:rPr>
          <w:rFonts w:cs="Times New Roman"/>
          <w:b/>
          <w:bCs/>
          <w:szCs w:val="24"/>
          <w:lang w:val="en-US"/>
        </w:rPr>
        <w:t xml:space="preserve">ionalized Mesoporous </w:t>
      </w:r>
      <w:r>
        <w:rPr>
          <w:rFonts w:cs="Times New Roman"/>
          <w:b/>
          <w:bCs/>
          <w:szCs w:val="24"/>
          <w:lang w:val="en-US"/>
        </w:rPr>
        <w:t>Silicas</w:t>
      </w:r>
    </w:p>
    <w:p w14:paraId="4D42BE96" w14:textId="77777777" w:rsidR="007B1CA5" w:rsidRDefault="007B1CA5" w:rsidP="007B1CA5">
      <w:pPr>
        <w:spacing w:line="480" w:lineRule="auto"/>
        <w:jc w:val="center"/>
        <w:rPr>
          <w:rFonts w:cs="Times New Roman"/>
          <w:b/>
          <w:bCs/>
          <w:szCs w:val="24"/>
          <w:lang w:val="en-US"/>
        </w:rPr>
      </w:pPr>
    </w:p>
    <w:p w14:paraId="14965DEE" w14:textId="77777777" w:rsidR="007B1CA5" w:rsidRDefault="007B1CA5" w:rsidP="007B1CA5">
      <w:pPr>
        <w:pStyle w:val="Recuodecorpodetexto2"/>
        <w:tabs>
          <w:tab w:val="left" w:pos="3828"/>
          <w:tab w:val="left" w:pos="5103"/>
        </w:tabs>
        <w:spacing w:after="0"/>
        <w:ind w:left="0"/>
        <w:jc w:val="both"/>
        <w:rPr>
          <w:vertAlign w:val="superscript"/>
        </w:rPr>
      </w:pPr>
      <w:r w:rsidRPr="009C7DF1">
        <w:t>Anderson F</w:t>
      </w:r>
      <w:r>
        <w:t>.</w:t>
      </w:r>
      <w:r w:rsidRPr="009C7DF1">
        <w:t xml:space="preserve"> Sant´Anna Moreira</w:t>
      </w:r>
      <w:r>
        <w:t>,</w:t>
      </w:r>
      <w:r w:rsidRPr="009C7DF1">
        <w:rPr>
          <w:vertAlign w:val="superscript"/>
        </w:rPr>
        <w:t>1</w:t>
      </w:r>
      <w:r>
        <w:t xml:space="preserve"> J. Sebastião C. Vieira,</w:t>
      </w:r>
      <w:r w:rsidRPr="002D0CEE">
        <w:rPr>
          <w:vertAlign w:val="superscript"/>
        </w:rPr>
        <w:t>2</w:t>
      </w:r>
      <w:r>
        <w:rPr>
          <w:vertAlign w:val="superscript"/>
        </w:rPr>
        <w:t>,3</w:t>
      </w:r>
      <w:r>
        <w:t xml:space="preserve"> </w:t>
      </w:r>
      <w:r w:rsidRPr="00DE02C2">
        <w:t>Ana Lúcia de Lima</w:t>
      </w:r>
      <w:r>
        <w:t>,</w:t>
      </w:r>
      <w:r w:rsidRPr="00DE02C2">
        <w:rPr>
          <w:vertAlign w:val="superscript"/>
        </w:rPr>
        <w:t>1</w:t>
      </w:r>
      <w:r>
        <w:rPr>
          <w:vertAlign w:val="superscript"/>
        </w:rPr>
        <w:t xml:space="preserve"> </w:t>
      </w:r>
      <w:r w:rsidRPr="00DE02C2">
        <w:t>Elizabeth</w:t>
      </w:r>
      <w:r w:rsidRPr="009C7DF1">
        <w:t xml:space="preserve"> R</w:t>
      </w:r>
      <w:r>
        <w:t>.</w:t>
      </w:r>
      <w:r w:rsidRPr="009C7DF1">
        <w:t xml:space="preserve"> Lachter</w:t>
      </w:r>
      <w:r>
        <w:t>,</w:t>
      </w:r>
      <w:r w:rsidRPr="009C7DF1">
        <w:rPr>
          <w:vertAlign w:val="superscript"/>
        </w:rPr>
        <w:t>1</w:t>
      </w:r>
      <w:r>
        <w:t xml:space="preserve">* </w:t>
      </w:r>
      <w:r w:rsidRPr="009C7DF1">
        <w:t>Cl</w:t>
      </w:r>
      <w:r>
        <w:t>a</w:t>
      </w:r>
      <w:r w:rsidRPr="009C7DF1">
        <w:t>udio J</w:t>
      </w:r>
      <w:r>
        <w:t>.</w:t>
      </w:r>
      <w:r w:rsidRPr="009C7DF1">
        <w:t xml:space="preserve"> A. Mota</w:t>
      </w:r>
      <w:r w:rsidRPr="009C7DF1">
        <w:rPr>
          <w:vertAlign w:val="superscript"/>
        </w:rPr>
        <w:t>1</w:t>
      </w:r>
      <w:r>
        <w:rPr>
          <w:vertAlign w:val="superscript"/>
        </w:rPr>
        <w:t>,3,4*</w:t>
      </w:r>
    </w:p>
    <w:p w14:paraId="679E3A57" w14:textId="77777777" w:rsidR="007B1CA5" w:rsidRDefault="007B1CA5" w:rsidP="007B1CA5">
      <w:pPr>
        <w:pStyle w:val="Recuodecorpodetexto2"/>
        <w:tabs>
          <w:tab w:val="left" w:pos="3828"/>
          <w:tab w:val="left" w:pos="5103"/>
        </w:tabs>
        <w:spacing w:after="0"/>
        <w:ind w:left="0"/>
        <w:jc w:val="both"/>
        <w:rPr>
          <w:vertAlign w:val="superscript"/>
        </w:rPr>
      </w:pPr>
    </w:p>
    <w:p w14:paraId="3C31155D" w14:textId="77777777" w:rsidR="007B1CA5" w:rsidRDefault="007B1CA5" w:rsidP="007B1CA5">
      <w:pPr>
        <w:pStyle w:val="Recuodecorpodetexto2"/>
        <w:tabs>
          <w:tab w:val="left" w:pos="3828"/>
          <w:tab w:val="left" w:pos="5103"/>
        </w:tabs>
        <w:spacing w:after="0"/>
        <w:ind w:left="0"/>
        <w:jc w:val="both"/>
        <w:rPr>
          <w:i/>
        </w:rPr>
      </w:pPr>
      <w:r w:rsidRPr="002D0CEE">
        <w:rPr>
          <w:i/>
          <w:vertAlign w:val="superscript"/>
        </w:rPr>
        <w:t>1</w:t>
      </w:r>
      <w:r w:rsidRPr="009C7DF1">
        <w:rPr>
          <w:i/>
        </w:rPr>
        <w:t>Universida</w:t>
      </w:r>
      <w:r>
        <w:rPr>
          <w:i/>
        </w:rPr>
        <w:t xml:space="preserve">de Federal do Rio de Janeiro, </w:t>
      </w:r>
      <w:r w:rsidRPr="009C7DF1">
        <w:rPr>
          <w:i/>
        </w:rPr>
        <w:t>Instituto de Química, Rio de Janeiro</w:t>
      </w:r>
      <w:r>
        <w:rPr>
          <w:i/>
        </w:rPr>
        <w:t xml:space="preserve">. </w:t>
      </w:r>
      <w:proofErr w:type="spellStart"/>
      <w:r>
        <w:rPr>
          <w:i/>
        </w:rPr>
        <w:t>Av</w:t>
      </w:r>
      <w:proofErr w:type="spellEnd"/>
      <w:r>
        <w:rPr>
          <w:i/>
        </w:rPr>
        <w:t xml:space="preserve"> Athos da Silveira Ramos</w:t>
      </w:r>
      <w:r w:rsidRPr="009C7DF1">
        <w:rPr>
          <w:i/>
        </w:rPr>
        <w:t>,</w:t>
      </w:r>
      <w:r>
        <w:rPr>
          <w:i/>
        </w:rPr>
        <w:t xml:space="preserve"> 149, CT, Bloco A, 21941-909, Rio de Janeiro,</w:t>
      </w:r>
      <w:r w:rsidRPr="009C7DF1">
        <w:rPr>
          <w:i/>
        </w:rPr>
        <w:t xml:space="preserve"> </w:t>
      </w:r>
      <w:proofErr w:type="spellStart"/>
      <w:r w:rsidRPr="009C7DF1">
        <w:rPr>
          <w:i/>
        </w:rPr>
        <w:t>Brazil</w:t>
      </w:r>
      <w:proofErr w:type="spellEnd"/>
      <w:r>
        <w:rPr>
          <w:i/>
        </w:rPr>
        <w:t>.</w:t>
      </w:r>
    </w:p>
    <w:p w14:paraId="420D70FE" w14:textId="77777777" w:rsidR="007B1CA5" w:rsidRDefault="007B1CA5" w:rsidP="007B1CA5">
      <w:pPr>
        <w:pStyle w:val="Recuodecorpodetexto2"/>
        <w:tabs>
          <w:tab w:val="left" w:pos="3828"/>
          <w:tab w:val="left" w:pos="5103"/>
        </w:tabs>
        <w:spacing w:after="0"/>
        <w:ind w:left="0"/>
        <w:jc w:val="both"/>
        <w:rPr>
          <w:i/>
        </w:rPr>
      </w:pPr>
      <w:r w:rsidRPr="002D0CEE">
        <w:rPr>
          <w:i/>
          <w:vertAlign w:val="superscript"/>
        </w:rPr>
        <w:t>2</w:t>
      </w:r>
      <w:r w:rsidRPr="002D0CEE">
        <w:rPr>
          <w:i/>
        </w:rPr>
        <w:t xml:space="preserve">Departamento de Desenvolvimento de Ensino, Instituto Federal do Maranhão - Campus Zé Doca, 65365-000 Zé Doca – MA, </w:t>
      </w:r>
      <w:proofErr w:type="spellStart"/>
      <w:r w:rsidRPr="002D0CEE">
        <w:rPr>
          <w:i/>
        </w:rPr>
        <w:t>Bra</w:t>
      </w:r>
      <w:r>
        <w:rPr>
          <w:i/>
        </w:rPr>
        <w:t>z</w:t>
      </w:r>
      <w:r w:rsidRPr="002D0CEE">
        <w:rPr>
          <w:i/>
        </w:rPr>
        <w:t>il</w:t>
      </w:r>
      <w:proofErr w:type="spellEnd"/>
      <w:r>
        <w:rPr>
          <w:i/>
        </w:rPr>
        <w:t>.</w:t>
      </w:r>
    </w:p>
    <w:p w14:paraId="18B4A2CF" w14:textId="77777777" w:rsidR="007B1CA5" w:rsidRDefault="007B1CA5" w:rsidP="007B1CA5">
      <w:pPr>
        <w:pStyle w:val="Recuodecorpodetexto2"/>
        <w:tabs>
          <w:tab w:val="left" w:pos="3828"/>
          <w:tab w:val="left" w:pos="5103"/>
        </w:tabs>
        <w:spacing w:after="0"/>
        <w:ind w:left="0"/>
        <w:jc w:val="both"/>
        <w:rPr>
          <w:i/>
        </w:rPr>
      </w:pPr>
      <w:r>
        <w:rPr>
          <w:iCs/>
          <w:vertAlign w:val="superscript"/>
        </w:rPr>
        <w:t>3</w:t>
      </w:r>
      <w:r>
        <w:rPr>
          <w:iCs/>
        </w:rPr>
        <w:t xml:space="preserve"> </w:t>
      </w:r>
      <w:r w:rsidRPr="009C7DF1">
        <w:rPr>
          <w:i/>
        </w:rPr>
        <w:t>Universida</w:t>
      </w:r>
      <w:r>
        <w:rPr>
          <w:i/>
        </w:rPr>
        <w:t>de Federal do Rio de Janeiro, Escola</w:t>
      </w:r>
      <w:r w:rsidRPr="009C7DF1">
        <w:rPr>
          <w:i/>
        </w:rPr>
        <w:t xml:space="preserve"> de Química, Rio de Janeiro</w:t>
      </w:r>
      <w:r>
        <w:rPr>
          <w:i/>
        </w:rPr>
        <w:t xml:space="preserve">. </w:t>
      </w:r>
      <w:proofErr w:type="spellStart"/>
      <w:r>
        <w:rPr>
          <w:i/>
        </w:rPr>
        <w:t>Av</w:t>
      </w:r>
      <w:proofErr w:type="spellEnd"/>
      <w:r>
        <w:rPr>
          <w:i/>
        </w:rPr>
        <w:t xml:space="preserve"> Athos da Silveira Ramos</w:t>
      </w:r>
      <w:r w:rsidRPr="009C7DF1">
        <w:rPr>
          <w:i/>
        </w:rPr>
        <w:t>,</w:t>
      </w:r>
      <w:r>
        <w:rPr>
          <w:i/>
        </w:rPr>
        <w:t xml:space="preserve"> 149, CT, Bloco E, 21941-909, Rio de Janeiro,</w:t>
      </w:r>
      <w:r w:rsidRPr="009C7DF1">
        <w:rPr>
          <w:i/>
        </w:rPr>
        <w:t xml:space="preserve"> </w:t>
      </w:r>
      <w:proofErr w:type="spellStart"/>
      <w:r w:rsidRPr="009C7DF1">
        <w:rPr>
          <w:i/>
        </w:rPr>
        <w:t>Brazil</w:t>
      </w:r>
      <w:proofErr w:type="spellEnd"/>
      <w:r>
        <w:rPr>
          <w:i/>
        </w:rPr>
        <w:t>.</w:t>
      </w:r>
    </w:p>
    <w:p w14:paraId="64D68D34" w14:textId="77777777" w:rsidR="007B1CA5" w:rsidRPr="0093428B" w:rsidRDefault="007B1CA5" w:rsidP="007B1CA5">
      <w:pPr>
        <w:pStyle w:val="Recuodecorpodetexto2"/>
        <w:tabs>
          <w:tab w:val="left" w:pos="3828"/>
          <w:tab w:val="left" w:pos="5103"/>
        </w:tabs>
        <w:spacing w:after="0"/>
        <w:ind w:left="0"/>
        <w:jc w:val="both"/>
        <w:rPr>
          <w:i/>
        </w:rPr>
      </w:pPr>
      <w:r>
        <w:rPr>
          <w:i/>
          <w:vertAlign w:val="superscript"/>
        </w:rPr>
        <w:t>4</w:t>
      </w:r>
      <w:r>
        <w:rPr>
          <w:i/>
        </w:rPr>
        <w:t xml:space="preserve"> INCT Energia e Ambiente, UFRJ, 21941-909, Rio de Janeiro, </w:t>
      </w:r>
      <w:proofErr w:type="spellStart"/>
      <w:r>
        <w:rPr>
          <w:i/>
        </w:rPr>
        <w:t>Brazil</w:t>
      </w:r>
      <w:proofErr w:type="spellEnd"/>
      <w:r>
        <w:rPr>
          <w:i/>
        </w:rPr>
        <w:t>.</w:t>
      </w:r>
    </w:p>
    <w:p w14:paraId="4DF2E651" w14:textId="15F3F1F7" w:rsidR="007B1CA5" w:rsidRPr="00007DD3" w:rsidRDefault="00000000" w:rsidP="007B1CA5">
      <w:pPr>
        <w:jc w:val="center"/>
        <w:rPr>
          <w:b/>
          <w:bCs/>
          <w:sz w:val="28"/>
          <w:szCs w:val="28"/>
        </w:rPr>
      </w:pPr>
      <w:hyperlink r:id="rId4" w:history="1">
        <w:r w:rsidR="007B1CA5" w:rsidRPr="00A379B3">
          <w:rPr>
            <w:rStyle w:val="Hyperlink"/>
            <w:rFonts w:cs="Times New Roman"/>
            <w:bCs/>
            <w:szCs w:val="24"/>
            <w:lang w:val="en-US"/>
          </w:rPr>
          <w:t>*cmota@iq.ufrj.br</w:t>
        </w:r>
      </w:hyperlink>
    </w:p>
    <w:p w14:paraId="094107CB" w14:textId="77777777" w:rsidR="00F63949" w:rsidRDefault="00F63949"/>
    <w:p w14:paraId="610E8D4E" w14:textId="77777777" w:rsidR="00F63949" w:rsidRDefault="00F63949"/>
    <w:p w14:paraId="7E7DEF25" w14:textId="77777777" w:rsidR="00F63949" w:rsidRDefault="00F63949" w:rsidP="00F63949">
      <w:pPr>
        <w:spacing w:line="360" w:lineRule="auto"/>
        <w:jc w:val="center"/>
        <w:rPr>
          <w:rFonts w:cs="Times New Roman"/>
          <w:i/>
          <w:szCs w:val="24"/>
          <w:lang w:val="en-US"/>
        </w:rPr>
      </w:pPr>
      <w:r w:rsidRPr="007B5ABD">
        <w:rPr>
          <w:rFonts w:cs="Times New Roman"/>
          <w:noProof/>
          <w:szCs w:val="24"/>
          <w:lang w:eastAsia="pt-BR"/>
        </w:rPr>
        <w:lastRenderedPageBreak/>
        <w:drawing>
          <wp:inline distT="0" distB="0" distL="0" distR="0" wp14:anchorId="2226E2D0" wp14:editId="48D8167C">
            <wp:extent cx="4680000" cy="3240000"/>
            <wp:effectExtent l="0" t="0" r="6350" b="0"/>
            <wp:docPr id="18" name="Picture 2" descr="Gráfico&#10;&#10;Descrição gerad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04C5D4C" w14:textId="77777777" w:rsidR="00F63949" w:rsidRDefault="00F63949" w:rsidP="00F63949">
      <w:pPr>
        <w:spacing w:line="360" w:lineRule="auto"/>
        <w:rPr>
          <w:rFonts w:cs="Times New Roman"/>
          <w:i/>
          <w:szCs w:val="24"/>
          <w:lang w:val="en-US"/>
        </w:rPr>
      </w:pPr>
    </w:p>
    <w:p w14:paraId="4CA3F404" w14:textId="7C8D156C" w:rsidR="00F63949" w:rsidRDefault="00F63949" w:rsidP="00F63949">
      <w:pPr>
        <w:pStyle w:val="Legenda"/>
        <w:spacing w:after="0" w:line="36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</w:pPr>
      <w:r w:rsidRP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Figure </w:t>
      </w:r>
      <w:r w:rsidR="00007DD3" w:rsidRP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>S1</w:t>
      </w:r>
      <w:r w:rsidRPr="005B43F2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 xml:space="preserve"> </w:t>
      </w:r>
      <w:r w:rsidRPr="00D61930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 xml:space="preserve">- TGA/DTG curve for </w:t>
      </w:r>
      <w:r w:rsidR="007B1CA5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>P</w:t>
      </w:r>
      <w:r w:rsidRPr="00D61930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>r-HSO</w:t>
      </w:r>
      <w:r w:rsidRPr="00D61930">
        <w:rPr>
          <w:rFonts w:ascii="Times New Roman" w:hAnsi="Times New Roman" w:cs="Times New Roman"/>
          <w:b w:val="0"/>
          <w:bCs w:val="0"/>
          <w:color w:val="auto"/>
          <w:sz w:val="24"/>
          <w:szCs w:val="24"/>
          <w:vertAlign w:val="subscript"/>
          <w:lang w:val="en-US"/>
        </w:rPr>
        <w:t>3</w:t>
      </w:r>
      <w:r w:rsidRPr="00D61930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>/SBA-15</w:t>
      </w:r>
    </w:p>
    <w:p w14:paraId="48D51B43" w14:textId="77777777" w:rsidR="00F63949" w:rsidRDefault="00F63949" w:rsidP="00F63949">
      <w:pPr>
        <w:spacing w:line="360" w:lineRule="auto"/>
        <w:rPr>
          <w:rFonts w:cs="Times New Roman"/>
          <w:i/>
          <w:szCs w:val="24"/>
          <w:lang w:val="en-US"/>
        </w:rPr>
      </w:pPr>
    </w:p>
    <w:p w14:paraId="3283C311" w14:textId="77777777" w:rsidR="00F63949" w:rsidRDefault="00F63949" w:rsidP="00F63949">
      <w:pPr>
        <w:spacing w:line="360" w:lineRule="auto"/>
        <w:jc w:val="center"/>
        <w:rPr>
          <w:lang w:val="en-US"/>
        </w:rPr>
      </w:pPr>
      <w:r w:rsidRPr="00976494">
        <w:rPr>
          <w:rFonts w:cs="Times New Roman"/>
          <w:noProof/>
          <w:szCs w:val="24"/>
          <w:lang w:eastAsia="pt-BR"/>
        </w:rPr>
        <w:drawing>
          <wp:inline distT="0" distB="0" distL="0" distR="0" wp14:anchorId="24E3737B" wp14:editId="44D206C2">
            <wp:extent cx="4680000" cy="3240000"/>
            <wp:effectExtent l="0" t="0" r="6350" b="0"/>
            <wp:docPr id="19" name="Picture 2" descr="Gráfico, Gráfico de linhas&#10;&#10;Descrição gerad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2" descr="Gráfico, Gráfico de linhas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3DF21F8" w14:textId="27F9B8D1" w:rsidR="00F63949" w:rsidRDefault="00F63949" w:rsidP="00F63949">
      <w:pPr>
        <w:pStyle w:val="Legenda"/>
        <w:spacing w:after="0" w:line="36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</w:pPr>
      <w:r w:rsidRP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Figure </w:t>
      </w:r>
      <w:r w:rsidR="00007DD3" w:rsidRP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>S2</w:t>
      </w:r>
      <w:r w:rsid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Pr="00A820CA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 xml:space="preserve">- </w:t>
      </w:r>
      <w:r w:rsidRPr="00685A9B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 xml:space="preserve">TGA/DTG curve for K-10 </w:t>
      </w:r>
      <w:proofErr w:type="gramStart"/>
      <w:r w:rsidRPr="00685A9B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>clay</w:t>
      </w:r>
      <w:proofErr w:type="gramEnd"/>
    </w:p>
    <w:p w14:paraId="70609159" w14:textId="77777777" w:rsidR="00F63949" w:rsidRDefault="00F63949" w:rsidP="00F63949">
      <w:pPr>
        <w:rPr>
          <w:lang w:val="en-US"/>
        </w:rPr>
      </w:pPr>
    </w:p>
    <w:p w14:paraId="25F11978" w14:textId="77777777" w:rsidR="00F63949" w:rsidRDefault="00F63949" w:rsidP="00F63949">
      <w:pPr>
        <w:spacing w:line="360" w:lineRule="auto"/>
        <w:jc w:val="center"/>
        <w:rPr>
          <w:rFonts w:cs="Times New Roman"/>
          <w:szCs w:val="24"/>
          <w:lang w:val="en-US"/>
        </w:rPr>
      </w:pPr>
      <w:r w:rsidRPr="00976494">
        <w:rPr>
          <w:rFonts w:cs="Times New Roman"/>
          <w:noProof/>
          <w:szCs w:val="24"/>
          <w:lang w:eastAsia="pt-BR"/>
        </w:rPr>
        <w:lastRenderedPageBreak/>
        <w:drawing>
          <wp:inline distT="0" distB="0" distL="0" distR="0" wp14:anchorId="78CA8057" wp14:editId="0BAA79C7">
            <wp:extent cx="4680000" cy="3240000"/>
            <wp:effectExtent l="0" t="0" r="6350" b="0"/>
            <wp:docPr id="20" name="Picture 2" descr="Gráfico, Histograma&#10;&#10;Descrição gerad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" descr="Gráfico, Histo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D6AE471" w14:textId="21875D5B" w:rsidR="00F63949" w:rsidRPr="00080479" w:rsidRDefault="00F63949" w:rsidP="00007DD3">
      <w:pPr>
        <w:pStyle w:val="Legenda"/>
        <w:spacing w:after="0" w:line="360" w:lineRule="auto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</w:pPr>
      <w:r w:rsidRP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Figure </w:t>
      </w:r>
      <w:r w:rsidR="00007DD3" w:rsidRPr="00007DD3">
        <w:rPr>
          <w:rFonts w:ascii="Times New Roman" w:hAnsi="Times New Roman" w:cs="Times New Roman"/>
          <w:color w:val="auto"/>
          <w:sz w:val="24"/>
          <w:szCs w:val="24"/>
          <w:lang w:val="en-US"/>
        </w:rPr>
        <w:t>S3</w:t>
      </w:r>
      <w:r w:rsidRPr="00945912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 xml:space="preserve"> </w:t>
      </w:r>
      <w:r w:rsidRPr="00080479">
        <w:rPr>
          <w:rFonts w:ascii="Times New Roman" w:hAnsi="Times New Roman" w:cs="Times New Roman"/>
          <w:b w:val="0"/>
          <w:bCs w:val="0"/>
          <w:color w:val="auto"/>
          <w:sz w:val="24"/>
          <w:szCs w:val="24"/>
          <w:lang w:val="en-US"/>
        </w:rPr>
        <w:t>- TGA/DTG curve for the TBD/MCM-41</w:t>
      </w:r>
    </w:p>
    <w:p w14:paraId="12A02D28" w14:textId="77777777" w:rsidR="00F63949" w:rsidRPr="00F63949" w:rsidRDefault="00F63949" w:rsidP="00F63949">
      <w:pPr>
        <w:rPr>
          <w:lang w:val="en-US"/>
        </w:rPr>
      </w:pPr>
    </w:p>
    <w:p w14:paraId="41A5717B" w14:textId="77777777" w:rsidR="00F63949" w:rsidRDefault="00F63949">
      <w:pPr>
        <w:rPr>
          <w:lang w:val="en-US"/>
        </w:rPr>
      </w:pPr>
    </w:p>
    <w:p w14:paraId="1E2338CD" w14:textId="77777777" w:rsidR="003460B9" w:rsidRDefault="003460B9">
      <w:pPr>
        <w:rPr>
          <w:lang w:val="en-US"/>
        </w:rPr>
      </w:pPr>
    </w:p>
    <w:p w14:paraId="60E7C440" w14:textId="07F6245C" w:rsidR="003460B9" w:rsidRDefault="003460B9" w:rsidP="003460B9">
      <w:pPr>
        <w:pStyle w:val="NormalWeb"/>
      </w:pPr>
      <w:r>
        <w:rPr>
          <w:noProof/>
        </w:rPr>
        <w:drawing>
          <wp:inline distT="0" distB="0" distL="0" distR="0" wp14:anchorId="7E1E0661" wp14:editId="00AC9D85">
            <wp:extent cx="5809440" cy="3838575"/>
            <wp:effectExtent l="0" t="0" r="1270" b="0"/>
            <wp:docPr id="25088711" name="Imagem 1" descr="Diagrama, Desenho técn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88711" name="Imagem 1" descr="Diagrama, Desenho técn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677" cy="384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01E6C" w14:textId="65184B8A" w:rsidR="003460B9" w:rsidRDefault="003460B9">
      <w:pPr>
        <w:rPr>
          <w:rFonts w:cs="Times New Roman"/>
          <w:szCs w:val="24"/>
          <w:lang w:val="en-US"/>
        </w:rPr>
      </w:pPr>
      <w:r w:rsidRPr="003460B9">
        <w:rPr>
          <w:b/>
          <w:bCs/>
          <w:lang w:val="en-US"/>
        </w:rPr>
        <w:t>Figure S4</w:t>
      </w:r>
      <w:r>
        <w:rPr>
          <w:lang w:val="en-US"/>
        </w:rPr>
        <w:t xml:space="preserve"> - </w:t>
      </w:r>
      <w:r w:rsidRPr="001F0851">
        <w:rPr>
          <w:rFonts w:cs="Times New Roman"/>
          <w:szCs w:val="24"/>
          <w:vertAlign w:val="superscript"/>
          <w:lang w:val="en-US"/>
        </w:rPr>
        <w:t>13</w:t>
      </w:r>
      <w:r w:rsidRPr="001F0851">
        <w:rPr>
          <w:rFonts w:cs="Times New Roman"/>
          <w:szCs w:val="24"/>
          <w:lang w:val="en-US"/>
        </w:rPr>
        <w:t>C NMR-MAS spectrum of TBD/MCM-41</w:t>
      </w:r>
      <w:r>
        <w:rPr>
          <w:rFonts w:cs="Times New Roman"/>
          <w:szCs w:val="24"/>
          <w:lang w:val="en-US"/>
        </w:rPr>
        <w:t xml:space="preserve"> and </w:t>
      </w:r>
      <w:r w:rsidR="007B1CA5">
        <w:rPr>
          <w:rFonts w:cs="Times New Roman"/>
          <w:szCs w:val="24"/>
          <w:lang w:val="en-US"/>
        </w:rPr>
        <w:t>P</w:t>
      </w:r>
      <w:r>
        <w:rPr>
          <w:rFonts w:cs="Times New Roman"/>
          <w:szCs w:val="24"/>
          <w:lang w:val="en-US"/>
        </w:rPr>
        <w:t>r-HSO</w:t>
      </w:r>
      <w:r w:rsidRPr="003460B9">
        <w:rPr>
          <w:rFonts w:cs="Times New Roman"/>
          <w:szCs w:val="24"/>
          <w:vertAlign w:val="subscript"/>
          <w:lang w:val="en-US"/>
        </w:rPr>
        <w:t>3</w:t>
      </w:r>
      <w:r>
        <w:rPr>
          <w:rFonts w:cs="Times New Roman"/>
          <w:szCs w:val="24"/>
          <w:lang w:val="en-US"/>
        </w:rPr>
        <w:t>/SBA-15</w:t>
      </w:r>
    </w:p>
    <w:p w14:paraId="69A1F613" w14:textId="77777777" w:rsidR="003460B9" w:rsidRDefault="003460B9">
      <w:pPr>
        <w:rPr>
          <w:rFonts w:cs="Times New Roman"/>
          <w:szCs w:val="24"/>
          <w:lang w:val="en-US"/>
        </w:rPr>
      </w:pPr>
    </w:p>
    <w:p w14:paraId="5688FBB6" w14:textId="77777777" w:rsidR="003460B9" w:rsidRDefault="003460B9">
      <w:pPr>
        <w:rPr>
          <w:rFonts w:cs="Times New Roman"/>
          <w:szCs w:val="24"/>
          <w:lang w:val="en-US"/>
        </w:rPr>
      </w:pPr>
    </w:p>
    <w:p w14:paraId="0D3B50F5" w14:textId="114F1FD9" w:rsidR="006414C1" w:rsidRDefault="006414C1">
      <w:pPr>
        <w:rPr>
          <w:highlight w:val="yellow"/>
        </w:rPr>
      </w:pPr>
      <w:r w:rsidRPr="006414C1">
        <w:rPr>
          <w:noProof/>
        </w:rPr>
        <w:lastRenderedPageBreak/>
        <w:drawing>
          <wp:inline distT="0" distB="0" distL="0" distR="0" wp14:anchorId="23859503" wp14:editId="2FCB52C3">
            <wp:extent cx="5400040" cy="2939415"/>
            <wp:effectExtent l="0" t="0" r="0" b="0"/>
            <wp:docPr id="1438296410" name="Imagem 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96410" name="Imagem 1" descr="Gráfico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3F902" w14:textId="77777777" w:rsidR="006414C1" w:rsidRDefault="006414C1">
      <w:pPr>
        <w:rPr>
          <w:highlight w:val="yellow"/>
        </w:rPr>
      </w:pPr>
    </w:p>
    <w:p w14:paraId="31BF1FBF" w14:textId="77777777" w:rsidR="006414C1" w:rsidRDefault="006414C1">
      <w:pPr>
        <w:rPr>
          <w:highlight w:val="yellow"/>
        </w:rPr>
      </w:pPr>
    </w:p>
    <w:p w14:paraId="421C3B55" w14:textId="67D72ADF" w:rsidR="006414C1" w:rsidRDefault="006414C1" w:rsidP="006414C1">
      <w:pPr>
        <w:rPr>
          <w:rFonts w:cs="Times New Roman"/>
          <w:szCs w:val="24"/>
          <w:lang w:val="en-US"/>
        </w:rPr>
      </w:pPr>
      <w:r w:rsidRPr="003460B9">
        <w:rPr>
          <w:b/>
          <w:bCs/>
          <w:lang w:val="en-US"/>
        </w:rPr>
        <w:t>Figure S</w:t>
      </w:r>
      <w:r>
        <w:rPr>
          <w:b/>
          <w:bCs/>
          <w:lang w:val="en-US"/>
        </w:rPr>
        <w:t>5</w:t>
      </w:r>
      <w:r>
        <w:rPr>
          <w:lang w:val="en-US"/>
        </w:rPr>
        <w:t xml:space="preserve"> – </w:t>
      </w:r>
      <w:r>
        <w:rPr>
          <w:rFonts w:cs="Times New Roman"/>
          <w:szCs w:val="24"/>
          <w:vertAlign w:val="superscript"/>
          <w:lang w:val="en-US"/>
        </w:rPr>
        <w:t>29</w:t>
      </w:r>
      <w:r>
        <w:rPr>
          <w:rFonts w:cs="Times New Roman"/>
          <w:szCs w:val="24"/>
          <w:lang w:val="en-US"/>
        </w:rPr>
        <w:t>Si</w:t>
      </w:r>
      <w:r w:rsidRPr="001F0851">
        <w:rPr>
          <w:rFonts w:cs="Times New Roman"/>
          <w:szCs w:val="24"/>
          <w:lang w:val="en-US"/>
        </w:rPr>
        <w:t xml:space="preserve"> NMR-MAS spectrum of TBD/MCM-41</w:t>
      </w:r>
      <w:r>
        <w:rPr>
          <w:rFonts w:cs="Times New Roman"/>
          <w:szCs w:val="24"/>
          <w:lang w:val="en-US"/>
        </w:rPr>
        <w:t xml:space="preserve"> and Pr-HSO</w:t>
      </w:r>
      <w:r w:rsidRPr="003460B9">
        <w:rPr>
          <w:rFonts w:cs="Times New Roman"/>
          <w:szCs w:val="24"/>
          <w:vertAlign w:val="subscript"/>
          <w:lang w:val="en-US"/>
        </w:rPr>
        <w:t>3</w:t>
      </w:r>
      <w:r>
        <w:rPr>
          <w:rFonts w:cs="Times New Roman"/>
          <w:szCs w:val="24"/>
          <w:lang w:val="en-US"/>
        </w:rPr>
        <w:t>/SBA-15</w:t>
      </w:r>
    </w:p>
    <w:p w14:paraId="501CF4C9" w14:textId="77777777" w:rsidR="006414C1" w:rsidRDefault="006414C1" w:rsidP="006414C1">
      <w:pPr>
        <w:rPr>
          <w:rFonts w:cs="Times New Roman"/>
          <w:szCs w:val="24"/>
          <w:lang w:val="en-US"/>
        </w:rPr>
      </w:pPr>
    </w:p>
    <w:p w14:paraId="31A66951" w14:textId="77777777" w:rsidR="006414C1" w:rsidRPr="0020758F" w:rsidRDefault="006414C1">
      <w:pPr>
        <w:rPr>
          <w:highlight w:val="yellow"/>
          <w:lang w:val="en-US"/>
        </w:rPr>
      </w:pPr>
    </w:p>
    <w:p w14:paraId="491A920F" w14:textId="4494A8A5" w:rsidR="003460B9" w:rsidRPr="0020758F" w:rsidRDefault="003460B9">
      <w:pPr>
        <w:rPr>
          <w:lang w:val="en-US"/>
        </w:rPr>
      </w:pPr>
    </w:p>
    <w:sectPr w:rsidR="003460B9" w:rsidRPr="002075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949"/>
    <w:rsid w:val="00000A5B"/>
    <w:rsid w:val="00007DD3"/>
    <w:rsid w:val="001D35ED"/>
    <w:rsid w:val="001E04F9"/>
    <w:rsid w:val="0020758F"/>
    <w:rsid w:val="002A7293"/>
    <w:rsid w:val="003460B9"/>
    <w:rsid w:val="005C2794"/>
    <w:rsid w:val="006414C1"/>
    <w:rsid w:val="007B1CA5"/>
    <w:rsid w:val="007B2AF9"/>
    <w:rsid w:val="00915957"/>
    <w:rsid w:val="00A40CA2"/>
    <w:rsid w:val="00AD7FC8"/>
    <w:rsid w:val="00BE5315"/>
    <w:rsid w:val="00F63949"/>
    <w:rsid w:val="00FC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80D34"/>
  <w15:chartTrackingRefBased/>
  <w15:docId w15:val="{D641DA28-51D4-48B5-B69F-22FFDA820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5ED"/>
    <w:pPr>
      <w:spacing w:after="0" w:line="240" w:lineRule="auto"/>
      <w:jc w:val="both"/>
    </w:pPr>
    <w:rPr>
      <w:rFonts w:ascii="Times New Roman" w:hAnsi="Times New Roman"/>
      <w:kern w:val="0"/>
      <w:sz w:val="24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F63949"/>
    <w:pPr>
      <w:spacing w:after="200"/>
      <w:jc w:val="left"/>
    </w:pPr>
    <w:rPr>
      <w:rFonts w:asciiTheme="minorHAnsi" w:hAnsiTheme="minorHAnsi"/>
      <w:b/>
      <w:bCs/>
      <w:color w:val="4472C4" w:themeColor="accent1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460B9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B1CA5"/>
    <w:rPr>
      <w:color w:val="0563C1" w:themeColor="hyperlink"/>
      <w:u w:val="single"/>
    </w:rPr>
  </w:style>
  <w:style w:type="paragraph" w:styleId="Recuodecorpodetexto2">
    <w:name w:val="Body Text Indent 2"/>
    <w:basedOn w:val="Normal"/>
    <w:link w:val="Recuodecorpodetexto2Char"/>
    <w:rsid w:val="007B1CA5"/>
    <w:pPr>
      <w:spacing w:after="120" w:line="480" w:lineRule="auto"/>
      <w:ind w:left="283"/>
      <w:jc w:val="left"/>
    </w:pPr>
    <w:rPr>
      <w:rFonts w:eastAsia="Times New Roman" w:cs="Times New Roman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7B1CA5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*cmota@iq.ufrj.br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J. A. Mota</dc:creator>
  <cp:keywords/>
  <dc:description/>
  <cp:lastModifiedBy>Claudio J. A. Mota</cp:lastModifiedBy>
  <cp:revision>3</cp:revision>
  <dcterms:created xsi:type="dcterms:W3CDTF">2024-03-05T14:43:00Z</dcterms:created>
  <dcterms:modified xsi:type="dcterms:W3CDTF">2024-03-30T14:20:00Z</dcterms:modified>
</cp:coreProperties>
</file>