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A6D6D8" w14:textId="1F0BF32E" w:rsidR="00F84828" w:rsidRPr="006D31E4" w:rsidRDefault="00F84828" w:rsidP="00F84828">
      <w:pPr>
        <w:pStyle w:val="a5"/>
        <w:keepNext/>
        <w:ind w:firstLineChars="0" w:firstLine="0"/>
        <w:jc w:val="center"/>
        <w:rPr>
          <w:rFonts w:ascii="Times New Roman" w:hAnsi="Times New Roman"/>
          <w:b w:val="0"/>
          <w:color w:val="000000" w:themeColor="text1"/>
          <w:sz w:val="22"/>
        </w:rPr>
      </w:pPr>
      <w:bookmarkStart w:id="0" w:name="_Ref155331431"/>
      <w:bookmarkStart w:id="1" w:name="_Ref156257607"/>
      <w:r w:rsidRPr="006D31E4">
        <w:rPr>
          <w:rFonts w:ascii="Times New Roman" w:hAnsi="Times New Roman"/>
          <w:b w:val="0"/>
          <w:color w:val="000000" w:themeColor="text1"/>
          <w:sz w:val="22"/>
        </w:rPr>
        <w:t xml:space="preserve">Table 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begin"/>
      </w:r>
      <w:r w:rsidRPr="006D31E4">
        <w:rPr>
          <w:rFonts w:ascii="Times New Roman" w:hAnsi="Times New Roman"/>
          <w:b w:val="0"/>
          <w:color w:val="000000" w:themeColor="text1"/>
          <w:sz w:val="22"/>
        </w:rPr>
        <w:instrText xml:space="preserve"> SEQ Table \* ARABIC </w:instrTex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separate"/>
      </w:r>
      <w:r w:rsidR="00F80F85">
        <w:rPr>
          <w:rFonts w:ascii="Times New Roman" w:hAnsi="Times New Roman"/>
          <w:b w:val="0"/>
          <w:noProof/>
          <w:color w:val="000000" w:themeColor="text1"/>
          <w:sz w:val="22"/>
        </w:rPr>
        <w:t>1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end"/>
      </w:r>
      <w:bookmarkEnd w:id="0"/>
      <w:bookmarkEnd w:id="1"/>
      <w:r w:rsidR="00BB04F9" w:rsidRPr="006D31E4">
        <w:rPr>
          <w:rFonts w:ascii="Times New Roman" w:hAnsi="Times New Roman"/>
          <w:b w:val="0"/>
          <w:color w:val="000000" w:themeColor="text1"/>
          <w:sz w:val="22"/>
        </w:rPr>
        <w:t xml:space="preserve">. Reactor operation plan based on 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t>“10th Basic Plan on Electricity Demand and Supply (2022~2036)”</w:t>
      </w:r>
      <w:r w:rsidR="00BB04F9" w:rsidRPr="006D31E4">
        <w:rPr>
          <w:rFonts w:ascii="Times New Roman" w:hAnsi="Times New Roman"/>
          <w:b w:val="0"/>
          <w:color w:val="000000" w:themeColor="text1"/>
          <w:sz w:val="22"/>
        </w:rPr>
        <w:t xml:space="preserve"> with consistent lifespans</w:t>
      </w:r>
    </w:p>
    <w:tbl>
      <w:tblPr>
        <w:tblStyle w:val="af9"/>
        <w:tblW w:w="9072" w:type="dxa"/>
        <w:tblLook w:val="04A0" w:firstRow="1" w:lastRow="0" w:firstColumn="1" w:lastColumn="0" w:noHBand="0" w:noVBand="1"/>
      </w:tblPr>
      <w:tblGrid>
        <w:gridCol w:w="794"/>
        <w:gridCol w:w="1474"/>
        <w:gridCol w:w="1134"/>
        <w:gridCol w:w="1134"/>
        <w:gridCol w:w="1134"/>
        <w:gridCol w:w="1134"/>
        <w:gridCol w:w="1134"/>
        <w:gridCol w:w="1134"/>
      </w:tblGrid>
      <w:tr w:rsidR="009F5A93" w:rsidRPr="006D31E4" w14:paraId="700BFC6F" w14:textId="1435AC0E" w:rsidTr="009F5A93">
        <w:trPr>
          <w:trHeight w:val="567"/>
        </w:trPr>
        <w:tc>
          <w:tcPr>
            <w:tcW w:w="794" w:type="dxa"/>
            <w:vAlign w:val="center"/>
          </w:tcPr>
          <w:p w14:paraId="258CE23B" w14:textId="77777777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Type</w:t>
            </w:r>
          </w:p>
        </w:tc>
        <w:tc>
          <w:tcPr>
            <w:tcW w:w="1474" w:type="dxa"/>
            <w:vAlign w:val="center"/>
          </w:tcPr>
          <w:p w14:paraId="28CFA908" w14:textId="77777777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Unit name</w:t>
            </w:r>
          </w:p>
        </w:tc>
        <w:tc>
          <w:tcPr>
            <w:tcW w:w="1134" w:type="dxa"/>
            <w:vAlign w:val="center"/>
          </w:tcPr>
          <w:p w14:paraId="41946934" w14:textId="77777777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Power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</w:t>
            </w:r>
            <w:r w:rsidRPr="006D31E4">
              <w:rPr>
                <w:rFonts w:eastAsiaTheme="minorEastAsia" w:hint="eastAsia"/>
                <w:sz w:val="20"/>
                <w:lang w:eastAsia="ko-KR"/>
              </w:rPr>
              <w:t xml:space="preserve">capacity </w:t>
            </w:r>
            <w:r w:rsidRPr="006D31E4">
              <w:rPr>
                <w:rFonts w:eastAsiaTheme="minorEastAsia"/>
                <w:sz w:val="20"/>
                <w:lang w:eastAsia="ko-KR"/>
              </w:rPr>
              <w:t>(</w:t>
            </w:r>
            <w:proofErr w:type="spellStart"/>
            <w:r w:rsidRPr="006D31E4">
              <w:rPr>
                <w:rFonts w:eastAsiaTheme="minorEastAsia"/>
                <w:sz w:val="20"/>
                <w:lang w:eastAsia="ko-KR"/>
              </w:rPr>
              <w:t>MWe</w:t>
            </w:r>
            <w:proofErr w:type="spellEnd"/>
            <w:r w:rsidRPr="006D31E4">
              <w:rPr>
                <w:rFonts w:eastAsiaTheme="minorEastAsia"/>
                <w:sz w:val="20"/>
                <w:lang w:eastAsia="ko-KR"/>
              </w:rPr>
              <w:t>)</w:t>
            </w:r>
          </w:p>
        </w:tc>
        <w:tc>
          <w:tcPr>
            <w:tcW w:w="1134" w:type="dxa"/>
            <w:vAlign w:val="center"/>
          </w:tcPr>
          <w:p w14:paraId="23C42E98" w14:textId="77777777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Operation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</w:t>
            </w:r>
            <w:r w:rsidRPr="006D31E4">
              <w:rPr>
                <w:rFonts w:eastAsiaTheme="minorEastAsia" w:hint="eastAsia"/>
                <w:sz w:val="20"/>
                <w:lang w:eastAsia="ko-KR"/>
              </w:rPr>
              <w:t>start</w:t>
            </w:r>
          </w:p>
          <w:p w14:paraId="7594CCCC" w14:textId="6A1C9B26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(</w:t>
            </w:r>
            <w:proofErr w:type="spellStart"/>
            <w:r w:rsidRPr="006D31E4">
              <w:rPr>
                <w:rFonts w:eastAsiaTheme="minorEastAsia" w:hint="eastAsia"/>
                <w:sz w:val="20"/>
                <w:lang w:eastAsia="ko-KR"/>
              </w:rPr>
              <w:t>yr</w:t>
            </w:r>
            <w:proofErr w:type="spellEnd"/>
            <w:r w:rsidRPr="006D31E4">
              <w:rPr>
                <w:rFonts w:eastAsiaTheme="minorEastAsia" w:hint="eastAsia"/>
                <w:sz w:val="20"/>
                <w:lang w:eastAsia="ko-KR"/>
              </w:rPr>
              <w:t>)</w:t>
            </w:r>
          </w:p>
        </w:tc>
        <w:tc>
          <w:tcPr>
            <w:tcW w:w="1134" w:type="dxa"/>
            <w:vAlign w:val="center"/>
          </w:tcPr>
          <w:p w14:paraId="368DAC5E" w14:textId="77777777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Operation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e</w:t>
            </w:r>
            <w:r w:rsidRPr="006D31E4">
              <w:rPr>
                <w:rFonts w:eastAsiaTheme="minorEastAsia" w:hint="eastAsia"/>
                <w:sz w:val="20"/>
                <w:lang w:eastAsia="ko-KR"/>
              </w:rPr>
              <w:t>nd</w:t>
            </w:r>
          </w:p>
          <w:p w14:paraId="6881B74D" w14:textId="1774C999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(</w:t>
            </w:r>
            <w:proofErr w:type="spellStart"/>
            <w:r w:rsidRPr="006D31E4">
              <w:rPr>
                <w:rFonts w:eastAsiaTheme="minorEastAsia" w:hint="eastAsia"/>
                <w:sz w:val="20"/>
                <w:lang w:eastAsia="ko-KR"/>
              </w:rPr>
              <w:t>yr</w:t>
            </w:r>
            <w:proofErr w:type="spellEnd"/>
            <w:r w:rsidRPr="006D31E4">
              <w:rPr>
                <w:rFonts w:eastAsiaTheme="minorEastAsia" w:hint="eastAsia"/>
                <w:sz w:val="20"/>
                <w:lang w:eastAsia="ko-KR"/>
              </w:rPr>
              <w:t>)</w:t>
            </w:r>
          </w:p>
        </w:tc>
        <w:tc>
          <w:tcPr>
            <w:tcW w:w="1134" w:type="dxa"/>
            <w:vAlign w:val="center"/>
          </w:tcPr>
          <w:p w14:paraId="18D85450" w14:textId="77777777" w:rsidR="00BB04F9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S</w:t>
            </w:r>
            <w:r w:rsidRPr="006D31E4">
              <w:rPr>
                <w:rFonts w:eastAsiaTheme="minorEastAsia" w:hint="eastAsia"/>
                <w:sz w:val="20"/>
                <w:lang w:eastAsia="ko-KR"/>
              </w:rPr>
              <w:t>torage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at the end of</w:t>
            </w:r>
            <w:r w:rsidR="00BB04F9" w:rsidRPr="006D31E4">
              <w:rPr>
                <w:rFonts w:eastAsiaTheme="minorEastAsia" w:hint="eastAsia"/>
                <w:sz w:val="20"/>
                <w:lang w:eastAsia="ko-KR"/>
              </w:rPr>
              <w:t xml:space="preserve"> 2022</w:t>
            </w:r>
          </w:p>
          <w:p w14:paraId="5361F54A" w14:textId="7026BAC7" w:rsidR="004E0B42" w:rsidRPr="006D31E4" w:rsidRDefault="004E0B42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(ton)</w:t>
            </w:r>
          </w:p>
        </w:tc>
        <w:tc>
          <w:tcPr>
            <w:tcW w:w="1134" w:type="dxa"/>
            <w:vAlign w:val="center"/>
          </w:tcPr>
          <w:p w14:paraId="4BC9794C" w14:textId="77777777" w:rsidR="004E0B42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I</w:t>
            </w:r>
            <w:r w:rsidRPr="006D31E4">
              <w:rPr>
                <w:rFonts w:eastAsiaTheme="minorEastAsia"/>
                <w:sz w:val="20"/>
                <w:lang w:eastAsia="ko-KR"/>
              </w:rPr>
              <w:t>nitial fuel loading</w:t>
            </w:r>
          </w:p>
          <w:p w14:paraId="7A1BA9EC" w14:textId="0DE4155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(ton)</w:t>
            </w:r>
          </w:p>
        </w:tc>
        <w:tc>
          <w:tcPr>
            <w:tcW w:w="1134" w:type="dxa"/>
            <w:vAlign w:val="center"/>
          </w:tcPr>
          <w:p w14:paraId="1AA066D3" w14:textId="77777777" w:rsidR="004E0B42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A</w:t>
            </w:r>
            <w:r w:rsidRPr="006D31E4">
              <w:rPr>
                <w:rFonts w:eastAsiaTheme="minorEastAsia"/>
                <w:sz w:val="20"/>
                <w:lang w:eastAsia="ko-KR"/>
              </w:rPr>
              <w:t>nnual fuel loading</w:t>
            </w:r>
          </w:p>
          <w:p w14:paraId="6A164A48" w14:textId="2DEC7373" w:rsidR="00BB04F9" w:rsidRPr="006D31E4" w:rsidRDefault="00BB04F9" w:rsidP="0053438F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(ton)</w:t>
            </w:r>
          </w:p>
        </w:tc>
      </w:tr>
      <w:tr w:rsidR="00BB04F9" w:rsidRPr="006D31E4" w14:paraId="6E30B33B" w14:textId="742CAB02" w:rsidTr="009F5A93">
        <w:trPr>
          <w:trHeight w:val="340"/>
        </w:trPr>
        <w:tc>
          <w:tcPr>
            <w:tcW w:w="794" w:type="dxa"/>
            <w:vMerge w:val="restart"/>
            <w:vAlign w:val="center"/>
          </w:tcPr>
          <w:p w14:paraId="16E0256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PWR</w:t>
            </w:r>
          </w:p>
        </w:tc>
        <w:tc>
          <w:tcPr>
            <w:tcW w:w="1474" w:type="dxa"/>
            <w:vAlign w:val="center"/>
          </w:tcPr>
          <w:p w14:paraId="3007129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Kori1</w:t>
            </w:r>
          </w:p>
        </w:tc>
        <w:tc>
          <w:tcPr>
            <w:tcW w:w="1134" w:type="dxa"/>
            <w:vAlign w:val="center"/>
          </w:tcPr>
          <w:p w14:paraId="1A60291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587</w:t>
            </w:r>
          </w:p>
        </w:tc>
        <w:tc>
          <w:tcPr>
            <w:tcW w:w="1134" w:type="dxa"/>
            <w:vAlign w:val="center"/>
          </w:tcPr>
          <w:p w14:paraId="7614CD6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1978</w:t>
            </w:r>
          </w:p>
        </w:tc>
        <w:tc>
          <w:tcPr>
            <w:tcW w:w="1134" w:type="dxa"/>
            <w:vAlign w:val="center"/>
          </w:tcPr>
          <w:p w14:paraId="1718491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2017</w:t>
            </w:r>
          </w:p>
        </w:tc>
        <w:tc>
          <w:tcPr>
            <w:tcW w:w="1134" w:type="dxa"/>
            <w:vAlign w:val="center"/>
          </w:tcPr>
          <w:p w14:paraId="19B920EC" w14:textId="47773AB9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209</w:t>
            </w:r>
          </w:p>
        </w:tc>
        <w:tc>
          <w:tcPr>
            <w:tcW w:w="1134" w:type="dxa"/>
            <w:vAlign w:val="center"/>
          </w:tcPr>
          <w:p w14:paraId="0A0D99F5" w14:textId="4414947D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52</w:t>
            </w:r>
          </w:p>
        </w:tc>
        <w:tc>
          <w:tcPr>
            <w:tcW w:w="1134" w:type="dxa"/>
            <w:vAlign w:val="center"/>
          </w:tcPr>
          <w:p w14:paraId="70A9596B" w14:textId="64914B9C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17</w:t>
            </w:r>
          </w:p>
        </w:tc>
      </w:tr>
      <w:tr w:rsidR="00BB04F9" w:rsidRPr="006D31E4" w14:paraId="4CF24AB5" w14:textId="2BD85B14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5D58D2C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339BB96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Kori2</w:t>
            </w:r>
          </w:p>
        </w:tc>
        <w:tc>
          <w:tcPr>
            <w:tcW w:w="1134" w:type="dxa"/>
            <w:vAlign w:val="center"/>
          </w:tcPr>
          <w:p w14:paraId="782436F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650</w:t>
            </w:r>
          </w:p>
        </w:tc>
        <w:tc>
          <w:tcPr>
            <w:tcW w:w="1134" w:type="dxa"/>
            <w:vAlign w:val="center"/>
          </w:tcPr>
          <w:p w14:paraId="205ED6A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1983</w:t>
            </w:r>
          </w:p>
        </w:tc>
        <w:tc>
          <w:tcPr>
            <w:tcW w:w="1134" w:type="dxa"/>
            <w:vAlign w:val="center"/>
          </w:tcPr>
          <w:p w14:paraId="715D0AB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2043</w:t>
            </w:r>
          </w:p>
        </w:tc>
        <w:tc>
          <w:tcPr>
            <w:tcW w:w="1134" w:type="dxa"/>
            <w:vAlign w:val="center"/>
          </w:tcPr>
          <w:p w14:paraId="197231EF" w14:textId="350E957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322</w:t>
            </w:r>
          </w:p>
        </w:tc>
        <w:tc>
          <w:tcPr>
            <w:tcW w:w="1134" w:type="dxa"/>
            <w:vAlign w:val="center"/>
          </w:tcPr>
          <w:p w14:paraId="691D3015" w14:textId="0B88980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52</w:t>
            </w:r>
          </w:p>
        </w:tc>
        <w:tc>
          <w:tcPr>
            <w:tcW w:w="1134" w:type="dxa"/>
            <w:vAlign w:val="center"/>
          </w:tcPr>
          <w:p w14:paraId="262AD5D3" w14:textId="123CF4F3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17</w:t>
            </w:r>
          </w:p>
        </w:tc>
      </w:tr>
      <w:tr w:rsidR="00BB04F9" w:rsidRPr="006D31E4" w14:paraId="1F042A91" w14:textId="5459C509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0628D40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675AD4F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Kori3</w:t>
            </w:r>
          </w:p>
        </w:tc>
        <w:tc>
          <w:tcPr>
            <w:tcW w:w="1134" w:type="dxa"/>
            <w:vAlign w:val="center"/>
          </w:tcPr>
          <w:p w14:paraId="22A8684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950</w:t>
            </w:r>
          </w:p>
        </w:tc>
        <w:tc>
          <w:tcPr>
            <w:tcW w:w="1134" w:type="dxa"/>
            <w:vAlign w:val="center"/>
          </w:tcPr>
          <w:p w14:paraId="31B4A11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1984</w:t>
            </w:r>
          </w:p>
        </w:tc>
        <w:tc>
          <w:tcPr>
            <w:tcW w:w="1134" w:type="dxa"/>
            <w:vAlign w:val="center"/>
          </w:tcPr>
          <w:p w14:paraId="7994C58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2044</w:t>
            </w:r>
          </w:p>
        </w:tc>
        <w:tc>
          <w:tcPr>
            <w:tcW w:w="1134" w:type="dxa"/>
            <w:vAlign w:val="center"/>
          </w:tcPr>
          <w:p w14:paraId="5B6A7B2C" w14:textId="478DCECA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866</w:t>
            </w:r>
          </w:p>
        </w:tc>
        <w:tc>
          <w:tcPr>
            <w:tcW w:w="1134" w:type="dxa"/>
            <w:vAlign w:val="center"/>
          </w:tcPr>
          <w:p w14:paraId="39C8FF37" w14:textId="26430449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68</w:t>
            </w:r>
          </w:p>
        </w:tc>
        <w:tc>
          <w:tcPr>
            <w:tcW w:w="1134" w:type="dxa"/>
            <w:vAlign w:val="center"/>
          </w:tcPr>
          <w:p w14:paraId="12E8CBC1" w14:textId="74082362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19</w:t>
            </w:r>
          </w:p>
        </w:tc>
      </w:tr>
      <w:tr w:rsidR="00BB04F9" w:rsidRPr="006D31E4" w14:paraId="047EA317" w14:textId="07DD6AA8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7DE1BF8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587CDF5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Kor</w:t>
            </w:r>
            <w:r w:rsidRPr="006D31E4">
              <w:rPr>
                <w:rFonts w:eastAsiaTheme="minorEastAsia"/>
                <w:sz w:val="20"/>
                <w:lang w:eastAsia="ko-KR"/>
              </w:rPr>
              <w:t>i4</w:t>
            </w:r>
          </w:p>
        </w:tc>
        <w:tc>
          <w:tcPr>
            <w:tcW w:w="1134" w:type="dxa"/>
            <w:vAlign w:val="center"/>
          </w:tcPr>
          <w:p w14:paraId="4990722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950</w:t>
            </w:r>
          </w:p>
        </w:tc>
        <w:tc>
          <w:tcPr>
            <w:tcW w:w="1134" w:type="dxa"/>
            <w:vAlign w:val="center"/>
          </w:tcPr>
          <w:p w14:paraId="45783DC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1985</w:t>
            </w:r>
          </w:p>
        </w:tc>
        <w:tc>
          <w:tcPr>
            <w:tcW w:w="1134" w:type="dxa"/>
            <w:vAlign w:val="center"/>
          </w:tcPr>
          <w:p w14:paraId="30E7B01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2045</w:t>
            </w:r>
          </w:p>
        </w:tc>
        <w:tc>
          <w:tcPr>
            <w:tcW w:w="1134" w:type="dxa"/>
            <w:vAlign w:val="center"/>
          </w:tcPr>
          <w:p w14:paraId="435A9122" w14:textId="77424FA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847</w:t>
            </w:r>
          </w:p>
        </w:tc>
        <w:tc>
          <w:tcPr>
            <w:tcW w:w="1134" w:type="dxa"/>
            <w:vAlign w:val="center"/>
          </w:tcPr>
          <w:p w14:paraId="1710BEF0" w14:textId="45F6869F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68</w:t>
            </w:r>
          </w:p>
        </w:tc>
        <w:tc>
          <w:tcPr>
            <w:tcW w:w="1134" w:type="dxa"/>
            <w:vAlign w:val="center"/>
          </w:tcPr>
          <w:p w14:paraId="545163B4" w14:textId="1D974A3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19</w:t>
            </w:r>
          </w:p>
        </w:tc>
      </w:tr>
      <w:tr w:rsidR="00BB04F9" w:rsidRPr="006D31E4" w14:paraId="7C227B6C" w14:textId="516AE4D4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094365C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79A339A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</w:t>
            </w:r>
            <w:r w:rsidRPr="006D31E4">
              <w:rPr>
                <w:rFonts w:eastAsiaTheme="minorEastAsia"/>
                <w:sz w:val="20"/>
                <w:lang w:eastAsia="ko-KR"/>
              </w:rPr>
              <w:t>hin-Kori1</w:t>
            </w:r>
          </w:p>
        </w:tc>
        <w:tc>
          <w:tcPr>
            <w:tcW w:w="1134" w:type="dxa"/>
            <w:vAlign w:val="center"/>
          </w:tcPr>
          <w:p w14:paraId="05E7EA1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2D0CBBE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2010</w:t>
            </w:r>
          </w:p>
        </w:tc>
        <w:tc>
          <w:tcPr>
            <w:tcW w:w="1134" w:type="dxa"/>
            <w:vAlign w:val="center"/>
          </w:tcPr>
          <w:p w14:paraId="5C90E88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2070</w:t>
            </w:r>
          </w:p>
        </w:tc>
        <w:tc>
          <w:tcPr>
            <w:tcW w:w="1134" w:type="dxa"/>
            <w:vAlign w:val="center"/>
          </w:tcPr>
          <w:p w14:paraId="3E346C10" w14:textId="5007129F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379</w:t>
            </w:r>
          </w:p>
        </w:tc>
        <w:tc>
          <w:tcPr>
            <w:tcW w:w="1134" w:type="dxa"/>
            <w:vAlign w:val="center"/>
          </w:tcPr>
          <w:p w14:paraId="72219CE8" w14:textId="3A62342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0CD97D33" w14:textId="6477A69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2D3CB7A6" w14:textId="0EA4BB63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51E5E7B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7BF7B06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</w:t>
            </w:r>
            <w:r w:rsidRPr="006D31E4">
              <w:rPr>
                <w:rFonts w:eastAsiaTheme="minorEastAsia"/>
                <w:sz w:val="20"/>
                <w:lang w:eastAsia="ko-KR"/>
              </w:rPr>
              <w:t>hin-Kori2</w:t>
            </w:r>
          </w:p>
        </w:tc>
        <w:tc>
          <w:tcPr>
            <w:tcW w:w="1134" w:type="dxa"/>
            <w:vAlign w:val="center"/>
          </w:tcPr>
          <w:p w14:paraId="68370D1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22FF56F9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2011</w:t>
            </w:r>
          </w:p>
        </w:tc>
        <w:tc>
          <w:tcPr>
            <w:tcW w:w="1134" w:type="dxa"/>
            <w:vAlign w:val="center"/>
          </w:tcPr>
          <w:p w14:paraId="38B859D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2071</w:t>
            </w:r>
          </w:p>
        </w:tc>
        <w:tc>
          <w:tcPr>
            <w:tcW w:w="1134" w:type="dxa"/>
            <w:vAlign w:val="center"/>
          </w:tcPr>
          <w:p w14:paraId="135B363F" w14:textId="5D3DDFD1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405</w:t>
            </w:r>
          </w:p>
        </w:tc>
        <w:tc>
          <w:tcPr>
            <w:tcW w:w="1134" w:type="dxa"/>
            <w:vAlign w:val="center"/>
          </w:tcPr>
          <w:p w14:paraId="61102E97" w14:textId="29C0384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60B57EBC" w14:textId="4E3BF673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78F18A3B" w14:textId="2DCBCDDC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0D5E2DF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7115AA8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Saew</w:t>
            </w:r>
            <w:r w:rsidRPr="006D31E4">
              <w:rPr>
                <w:rFonts w:eastAsiaTheme="minorEastAsia"/>
                <w:sz w:val="20"/>
                <w:lang w:eastAsia="ko-KR"/>
              </w:rPr>
              <w:t>ool1</w:t>
            </w:r>
          </w:p>
        </w:tc>
        <w:tc>
          <w:tcPr>
            <w:tcW w:w="1134" w:type="dxa"/>
            <w:vAlign w:val="center"/>
          </w:tcPr>
          <w:p w14:paraId="673BE26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7F6A19EE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2016</w:t>
            </w:r>
          </w:p>
        </w:tc>
        <w:tc>
          <w:tcPr>
            <w:tcW w:w="1134" w:type="dxa"/>
            <w:vAlign w:val="center"/>
          </w:tcPr>
          <w:p w14:paraId="2471B15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2076</w:t>
            </w:r>
          </w:p>
        </w:tc>
        <w:tc>
          <w:tcPr>
            <w:tcW w:w="1134" w:type="dxa"/>
            <w:vAlign w:val="center"/>
          </w:tcPr>
          <w:p w14:paraId="38ADA722" w14:textId="6D6A80E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127</w:t>
            </w:r>
          </w:p>
        </w:tc>
        <w:tc>
          <w:tcPr>
            <w:tcW w:w="1134" w:type="dxa"/>
            <w:vAlign w:val="center"/>
          </w:tcPr>
          <w:p w14:paraId="3472129B" w14:textId="29DF0F2E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7EA54969" w14:textId="6D5630A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60AC8ECA" w14:textId="25FE2ED7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6550F331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6D8E7F1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Saew</w:t>
            </w:r>
            <w:r w:rsidRPr="006D31E4">
              <w:rPr>
                <w:rFonts w:eastAsiaTheme="minorEastAsia"/>
                <w:sz w:val="20"/>
                <w:lang w:eastAsia="ko-KR"/>
              </w:rPr>
              <w:t>ool2</w:t>
            </w:r>
          </w:p>
        </w:tc>
        <w:tc>
          <w:tcPr>
            <w:tcW w:w="1134" w:type="dxa"/>
            <w:vAlign w:val="center"/>
          </w:tcPr>
          <w:p w14:paraId="0EAE322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4BC5EC3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2017</w:t>
            </w:r>
          </w:p>
        </w:tc>
        <w:tc>
          <w:tcPr>
            <w:tcW w:w="1134" w:type="dxa"/>
            <w:vAlign w:val="center"/>
          </w:tcPr>
          <w:p w14:paraId="0304A83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2077</w:t>
            </w:r>
          </w:p>
        </w:tc>
        <w:tc>
          <w:tcPr>
            <w:tcW w:w="1134" w:type="dxa"/>
            <w:vAlign w:val="center"/>
          </w:tcPr>
          <w:p w14:paraId="64B72252" w14:textId="1E954173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86</w:t>
            </w:r>
          </w:p>
        </w:tc>
        <w:tc>
          <w:tcPr>
            <w:tcW w:w="1134" w:type="dxa"/>
            <w:vAlign w:val="center"/>
          </w:tcPr>
          <w:p w14:paraId="2250E863" w14:textId="5EFC970B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2357C4F3" w14:textId="1B3B58AA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5B490929" w14:textId="792B65C1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56EEB48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1E913E8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Saew</w:t>
            </w:r>
            <w:r w:rsidRPr="006D31E4">
              <w:rPr>
                <w:rFonts w:eastAsiaTheme="minorEastAsia"/>
                <w:sz w:val="20"/>
                <w:lang w:eastAsia="ko-KR"/>
              </w:rPr>
              <w:t>ool3</w:t>
            </w:r>
          </w:p>
        </w:tc>
        <w:tc>
          <w:tcPr>
            <w:tcW w:w="1134" w:type="dxa"/>
            <w:vAlign w:val="center"/>
          </w:tcPr>
          <w:p w14:paraId="4519329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72B77BE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2024</w:t>
            </w:r>
          </w:p>
        </w:tc>
        <w:tc>
          <w:tcPr>
            <w:tcW w:w="1134" w:type="dxa"/>
            <w:vAlign w:val="center"/>
          </w:tcPr>
          <w:p w14:paraId="04189EE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2084</w:t>
            </w:r>
          </w:p>
        </w:tc>
        <w:tc>
          <w:tcPr>
            <w:tcW w:w="1134" w:type="dxa"/>
            <w:vAlign w:val="center"/>
          </w:tcPr>
          <w:p w14:paraId="3F953CC4" w14:textId="4EC5392A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531121E1" w14:textId="7F2EDE11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10EBA842" w14:textId="440A1BE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485A2314" w14:textId="3BA2AB4B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1BF1618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1638618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Saew</w:t>
            </w:r>
            <w:r w:rsidRPr="006D31E4">
              <w:rPr>
                <w:rFonts w:eastAsiaTheme="minorEastAsia"/>
                <w:sz w:val="20"/>
                <w:lang w:eastAsia="ko-KR"/>
              </w:rPr>
              <w:t>ool4</w:t>
            </w:r>
          </w:p>
        </w:tc>
        <w:tc>
          <w:tcPr>
            <w:tcW w:w="1134" w:type="dxa"/>
            <w:vAlign w:val="center"/>
          </w:tcPr>
          <w:p w14:paraId="0C0127F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23671EF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2025</w:t>
            </w:r>
          </w:p>
        </w:tc>
        <w:tc>
          <w:tcPr>
            <w:tcW w:w="1134" w:type="dxa"/>
            <w:vAlign w:val="center"/>
          </w:tcPr>
          <w:p w14:paraId="461C140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2085</w:t>
            </w:r>
          </w:p>
        </w:tc>
        <w:tc>
          <w:tcPr>
            <w:tcW w:w="1134" w:type="dxa"/>
            <w:vAlign w:val="center"/>
          </w:tcPr>
          <w:p w14:paraId="3E39BED1" w14:textId="52DD2BC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64ADCF8B" w14:textId="09E580B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6A922260" w14:textId="44876C8E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6CB1598E" w14:textId="033DBDAE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45009739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42B6413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Hanbit</w:t>
            </w:r>
            <w:r w:rsidRPr="006D31E4">
              <w:rPr>
                <w:rFonts w:eastAsiaTheme="minorEastAsia"/>
                <w:sz w:val="20"/>
                <w:lang w:eastAsia="ko-KR"/>
              </w:rPr>
              <w:t>1</w:t>
            </w:r>
          </w:p>
        </w:tc>
        <w:tc>
          <w:tcPr>
            <w:tcW w:w="1134" w:type="dxa"/>
            <w:vAlign w:val="center"/>
          </w:tcPr>
          <w:p w14:paraId="64EFECA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950</w:t>
            </w:r>
          </w:p>
        </w:tc>
        <w:tc>
          <w:tcPr>
            <w:tcW w:w="1134" w:type="dxa"/>
            <w:vAlign w:val="center"/>
          </w:tcPr>
          <w:p w14:paraId="6357E76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1985</w:t>
            </w:r>
          </w:p>
        </w:tc>
        <w:tc>
          <w:tcPr>
            <w:tcW w:w="1134" w:type="dxa"/>
            <w:vAlign w:val="center"/>
          </w:tcPr>
          <w:p w14:paraId="3E54BDC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2045</w:t>
            </w:r>
          </w:p>
        </w:tc>
        <w:tc>
          <w:tcPr>
            <w:tcW w:w="1134" w:type="dxa"/>
            <w:vAlign w:val="center"/>
          </w:tcPr>
          <w:p w14:paraId="5402061D" w14:textId="1A5C6465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788</w:t>
            </w:r>
          </w:p>
        </w:tc>
        <w:tc>
          <w:tcPr>
            <w:tcW w:w="1134" w:type="dxa"/>
            <w:vAlign w:val="center"/>
          </w:tcPr>
          <w:p w14:paraId="48686FE7" w14:textId="6584443D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68</w:t>
            </w:r>
          </w:p>
        </w:tc>
        <w:tc>
          <w:tcPr>
            <w:tcW w:w="1134" w:type="dxa"/>
            <w:vAlign w:val="center"/>
          </w:tcPr>
          <w:p w14:paraId="72A278E6" w14:textId="1E3AD84A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19</w:t>
            </w:r>
          </w:p>
        </w:tc>
      </w:tr>
      <w:tr w:rsidR="00BB04F9" w:rsidRPr="006D31E4" w14:paraId="31AF578E" w14:textId="5E0514B4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6AC5805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35D8744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Hanbit</w:t>
            </w:r>
            <w:r w:rsidRPr="006D31E4">
              <w:rPr>
                <w:rFonts w:eastAsiaTheme="minorEastAsia"/>
                <w:sz w:val="20"/>
                <w:lang w:eastAsia="ko-KR"/>
              </w:rPr>
              <w:t>2</w:t>
            </w:r>
          </w:p>
        </w:tc>
        <w:tc>
          <w:tcPr>
            <w:tcW w:w="1134" w:type="dxa"/>
            <w:vAlign w:val="center"/>
          </w:tcPr>
          <w:p w14:paraId="4BF17AF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950</w:t>
            </w:r>
          </w:p>
        </w:tc>
        <w:tc>
          <w:tcPr>
            <w:tcW w:w="1134" w:type="dxa"/>
            <w:vAlign w:val="center"/>
          </w:tcPr>
          <w:p w14:paraId="0A07584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1986</w:t>
            </w:r>
          </w:p>
        </w:tc>
        <w:tc>
          <w:tcPr>
            <w:tcW w:w="1134" w:type="dxa"/>
            <w:vAlign w:val="center"/>
          </w:tcPr>
          <w:p w14:paraId="56D19F7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2046</w:t>
            </w:r>
          </w:p>
        </w:tc>
        <w:tc>
          <w:tcPr>
            <w:tcW w:w="1134" w:type="dxa"/>
            <w:vAlign w:val="center"/>
          </w:tcPr>
          <w:p w14:paraId="42E04B23" w14:textId="5288599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668</w:t>
            </w:r>
          </w:p>
        </w:tc>
        <w:tc>
          <w:tcPr>
            <w:tcW w:w="1134" w:type="dxa"/>
            <w:vAlign w:val="center"/>
          </w:tcPr>
          <w:p w14:paraId="4A83177A" w14:textId="53E1AD0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68</w:t>
            </w:r>
          </w:p>
        </w:tc>
        <w:tc>
          <w:tcPr>
            <w:tcW w:w="1134" w:type="dxa"/>
            <w:vAlign w:val="center"/>
          </w:tcPr>
          <w:p w14:paraId="03F8259F" w14:textId="13B6CD3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19</w:t>
            </w:r>
          </w:p>
        </w:tc>
      </w:tr>
      <w:tr w:rsidR="00BB04F9" w:rsidRPr="006D31E4" w14:paraId="0E572E0F" w14:textId="61C7EB46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2EBEB44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6516215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Hanbit</w:t>
            </w:r>
            <w:r w:rsidRPr="006D31E4">
              <w:rPr>
                <w:rFonts w:eastAsiaTheme="minorEastAsia"/>
                <w:sz w:val="20"/>
                <w:lang w:eastAsia="ko-KR"/>
              </w:rPr>
              <w:t>3</w:t>
            </w:r>
          </w:p>
        </w:tc>
        <w:tc>
          <w:tcPr>
            <w:tcW w:w="1134" w:type="dxa"/>
            <w:vAlign w:val="center"/>
          </w:tcPr>
          <w:p w14:paraId="1D0AE16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4574EBA1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1994</w:t>
            </w:r>
          </w:p>
        </w:tc>
        <w:tc>
          <w:tcPr>
            <w:tcW w:w="1134" w:type="dxa"/>
            <w:vAlign w:val="center"/>
          </w:tcPr>
          <w:p w14:paraId="31804B7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2054</w:t>
            </w:r>
          </w:p>
        </w:tc>
        <w:tc>
          <w:tcPr>
            <w:tcW w:w="1134" w:type="dxa"/>
            <w:vAlign w:val="center"/>
          </w:tcPr>
          <w:p w14:paraId="21DBF51D" w14:textId="66EB8641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420</w:t>
            </w:r>
          </w:p>
        </w:tc>
        <w:tc>
          <w:tcPr>
            <w:tcW w:w="1134" w:type="dxa"/>
            <w:vAlign w:val="center"/>
          </w:tcPr>
          <w:p w14:paraId="0889C639" w14:textId="748A4C31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4D99C434" w14:textId="7899F92C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2E990EBE" w14:textId="1F08EEB0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418EA4B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1852650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Hanbit</w:t>
            </w:r>
            <w:r w:rsidRPr="006D31E4">
              <w:rPr>
                <w:rFonts w:eastAsiaTheme="minorEastAsia"/>
                <w:sz w:val="20"/>
                <w:lang w:eastAsia="ko-KR"/>
              </w:rPr>
              <w:t>4</w:t>
            </w:r>
          </w:p>
        </w:tc>
        <w:tc>
          <w:tcPr>
            <w:tcW w:w="1134" w:type="dxa"/>
            <w:vAlign w:val="center"/>
          </w:tcPr>
          <w:p w14:paraId="2BF9FE1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309524E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1995</w:t>
            </w:r>
          </w:p>
        </w:tc>
        <w:tc>
          <w:tcPr>
            <w:tcW w:w="1134" w:type="dxa"/>
            <w:vAlign w:val="center"/>
          </w:tcPr>
          <w:p w14:paraId="64B4768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2055</w:t>
            </w:r>
          </w:p>
        </w:tc>
        <w:tc>
          <w:tcPr>
            <w:tcW w:w="1134" w:type="dxa"/>
            <w:vAlign w:val="center"/>
          </w:tcPr>
          <w:p w14:paraId="7A33C1A7" w14:textId="45F8F31D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384</w:t>
            </w:r>
          </w:p>
        </w:tc>
        <w:tc>
          <w:tcPr>
            <w:tcW w:w="1134" w:type="dxa"/>
            <w:vAlign w:val="center"/>
          </w:tcPr>
          <w:p w14:paraId="3DF81D25" w14:textId="7A93693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34B989B7" w14:textId="0437457C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60E23389" w14:textId="4CE4F8A9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40D7583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206094A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Hanbit</w:t>
            </w:r>
            <w:r w:rsidRPr="006D31E4">
              <w:rPr>
                <w:rFonts w:eastAsiaTheme="minorEastAsia"/>
                <w:sz w:val="20"/>
                <w:lang w:eastAsia="ko-KR"/>
              </w:rPr>
              <w:t>5</w:t>
            </w:r>
          </w:p>
        </w:tc>
        <w:tc>
          <w:tcPr>
            <w:tcW w:w="1134" w:type="dxa"/>
            <w:vAlign w:val="center"/>
          </w:tcPr>
          <w:p w14:paraId="343437A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524862E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2001</w:t>
            </w:r>
          </w:p>
        </w:tc>
        <w:tc>
          <w:tcPr>
            <w:tcW w:w="1134" w:type="dxa"/>
            <w:vAlign w:val="center"/>
          </w:tcPr>
          <w:p w14:paraId="3E07123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2061</w:t>
            </w:r>
          </w:p>
        </w:tc>
        <w:tc>
          <w:tcPr>
            <w:tcW w:w="1134" w:type="dxa"/>
            <w:vAlign w:val="center"/>
          </w:tcPr>
          <w:p w14:paraId="30525060" w14:textId="57716104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366</w:t>
            </w:r>
          </w:p>
        </w:tc>
        <w:tc>
          <w:tcPr>
            <w:tcW w:w="1134" w:type="dxa"/>
            <w:vAlign w:val="center"/>
          </w:tcPr>
          <w:p w14:paraId="21EB29A0" w14:textId="33A3AE6C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07245AAB" w14:textId="2967222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49D33771" w14:textId="18B6FB7C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60E0059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0D43E84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Hanbit</w:t>
            </w:r>
            <w:r w:rsidRPr="006D31E4">
              <w:rPr>
                <w:rFonts w:eastAsiaTheme="minorEastAsia"/>
                <w:sz w:val="20"/>
                <w:lang w:eastAsia="ko-KR"/>
              </w:rPr>
              <w:t>6</w:t>
            </w:r>
          </w:p>
        </w:tc>
        <w:tc>
          <w:tcPr>
            <w:tcW w:w="1134" w:type="dxa"/>
            <w:vAlign w:val="center"/>
          </w:tcPr>
          <w:p w14:paraId="01336F0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2D37E51E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2002</w:t>
            </w:r>
          </w:p>
        </w:tc>
        <w:tc>
          <w:tcPr>
            <w:tcW w:w="1134" w:type="dxa"/>
            <w:vAlign w:val="center"/>
          </w:tcPr>
          <w:p w14:paraId="545D8DD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2062</w:t>
            </w:r>
          </w:p>
        </w:tc>
        <w:tc>
          <w:tcPr>
            <w:tcW w:w="1134" w:type="dxa"/>
            <w:vAlign w:val="center"/>
          </w:tcPr>
          <w:p w14:paraId="24180DB9" w14:textId="7495FF7E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395</w:t>
            </w:r>
          </w:p>
        </w:tc>
        <w:tc>
          <w:tcPr>
            <w:tcW w:w="1134" w:type="dxa"/>
            <w:vAlign w:val="center"/>
          </w:tcPr>
          <w:p w14:paraId="43683D70" w14:textId="39776FFF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3EDA81B7" w14:textId="361060C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6CE93C68" w14:textId="5FAF0FC3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4702BD99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4F305E5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</w:t>
            </w:r>
            <w:r w:rsidRPr="006D31E4">
              <w:rPr>
                <w:rFonts w:eastAsiaTheme="minorEastAsia"/>
                <w:sz w:val="20"/>
                <w:lang w:eastAsia="ko-KR"/>
              </w:rPr>
              <w:t>anul1</w:t>
            </w:r>
          </w:p>
        </w:tc>
        <w:tc>
          <w:tcPr>
            <w:tcW w:w="1134" w:type="dxa"/>
            <w:vAlign w:val="center"/>
          </w:tcPr>
          <w:p w14:paraId="0DA0F01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950</w:t>
            </w:r>
          </w:p>
        </w:tc>
        <w:tc>
          <w:tcPr>
            <w:tcW w:w="1134" w:type="dxa"/>
            <w:vAlign w:val="center"/>
          </w:tcPr>
          <w:p w14:paraId="7226DE0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1987</w:t>
            </w:r>
          </w:p>
        </w:tc>
        <w:tc>
          <w:tcPr>
            <w:tcW w:w="1134" w:type="dxa"/>
            <w:vAlign w:val="center"/>
          </w:tcPr>
          <w:p w14:paraId="58204CD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2047</w:t>
            </w:r>
          </w:p>
        </w:tc>
        <w:tc>
          <w:tcPr>
            <w:tcW w:w="1134" w:type="dxa"/>
            <w:vAlign w:val="center"/>
          </w:tcPr>
          <w:p w14:paraId="6A30CB04" w14:textId="2D5D95A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398</w:t>
            </w:r>
          </w:p>
        </w:tc>
        <w:tc>
          <w:tcPr>
            <w:tcW w:w="1134" w:type="dxa"/>
            <w:vAlign w:val="center"/>
          </w:tcPr>
          <w:p w14:paraId="4197F748" w14:textId="7A42D599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68</w:t>
            </w:r>
          </w:p>
        </w:tc>
        <w:tc>
          <w:tcPr>
            <w:tcW w:w="1134" w:type="dxa"/>
            <w:vAlign w:val="center"/>
          </w:tcPr>
          <w:p w14:paraId="59FC9437" w14:textId="710935AE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19</w:t>
            </w:r>
          </w:p>
        </w:tc>
      </w:tr>
      <w:tr w:rsidR="00BB04F9" w:rsidRPr="006D31E4" w14:paraId="45C0E615" w14:textId="49CEDCCB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4ABF477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2725401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</w:t>
            </w:r>
            <w:r w:rsidRPr="006D31E4">
              <w:rPr>
                <w:rFonts w:eastAsiaTheme="minorEastAsia"/>
                <w:sz w:val="20"/>
                <w:lang w:eastAsia="ko-KR"/>
              </w:rPr>
              <w:t>anul2</w:t>
            </w:r>
          </w:p>
        </w:tc>
        <w:tc>
          <w:tcPr>
            <w:tcW w:w="1134" w:type="dxa"/>
            <w:vAlign w:val="center"/>
          </w:tcPr>
          <w:p w14:paraId="5B17FA4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950</w:t>
            </w:r>
          </w:p>
        </w:tc>
        <w:tc>
          <w:tcPr>
            <w:tcW w:w="1134" w:type="dxa"/>
            <w:vAlign w:val="center"/>
          </w:tcPr>
          <w:p w14:paraId="41EA87A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1988</w:t>
            </w:r>
          </w:p>
        </w:tc>
        <w:tc>
          <w:tcPr>
            <w:tcW w:w="1134" w:type="dxa"/>
            <w:vAlign w:val="center"/>
          </w:tcPr>
          <w:p w14:paraId="5D62310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2048</w:t>
            </w:r>
          </w:p>
        </w:tc>
        <w:tc>
          <w:tcPr>
            <w:tcW w:w="1134" w:type="dxa"/>
            <w:vAlign w:val="center"/>
          </w:tcPr>
          <w:p w14:paraId="1AFF0DCB" w14:textId="095D5205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379</w:t>
            </w:r>
          </w:p>
        </w:tc>
        <w:tc>
          <w:tcPr>
            <w:tcW w:w="1134" w:type="dxa"/>
            <w:vAlign w:val="center"/>
          </w:tcPr>
          <w:p w14:paraId="6FBE2D45" w14:textId="5C203C64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68</w:t>
            </w:r>
          </w:p>
        </w:tc>
        <w:tc>
          <w:tcPr>
            <w:tcW w:w="1134" w:type="dxa"/>
            <w:vAlign w:val="center"/>
          </w:tcPr>
          <w:p w14:paraId="1FF93748" w14:textId="5BB9B97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19</w:t>
            </w:r>
          </w:p>
        </w:tc>
      </w:tr>
      <w:tr w:rsidR="00BB04F9" w:rsidRPr="006D31E4" w14:paraId="115257BB" w14:textId="36CA8F56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14479C7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1A49EC6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</w:t>
            </w:r>
            <w:r w:rsidRPr="006D31E4">
              <w:rPr>
                <w:rFonts w:eastAsiaTheme="minorEastAsia"/>
                <w:sz w:val="20"/>
                <w:lang w:eastAsia="ko-KR"/>
              </w:rPr>
              <w:t>anul3</w:t>
            </w:r>
          </w:p>
        </w:tc>
        <w:tc>
          <w:tcPr>
            <w:tcW w:w="1134" w:type="dxa"/>
            <w:vAlign w:val="center"/>
          </w:tcPr>
          <w:p w14:paraId="20FEF23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6F9F677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1997</w:t>
            </w:r>
          </w:p>
        </w:tc>
        <w:tc>
          <w:tcPr>
            <w:tcW w:w="1134" w:type="dxa"/>
            <w:vAlign w:val="center"/>
          </w:tcPr>
          <w:p w14:paraId="5152577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2057</w:t>
            </w:r>
          </w:p>
        </w:tc>
        <w:tc>
          <w:tcPr>
            <w:tcW w:w="1134" w:type="dxa"/>
            <w:vAlign w:val="center"/>
          </w:tcPr>
          <w:p w14:paraId="5EF25276" w14:textId="7F0D1512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491</w:t>
            </w:r>
          </w:p>
        </w:tc>
        <w:tc>
          <w:tcPr>
            <w:tcW w:w="1134" w:type="dxa"/>
            <w:vAlign w:val="center"/>
          </w:tcPr>
          <w:p w14:paraId="20C99005" w14:textId="33EE43A2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13E9A957" w14:textId="56A56D8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2B88DF64" w14:textId="061232F2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1EFC52C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50FFD4A9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</w:t>
            </w:r>
            <w:r w:rsidRPr="006D31E4">
              <w:rPr>
                <w:rFonts w:eastAsiaTheme="minorEastAsia"/>
                <w:sz w:val="20"/>
                <w:lang w:eastAsia="ko-KR"/>
              </w:rPr>
              <w:t>anul4</w:t>
            </w:r>
          </w:p>
        </w:tc>
        <w:tc>
          <w:tcPr>
            <w:tcW w:w="1134" w:type="dxa"/>
            <w:vAlign w:val="center"/>
          </w:tcPr>
          <w:p w14:paraId="018E3EB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49090531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1998</w:t>
            </w:r>
          </w:p>
        </w:tc>
        <w:tc>
          <w:tcPr>
            <w:tcW w:w="1134" w:type="dxa"/>
            <w:vAlign w:val="center"/>
          </w:tcPr>
          <w:p w14:paraId="7A18F54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2058</w:t>
            </w:r>
          </w:p>
        </w:tc>
        <w:tc>
          <w:tcPr>
            <w:tcW w:w="1134" w:type="dxa"/>
            <w:vAlign w:val="center"/>
          </w:tcPr>
          <w:p w14:paraId="2A8781BC" w14:textId="2366A49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498</w:t>
            </w:r>
          </w:p>
        </w:tc>
        <w:tc>
          <w:tcPr>
            <w:tcW w:w="1134" w:type="dxa"/>
            <w:vAlign w:val="center"/>
          </w:tcPr>
          <w:p w14:paraId="709B2C7F" w14:textId="33C3F2B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03391435" w14:textId="7F433E7A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2DB2D620" w14:textId="3FC8E1C3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3CEECDD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305C0BD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</w:t>
            </w:r>
            <w:r w:rsidRPr="006D31E4">
              <w:rPr>
                <w:rFonts w:eastAsiaTheme="minorEastAsia"/>
                <w:sz w:val="20"/>
                <w:lang w:eastAsia="ko-KR"/>
              </w:rPr>
              <w:t>anul5</w:t>
            </w:r>
          </w:p>
        </w:tc>
        <w:tc>
          <w:tcPr>
            <w:tcW w:w="1134" w:type="dxa"/>
            <w:vAlign w:val="center"/>
          </w:tcPr>
          <w:p w14:paraId="563E592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30EEC2D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2003</w:t>
            </w:r>
          </w:p>
        </w:tc>
        <w:tc>
          <w:tcPr>
            <w:tcW w:w="1134" w:type="dxa"/>
            <w:vAlign w:val="center"/>
          </w:tcPr>
          <w:p w14:paraId="52B4DF1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2063</w:t>
            </w:r>
          </w:p>
        </w:tc>
        <w:tc>
          <w:tcPr>
            <w:tcW w:w="1134" w:type="dxa"/>
            <w:vAlign w:val="center"/>
          </w:tcPr>
          <w:p w14:paraId="7FDF1EF0" w14:textId="51C0D304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485</w:t>
            </w:r>
          </w:p>
        </w:tc>
        <w:tc>
          <w:tcPr>
            <w:tcW w:w="1134" w:type="dxa"/>
            <w:vAlign w:val="center"/>
          </w:tcPr>
          <w:p w14:paraId="00337DEA" w14:textId="6D6C34AA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1889CBA3" w14:textId="6B2D5365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07272D62" w14:textId="7955F5DE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40CD43B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1DAAD4B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H</w:t>
            </w:r>
            <w:r w:rsidRPr="006D31E4">
              <w:rPr>
                <w:rFonts w:eastAsiaTheme="minorEastAsia"/>
                <w:sz w:val="20"/>
                <w:lang w:eastAsia="ko-KR"/>
              </w:rPr>
              <w:t>anul6</w:t>
            </w:r>
          </w:p>
        </w:tc>
        <w:tc>
          <w:tcPr>
            <w:tcW w:w="1134" w:type="dxa"/>
            <w:vAlign w:val="center"/>
          </w:tcPr>
          <w:p w14:paraId="3DB01EA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1,000</w:t>
            </w:r>
          </w:p>
        </w:tc>
        <w:tc>
          <w:tcPr>
            <w:tcW w:w="1134" w:type="dxa"/>
            <w:vAlign w:val="center"/>
          </w:tcPr>
          <w:p w14:paraId="28954EF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2004</w:t>
            </w:r>
          </w:p>
        </w:tc>
        <w:tc>
          <w:tcPr>
            <w:tcW w:w="1134" w:type="dxa"/>
            <w:vAlign w:val="center"/>
          </w:tcPr>
          <w:p w14:paraId="0302AF6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2064</w:t>
            </w:r>
          </w:p>
        </w:tc>
        <w:tc>
          <w:tcPr>
            <w:tcW w:w="1134" w:type="dxa"/>
            <w:vAlign w:val="center"/>
          </w:tcPr>
          <w:p w14:paraId="190F9DD8" w14:textId="44E52A6D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518</w:t>
            </w:r>
          </w:p>
        </w:tc>
        <w:tc>
          <w:tcPr>
            <w:tcW w:w="1134" w:type="dxa"/>
            <w:vAlign w:val="center"/>
          </w:tcPr>
          <w:p w14:paraId="005EEA33" w14:textId="26995E42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71C634B1" w14:textId="64C1C8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7768ABE8" w14:textId="5BE04BA2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0504BEC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22179849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Shin</w:t>
            </w:r>
            <w:r w:rsidRPr="006D31E4">
              <w:rPr>
                <w:rFonts w:eastAsiaTheme="minorEastAsia"/>
                <w:sz w:val="20"/>
                <w:lang w:eastAsia="ko-KR"/>
              </w:rPr>
              <w:t>-Hanul1</w:t>
            </w:r>
          </w:p>
        </w:tc>
        <w:tc>
          <w:tcPr>
            <w:tcW w:w="1134" w:type="dxa"/>
            <w:vAlign w:val="center"/>
          </w:tcPr>
          <w:p w14:paraId="7E39E0A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0D6BCF4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2022</w:t>
            </w:r>
          </w:p>
        </w:tc>
        <w:tc>
          <w:tcPr>
            <w:tcW w:w="1134" w:type="dxa"/>
            <w:vAlign w:val="center"/>
          </w:tcPr>
          <w:p w14:paraId="7BFC304E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2082</w:t>
            </w:r>
          </w:p>
        </w:tc>
        <w:tc>
          <w:tcPr>
            <w:tcW w:w="1134" w:type="dxa"/>
            <w:vAlign w:val="center"/>
          </w:tcPr>
          <w:p w14:paraId="14D62C28" w14:textId="793469CC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15</w:t>
            </w:r>
          </w:p>
        </w:tc>
        <w:tc>
          <w:tcPr>
            <w:tcW w:w="1134" w:type="dxa"/>
            <w:vAlign w:val="center"/>
          </w:tcPr>
          <w:p w14:paraId="6A2785C4" w14:textId="6ACBBEE1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46C25DE4" w14:textId="25669CAD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214EAD8A" w14:textId="2998DE14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0597D80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2D4711A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Shin</w:t>
            </w:r>
            <w:r w:rsidRPr="006D31E4">
              <w:rPr>
                <w:rFonts w:eastAsiaTheme="minorEastAsia"/>
                <w:sz w:val="20"/>
                <w:lang w:eastAsia="ko-KR"/>
              </w:rPr>
              <w:t>-Hanul2</w:t>
            </w:r>
          </w:p>
        </w:tc>
        <w:tc>
          <w:tcPr>
            <w:tcW w:w="1134" w:type="dxa"/>
            <w:vAlign w:val="center"/>
          </w:tcPr>
          <w:p w14:paraId="1A7D2BB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4F0271C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2023</w:t>
            </w:r>
          </w:p>
        </w:tc>
        <w:tc>
          <w:tcPr>
            <w:tcW w:w="1134" w:type="dxa"/>
            <w:vAlign w:val="center"/>
          </w:tcPr>
          <w:p w14:paraId="2BD3D3E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2083</w:t>
            </w:r>
          </w:p>
        </w:tc>
        <w:tc>
          <w:tcPr>
            <w:tcW w:w="1134" w:type="dxa"/>
            <w:vAlign w:val="center"/>
          </w:tcPr>
          <w:p w14:paraId="787450DA" w14:textId="6C9551B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03C8037C" w14:textId="376CD483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688C6E78" w14:textId="65218951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2212702E" w14:textId="6E76DD30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626441C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3B3D37EE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Shin</w:t>
            </w:r>
            <w:r w:rsidRPr="006D31E4">
              <w:rPr>
                <w:rFonts w:eastAsiaTheme="minorEastAsia"/>
                <w:sz w:val="20"/>
                <w:lang w:eastAsia="ko-KR"/>
              </w:rPr>
              <w:t>-Hanul3</w:t>
            </w:r>
          </w:p>
        </w:tc>
        <w:tc>
          <w:tcPr>
            <w:tcW w:w="1134" w:type="dxa"/>
            <w:vAlign w:val="center"/>
          </w:tcPr>
          <w:p w14:paraId="369772D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6B1E541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2032</w:t>
            </w:r>
          </w:p>
        </w:tc>
        <w:tc>
          <w:tcPr>
            <w:tcW w:w="1134" w:type="dxa"/>
            <w:vAlign w:val="center"/>
          </w:tcPr>
          <w:p w14:paraId="058DAF7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2092</w:t>
            </w:r>
          </w:p>
        </w:tc>
        <w:tc>
          <w:tcPr>
            <w:tcW w:w="1134" w:type="dxa"/>
            <w:vAlign w:val="center"/>
          </w:tcPr>
          <w:p w14:paraId="2791DE86" w14:textId="529DDF9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794FCAC5" w14:textId="0D9669D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61107458" w14:textId="5E660383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3C18CB9D" w14:textId="4F4C4230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386662B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4AE5BD5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Shin</w:t>
            </w:r>
            <w:r w:rsidRPr="006D31E4">
              <w:rPr>
                <w:rFonts w:eastAsiaTheme="minorEastAsia"/>
                <w:sz w:val="20"/>
                <w:lang w:eastAsia="ko-KR"/>
              </w:rPr>
              <w:t>-Hanul4</w:t>
            </w:r>
          </w:p>
        </w:tc>
        <w:tc>
          <w:tcPr>
            <w:tcW w:w="1134" w:type="dxa"/>
            <w:vAlign w:val="center"/>
          </w:tcPr>
          <w:p w14:paraId="6A9D17D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1,400</w:t>
            </w:r>
          </w:p>
        </w:tc>
        <w:tc>
          <w:tcPr>
            <w:tcW w:w="1134" w:type="dxa"/>
            <w:vAlign w:val="center"/>
          </w:tcPr>
          <w:p w14:paraId="27A90C5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2033</w:t>
            </w:r>
          </w:p>
        </w:tc>
        <w:tc>
          <w:tcPr>
            <w:tcW w:w="1134" w:type="dxa"/>
            <w:vAlign w:val="center"/>
          </w:tcPr>
          <w:p w14:paraId="1B4A5E8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2093</w:t>
            </w:r>
          </w:p>
        </w:tc>
        <w:tc>
          <w:tcPr>
            <w:tcW w:w="1134" w:type="dxa"/>
            <w:vAlign w:val="center"/>
          </w:tcPr>
          <w:p w14:paraId="0F188E53" w14:textId="0AA1A63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281C5723" w14:textId="7672357D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104</w:t>
            </w:r>
          </w:p>
        </w:tc>
        <w:tc>
          <w:tcPr>
            <w:tcW w:w="1134" w:type="dxa"/>
            <w:vAlign w:val="center"/>
          </w:tcPr>
          <w:p w14:paraId="3B940CB2" w14:textId="167AEE61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29</w:t>
            </w:r>
          </w:p>
        </w:tc>
      </w:tr>
      <w:tr w:rsidR="00BB04F9" w:rsidRPr="006D31E4" w14:paraId="4FBB7DEB" w14:textId="39B7D9AA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1E48082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4C6C6F0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Shin</w:t>
            </w:r>
            <w:r w:rsidRPr="006D31E4">
              <w:rPr>
                <w:rFonts w:eastAsiaTheme="minorEastAsia"/>
                <w:sz w:val="20"/>
                <w:lang w:eastAsia="ko-KR"/>
              </w:rPr>
              <w:t>-Wolsung1</w:t>
            </w:r>
          </w:p>
        </w:tc>
        <w:tc>
          <w:tcPr>
            <w:tcW w:w="1134" w:type="dxa"/>
            <w:vAlign w:val="center"/>
          </w:tcPr>
          <w:p w14:paraId="76ECD46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1,000</w:t>
            </w:r>
          </w:p>
        </w:tc>
        <w:tc>
          <w:tcPr>
            <w:tcW w:w="1134" w:type="dxa"/>
            <w:vAlign w:val="center"/>
          </w:tcPr>
          <w:p w14:paraId="769D8AB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2012</w:t>
            </w:r>
          </w:p>
        </w:tc>
        <w:tc>
          <w:tcPr>
            <w:tcW w:w="1134" w:type="dxa"/>
            <w:vAlign w:val="center"/>
          </w:tcPr>
          <w:p w14:paraId="14DEC4AE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2072</w:t>
            </w:r>
          </w:p>
        </w:tc>
        <w:tc>
          <w:tcPr>
            <w:tcW w:w="1134" w:type="dxa"/>
            <w:vAlign w:val="center"/>
          </w:tcPr>
          <w:p w14:paraId="412BFDFC" w14:textId="0517BD5C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</w:t>
            </w:r>
          </w:p>
        </w:tc>
        <w:tc>
          <w:tcPr>
            <w:tcW w:w="1134" w:type="dxa"/>
            <w:vAlign w:val="center"/>
          </w:tcPr>
          <w:p w14:paraId="73C8BFDE" w14:textId="7AC815C9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5D260FCB" w14:textId="68F8B60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2D5F6C38" w14:textId="1838D210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66DA844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681069F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Shin</w:t>
            </w:r>
            <w:r w:rsidRPr="006D31E4">
              <w:rPr>
                <w:rFonts w:eastAsiaTheme="minorEastAsia"/>
                <w:sz w:val="20"/>
                <w:lang w:eastAsia="ko-KR"/>
              </w:rPr>
              <w:t>-Wolsung2</w:t>
            </w:r>
          </w:p>
        </w:tc>
        <w:tc>
          <w:tcPr>
            <w:tcW w:w="1134" w:type="dxa"/>
            <w:vAlign w:val="center"/>
          </w:tcPr>
          <w:p w14:paraId="58BDCC9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1,000</w:t>
            </w:r>
          </w:p>
        </w:tc>
        <w:tc>
          <w:tcPr>
            <w:tcW w:w="1134" w:type="dxa"/>
            <w:vAlign w:val="center"/>
          </w:tcPr>
          <w:p w14:paraId="045FC9D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2014</w:t>
            </w:r>
          </w:p>
        </w:tc>
        <w:tc>
          <w:tcPr>
            <w:tcW w:w="1134" w:type="dxa"/>
            <w:vAlign w:val="center"/>
          </w:tcPr>
          <w:p w14:paraId="69CE8A3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2074</w:t>
            </w:r>
          </w:p>
        </w:tc>
        <w:tc>
          <w:tcPr>
            <w:tcW w:w="1134" w:type="dxa"/>
            <w:vAlign w:val="center"/>
          </w:tcPr>
          <w:p w14:paraId="3399C676" w14:textId="286C2E0B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140</w:t>
            </w:r>
          </w:p>
        </w:tc>
        <w:tc>
          <w:tcPr>
            <w:tcW w:w="1134" w:type="dxa"/>
            <w:vAlign w:val="center"/>
          </w:tcPr>
          <w:p w14:paraId="75C99DFB" w14:textId="592F2D5E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76</w:t>
            </w:r>
          </w:p>
        </w:tc>
        <w:tc>
          <w:tcPr>
            <w:tcW w:w="1134" w:type="dxa"/>
            <w:vAlign w:val="center"/>
          </w:tcPr>
          <w:p w14:paraId="56DF7831" w14:textId="01EC5308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20</w:t>
            </w:r>
          </w:p>
        </w:tc>
      </w:tr>
      <w:tr w:rsidR="00BB04F9" w:rsidRPr="006D31E4" w14:paraId="53543405" w14:textId="5612DB79" w:rsidTr="009F5A93">
        <w:trPr>
          <w:trHeight w:val="340"/>
        </w:trPr>
        <w:tc>
          <w:tcPr>
            <w:tcW w:w="794" w:type="dxa"/>
            <w:vMerge w:val="restart"/>
            <w:vAlign w:val="center"/>
          </w:tcPr>
          <w:p w14:paraId="40C7618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PHWR</w:t>
            </w:r>
          </w:p>
        </w:tc>
        <w:tc>
          <w:tcPr>
            <w:tcW w:w="1474" w:type="dxa"/>
            <w:vAlign w:val="center"/>
          </w:tcPr>
          <w:p w14:paraId="3BF5794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Wo</w:t>
            </w:r>
            <w:r w:rsidRPr="006D31E4">
              <w:rPr>
                <w:rFonts w:eastAsiaTheme="minorEastAsia"/>
                <w:sz w:val="20"/>
                <w:lang w:eastAsia="ko-KR"/>
              </w:rPr>
              <w:t>lsung1</w:t>
            </w:r>
          </w:p>
        </w:tc>
        <w:tc>
          <w:tcPr>
            <w:tcW w:w="1134" w:type="dxa"/>
            <w:vAlign w:val="center"/>
          </w:tcPr>
          <w:p w14:paraId="533B18B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679</w:t>
            </w:r>
          </w:p>
        </w:tc>
        <w:tc>
          <w:tcPr>
            <w:tcW w:w="1134" w:type="dxa"/>
            <w:vAlign w:val="center"/>
          </w:tcPr>
          <w:p w14:paraId="1D3143C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1982</w:t>
            </w:r>
          </w:p>
        </w:tc>
        <w:tc>
          <w:tcPr>
            <w:tcW w:w="1134" w:type="dxa"/>
            <w:vAlign w:val="center"/>
          </w:tcPr>
          <w:p w14:paraId="06032FA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2018</w:t>
            </w:r>
          </w:p>
        </w:tc>
        <w:tc>
          <w:tcPr>
            <w:tcW w:w="1134" w:type="dxa"/>
            <w:vAlign w:val="center"/>
          </w:tcPr>
          <w:p w14:paraId="43489A4C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622</w:t>
            </w:r>
          </w:p>
        </w:tc>
        <w:tc>
          <w:tcPr>
            <w:tcW w:w="1134" w:type="dxa"/>
            <w:vAlign w:val="center"/>
          </w:tcPr>
          <w:p w14:paraId="73532021" w14:textId="623A124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87</w:t>
            </w:r>
          </w:p>
        </w:tc>
        <w:tc>
          <w:tcPr>
            <w:tcW w:w="1134" w:type="dxa"/>
            <w:vAlign w:val="center"/>
          </w:tcPr>
          <w:p w14:paraId="2C7A8B79" w14:textId="68DB11DE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103</w:t>
            </w:r>
          </w:p>
        </w:tc>
      </w:tr>
      <w:tr w:rsidR="00BB04F9" w:rsidRPr="006D31E4" w14:paraId="31B8C326" w14:textId="7445649D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605C788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5689F07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Wo</w:t>
            </w:r>
            <w:r w:rsidRPr="006D31E4">
              <w:rPr>
                <w:rFonts w:eastAsiaTheme="minorEastAsia"/>
                <w:sz w:val="20"/>
                <w:lang w:eastAsia="ko-KR"/>
              </w:rPr>
              <w:t>lsung2</w:t>
            </w:r>
          </w:p>
        </w:tc>
        <w:tc>
          <w:tcPr>
            <w:tcW w:w="1134" w:type="dxa"/>
            <w:vAlign w:val="center"/>
          </w:tcPr>
          <w:p w14:paraId="04DC1D3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700</w:t>
            </w:r>
          </w:p>
        </w:tc>
        <w:tc>
          <w:tcPr>
            <w:tcW w:w="1134" w:type="dxa"/>
            <w:vAlign w:val="center"/>
          </w:tcPr>
          <w:p w14:paraId="0B59A219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1996</w:t>
            </w:r>
          </w:p>
        </w:tc>
        <w:tc>
          <w:tcPr>
            <w:tcW w:w="1134" w:type="dxa"/>
            <w:vAlign w:val="center"/>
          </w:tcPr>
          <w:p w14:paraId="08AC47C4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2036</w:t>
            </w:r>
          </w:p>
        </w:tc>
        <w:tc>
          <w:tcPr>
            <w:tcW w:w="1134" w:type="dxa"/>
            <w:vAlign w:val="center"/>
          </w:tcPr>
          <w:p w14:paraId="5449E3E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736</w:t>
            </w:r>
          </w:p>
        </w:tc>
        <w:tc>
          <w:tcPr>
            <w:tcW w:w="1134" w:type="dxa"/>
            <w:vAlign w:val="center"/>
          </w:tcPr>
          <w:p w14:paraId="61FC7B11" w14:textId="374962B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87</w:t>
            </w:r>
          </w:p>
        </w:tc>
        <w:tc>
          <w:tcPr>
            <w:tcW w:w="1134" w:type="dxa"/>
            <w:vAlign w:val="center"/>
          </w:tcPr>
          <w:p w14:paraId="2531DC10" w14:textId="155CE3FE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103</w:t>
            </w:r>
          </w:p>
        </w:tc>
      </w:tr>
      <w:tr w:rsidR="00BB04F9" w:rsidRPr="006D31E4" w14:paraId="4D268013" w14:textId="04D42390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1823656B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20F680D5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Wo</w:t>
            </w:r>
            <w:r w:rsidRPr="006D31E4">
              <w:rPr>
                <w:rFonts w:eastAsiaTheme="minorEastAsia"/>
                <w:sz w:val="20"/>
                <w:lang w:eastAsia="ko-KR"/>
              </w:rPr>
              <w:t>lsung3</w:t>
            </w:r>
          </w:p>
        </w:tc>
        <w:tc>
          <w:tcPr>
            <w:tcW w:w="1134" w:type="dxa"/>
            <w:vAlign w:val="center"/>
          </w:tcPr>
          <w:p w14:paraId="2BB91F61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70</w:t>
            </w:r>
            <w:r w:rsidRPr="006D31E4">
              <w:rPr>
                <w:rFonts w:eastAsiaTheme="minorEastAsia"/>
                <w:sz w:val="20"/>
                <w:lang w:eastAsia="ko-KR"/>
              </w:rPr>
              <w:t>0</w:t>
            </w:r>
          </w:p>
        </w:tc>
        <w:tc>
          <w:tcPr>
            <w:tcW w:w="1134" w:type="dxa"/>
            <w:vAlign w:val="center"/>
          </w:tcPr>
          <w:p w14:paraId="77F5A85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1997</w:t>
            </w:r>
          </w:p>
        </w:tc>
        <w:tc>
          <w:tcPr>
            <w:tcW w:w="1134" w:type="dxa"/>
            <w:vAlign w:val="center"/>
          </w:tcPr>
          <w:p w14:paraId="26475B0F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2037</w:t>
            </w:r>
          </w:p>
        </w:tc>
        <w:tc>
          <w:tcPr>
            <w:tcW w:w="1134" w:type="dxa"/>
            <w:vAlign w:val="center"/>
          </w:tcPr>
          <w:p w14:paraId="1A7D1F4D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779</w:t>
            </w:r>
          </w:p>
        </w:tc>
        <w:tc>
          <w:tcPr>
            <w:tcW w:w="1134" w:type="dxa"/>
            <w:vAlign w:val="center"/>
          </w:tcPr>
          <w:p w14:paraId="547EA47E" w14:textId="27A35520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87</w:t>
            </w:r>
          </w:p>
        </w:tc>
        <w:tc>
          <w:tcPr>
            <w:tcW w:w="1134" w:type="dxa"/>
            <w:vAlign w:val="center"/>
          </w:tcPr>
          <w:p w14:paraId="5965054E" w14:textId="40057BE6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103</w:t>
            </w:r>
          </w:p>
        </w:tc>
      </w:tr>
      <w:tr w:rsidR="00BB04F9" w:rsidRPr="006D31E4" w14:paraId="3CEDD339" w14:textId="138971CE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590C2E18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43513CB7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Wo</w:t>
            </w:r>
            <w:r w:rsidRPr="006D31E4">
              <w:rPr>
                <w:rFonts w:eastAsiaTheme="minorEastAsia"/>
                <w:sz w:val="20"/>
                <w:lang w:eastAsia="ko-KR"/>
              </w:rPr>
              <w:t>lsung4</w:t>
            </w:r>
          </w:p>
        </w:tc>
        <w:tc>
          <w:tcPr>
            <w:tcW w:w="1134" w:type="dxa"/>
            <w:vAlign w:val="center"/>
          </w:tcPr>
          <w:p w14:paraId="1E9304D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700</w:t>
            </w:r>
          </w:p>
        </w:tc>
        <w:tc>
          <w:tcPr>
            <w:tcW w:w="1134" w:type="dxa"/>
            <w:vAlign w:val="center"/>
          </w:tcPr>
          <w:p w14:paraId="092D3CBE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sz w:val="20"/>
              </w:rPr>
              <w:t>1999</w:t>
            </w:r>
          </w:p>
        </w:tc>
        <w:tc>
          <w:tcPr>
            <w:tcW w:w="1134" w:type="dxa"/>
            <w:vAlign w:val="center"/>
          </w:tcPr>
          <w:p w14:paraId="278004F0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2039</w:t>
            </w:r>
          </w:p>
        </w:tc>
        <w:tc>
          <w:tcPr>
            <w:tcW w:w="1134" w:type="dxa"/>
            <w:vAlign w:val="center"/>
          </w:tcPr>
          <w:p w14:paraId="754A42B3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779</w:t>
            </w:r>
          </w:p>
        </w:tc>
        <w:tc>
          <w:tcPr>
            <w:tcW w:w="1134" w:type="dxa"/>
            <w:vAlign w:val="center"/>
          </w:tcPr>
          <w:p w14:paraId="61AD40A4" w14:textId="2D6F0724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87</w:t>
            </w:r>
          </w:p>
        </w:tc>
        <w:tc>
          <w:tcPr>
            <w:tcW w:w="1134" w:type="dxa"/>
            <w:vAlign w:val="center"/>
          </w:tcPr>
          <w:p w14:paraId="1ADFB7F7" w14:textId="1771A8BA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color w:val="000000"/>
                <w:sz w:val="20"/>
              </w:rPr>
            </w:pPr>
            <w:r w:rsidRPr="006D31E4">
              <w:rPr>
                <w:color w:val="000000"/>
                <w:sz w:val="20"/>
              </w:rPr>
              <w:t>103</w:t>
            </w:r>
          </w:p>
        </w:tc>
      </w:tr>
      <w:tr w:rsidR="00BB04F9" w:rsidRPr="006D31E4" w14:paraId="3F8E5274" w14:textId="13A14730" w:rsidTr="009F5A93">
        <w:trPr>
          <w:trHeight w:val="340"/>
        </w:trPr>
        <w:tc>
          <w:tcPr>
            <w:tcW w:w="794" w:type="dxa"/>
            <w:vMerge/>
            <w:vAlign w:val="center"/>
          </w:tcPr>
          <w:p w14:paraId="0ACD17D6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</w:p>
        </w:tc>
        <w:tc>
          <w:tcPr>
            <w:tcW w:w="1474" w:type="dxa"/>
            <w:vAlign w:val="center"/>
          </w:tcPr>
          <w:p w14:paraId="7918365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 xml:space="preserve">Dry </w:t>
            </w:r>
            <w:r w:rsidRPr="006D31E4">
              <w:rPr>
                <w:rFonts w:eastAsiaTheme="minorEastAsia"/>
                <w:sz w:val="20"/>
                <w:lang w:eastAsia="ko-KR"/>
              </w:rPr>
              <w:t>storage</w:t>
            </w:r>
          </w:p>
        </w:tc>
        <w:tc>
          <w:tcPr>
            <w:tcW w:w="1134" w:type="dxa"/>
            <w:vAlign w:val="center"/>
          </w:tcPr>
          <w:p w14:paraId="30E8CFDE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-</w:t>
            </w:r>
          </w:p>
        </w:tc>
        <w:tc>
          <w:tcPr>
            <w:tcW w:w="1134" w:type="dxa"/>
            <w:vAlign w:val="center"/>
          </w:tcPr>
          <w:p w14:paraId="6E7B36A9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-</w:t>
            </w:r>
          </w:p>
        </w:tc>
        <w:tc>
          <w:tcPr>
            <w:tcW w:w="1134" w:type="dxa"/>
            <w:vAlign w:val="center"/>
          </w:tcPr>
          <w:p w14:paraId="07ECE862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-</w:t>
            </w:r>
          </w:p>
        </w:tc>
        <w:tc>
          <w:tcPr>
            <w:tcW w:w="1134" w:type="dxa"/>
            <w:vAlign w:val="center"/>
          </w:tcPr>
          <w:p w14:paraId="269BBC2A" w14:textId="77777777" w:rsidR="00BB04F9" w:rsidRPr="006D31E4" w:rsidRDefault="00BB04F9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6</w:t>
            </w:r>
            <w:r w:rsidRPr="006D31E4">
              <w:rPr>
                <w:rFonts w:eastAsiaTheme="minorEastAsia"/>
                <w:sz w:val="20"/>
                <w:lang w:eastAsia="ko-KR"/>
              </w:rPr>
              <w:t>,</w:t>
            </w:r>
            <w:r w:rsidRPr="006D31E4">
              <w:rPr>
                <w:rFonts w:eastAsiaTheme="minorEastAsia" w:hint="eastAsia"/>
                <w:sz w:val="20"/>
                <w:lang w:eastAsia="ko-KR"/>
              </w:rPr>
              <w:t>528</w:t>
            </w:r>
          </w:p>
        </w:tc>
        <w:tc>
          <w:tcPr>
            <w:tcW w:w="1134" w:type="dxa"/>
            <w:vAlign w:val="center"/>
          </w:tcPr>
          <w:p w14:paraId="6069C530" w14:textId="3F31AA14" w:rsidR="00BB04F9" w:rsidRPr="006D31E4" w:rsidRDefault="0053438F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-</w:t>
            </w:r>
          </w:p>
        </w:tc>
        <w:tc>
          <w:tcPr>
            <w:tcW w:w="1134" w:type="dxa"/>
            <w:vAlign w:val="center"/>
          </w:tcPr>
          <w:p w14:paraId="2D34C8B7" w14:textId="601E0EF8" w:rsidR="00BB04F9" w:rsidRPr="006D31E4" w:rsidRDefault="0053438F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-</w:t>
            </w:r>
          </w:p>
        </w:tc>
      </w:tr>
    </w:tbl>
    <w:p w14:paraId="51FDF2A6" w14:textId="5B3266EB" w:rsidR="00184B88" w:rsidRDefault="00184B88" w:rsidP="00F84828">
      <w:pPr>
        <w:pStyle w:val="Paragraph"/>
        <w:kinsoku w:val="0"/>
        <w:overflowPunct w:val="0"/>
        <w:autoSpaceDE w:val="0"/>
        <w:autoSpaceDN w:val="0"/>
        <w:spacing w:line="480" w:lineRule="auto"/>
        <w:ind w:firstLineChars="0" w:firstLine="0"/>
        <w:rPr>
          <w:rFonts w:eastAsiaTheme="minorEastAsia"/>
          <w:szCs w:val="22"/>
          <w:lang w:eastAsia="ko-KR"/>
        </w:rPr>
      </w:pPr>
    </w:p>
    <w:p w14:paraId="45827D8E" w14:textId="0BC4B6BE" w:rsidR="00F833BE" w:rsidRPr="006D31E4" w:rsidRDefault="00184B88" w:rsidP="00184B88">
      <w:pPr>
        <w:spacing w:after="200" w:line="276" w:lineRule="auto"/>
        <w:ind w:firstLineChars="0" w:firstLine="0"/>
        <w:rPr>
          <w:rFonts w:ascii="Times New Roman" w:hAnsi="Times New Roman"/>
          <w:b/>
          <w:color w:val="000000" w:themeColor="text1"/>
        </w:rPr>
      </w:pPr>
      <w:r>
        <w:rPr>
          <w:rFonts w:eastAsiaTheme="minorEastAsia"/>
          <w:szCs w:val="22"/>
        </w:rPr>
        <w:br w:type="page"/>
      </w:r>
      <w:bookmarkStart w:id="2" w:name="_Ref155565839"/>
      <w:r w:rsidR="00F833BE" w:rsidRPr="006D31E4">
        <w:rPr>
          <w:rFonts w:ascii="Times New Roman" w:hAnsi="Times New Roman"/>
          <w:color w:val="000000" w:themeColor="text1"/>
        </w:rPr>
        <w:lastRenderedPageBreak/>
        <w:t xml:space="preserve">Table </w:t>
      </w:r>
      <w:r w:rsidR="00F833BE" w:rsidRPr="006D31E4">
        <w:rPr>
          <w:rFonts w:ascii="Times New Roman" w:hAnsi="Times New Roman"/>
          <w:b/>
          <w:color w:val="000000" w:themeColor="text1"/>
        </w:rPr>
        <w:fldChar w:fldCharType="begin"/>
      </w:r>
      <w:r w:rsidR="00F833BE" w:rsidRPr="006D31E4">
        <w:rPr>
          <w:rFonts w:ascii="Times New Roman" w:hAnsi="Times New Roman"/>
          <w:color w:val="000000" w:themeColor="text1"/>
        </w:rPr>
        <w:instrText xml:space="preserve"> SEQ Table \* ARABIC </w:instrText>
      </w:r>
      <w:r w:rsidR="00F833BE" w:rsidRPr="006D31E4">
        <w:rPr>
          <w:rFonts w:ascii="Times New Roman" w:hAnsi="Times New Roman"/>
          <w:b/>
          <w:color w:val="000000" w:themeColor="text1"/>
        </w:rPr>
        <w:fldChar w:fldCharType="separate"/>
      </w:r>
      <w:r w:rsidR="00F80F85">
        <w:rPr>
          <w:rFonts w:ascii="Times New Roman" w:hAnsi="Times New Roman"/>
          <w:noProof/>
          <w:color w:val="000000" w:themeColor="text1"/>
        </w:rPr>
        <w:t>2</w:t>
      </w:r>
      <w:r w:rsidR="00F833BE" w:rsidRPr="006D31E4">
        <w:rPr>
          <w:rFonts w:ascii="Times New Roman" w:hAnsi="Times New Roman"/>
          <w:b/>
          <w:color w:val="000000" w:themeColor="text1"/>
        </w:rPr>
        <w:fldChar w:fldCharType="end"/>
      </w:r>
      <w:bookmarkEnd w:id="2"/>
      <w:r w:rsidR="00F833BE" w:rsidRPr="006D31E4">
        <w:rPr>
          <w:rFonts w:ascii="Times New Roman" w:hAnsi="Times New Roman"/>
          <w:color w:val="000000" w:themeColor="text1"/>
        </w:rPr>
        <w:t>. Reactor design parameters and compositions of fresh fuel and spent fuel</w:t>
      </w:r>
    </w:p>
    <w:tbl>
      <w:tblPr>
        <w:tblStyle w:val="af9"/>
        <w:tblW w:w="9070" w:type="dxa"/>
        <w:tblLook w:val="04A0" w:firstRow="1" w:lastRow="0" w:firstColumn="1" w:lastColumn="0" w:noHBand="0" w:noVBand="1"/>
      </w:tblPr>
      <w:tblGrid>
        <w:gridCol w:w="1838"/>
        <w:gridCol w:w="1280"/>
        <w:gridCol w:w="1984"/>
        <w:gridCol w:w="1984"/>
        <w:gridCol w:w="1984"/>
      </w:tblGrid>
      <w:tr w:rsidR="00F833BE" w:rsidRPr="006D31E4" w14:paraId="0C75DAEF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3A178122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</w:rPr>
            </w:pPr>
          </w:p>
        </w:tc>
        <w:tc>
          <w:tcPr>
            <w:tcW w:w="1984" w:type="dxa"/>
            <w:vAlign w:val="center"/>
          </w:tcPr>
          <w:p w14:paraId="32C1D94F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PWR</w:t>
            </w:r>
          </w:p>
        </w:tc>
        <w:tc>
          <w:tcPr>
            <w:tcW w:w="1984" w:type="dxa"/>
            <w:vAlign w:val="center"/>
          </w:tcPr>
          <w:p w14:paraId="51BA6B03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SFR</w:t>
            </w:r>
          </w:p>
        </w:tc>
        <w:tc>
          <w:tcPr>
            <w:tcW w:w="1984" w:type="dxa"/>
            <w:vAlign w:val="center"/>
          </w:tcPr>
          <w:p w14:paraId="77A83E95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PHWR</w:t>
            </w:r>
          </w:p>
        </w:tc>
      </w:tr>
      <w:tr w:rsidR="00F833BE" w:rsidRPr="006D31E4" w14:paraId="37667051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205CBF98" w14:textId="7B34D87E" w:rsidR="00F833BE" w:rsidRPr="006D31E4" w:rsidRDefault="00F833BE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</w:rPr>
            </w:pPr>
            <w:r w:rsidRPr="006D31E4">
              <w:rPr>
                <w:rFonts w:hint="eastAsia"/>
                <w:szCs w:val="22"/>
                <w:lang w:eastAsia="ko-KR"/>
              </w:rPr>
              <w:t xml:space="preserve">Power capacity </w:t>
            </w:r>
            <w:r w:rsidRPr="006D31E4">
              <w:rPr>
                <w:szCs w:val="22"/>
                <w:lang w:eastAsia="ko-KR"/>
              </w:rPr>
              <w:t>(</w:t>
            </w:r>
            <w:proofErr w:type="spellStart"/>
            <w:r w:rsidR="009F5A93" w:rsidRPr="006D31E4">
              <w:rPr>
                <w:szCs w:val="22"/>
                <w:lang w:eastAsia="ko-KR"/>
              </w:rPr>
              <w:t>G</w:t>
            </w:r>
            <w:r w:rsidRPr="006D31E4">
              <w:rPr>
                <w:szCs w:val="22"/>
                <w:lang w:eastAsia="ko-KR"/>
              </w:rPr>
              <w:t>We</w:t>
            </w:r>
            <w:proofErr w:type="spellEnd"/>
            <w:r w:rsidRPr="006D31E4">
              <w:rPr>
                <w:szCs w:val="22"/>
                <w:lang w:eastAsia="ko-KR"/>
              </w:rPr>
              <w:t>)</w:t>
            </w:r>
          </w:p>
        </w:tc>
        <w:tc>
          <w:tcPr>
            <w:tcW w:w="1984" w:type="dxa"/>
            <w:vAlign w:val="center"/>
          </w:tcPr>
          <w:p w14:paraId="212EE99C" w14:textId="77480673" w:rsidR="00F833BE" w:rsidRPr="006D31E4" w:rsidRDefault="00F833BE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1</w:t>
            </w:r>
          </w:p>
        </w:tc>
        <w:tc>
          <w:tcPr>
            <w:tcW w:w="1984" w:type="dxa"/>
            <w:vAlign w:val="center"/>
          </w:tcPr>
          <w:p w14:paraId="1FC4D2C6" w14:textId="52D003DF" w:rsidR="00F833BE" w:rsidRPr="006D31E4" w:rsidRDefault="00F833BE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1</w:t>
            </w:r>
          </w:p>
        </w:tc>
        <w:tc>
          <w:tcPr>
            <w:tcW w:w="1984" w:type="dxa"/>
            <w:vAlign w:val="center"/>
          </w:tcPr>
          <w:p w14:paraId="5CD6CC3F" w14:textId="6FD628E1" w:rsidR="00F833BE" w:rsidRPr="006D31E4" w:rsidRDefault="00F833BE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1</w:t>
            </w:r>
          </w:p>
        </w:tc>
      </w:tr>
      <w:tr w:rsidR="00F833BE" w:rsidRPr="006D31E4" w14:paraId="086D851E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6FEFAEB0" w14:textId="08D43CBF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</w:rPr>
            </w:pPr>
            <w:r w:rsidRPr="006D31E4">
              <w:rPr>
                <w:rFonts w:hint="eastAsia"/>
                <w:szCs w:val="22"/>
                <w:lang w:eastAsia="ko-KR"/>
              </w:rPr>
              <w:t xml:space="preserve">Avg. </w:t>
            </w:r>
            <w:r w:rsidR="009F5A93" w:rsidRPr="006D31E4">
              <w:rPr>
                <w:szCs w:val="22"/>
                <w:lang w:eastAsia="ko-KR"/>
              </w:rPr>
              <w:t>burn-up (</w:t>
            </w:r>
            <w:proofErr w:type="spellStart"/>
            <w:r w:rsidR="009F5A93" w:rsidRPr="006D31E4">
              <w:rPr>
                <w:szCs w:val="22"/>
                <w:lang w:eastAsia="ko-KR"/>
              </w:rPr>
              <w:t>G</w:t>
            </w:r>
            <w:r w:rsidRPr="006D31E4">
              <w:rPr>
                <w:szCs w:val="22"/>
                <w:lang w:eastAsia="ko-KR"/>
              </w:rPr>
              <w:t>Wd</w:t>
            </w:r>
            <w:proofErr w:type="spellEnd"/>
            <w:r w:rsidRPr="006D31E4">
              <w:rPr>
                <w:szCs w:val="22"/>
                <w:lang w:eastAsia="ko-KR"/>
              </w:rPr>
              <w:t>/</w:t>
            </w:r>
            <w:proofErr w:type="spellStart"/>
            <w:r w:rsidRPr="006D31E4">
              <w:rPr>
                <w:szCs w:val="22"/>
                <w:lang w:eastAsia="ko-KR"/>
              </w:rPr>
              <w:t>tU</w:t>
            </w:r>
            <w:proofErr w:type="spellEnd"/>
            <w:r w:rsidRPr="006D31E4">
              <w:rPr>
                <w:szCs w:val="22"/>
                <w:lang w:eastAsia="ko-KR"/>
              </w:rPr>
              <w:t>)</w:t>
            </w:r>
          </w:p>
        </w:tc>
        <w:tc>
          <w:tcPr>
            <w:tcW w:w="1984" w:type="dxa"/>
            <w:vAlign w:val="center"/>
          </w:tcPr>
          <w:p w14:paraId="590D78EB" w14:textId="756C627E" w:rsidR="00F833BE" w:rsidRPr="006D31E4" w:rsidRDefault="00F833BE" w:rsidP="00EC6526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4</w:t>
            </w:r>
            <w:r w:rsidR="00892B3B" w:rsidRPr="006D31E4">
              <w:rPr>
                <w:szCs w:val="22"/>
                <w:lang w:eastAsia="ko-KR"/>
              </w:rPr>
              <w:t>4</w:t>
            </w:r>
            <w:r w:rsidR="00C5710E" w:rsidRPr="006D31E4">
              <w:rPr>
                <w:szCs w:val="22"/>
                <w:vertAlign w:val="superscript"/>
                <w:lang w:eastAsia="ko-KR"/>
              </w:rPr>
              <w:t>*</w:t>
            </w:r>
          </w:p>
        </w:tc>
        <w:tc>
          <w:tcPr>
            <w:tcW w:w="1984" w:type="dxa"/>
            <w:vAlign w:val="center"/>
          </w:tcPr>
          <w:p w14:paraId="74E4A742" w14:textId="29A23398" w:rsidR="00F833BE" w:rsidRPr="006D31E4" w:rsidRDefault="00F833BE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138</w:t>
            </w:r>
          </w:p>
        </w:tc>
        <w:tc>
          <w:tcPr>
            <w:tcW w:w="1984" w:type="dxa"/>
            <w:vAlign w:val="center"/>
          </w:tcPr>
          <w:p w14:paraId="02F191A8" w14:textId="1265825E" w:rsidR="00F833BE" w:rsidRPr="006D31E4" w:rsidRDefault="00F833BE" w:rsidP="009F5A9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6</w:t>
            </w:r>
            <w:r w:rsidR="00C5710E" w:rsidRPr="006D31E4">
              <w:rPr>
                <w:szCs w:val="22"/>
                <w:vertAlign w:val="superscript"/>
                <w:lang w:eastAsia="ko-KR"/>
              </w:rPr>
              <w:t>*</w:t>
            </w:r>
          </w:p>
        </w:tc>
      </w:tr>
      <w:tr w:rsidR="00F833BE" w:rsidRPr="006D31E4" w14:paraId="799F3921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6C989462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</w:rPr>
            </w:pPr>
            <w:r w:rsidRPr="006D31E4">
              <w:rPr>
                <w:rFonts w:hint="eastAsia"/>
                <w:szCs w:val="22"/>
                <w:lang w:eastAsia="ko-KR"/>
              </w:rPr>
              <w:t>Thermal efficiency (%)</w:t>
            </w:r>
          </w:p>
        </w:tc>
        <w:tc>
          <w:tcPr>
            <w:tcW w:w="1984" w:type="dxa"/>
            <w:vAlign w:val="center"/>
          </w:tcPr>
          <w:p w14:paraId="3481652F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34</w:t>
            </w:r>
          </w:p>
        </w:tc>
        <w:tc>
          <w:tcPr>
            <w:tcW w:w="1984" w:type="dxa"/>
            <w:vAlign w:val="center"/>
          </w:tcPr>
          <w:p w14:paraId="631394DD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39</w:t>
            </w:r>
          </w:p>
        </w:tc>
        <w:tc>
          <w:tcPr>
            <w:tcW w:w="1984" w:type="dxa"/>
            <w:vAlign w:val="center"/>
          </w:tcPr>
          <w:p w14:paraId="0142C57F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3</w:t>
            </w:r>
            <w:r w:rsidRPr="006D31E4">
              <w:rPr>
                <w:szCs w:val="22"/>
                <w:lang w:eastAsia="ko-KR"/>
              </w:rPr>
              <w:t>4</w:t>
            </w:r>
          </w:p>
        </w:tc>
      </w:tr>
      <w:tr w:rsidR="00F833BE" w:rsidRPr="006D31E4" w14:paraId="4421E3CB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6C5F9655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Ca</w:t>
            </w:r>
            <w:r w:rsidRPr="006D31E4">
              <w:rPr>
                <w:szCs w:val="22"/>
                <w:lang w:eastAsia="ko-KR"/>
              </w:rPr>
              <w:t>pacity factor (%)</w:t>
            </w:r>
          </w:p>
        </w:tc>
        <w:tc>
          <w:tcPr>
            <w:tcW w:w="1984" w:type="dxa"/>
            <w:vAlign w:val="center"/>
          </w:tcPr>
          <w:p w14:paraId="2A171D1D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85</w:t>
            </w:r>
          </w:p>
        </w:tc>
        <w:tc>
          <w:tcPr>
            <w:tcW w:w="1984" w:type="dxa"/>
            <w:vAlign w:val="center"/>
          </w:tcPr>
          <w:p w14:paraId="53C49A1B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85</w:t>
            </w:r>
          </w:p>
        </w:tc>
        <w:tc>
          <w:tcPr>
            <w:tcW w:w="1984" w:type="dxa"/>
            <w:vAlign w:val="center"/>
          </w:tcPr>
          <w:p w14:paraId="3858DCF8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85</w:t>
            </w:r>
          </w:p>
        </w:tc>
      </w:tr>
      <w:tr w:rsidR="00F833BE" w:rsidRPr="006D31E4" w14:paraId="4FB6426C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632CCA72" w14:textId="12BAAE42" w:rsidR="00F833BE" w:rsidRPr="006D31E4" w:rsidRDefault="00F833BE" w:rsidP="00D6534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</w:rPr>
            </w:pPr>
            <w:r w:rsidRPr="006D31E4">
              <w:rPr>
                <w:rFonts w:hint="eastAsia"/>
                <w:szCs w:val="22"/>
                <w:lang w:eastAsia="ko-KR"/>
              </w:rPr>
              <w:t>Residence time (</w:t>
            </w:r>
            <w:proofErr w:type="spellStart"/>
            <w:r w:rsidR="00D6534C" w:rsidRPr="006D31E4">
              <w:rPr>
                <w:szCs w:val="22"/>
                <w:lang w:eastAsia="ko-KR"/>
              </w:rPr>
              <w:t>yr</w:t>
            </w:r>
            <w:proofErr w:type="spellEnd"/>
            <w:r w:rsidRPr="006D31E4">
              <w:rPr>
                <w:rFonts w:hint="eastAsia"/>
                <w:szCs w:val="22"/>
                <w:lang w:eastAsia="ko-KR"/>
              </w:rPr>
              <w:t>)</w:t>
            </w:r>
          </w:p>
        </w:tc>
        <w:tc>
          <w:tcPr>
            <w:tcW w:w="1984" w:type="dxa"/>
            <w:vAlign w:val="center"/>
          </w:tcPr>
          <w:p w14:paraId="485F603D" w14:textId="46924178" w:rsidR="00F833BE" w:rsidRPr="006D31E4" w:rsidRDefault="00EC6526" w:rsidP="00C5710E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3.1</w:t>
            </w:r>
            <w:r w:rsidR="00C5710E" w:rsidRPr="006D31E4">
              <w:rPr>
                <w:szCs w:val="22"/>
                <w:vertAlign w:val="superscript"/>
                <w:lang w:eastAsia="ko-KR"/>
              </w:rPr>
              <w:t>*</w:t>
            </w:r>
          </w:p>
        </w:tc>
        <w:tc>
          <w:tcPr>
            <w:tcW w:w="1984" w:type="dxa"/>
            <w:vAlign w:val="center"/>
          </w:tcPr>
          <w:p w14:paraId="0DFBE26C" w14:textId="6365736E" w:rsidR="00F833BE" w:rsidRPr="006D31E4" w:rsidRDefault="00EC6526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color w:val="000000" w:themeColor="text1"/>
                <w:szCs w:val="22"/>
                <w:lang w:eastAsia="ko-KR"/>
              </w:rPr>
              <w:t>3.4</w:t>
            </w:r>
          </w:p>
        </w:tc>
        <w:tc>
          <w:tcPr>
            <w:tcW w:w="1984" w:type="dxa"/>
            <w:vAlign w:val="center"/>
          </w:tcPr>
          <w:p w14:paraId="132A100B" w14:textId="7A9E6860" w:rsidR="00F833BE" w:rsidRPr="006D31E4" w:rsidRDefault="00D6534C" w:rsidP="00D6534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0.7</w:t>
            </w:r>
            <w:r w:rsidR="00C5710E" w:rsidRPr="006D31E4">
              <w:rPr>
                <w:szCs w:val="22"/>
                <w:vertAlign w:val="superscript"/>
                <w:lang w:eastAsia="ko-KR"/>
              </w:rPr>
              <w:t>*</w:t>
            </w:r>
          </w:p>
        </w:tc>
      </w:tr>
      <w:tr w:rsidR="00064794" w:rsidRPr="006D31E4" w14:paraId="3C4FCB97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355535E5" w14:textId="25EEA359" w:rsidR="00FE6A44" w:rsidRPr="006D31E4" w:rsidRDefault="00FE6A44" w:rsidP="00D6534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Construction time (</w:t>
            </w:r>
            <w:proofErr w:type="spellStart"/>
            <w:r w:rsidRPr="006D31E4">
              <w:rPr>
                <w:rFonts w:hint="eastAsia"/>
                <w:szCs w:val="22"/>
                <w:lang w:eastAsia="ko-KR"/>
              </w:rPr>
              <w:t>yr</w:t>
            </w:r>
            <w:proofErr w:type="spellEnd"/>
            <w:r w:rsidRPr="006D31E4">
              <w:rPr>
                <w:rFonts w:hint="eastAsia"/>
                <w:szCs w:val="22"/>
                <w:lang w:eastAsia="ko-KR"/>
              </w:rPr>
              <w:t>)</w:t>
            </w:r>
          </w:p>
        </w:tc>
        <w:tc>
          <w:tcPr>
            <w:tcW w:w="1984" w:type="dxa"/>
            <w:vAlign w:val="center"/>
          </w:tcPr>
          <w:p w14:paraId="21016789" w14:textId="06FF5BCE" w:rsidR="00FE6A44" w:rsidRPr="006D31E4" w:rsidRDefault="00905D14" w:rsidP="00C5710E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5</w:t>
            </w:r>
          </w:p>
        </w:tc>
        <w:tc>
          <w:tcPr>
            <w:tcW w:w="1984" w:type="dxa"/>
            <w:vAlign w:val="center"/>
          </w:tcPr>
          <w:p w14:paraId="4DEDC856" w14:textId="18D5C4D2" w:rsidR="00FE6A44" w:rsidRPr="006D31E4" w:rsidRDefault="003F21CC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5</w:t>
            </w:r>
          </w:p>
        </w:tc>
        <w:tc>
          <w:tcPr>
            <w:tcW w:w="1984" w:type="dxa"/>
            <w:vAlign w:val="center"/>
          </w:tcPr>
          <w:p w14:paraId="362B75B7" w14:textId="53D624A7" w:rsidR="00FE6A44" w:rsidRPr="006D31E4" w:rsidRDefault="00905D14" w:rsidP="00D6534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5</w:t>
            </w:r>
          </w:p>
        </w:tc>
      </w:tr>
      <w:tr w:rsidR="00F833BE" w:rsidRPr="006D31E4" w14:paraId="05B83DDF" w14:textId="77777777" w:rsidTr="000E4106">
        <w:trPr>
          <w:trHeight w:val="397"/>
        </w:trPr>
        <w:tc>
          <w:tcPr>
            <w:tcW w:w="3118" w:type="dxa"/>
            <w:gridSpan w:val="2"/>
            <w:vAlign w:val="center"/>
          </w:tcPr>
          <w:p w14:paraId="1E1F0D91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Fresh</w:t>
            </w:r>
            <w:r w:rsidRPr="006D31E4">
              <w:rPr>
                <w:szCs w:val="22"/>
                <w:lang w:eastAsia="ko-KR"/>
              </w:rPr>
              <w:t xml:space="preserve"> fuel composition</w:t>
            </w:r>
          </w:p>
        </w:tc>
        <w:tc>
          <w:tcPr>
            <w:tcW w:w="1984" w:type="dxa"/>
            <w:vAlign w:val="center"/>
          </w:tcPr>
          <w:p w14:paraId="28582F78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U-235 4.5%</w:t>
            </w:r>
          </w:p>
        </w:tc>
        <w:tc>
          <w:tcPr>
            <w:tcW w:w="1984" w:type="dxa"/>
            <w:vAlign w:val="center"/>
          </w:tcPr>
          <w:p w14:paraId="5A21E67C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TRU 38.87%</w:t>
            </w:r>
          </w:p>
        </w:tc>
        <w:tc>
          <w:tcPr>
            <w:tcW w:w="1984" w:type="dxa"/>
            <w:vAlign w:val="center"/>
          </w:tcPr>
          <w:p w14:paraId="6193FF5B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U-235 0.711%</w:t>
            </w:r>
          </w:p>
        </w:tc>
      </w:tr>
      <w:tr w:rsidR="00F833BE" w:rsidRPr="006D31E4" w14:paraId="7FA3437C" w14:textId="77777777" w:rsidTr="000E4106">
        <w:trPr>
          <w:trHeight w:val="397"/>
        </w:trPr>
        <w:tc>
          <w:tcPr>
            <w:tcW w:w="1838" w:type="dxa"/>
            <w:vMerge w:val="restart"/>
            <w:vAlign w:val="center"/>
          </w:tcPr>
          <w:p w14:paraId="082A5880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S</w:t>
            </w:r>
            <w:r w:rsidRPr="006D31E4">
              <w:rPr>
                <w:szCs w:val="22"/>
                <w:lang w:eastAsia="ko-KR"/>
              </w:rPr>
              <w:t>pent fuel composition (%)</w:t>
            </w:r>
          </w:p>
        </w:tc>
        <w:tc>
          <w:tcPr>
            <w:tcW w:w="1280" w:type="dxa"/>
            <w:vAlign w:val="center"/>
          </w:tcPr>
          <w:p w14:paraId="5B91DAB9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U</w:t>
            </w:r>
          </w:p>
        </w:tc>
        <w:tc>
          <w:tcPr>
            <w:tcW w:w="1984" w:type="dxa"/>
            <w:vAlign w:val="center"/>
          </w:tcPr>
          <w:p w14:paraId="0580DC34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9</w:t>
            </w:r>
            <w:r w:rsidRPr="006D31E4">
              <w:rPr>
                <w:szCs w:val="22"/>
                <w:lang w:eastAsia="ko-KR"/>
              </w:rPr>
              <w:t>2.92</w:t>
            </w:r>
          </w:p>
        </w:tc>
        <w:tc>
          <w:tcPr>
            <w:tcW w:w="1984" w:type="dxa"/>
            <w:vAlign w:val="center"/>
          </w:tcPr>
          <w:p w14:paraId="3B8C6712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55.66</w:t>
            </w:r>
          </w:p>
        </w:tc>
        <w:tc>
          <w:tcPr>
            <w:tcW w:w="1984" w:type="dxa"/>
            <w:vAlign w:val="center"/>
          </w:tcPr>
          <w:p w14:paraId="145AEF83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98</w:t>
            </w:r>
            <w:r w:rsidRPr="006D31E4">
              <w:rPr>
                <w:szCs w:val="22"/>
                <w:lang w:eastAsia="ko-KR"/>
              </w:rPr>
              <w:t>.74</w:t>
            </w:r>
          </w:p>
        </w:tc>
      </w:tr>
      <w:tr w:rsidR="00F833BE" w:rsidRPr="006D31E4" w14:paraId="07CF7A71" w14:textId="77777777" w:rsidTr="000E4106">
        <w:trPr>
          <w:trHeight w:val="397"/>
        </w:trPr>
        <w:tc>
          <w:tcPr>
            <w:tcW w:w="1838" w:type="dxa"/>
            <w:vMerge/>
            <w:vAlign w:val="center"/>
          </w:tcPr>
          <w:p w14:paraId="3560F684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</w:p>
        </w:tc>
        <w:tc>
          <w:tcPr>
            <w:tcW w:w="1280" w:type="dxa"/>
            <w:vAlign w:val="center"/>
          </w:tcPr>
          <w:p w14:paraId="63DDF334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TRU</w:t>
            </w:r>
          </w:p>
        </w:tc>
        <w:tc>
          <w:tcPr>
            <w:tcW w:w="1984" w:type="dxa"/>
            <w:vAlign w:val="center"/>
          </w:tcPr>
          <w:p w14:paraId="54C7F625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1.3</w:t>
            </w:r>
            <w:r w:rsidRPr="006D31E4">
              <w:rPr>
                <w:szCs w:val="22"/>
                <w:lang w:eastAsia="ko-KR"/>
              </w:rPr>
              <w:t>6</w:t>
            </w:r>
          </w:p>
        </w:tc>
        <w:tc>
          <w:tcPr>
            <w:tcW w:w="1984" w:type="dxa"/>
            <w:vAlign w:val="center"/>
          </w:tcPr>
          <w:p w14:paraId="163AC4A2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30.53</w:t>
            </w:r>
          </w:p>
        </w:tc>
        <w:tc>
          <w:tcPr>
            <w:tcW w:w="1984" w:type="dxa"/>
            <w:vAlign w:val="center"/>
          </w:tcPr>
          <w:p w14:paraId="67963080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0.41</w:t>
            </w:r>
          </w:p>
        </w:tc>
      </w:tr>
      <w:tr w:rsidR="00F833BE" w:rsidRPr="006D31E4" w14:paraId="50547D11" w14:textId="77777777" w:rsidTr="000E4106">
        <w:trPr>
          <w:trHeight w:val="397"/>
        </w:trPr>
        <w:tc>
          <w:tcPr>
            <w:tcW w:w="1838" w:type="dxa"/>
            <w:vMerge/>
            <w:vAlign w:val="center"/>
          </w:tcPr>
          <w:p w14:paraId="3D98EFA8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</w:p>
        </w:tc>
        <w:tc>
          <w:tcPr>
            <w:tcW w:w="1280" w:type="dxa"/>
            <w:vAlign w:val="center"/>
          </w:tcPr>
          <w:p w14:paraId="2F2ED91F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F</w:t>
            </w:r>
            <w:r w:rsidRPr="006D31E4">
              <w:rPr>
                <w:szCs w:val="22"/>
                <w:lang w:eastAsia="ko-KR"/>
              </w:rPr>
              <w:t>P</w:t>
            </w:r>
          </w:p>
        </w:tc>
        <w:tc>
          <w:tcPr>
            <w:tcW w:w="1984" w:type="dxa"/>
            <w:vAlign w:val="center"/>
          </w:tcPr>
          <w:p w14:paraId="334C52FA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5.</w:t>
            </w:r>
            <w:r w:rsidRPr="006D31E4">
              <w:rPr>
                <w:szCs w:val="22"/>
                <w:lang w:eastAsia="ko-KR"/>
              </w:rPr>
              <w:t>72</w:t>
            </w:r>
          </w:p>
        </w:tc>
        <w:tc>
          <w:tcPr>
            <w:tcW w:w="1984" w:type="dxa"/>
            <w:vAlign w:val="center"/>
          </w:tcPr>
          <w:p w14:paraId="12181D0F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13.81</w:t>
            </w:r>
          </w:p>
        </w:tc>
        <w:tc>
          <w:tcPr>
            <w:tcW w:w="1984" w:type="dxa"/>
            <w:vAlign w:val="center"/>
          </w:tcPr>
          <w:p w14:paraId="421F92EE" w14:textId="77777777" w:rsidR="00F833BE" w:rsidRPr="006D31E4" w:rsidRDefault="00F833BE" w:rsidP="00622DEB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0.</w:t>
            </w:r>
            <w:r w:rsidRPr="006D31E4">
              <w:rPr>
                <w:szCs w:val="22"/>
                <w:lang w:eastAsia="ko-KR"/>
              </w:rPr>
              <w:t>85</w:t>
            </w:r>
          </w:p>
        </w:tc>
      </w:tr>
    </w:tbl>
    <w:p w14:paraId="544ECF63" w14:textId="1A7F56A7" w:rsidR="00F833BE" w:rsidRPr="006D31E4" w:rsidRDefault="00C5710E" w:rsidP="003203F4">
      <w:pPr>
        <w:pStyle w:val="Paragraph"/>
        <w:kinsoku w:val="0"/>
        <w:overflowPunct w:val="0"/>
        <w:autoSpaceDE w:val="0"/>
        <w:autoSpaceDN w:val="0"/>
        <w:spacing w:line="480" w:lineRule="auto"/>
        <w:ind w:firstLineChars="0" w:firstLine="0"/>
        <w:jc w:val="left"/>
        <w:rPr>
          <w:rFonts w:eastAsiaTheme="minorEastAsia"/>
          <w:szCs w:val="22"/>
          <w:lang w:eastAsia="ko-KR"/>
        </w:rPr>
      </w:pPr>
      <w:r w:rsidRPr="006D31E4">
        <w:rPr>
          <w:rFonts w:eastAsiaTheme="minorEastAsia" w:hint="eastAsia"/>
          <w:szCs w:val="22"/>
          <w:lang w:eastAsia="ko-KR"/>
        </w:rPr>
        <w:t>*</w:t>
      </w:r>
      <w:r w:rsidRPr="006D31E4">
        <w:rPr>
          <w:rFonts w:eastAsiaTheme="minorEastAsia"/>
          <w:szCs w:val="22"/>
          <w:lang w:eastAsia="ko-KR"/>
        </w:rPr>
        <w:t xml:space="preserve"> Averaged value</w:t>
      </w:r>
    </w:p>
    <w:p w14:paraId="03C3B115" w14:textId="65D7D76F" w:rsidR="00184B88" w:rsidRDefault="00184B88">
      <w:pPr>
        <w:spacing w:after="200" w:line="276" w:lineRule="auto"/>
        <w:ind w:firstLineChars="0" w:firstLine="0"/>
        <w:rPr>
          <w:rFonts w:ascii="Times New Roman" w:hAnsi="Times New Roman"/>
          <w:color w:val="000000" w:themeColor="text1"/>
          <w:kern w:val="0"/>
          <w:szCs w:val="22"/>
        </w:rPr>
      </w:pPr>
      <w:r>
        <w:rPr>
          <w:color w:val="000000" w:themeColor="text1"/>
          <w:szCs w:val="22"/>
        </w:rPr>
        <w:br w:type="page"/>
      </w:r>
    </w:p>
    <w:p w14:paraId="613248A5" w14:textId="68E78EFF" w:rsidR="00056DAD" w:rsidRPr="006D31E4" w:rsidRDefault="00056DAD" w:rsidP="00056DAD">
      <w:pPr>
        <w:pStyle w:val="a5"/>
        <w:keepNext/>
        <w:ind w:firstLineChars="0" w:firstLine="0"/>
        <w:jc w:val="center"/>
        <w:rPr>
          <w:rFonts w:ascii="Times New Roman" w:hAnsi="Times New Roman"/>
          <w:b w:val="0"/>
          <w:color w:val="000000" w:themeColor="text1"/>
          <w:sz w:val="22"/>
        </w:rPr>
      </w:pPr>
      <w:bookmarkStart w:id="3" w:name="_Ref157439715"/>
      <w:r w:rsidRPr="006D31E4">
        <w:rPr>
          <w:rFonts w:ascii="Times New Roman" w:hAnsi="Times New Roman"/>
          <w:b w:val="0"/>
          <w:color w:val="000000" w:themeColor="text1"/>
          <w:sz w:val="22"/>
        </w:rPr>
        <w:lastRenderedPageBreak/>
        <w:t xml:space="preserve">Table 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begin"/>
      </w:r>
      <w:r w:rsidRPr="006D31E4">
        <w:rPr>
          <w:rFonts w:ascii="Times New Roman" w:hAnsi="Times New Roman"/>
          <w:b w:val="0"/>
          <w:color w:val="000000" w:themeColor="text1"/>
          <w:sz w:val="22"/>
        </w:rPr>
        <w:instrText xml:space="preserve"> SEQ Table \* ARABIC </w:instrTex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separate"/>
      </w:r>
      <w:r w:rsidR="00F80F85">
        <w:rPr>
          <w:rFonts w:ascii="Times New Roman" w:hAnsi="Times New Roman"/>
          <w:b w:val="0"/>
          <w:noProof/>
          <w:color w:val="000000" w:themeColor="text1"/>
          <w:sz w:val="22"/>
        </w:rPr>
        <w:t>3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end"/>
      </w:r>
      <w:bookmarkEnd w:id="3"/>
      <w:r w:rsidRPr="006D31E4">
        <w:rPr>
          <w:rFonts w:ascii="Times New Roman" w:hAnsi="Times New Roman"/>
          <w:b w:val="0"/>
          <w:color w:val="000000" w:themeColor="text1"/>
          <w:sz w:val="22"/>
        </w:rPr>
        <w:t>. Volume and element mass of wastes generated from pyro-processing</w:t>
      </w:r>
    </w:p>
    <w:tbl>
      <w:tblPr>
        <w:tblStyle w:val="af9"/>
        <w:tblW w:w="9070" w:type="dxa"/>
        <w:tblLook w:val="04A0" w:firstRow="1" w:lastRow="0" w:firstColumn="1" w:lastColumn="0" w:noHBand="0" w:noVBand="1"/>
      </w:tblPr>
      <w:tblGrid>
        <w:gridCol w:w="1814"/>
        <w:gridCol w:w="1814"/>
        <w:gridCol w:w="1814"/>
        <w:gridCol w:w="1814"/>
        <w:gridCol w:w="1814"/>
      </w:tblGrid>
      <w:tr w:rsidR="00056DAD" w:rsidRPr="006D31E4" w14:paraId="0974FF21" w14:textId="77777777" w:rsidTr="000E4106">
        <w:trPr>
          <w:trHeight w:val="397"/>
        </w:trPr>
        <w:tc>
          <w:tcPr>
            <w:tcW w:w="1814" w:type="dxa"/>
            <w:vMerge w:val="restart"/>
            <w:vAlign w:val="center"/>
          </w:tcPr>
          <w:p w14:paraId="6EAEEC41" w14:textId="364A5438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C</w:t>
            </w:r>
            <w:r w:rsidRPr="006D31E4">
              <w:rPr>
                <w:szCs w:val="22"/>
                <w:lang w:eastAsia="ko-KR"/>
              </w:rPr>
              <w:t>lass</w:t>
            </w:r>
          </w:p>
        </w:tc>
        <w:tc>
          <w:tcPr>
            <w:tcW w:w="3628" w:type="dxa"/>
            <w:gridSpan w:val="2"/>
            <w:vAlign w:val="center"/>
          </w:tcPr>
          <w:p w14:paraId="6F6F76EF" w14:textId="7BE1456F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PWR</w:t>
            </w:r>
            <w:r w:rsidRPr="006D31E4">
              <w:rPr>
                <w:szCs w:val="22"/>
                <w:lang w:eastAsia="ko-KR"/>
              </w:rPr>
              <w:t xml:space="preserve"> spent fuel</w:t>
            </w:r>
          </w:p>
        </w:tc>
        <w:tc>
          <w:tcPr>
            <w:tcW w:w="3628" w:type="dxa"/>
            <w:gridSpan w:val="2"/>
            <w:vAlign w:val="center"/>
          </w:tcPr>
          <w:p w14:paraId="2232946E" w14:textId="501602D5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 xml:space="preserve">SFR </w:t>
            </w:r>
            <w:r w:rsidRPr="006D31E4">
              <w:rPr>
                <w:szCs w:val="22"/>
                <w:lang w:eastAsia="ko-KR"/>
              </w:rPr>
              <w:t>spent fuel</w:t>
            </w:r>
          </w:p>
        </w:tc>
      </w:tr>
      <w:tr w:rsidR="00056DAD" w:rsidRPr="006D31E4" w14:paraId="05D8591A" w14:textId="77777777" w:rsidTr="000E4106">
        <w:trPr>
          <w:trHeight w:val="397"/>
        </w:trPr>
        <w:tc>
          <w:tcPr>
            <w:tcW w:w="1814" w:type="dxa"/>
            <w:vMerge/>
            <w:vAlign w:val="center"/>
          </w:tcPr>
          <w:p w14:paraId="686C4D2F" w14:textId="6F294DB2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</w:rPr>
            </w:pPr>
          </w:p>
        </w:tc>
        <w:tc>
          <w:tcPr>
            <w:tcW w:w="1814" w:type="dxa"/>
            <w:vAlign w:val="center"/>
          </w:tcPr>
          <w:p w14:paraId="1DD9E6C2" w14:textId="33A65094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Volume</w:t>
            </w:r>
          </w:p>
        </w:tc>
        <w:tc>
          <w:tcPr>
            <w:tcW w:w="1814" w:type="dxa"/>
            <w:vAlign w:val="center"/>
          </w:tcPr>
          <w:p w14:paraId="4B765C6B" w14:textId="2FD46F42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Element mass</w:t>
            </w:r>
          </w:p>
        </w:tc>
        <w:tc>
          <w:tcPr>
            <w:tcW w:w="1814" w:type="dxa"/>
            <w:vAlign w:val="center"/>
          </w:tcPr>
          <w:p w14:paraId="30F21A10" w14:textId="03BD0B93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Volume</w:t>
            </w:r>
          </w:p>
        </w:tc>
        <w:tc>
          <w:tcPr>
            <w:tcW w:w="1814" w:type="dxa"/>
            <w:vAlign w:val="center"/>
          </w:tcPr>
          <w:p w14:paraId="16C45AB4" w14:textId="0671BCA7" w:rsidR="00056DAD" w:rsidRPr="006D31E4" w:rsidRDefault="00056DAD" w:rsidP="00056DA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Element mass</w:t>
            </w:r>
          </w:p>
        </w:tc>
      </w:tr>
      <w:tr w:rsidR="00D95811" w:rsidRPr="006D31E4" w14:paraId="23A06AB6" w14:textId="77777777" w:rsidTr="000E4106">
        <w:trPr>
          <w:trHeight w:val="397"/>
        </w:trPr>
        <w:tc>
          <w:tcPr>
            <w:tcW w:w="1814" w:type="dxa"/>
            <w:vAlign w:val="center"/>
          </w:tcPr>
          <w:p w14:paraId="6C499591" w14:textId="5DEA6588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HLW</w:t>
            </w:r>
          </w:p>
        </w:tc>
        <w:tc>
          <w:tcPr>
            <w:tcW w:w="1814" w:type="dxa"/>
            <w:vAlign w:val="center"/>
          </w:tcPr>
          <w:p w14:paraId="5DFBDE80" w14:textId="0445F1B8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-</w:t>
            </w:r>
          </w:p>
        </w:tc>
        <w:tc>
          <w:tcPr>
            <w:tcW w:w="1814" w:type="dxa"/>
            <w:vAlign w:val="center"/>
          </w:tcPr>
          <w:p w14:paraId="2293B409" w14:textId="0A56D51F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 xml:space="preserve">13.3 </w:t>
            </w:r>
            <w:proofErr w:type="spellStart"/>
            <w:r w:rsidRPr="006D31E4">
              <w:rPr>
                <w:szCs w:val="22"/>
                <w:lang w:eastAsia="ko-KR"/>
              </w:rPr>
              <w:t>kgFP</w:t>
            </w:r>
            <w:proofErr w:type="spellEnd"/>
            <w:r w:rsidRPr="006D31E4">
              <w:rPr>
                <w:szCs w:val="22"/>
                <w:lang w:eastAsia="ko-KR"/>
              </w:rPr>
              <w:t>/</w:t>
            </w:r>
            <w:proofErr w:type="spellStart"/>
            <w:r w:rsidRPr="006D31E4">
              <w:rPr>
                <w:szCs w:val="22"/>
                <w:lang w:eastAsia="ko-KR"/>
              </w:rPr>
              <w:t>tHM</w:t>
            </w:r>
            <w:proofErr w:type="spellEnd"/>
          </w:p>
        </w:tc>
        <w:tc>
          <w:tcPr>
            <w:tcW w:w="1814" w:type="dxa"/>
            <w:vAlign w:val="center"/>
          </w:tcPr>
          <w:p w14:paraId="176E8774" w14:textId="403ABF5B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-</w:t>
            </w:r>
          </w:p>
        </w:tc>
        <w:tc>
          <w:tcPr>
            <w:tcW w:w="1814" w:type="dxa"/>
            <w:vAlign w:val="center"/>
          </w:tcPr>
          <w:p w14:paraId="064F19E0" w14:textId="28CBEFA2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62</w:t>
            </w:r>
            <w:r w:rsidRPr="006D31E4">
              <w:rPr>
                <w:szCs w:val="22"/>
                <w:lang w:eastAsia="ko-KR"/>
              </w:rPr>
              <w:t xml:space="preserve">.4 </w:t>
            </w:r>
            <w:proofErr w:type="spellStart"/>
            <w:r w:rsidRPr="006D31E4">
              <w:rPr>
                <w:szCs w:val="22"/>
                <w:lang w:eastAsia="ko-KR"/>
              </w:rPr>
              <w:t>kgFP</w:t>
            </w:r>
            <w:proofErr w:type="spellEnd"/>
            <w:r w:rsidRPr="006D31E4">
              <w:rPr>
                <w:szCs w:val="22"/>
                <w:lang w:eastAsia="ko-KR"/>
              </w:rPr>
              <w:t>/</w:t>
            </w:r>
            <w:proofErr w:type="spellStart"/>
            <w:r w:rsidRPr="006D31E4">
              <w:rPr>
                <w:szCs w:val="22"/>
                <w:lang w:eastAsia="ko-KR"/>
              </w:rPr>
              <w:t>tHM</w:t>
            </w:r>
            <w:proofErr w:type="spellEnd"/>
          </w:p>
        </w:tc>
      </w:tr>
      <w:tr w:rsidR="00D95811" w:rsidRPr="006D31E4" w14:paraId="3E78B0BC" w14:textId="77777777" w:rsidTr="000E4106">
        <w:trPr>
          <w:trHeight w:val="397"/>
        </w:trPr>
        <w:tc>
          <w:tcPr>
            <w:tcW w:w="1814" w:type="dxa"/>
            <w:vAlign w:val="center"/>
          </w:tcPr>
          <w:p w14:paraId="57DEE647" w14:textId="20914937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L</w:t>
            </w:r>
            <w:r w:rsidRPr="006D31E4">
              <w:rPr>
                <w:szCs w:val="22"/>
                <w:lang w:eastAsia="ko-KR"/>
              </w:rPr>
              <w:t>ILW</w:t>
            </w:r>
          </w:p>
        </w:tc>
        <w:tc>
          <w:tcPr>
            <w:tcW w:w="1814" w:type="dxa"/>
            <w:vAlign w:val="center"/>
          </w:tcPr>
          <w:p w14:paraId="1D35159A" w14:textId="554666AB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2.3</w:t>
            </w:r>
            <w:r w:rsidRPr="006D31E4">
              <w:rPr>
                <w:szCs w:val="22"/>
                <w:lang w:eastAsia="ko-KR"/>
              </w:rPr>
              <w:t xml:space="preserve"> m</w:t>
            </w:r>
            <w:r w:rsidRPr="006D31E4">
              <w:rPr>
                <w:szCs w:val="22"/>
                <w:vertAlign w:val="superscript"/>
                <w:lang w:eastAsia="ko-KR"/>
              </w:rPr>
              <w:t>3</w:t>
            </w:r>
            <w:r w:rsidRPr="006D31E4">
              <w:rPr>
                <w:szCs w:val="22"/>
                <w:lang w:eastAsia="ko-KR"/>
              </w:rPr>
              <w:t>/</w:t>
            </w:r>
            <w:proofErr w:type="spellStart"/>
            <w:r w:rsidRPr="006D31E4">
              <w:rPr>
                <w:szCs w:val="22"/>
                <w:lang w:eastAsia="ko-KR"/>
              </w:rPr>
              <w:t>tHM</w:t>
            </w:r>
            <w:proofErr w:type="spellEnd"/>
          </w:p>
        </w:tc>
        <w:tc>
          <w:tcPr>
            <w:tcW w:w="1814" w:type="dxa"/>
            <w:vAlign w:val="center"/>
          </w:tcPr>
          <w:p w14:paraId="188A6653" w14:textId="50FFC564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-</w:t>
            </w:r>
          </w:p>
        </w:tc>
        <w:tc>
          <w:tcPr>
            <w:tcW w:w="1814" w:type="dxa"/>
            <w:vAlign w:val="center"/>
          </w:tcPr>
          <w:p w14:paraId="4C1C22F3" w14:textId="1D9E7961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2.</w:t>
            </w:r>
            <w:r w:rsidRPr="006D31E4">
              <w:rPr>
                <w:szCs w:val="22"/>
                <w:lang w:eastAsia="ko-KR"/>
              </w:rPr>
              <w:t>6 m</w:t>
            </w:r>
            <w:r w:rsidRPr="006D31E4">
              <w:rPr>
                <w:szCs w:val="22"/>
                <w:vertAlign w:val="superscript"/>
                <w:lang w:eastAsia="ko-KR"/>
              </w:rPr>
              <w:t>3</w:t>
            </w:r>
            <w:r w:rsidRPr="006D31E4">
              <w:rPr>
                <w:szCs w:val="22"/>
                <w:lang w:eastAsia="ko-KR"/>
              </w:rPr>
              <w:t>/</w:t>
            </w:r>
            <w:proofErr w:type="spellStart"/>
            <w:r w:rsidRPr="006D31E4">
              <w:rPr>
                <w:szCs w:val="22"/>
                <w:lang w:eastAsia="ko-KR"/>
              </w:rPr>
              <w:t>tHM</w:t>
            </w:r>
            <w:proofErr w:type="spellEnd"/>
          </w:p>
        </w:tc>
        <w:tc>
          <w:tcPr>
            <w:tcW w:w="1814" w:type="dxa"/>
            <w:vAlign w:val="center"/>
          </w:tcPr>
          <w:p w14:paraId="10844C88" w14:textId="276CC771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-</w:t>
            </w:r>
          </w:p>
        </w:tc>
      </w:tr>
      <w:tr w:rsidR="00D95811" w:rsidRPr="006D31E4" w14:paraId="5FCD3F6B" w14:textId="77777777" w:rsidTr="000E4106">
        <w:trPr>
          <w:trHeight w:val="397"/>
        </w:trPr>
        <w:tc>
          <w:tcPr>
            <w:tcW w:w="1814" w:type="dxa"/>
            <w:vAlign w:val="center"/>
          </w:tcPr>
          <w:p w14:paraId="3720E008" w14:textId="52A05D28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Cs/</w:t>
            </w:r>
            <w:proofErr w:type="spellStart"/>
            <w:r w:rsidRPr="006D31E4">
              <w:rPr>
                <w:szCs w:val="22"/>
                <w:lang w:eastAsia="ko-KR"/>
              </w:rPr>
              <w:t>Sr</w:t>
            </w:r>
            <w:proofErr w:type="spellEnd"/>
          </w:p>
        </w:tc>
        <w:tc>
          <w:tcPr>
            <w:tcW w:w="1814" w:type="dxa"/>
            <w:vAlign w:val="center"/>
          </w:tcPr>
          <w:p w14:paraId="033F748B" w14:textId="2F2B9D89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>-</w:t>
            </w:r>
          </w:p>
        </w:tc>
        <w:tc>
          <w:tcPr>
            <w:tcW w:w="1814" w:type="dxa"/>
            <w:vAlign w:val="center"/>
          </w:tcPr>
          <w:p w14:paraId="34669F9C" w14:textId="31952BF0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 xml:space="preserve">5.3 </w:t>
            </w:r>
            <w:proofErr w:type="spellStart"/>
            <w:r w:rsidRPr="006D31E4">
              <w:rPr>
                <w:szCs w:val="22"/>
                <w:lang w:eastAsia="ko-KR"/>
              </w:rPr>
              <w:t>kgCsSr</w:t>
            </w:r>
            <w:proofErr w:type="spellEnd"/>
            <w:r w:rsidRPr="006D31E4">
              <w:rPr>
                <w:szCs w:val="22"/>
                <w:lang w:eastAsia="ko-KR"/>
              </w:rPr>
              <w:t>/</w:t>
            </w:r>
            <w:proofErr w:type="spellStart"/>
            <w:r w:rsidRPr="006D31E4">
              <w:rPr>
                <w:szCs w:val="22"/>
                <w:lang w:eastAsia="ko-KR"/>
              </w:rPr>
              <w:t>tHM</w:t>
            </w:r>
            <w:proofErr w:type="spellEnd"/>
          </w:p>
        </w:tc>
        <w:tc>
          <w:tcPr>
            <w:tcW w:w="1814" w:type="dxa"/>
            <w:vAlign w:val="center"/>
          </w:tcPr>
          <w:p w14:paraId="77BA3D29" w14:textId="269DF88A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rFonts w:hint="eastAsia"/>
                <w:szCs w:val="22"/>
                <w:lang w:eastAsia="ko-KR"/>
              </w:rPr>
              <w:t>-</w:t>
            </w:r>
          </w:p>
        </w:tc>
        <w:tc>
          <w:tcPr>
            <w:tcW w:w="1814" w:type="dxa"/>
            <w:vAlign w:val="center"/>
          </w:tcPr>
          <w:p w14:paraId="6005F678" w14:textId="7259B0B0" w:rsidR="00D95811" w:rsidRPr="006D31E4" w:rsidRDefault="00D95811" w:rsidP="00D95811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szCs w:val="22"/>
                <w:lang w:eastAsia="ko-KR"/>
              </w:rPr>
            </w:pPr>
            <w:r w:rsidRPr="006D31E4">
              <w:rPr>
                <w:szCs w:val="22"/>
                <w:lang w:eastAsia="ko-KR"/>
              </w:rPr>
              <w:t xml:space="preserve">16.7 </w:t>
            </w:r>
            <w:proofErr w:type="spellStart"/>
            <w:r w:rsidRPr="006D31E4">
              <w:rPr>
                <w:szCs w:val="22"/>
                <w:lang w:eastAsia="ko-KR"/>
              </w:rPr>
              <w:t>kgCsSr</w:t>
            </w:r>
            <w:proofErr w:type="spellEnd"/>
            <w:r w:rsidRPr="006D31E4">
              <w:rPr>
                <w:szCs w:val="22"/>
                <w:lang w:eastAsia="ko-KR"/>
              </w:rPr>
              <w:t>/</w:t>
            </w:r>
            <w:proofErr w:type="spellStart"/>
            <w:r w:rsidRPr="006D31E4">
              <w:rPr>
                <w:szCs w:val="22"/>
                <w:lang w:eastAsia="ko-KR"/>
              </w:rPr>
              <w:t>tHM</w:t>
            </w:r>
            <w:proofErr w:type="spellEnd"/>
          </w:p>
        </w:tc>
      </w:tr>
    </w:tbl>
    <w:p w14:paraId="3B5A613B" w14:textId="77777777" w:rsidR="00F84828" w:rsidRPr="006D31E4" w:rsidRDefault="00F84828">
      <w:pPr>
        <w:spacing w:after="200" w:line="276" w:lineRule="auto"/>
        <w:ind w:firstLineChars="0" w:firstLine="0"/>
        <w:rPr>
          <w:rFonts w:ascii="Times New Roman" w:hAnsi="Times New Roman"/>
          <w:bCs/>
          <w:szCs w:val="18"/>
        </w:rPr>
      </w:pPr>
      <w:bookmarkStart w:id="4" w:name="_Ref155362691"/>
      <w:r w:rsidRPr="006D31E4">
        <w:rPr>
          <w:rFonts w:ascii="Times New Roman" w:hAnsi="Times New Roman"/>
        </w:rPr>
        <w:br w:type="page"/>
      </w:r>
    </w:p>
    <w:p w14:paraId="79ABDFAB" w14:textId="566EB28B" w:rsidR="00F84828" w:rsidRPr="006D31E4" w:rsidRDefault="00F84828" w:rsidP="00F84828">
      <w:pPr>
        <w:pStyle w:val="a5"/>
        <w:keepNext/>
        <w:ind w:firstLineChars="0" w:firstLine="0"/>
        <w:jc w:val="center"/>
        <w:rPr>
          <w:rFonts w:ascii="Times New Roman" w:hAnsi="Times New Roman"/>
          <w:b w:val="0"/>
          <w:color w:val="auto"/>
          <w:sz w:val="22"/>
        </w:rPr>
      </w:pPr>
      <w:bookmarkStart w:id="5" w:name="_Ref156965557"/>
      <w:r w:rsidRPr="006D31E4">
        <w:rPr>
          <w:rFonts w:ascii="Times New Roman" w:hAnsi="Times New Roman"/>
          <w:b w:val="0"/>
          <w:color w:val="auto"/>
          <w:sz w:val="22"/>
        </w:rPr>
        <w:lastRenderedPageBreak/>
        <w:t xml:space="preserve">Table </w:t>
      </w:r>
      <w:r w:rsidRPr="006D31E4">
        <w:rPr>
          <w:rFonts w:ascii="Times New Roman" w:hAnsi="Times New Roman"/>
          <w:b w:val="0"/>
          <w:color w:val="auto"/>
          <w:sz w:val="22"/>
        </w:rPr>
        <w:fldChar w:fldCharType="begin"/>
      </w:r>
      <w:r w:rsidRPr="006D31E4">
        <w:rPr>
          <w:rFonts w:ascii="Times New Roman" w:hAnsi="Times New Roman"/>
          <w:b w:val="0"/>
          <w:color w:val="auto"/>
          <w:sz w:val="22"/>
        </w:rPr>
        <w:instrText xml:space="preserve"> SEQ Table \* ARABIC </w:instrText>
      </w:r>
      <w:r w:rsidRPr="006D31E4">
        <w:rPr>
          <w:rFonts w:ascii="Times New Roman" w:hAnsi="Times New Roman"/>
          <w:b w:val="0"/>
          <w:color w:val="auto"/>
          <w:sz w:val="22"/>
        </w:rPr>
        <w:fldChar w:fldCharType="separate"/>
      </w:r>
      <w:r w:rsidR="00F80F85">
        <w:rPr>
          <w:rFonts w:ascii="Times New Roman" w:hAnsi="Times New Roman"/>
          <w:b w:val="0"/>
          <w:noProof/>
          <w:color w:val="auto"/>
          <w:sz w:val="22"/>
        </w:rPr>
        <w:t>4</w:t>
      </w:r>
      <w:r w:rsidRPr="006D31E4">
        <w:rPr>
          <w:rFonts w:ascii="Times New Roman" w:hAnsi="Times New Roman"/>
          <w:b w:val="0"/>
          <w:color w:val="auto"/>
          <w:sz w:val="22"/>
        </w:rPr>
        <w:fldChar w:fldCharType="end"/>
      </w:r>
      <w:bookmarkEnd w:id="4"/>
      <w:bookmarkEnd w:id="5"/>
      <w:r w:rsidRPr="006D31E4">
        <w:rPr>
          <w:rFonts w:ascii="Times New Roman" w:hAnsi="Times New Roman"/>
          <w:b w:val="0"/>
          <w:color w:val="auto"/>
          <w:sz w:val="22"/>
        </w:rPr>
        <w:t>. Unit costs for the modules of reactors and fuel cycle facilities from AFC-CBR 2017</w:t>
      </w:r>
    </w:p>
    <w:tbl>
      <w:tblPr>
        <w:tblStyle w:val="af9"/>
        <w:tblW w:w="900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0"/>
        <w:gridCol w:w="964"/>
        <w:gridCol w:w="964"/>
        <w:gridCol w:w="964"/>
        <w:gridCol w:w="964"/>
        <w:gridCol w:w="964"/>
        <w:gridCol w:w="964"/>
        <w:gridCol w:w="964"/>
      </w:tblGrid>
      <w:tr w:rsidR="00F84828" w:rsidRPr="006D31E4" w14:paraId="246D5E80" w14:textId="77777777" w:rsidTr="00D63BD2">
        <w:trPr>
          <w:trHeight w:val="340"/>
        </w:trPr>
        <w:tc>
          <w:tcPr>
            <w:tcW w:w="2260" w:type="dxa"/>
            <w:vAlign w:val="center"/>
          </w:tcPr>
          <w:p w14:paraId="51B08F9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964" w:type="dxa"/>
            <w:vAlign w:val="center"/>
            <w:hideMark/>
          </w:tcPr>
          <w:p w14:paraId="7D827AD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Module</w:t>
            </w:r>
          </w:p>
        </w:tc>
        <w:tc>
          <w:tcPr>
            <w:tcW w:w="964" w:type="dxa"/>
            <w:vAlign w:val="center"/>
            <w:hideMark/>
          </w:tcPr>
          <w:p w14:paraId="11AF46C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Units</w:t>
            </w:r>
          </w:p>
        </w:tc>
        <w:tc>
          <w:tcPr>
            <w:tcW w:w="964" w:type="dxa"/>
            <w:vAlign w:val="center"/>
            <w:hideMark/>
          </w:tcPr>
          <w:p w14:paraId="0C3BDF0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Low</w:t>
            </w:r>
          </w:p>
        </w:tc>
        <w:tc>
          <w:tcPr>
            <w:tcW w:w="964" w:type="dxa"/>
            <w:vAlign w:val="center"/>
            <w:hideMark/>
          </w:tcPr>
          <w:p w14:paraId="6FE8882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Mode</w:t>
            </w:r>
          </w:p>
        </w:tc>
        <w:tc>
          <w:tcPr>
            <w:tcW w:w="964" w:type="dxa"/>
            <w:vAlign w:val="center"/>
            <w:hideMark/>
          </w:tcPr>
          <w:p w14:paraId="46BC343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High</w:t>
            </w:r>
          </w:p>
        </w:tc>
        <w:tc>
          <w:tcPr>
            <w:tcW w:w="964" w:type="dxa"/>
            <w:vAlign w:val="center"/>
            <w:hideMark/>
          </w:tcPr>
          <w:p w14:paraId="3D2CA33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Mean</w:t>
            </w:r>
          </w:p>
        </w:tc>
        <w:tc>
          <w:tcPr>
            <w:tcW w:w="964" w:type="dxa"/>
            <w:vAlign w:val="center"/>
            <w:hideMark/>
          </w:tcPr>
          <w:p w14:paraId="747E180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PDF</w:t>
            </w:r>
          </w:p>
        </w:tc>
      </w:tr>
      <w:tr w:rsidR="00F84828" w:rsidRPr="006D31E4" w14:paraId="56F43A56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12CF1BC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PWR (overnight capital)</w:t>
            </w:r>
          </w:p>
        </w:tc>
        <w:tc>
          <w:tcPr>
            <w:tcW w:w="964" w:type="dxa"/>
            <w:vAlign w:val="center"/>
            <w:hideMark/>
          </w:tcPr>
          <w:p w14:paraId="2E68B15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R1</w:t>
            </w:r>
          </w:p>
        </w:tc>
        <w:tc>
          <w:tcPr>
            <w:tcW w:w="964" w:type="dxa"/>
            <w:vAlign w:val="center"/>
            <w:hideMark/>
          </w:tcPr>
          <w:p w14:paraId="0168954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kWe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2434690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2500</w:t>
            </w:r>
          </w:p>
        </w:tc>
        <w:tc>
          <w:tcPr>
            <w:tcW w:w="964" w:type="dxa"/>
            <w:vAlign w:val="center"/>
            <w:hideMark/>
          </w:tcPr>
          <w:p w14:paraId="09AD813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4400</w:t>
            </w:r>
          </w:p>
        </w:tc>
        <w:tc>
          <w:tcPr>
            <w:tcW w:w="964" w:type="dxa"/>
            <w:vAlign w:val="center"/>
            <w:hideMark/>
          </w:tcPr>
          <w:p w14:paraId="6042FA4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6300</w:t>
            </w:r>
          </w:p>
        </w:tc>
        <w:tc>
          <w:tcPr>
            <w:tcW w:w="964" w:type="dxa"/>
            <w:vAlign w:val="center"/>
            <w:hideMark/>
          </w:tcPr>
          <w:p w14:paraId="0487549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4400</w:t>
            </w:r>
          </w:p>
        </w:tc>
        <w:tc>
          <w:tcPr>
            <w:tcW w:w="964" w:type="dxa"/>
            <w:vAlign w:val="center"/>
            <w:hideMark/>
          </w:tcPr>
          <w:p w14:paraId="56C4CCD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0F9542EB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726EDF5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 xml:space="preserve">PWR (O&amp;M, </w:t>
            </w:r>
            <w:r w:rsidRPr="006D31E4">
              <w:rPr>
                <w:rFonts w:eastAsiaTheme="minorEastAsia"/>
                <w:sz w:val="20"/>
              </w:rPr>
              <w:br/>
              <w:t>fixed component)</w:t>
            </w:r>
          </w:p>
        </w:tc>
        <w:tc>
          <w:tcPr>
            <w:tcW w:w="964" w:type="dxa"/>
            <w:vAlign w:val="center"/>
            <w:hideMark/>
          </w:tcPr>
          <w:p w14:paraId="227AEE3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R1</w:t>
            </w:r>
          </w:p>
        </w:tc>
        <w:tc>
          <w:tcPr>
            <w:tcW w:w="964" w:type="dxa"/>
            <w:vAlign w:val="center"/>
            <w:hideMark/>
          </w:tcPr>
          <w:p w14:paraId="611267B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kWe-yr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1A218AE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60</w:t>
            </w:r>
          </w:p>
        </w:tc>
        <w:tc>
          <w:tcPr>
            <w:tcW w:w="964" w:type="dxa"/>
            <w:vAlign w:val="center"/>
            <w:hideMark/>
          </w:tcPr>
          <w:p w14:paraId="13D9CAC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73</w:t>
            </w:r>
          </w:p>
        </w:tc>
        <w:tc>
          <w:tcPr>
            <w:tcW w:w="964" w:type="dxa"/>
            <w:vAlign w:val="center"/>
            <w:hideMark/>
          </w:tcPr>
          <w:p w14:paraId="25461E5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87</w:t>
            </w:r>
          </w:p>
        </w:tc>
        <w:tc>
          <w:tcPr>
            <w:tcW w:w="964" w:type="dxa"/>
            <w:vAlign w:val="center"/>
            <w:hideMark/>
          </w:tcPr>
          <w:p w14:paraId="0E070A3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73</w:t>
            </w:r>
          </w:p>
        </w:tc>
        <w:tc>
          <w:tcPr>
            <w:tcW w:w="964" w:type="dxa"/>
            <w:vAlign w:val="center"/>
            <w:hideMark/>
          </w:tcPr>
          <w:p w14:paraId="3F1E7C5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0241C94F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6C34EA0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 xml:space="preserve">PWR (O&amp;M, </w:t>
            </w:r>
            <w:r w:rsidRPr="006D31E4">
              <w:rPr>
                <w:rFonts w:eastAsiaTheme="minorEastAsia"/>
                <w:sz w:val="20"/>
              </w:rPr>
              <w:br/>
              <w:t>variable component)</w:t>
            </w:r>
          </w:p>
        </w:tc>
        <w:tc>
          <w:tcPr>
            <w:tcW w:w="964" w:type="dxa"/>
            <w:vAlign w:val="center"/>
            <w:hideMark/>
          </w:tcPr>
          <w:p w14:paraId="4502819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R1</w:t>
            </w:r>
          </w:p>
        </w:tc>
        <w:tc>
          <w:tcPr>
            <w:tcW w:w="964" w:type="dxa"/>
            <w:vAlign w:val="center"/>
            <w:hideMark/>
          </w:tcPr>
          <w:p w14:paraId="0C31FAC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$/kWh</w:t>
            </w:r>
          </w:p>
        </w:tc>
        <w:tc>
          <w:tcPr>
            <w:tcW w:w="964" w:type="dxa"/>
            <w:vAlign w:val="center"/>
            <w:hideMark/>
          </w:tcPr>
          <w:p w14:paraId="746EB9B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0.0008</w:t>
            </w:r>
          </w:p>
        </w:tc>
        <w:tc>
          <w:tcPr>
            <w:tcW w:w="964" w:type="dxa"/>
            <w:vAlign w:val="center"/>
            <w:hideMark/>
          </w:tcPr>
          <w:p w14:paraId="56D6E93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0.0018</w:t>
            </w:r>
          </w:p>
        </w:tc>
        <w:tc>
          <w:tcPr>
            <w:tcW w:w="964" w:type="dxa"/>
            <w:vAlign w:val="center"/>
            <w:hideMark/>
          </w:tcPr>
          <w:p w14:paraId="0DBD86B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0.0027</w:t>
            </w:r>
          </w:p>
        </w:tc>
        <w:tc>
          <w:tcPr>
            <w:tcW w:w="964" w:type="dxa"/>
            <w:vAlign w:val="center"/>
            <w:hideMark/>
          </w:tcPr>
          <w:p w14:paraId="3AE6335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0.0018</w:t>
            </w:r>
          </w:p>
        </w:tc>
        <w:tc>
          <w:tcPr>
            <w:tcW w:w="964" w:type="dxa"/>
            <w:vAlign w:val="center"/>
            <w:hideMark/>
          </w:tcPr>
          <w:p w14:paraId="2C4C32B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75FDC3CF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30D48BB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SFR (overnight capital)</w:t>
            </w:r>
          </w:p>
        </w:tc>
        <w:tc>
          <w:tcPr>
            <w:tcW w:w="964" w:type="dxa"/>
            <w:vAlign w:val="center"/>
            <w:hideMark/>
          </w:tcPr>
          <w:p w14:paraId="650148F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R2</w:t>
            </w:r>
          </w:p>
        </w:tc>
        <w:tc>
          <w:tcPr>
            <w:tcW w:w="964" w:type="dxa"/>
            <w:vAlign w:val="center"/>
            <w:hideMark/>
          </w:tcPr>
          <w:p w14:paraId="7D59403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kWe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64023E7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2400</w:t>
            </w:r>
          </w:p>
        </w:tc>
        <w:tc>
          <w:tcPr>
            <w:tcW w:w="964" w:type="dxa"/>
            <w:vAlign w:val="center"/>
            <w:hideMark/>
          </w:tcPr>
          <w:p w14:paraId="452296F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4100</w:t>
            </w:r>
          </w:p>
        </w:tc>
        <w:tc>
          <w:tcPr>
            <w:tcW w:w="964" w:type="dxa"/>
            <w:vAlign w:val="center"/>
            <w:hideMark/>
          </w:tcPr>
          <w:p w14:paraId="5B06961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7600</w:t>
            </w:r>
          </w:p>
        </w:tc>
        <w:tc>
          <w:tcPr>
            <w:tcW w:w="964" w:type="dxa"/>
            <w:vAlign w:val="center"/>
            <w:hideMark/>
          </w:tcPr>
          <w:p w14:paraId="26B8BCB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4700</w:t>
            </w:r>
          </w:p>
        </w:tc>
        <w:tc>
          <w:tcPr>
            <w:tcW w:w="964" w:type="dxa"/>
            <w:vAlign w:val="center"/>
            <w:hideMark/>
          </w:tcPr>
          <w:p w14:paraId="182C491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10ED9BB1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234DDA1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 xml:space="preserve">SFR (O&amp;M, </w:t>
            </w:r>
            <w:r w:rsidRPr="006D31E4">
              <w:rPr>
                <w:rFonts w:eastAsiaTheme="minorEastAsia"/>
                <w:sz w:val="20"/>
              </w:rPr>
              <w:br/>
              <w:t>fixed component)</w:t>
            </w:r>
          </w:p>
        </w:tc>
        <w:tc>
          <w:tcPr>
            <w:tcW w:w="964" w:type="dxa"/>
            <w:vAlign w:val="center"/>
            <w:hideMark/>
          </w:tcPr>
          <w:p w14:paraId="7CB4111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R2</w:t>
            </w:r>
          </w:p>
        </w:tc>
        <w:tc>
          <w:tcPr>
            <w:tcW w:w="964" w:type="dxa"/>
            <w:vAlign w:val="center"/>
            <w:hideMark/>
          </w:tcPr>
          <w:p w14:paraId="2300D22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kWe-yr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718A4B7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65</w:t>
            </w:r>
          </w:p>
        </w:tc>
        <w:tc>
          <w:tcPr>
            <w:tcW w:w="964" w:type="dxa"/>
            <w:vAlign w:val="center"/>
            <w:hideMark/>
          </w:tcPr>
          <w:p w14:paraId="617E5B1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76</w:t>
            </w:r>
          </w:p>
        </w:tc>
        <w:tc>
          <w:tcPr>
            <w:tcW w:w="964" w:type="dxa"/>
            <w:vAlign w:val="center"/>
            <w:hideMark/>
          </w:tcPr>
          <w:p w14:paraId="47795E3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92</w:t>
            </w:r>
          </w:p>
        </w:tc>
        <w:tc>
          <w:tcPr>
            <w:tcW w:w="964" w:type="dxa"/>
            <w:vAlign w:val="center"/>
            <w:hideMark/>
          </w:tcPr>
          <w:p w14:paraId="161F59A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78</w:t>
            </w:r>
          </w:p>
        </w:tc>
        <w:tc>
          <w:tcPr>
            <w:tcW w:w="964" w:type="dxa"/>
            <w:vAlign w:val="center"/>
            <w:hideMark/>
          </w:tcPr>
          <w:p w14:paraId="4BBF9CC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26BC0DD3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067A874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 xml:space="preserve">SFR (O&amp;M, </w:t>
            </w:r>
            <w:r w:rsidRPr="006D31E4">
              <w:rPr>
                <w:rFonts w:eastAsiaTheme="minorEastAsia"/>
                <w:sz w:val="20"/>
              </w:rPr>
              <w:br/>
              <w:t>variable component)</w:t>
            </w:r>
          </w:p>
        </w:tc>
        <w:tc>
          <w:tcPr>
            <w:tcW w:w="964" w:type="dxa"/>
            <w:vAlign w:val="center"/>
            <w:hideMark/>
          </w:tcPr>
          <w:p w14:paraId="25A48E8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R2</w:t>
            </w:r>
          </w:p>
        </w:tc>
        <w:tc>
          <w:tcPr>
            <w:tcW w:w="964" w:type="dxa"/>
            <w:vAlign w:val="center"/>
            <w:hideMark/>
          </w:tcPr>
          <w:p w14:paraId="34FD964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$/kWh</w:t>
            </w:r>
          </w:p>
        </w:tc>
        <w:tc>
          <w:tcPr>
            <w:tcW w:w="964" w:type="dxa"/>
            <w:vAlign w:val="center"/>
            <w:hideMark/>
          </w:tcPr>
          <w:p w14:paraId="7F7C1B6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0.0011</w:t>
            </w:r>
          </w:p>
        </w:tc>
        <w:tc>
          <w:tcPr>
            <w:tcW w:w="964" w:type="dxa"/>
            <w:vAlign w:val="center"/>
            <w:hideMark/>
          </w:tcPr>
          <w:p w14:paraId="573536C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0.0022</w:t>
            </w:r>
          </w:p>
        </w:tc>
        <w:tc>
          <w:tcPr>
            <w:tcW w:w="964" w:type="dxa"/>
            <w:vAlign w:val="center"/>
            <w:hideMark/>
          </w:tcPr>
          <w:p w14:paraId="2F837F2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0.0029</w:t>
            </w:r>
          </w:p>
        </w:tc>
        <w:tc>
          <w:tcPr>
            <w:tcW w:w="964" w:type="dxa"/>
            <w:vAlign w:val="center"/>
            <w:hideMark/>
          </w:tcPr>
          <w:p w14:paraId="62B2F07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0.0021</w:t>
            </w:r>
          </w:p>
        </w:tc>
        <w:tc>
          <w:tcPr>
            <w:tcW w:w="964" w:type="dxa"/>
            <w:vAlign w:val="center"/>
            <w:hideMark/>
          </w:tcPr>
          <w:p w14:paraId="05BFB62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0E4009DF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176B23B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PHWR (overnight capital)</w:t>
            </w:r>
          </w:p>
        </w:tc>
        <w:tc>
          <w:tcPr>
            <w:tcW w:w="964" w:type="dxa"/>
            <w:vAlign w:val="center"/>
            <w:hideMark/>
          </w:tcPr>
          <w:p w14:paraId="0445983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R5</w:t>
            </w:r>
          </w:p>
        </w:tc>
        <w:tc>
          <w:tcPr>
            <w:tcW w:w="964" w:type="dxa"/>
            <w:vAlign w:val="center"/>
            <w:hideMark/>
          </w:tcPr>
          <w:p w14:paraId="7CEE52E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kWe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5DEFFDC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2400</w:t>
            </w:r>
          </w:p>
        </w:tc>
        <w:tc>
          <w:tcPr>
            <w:tcW w:w="964" w:type="dxa"/>
            <w:vAlign w:val="center"/>
            <w:hideMark/>
          </w:tcPr>
          <w:p w14:paraId="5AE69CA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4200</w:t>
            </w:r>
          </w:p>
        </w:tc>
        <w:tc>
          <w:tcPr>
            <w:tcW w:w="964" w:type="dxa"/>
            <w:vAlign w:val="center"/>
            <w:hideMark/>
          </w:tcPr>
          <w:p w14:paraId="5C1537D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6100</w:t>
            </w:r>
          </w:p>
        </w:tc>
        <w:tc>
          <w:tcPr>
            <w:tcW w:w="964" w:type="dxa"/>
            <w:vAlign w:val="center"/>
            <w:hideMark/>
          </w:tcPr>
          <w:p w14:paraId="350D212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4230</w:t>
            </w:r>
          </w:p>
        </w:tc>
        <w:tc>
          <w:tcPr>
            <w:tcW w:w="964" w:type="dxa"/>
            <w:vAlign w:val="center"/>
            <w:hideMark/>
          </w:tcPr>
          <w:p w14:paraId="53BCD4E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4D620E07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49C757B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 xml:space="preserve">PHWR (O&amp;M, </w:t>
            </w:r>
            <w:r w:rsidRPr="006D31E4">
              <w:rPr>
                <w:rFonts w:eastAsiaTheme="minorEastAsia"/>
                <w:sz w:val="20"/>
              </w:rPr>
              <w:br/>
              <w:t>fixed component)</w:t>
            </w:r>
          </w:p>
        </w:tc>
        <w:tc>
          <w:tcPr>
            <w:tcW w:w="964" w:type="dxa"/>
            <w:vAlign w:val="center"/>
            <w:hideMark/>
          </w:tcPr>
          <w:p w14:paraId="7F7D386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R5</w:t>
            </w:r>
          </w:p>
        </w:tc>
        <w:tc>
          <w:tcPr>
            <w:tcW w:w="964" w:type="dxa"/>
            <w:vAlign w:val="center"/>
            <w:hideMark/>
          </w:tcPr>
          <w:p w14:paraId="01E9023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kWe-yr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6305A53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60</w:t>
            </w:r>
          </w:p>
        </w:tc>
        <w:tc>
          <w:tcPr>
            <w:tcW w:w="964" w:type="dxa"/>
            <w:vAlign w:val="center"/>
            <w:hideMark/>
          </w:tcPr>
          <w:p w14:paraId="6A9FBDD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72</w:t>
            </w:r>
          </w:p>
        </w:tc>
        <w:tc>
          <w:tcPr>
            <w:tcW w:w="964" w:type="dxa"/>
            <w:vAlign w:val="center"/>
            <w:hideMark/>
          </w:tcPr>
          <w:p w14:paraId="0D41EA6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87</w:t>
            </w:r>
          </w:p>
        </w:tc>
        <w:tc>
          <w:tcPr>
            <w:tcW w:w="964" w:type="dxa"/>
            <w:vAlign w:val="center"/>
            <w:hideMark/>
          </w:tcPr>
          <w:p w14:paraId="34CAEF8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73</w:t>
            </w:r>
          </w:p>
        </w:tc>
        <w:tc>
          <w:tcPr>
            <w:tcW w:w="964" w:type="dxa"/>
            <w:vAlign w:val="center"/>
            <w:hideMark/>
          </w:tcPr>
          <w:p w14:paraId="6852D92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48A9C16B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45C1005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 xml:space="preserve">PHWR (O&amp;M, </w:t>
            </w:r>
            <w:r w:rsidRPr="006D31E4">
              <w:rPr>
                <w:rFonts w:eastAsiaTheme="minorEastAsia"/>
                <w:sz w:val="20"/>
              </w:rPr>
              <w:br/>
              <w:t>variable component)</w:t>
            </w:r>
          </w:p>
        </w:tc>
        <w:tc>
          <w:tcPr>
            <w:tcW w:w="964" w:type="dxa"/>
            <w:vAlign w:val="center"/>
            <w:hideMark/>
          </w:tcPr>
          <w:p w14:paraId="1837666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R5</w:t>
            </w:r>
          </w:p>
        </w:tc>
        <w:tc>
          <w:tcPr>
            <w:tcW w:w="964" w:type="dxa"/>
            <w:vAlign w:val="center"/>
            <w:hideMark/>
          </w:tcPr>
          <w:p w14:paraId="2060FC0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$/kWh</w:t>
            </w:r>
          </w:p>
        </w:tc>
        <w:tc>
          <w:tcPr>
            <w:tcW w:w="964" w:type="dxa"/>
            <w:vAlign w:val="center"/>
            <w:hideMark/>
          </w:tcPr>
          <w:p w14:paraId="43B1544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0.0008</w:t>
            </w:r>
          </w:p>
        </w:tc>
        <w:tc>
          <w:tcPr>
            <w:tcW w:w="964" w:type="dxa"/>
            <w:vAlign w:val="center"/>
            <w:hideMark/>
          </w:tcPr>
          <w:p w14:paraId="04FA5F4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0.002</w:t>
            </w:r>
          </w:p>
        </w:tc>
        <w:tc>
          <w:tcPr>
            <w:tcW w:w="964" w:type="dxa"/>
            <w:vAlign w:val="center"/>
            <w:hideMark/>
          </w:tcPr>
          <w:p w14:paraId="14256DC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0.0027</w:t>
            </w:r>
          </w:p>
        </w:tc>
        <w:tc>
          <w:tcPr>
            <w:tcW w:w="964" w:type="dxa"/>
            <w:vAlign w:val="center"/>
            <w:hideMark/>
          </w:tcPr>
          <w:p w14:paraId="7AF1160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0.0018</w:t>
            </w:r>
          </w:p>
        </w:tc>
        <w:tc>
          <w:tcPr>
            <w:tcW w:w="964" w:type="dxa"/>
            <w:vAlign w:val="center"/>
            <w:hideMark/>
          </w:tcPr>
          <w:p w14:paraId="0DE5EC5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2D42F72E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336DF59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NU Mining &amp; Milling</w:t>
            </w:r>
          </w:p>
        </w:tc>
        <w:tc>
          <w:tcPr>
            <w:tcW w:w="964" w:type="dxa"/>
            <w:vAlign w:val="center"/>
            <w:hideMark/>
          </w:tcPr>
          <w:p w14:paraId="1C73AC4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A1</w:t>
            </w:r>
          </w:p>
        </w:tc>
        <w:tc>
          <w:tcPr>
            <w:tcW w:w="964" w:type="dxa"/>
            <w:vAlign w:val="center"/>
            <w:hideMark/>
          </w:tcPr>
          <w:p w14:paraId="1CA3D98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kgU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54DD1EC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34</w:t>
            </w:r>
          </w:p>
        </w:tc>
        <w:tc>
          <w:tcPr>
            <w:tcW w:w="964" w:type="dxa"/>
            <w:vAlign w:val="center"/>
            <w:hideMark/>
          </w:tcPr>
          <w:p w14:paraId="41F2B97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86</w:t>
            </w:r>
          </w:p>
        </w:tc>
        <w:tc>
          <w:tcPr>
            <w:tcW w:w="964" w:type="dxa"/>
            <w:vAlign w:val="center"/>
            <w:hideMark/>
          </w:tcPr>
          <w:p w14:paraId="17C2102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296</w:t>
            </w:r>
          </w:p>
        </w:tc>
        <w:tc>
          <w:tcPr>
            <w:tcW w:w="964" w:type="dxa"/>
            <w:vAlign w:val="center"/>
            <w:hideMark/>
          </w:tcPr>
          <w:p w14:paraId="0AF18C2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139</w:t>
            </w:r>
          </w:p>
        </w:tc>
        <w:tc>
          <w:tcPr>
            <w:tcW w:w="964" w:type="dxa"/>
            <w:vAlign w:val="center"/>
            <w:hideMark/>
          </w:tcPr>
          <w:p w14:paraId="6F9B20B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63340231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7D116C5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Conversion</w:t>
            </w:r>
          </w:p>
        </w:tc>
        <w:tc>
          <w:tcPr>
            <w:tcW w:w="964" w:type="dxa"/>
            <w:vAlign w:val="center"/>
            <w:hideMark/>
          </w:tcPr>
          <w:p w14:paraId="2076FEA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B</w:t>
            </w:r>
          </w:p>
        </w:tc>
        <w:tc>
          <w:tcPr>
            <w:tcW w:w="964" w:type="dxa"/>
            <w:vAlign w:val="center"/>
            <w:hideMark/>
          </w:tcPr>
          <w:p w14:paraId="101448F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kgU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75405F6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6.5</w:t>
            </w:r>
          </w:p>
        </w:tc>
        <w:tc>
          <w:tcPr>
            <w:tcW w:w="964" w:type="dxa"/>
            <w:vAlign w:val="center"/>
            <w:hideMark/>
          </w:tcPr>
          <w:p w14:paraId="419908A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13</w:t>
            </w:r>
          </w:p>
        </w:tc>
        <w:tc>
          <w:tcPr>
            <w:tcW w:w="964" w:type="dxa"/>
            <w:vAlign w:val="center"/>
            <w:hideMark/>
          </w:tcPr>
          <w:p w14:paraId="26EDA97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19</w:t>
            </w:r>
          </w:p>
        </w:tc>
        <w:tc>
          <w:tcPr>
            <w:tcW w:w="964" w:type="dxa"/>
            <w:vAlign w:val="center"/>
            <w:hideMark/>
          </w:tcPr>
          <w:p w14:paraId="068BEA7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13</w:t>
            </w:r>
          </w:p>
        </w:tc>
        <w:tc>
          <w:tcPr>
            <w:tcW w:w="964" w:type="dxa"/>
            <w:vAlign w:val="center"/>
            <w:hideMark/>
          </w:tcPr>
          <w:p w14:paraId="40ADB63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Uniform</w:t>
            </w:r>
          </w:p>
        </w:tc>
      </w:tr>
      <w:tr w:rsidR="00F84828" w:rsidRPr="006D31E4" w14:paraId="0B85F8A9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5D45041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Enrichment</w:t>
            </w:r>
          </w:p>
        </w:tc>
        <w:tc>
          <w:tcPr>
            <w:tcW w:w="964" w:type="dxa"/>
            <w:vAlign w:val="center"/>
            <w:hideMark/>
          </w:tcPr>
          <w:p w14:paraId="3BB9DA1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C1</w:t>
            </w:r>
          </w:p>
        </w:tc>
        <w:tc>
          <w:tcPr>
            <w:tcW w:w="964" w:type="dxa"/>
            <w:vAlign w:val="center"/>
            <w:hideMark/>
          </w:tcPr>
          <w:p w14:paraId="63F07CF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$/SWU</w:t>
            </w:r>
          </w:p>
        </w:tc>
        <w:tc>
          <w:tcPr>
            <w:tcW w:w="964" w:type="dxa"/>
            <w:vAlign w:val="center"/>
            <w:hideMark/>
          </w:tcPr>
          <w:p w14:paraId="1BF817E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97</w:t>
            </w:r>
          </w:p>
        </w:tc>
        <w:tc>
          <w:tcPr>
            <w:tcW w:w="964" w:type="dxa"/>
            <w:vAlign w:val="center"/>
            <w:hideMark/>
          </w:tcPr>
          <w:p w14:paraId="17B9EDE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125</w:t>
            </w:r>
          </w:p>
        </w:tc>
        <w:tc>
          <w:tcPr>
            <w:tcW w:w="964" w:type="dxa"/>
            <w:vAlign w:val="center"/>
            <w:hideMark/>
          </w:tcPr>
          <w:p w14:paraId="52E7BF5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154</w:t>
            </w:r>
          </w:p>
        </w:tc>
        <w:tc>
          <w:tcPr>
            <w:tcW w:w="964" w:type="dxa"/>
            <w:vAlign w:val="center"/>
            <w:hideMark/>
          </w:tcPr>
          <w:p w14:paraId="1FA3FD9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125</w:t>
            </w:r>
          </w:p>
        </w:tc>
        <w:tc>
          <w:tcPr>
            <w:tcW w:w="964" w:type="dxa"/>
            <w:vAlign w:val="center"/>
            <w:hideMark/>
          </w:tcPr>
          <w:p w14:paraId="714552C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Uniform</w:t>
            </w:r>
          </w:p>
        </w:tc>
      </w:tr>
      <w:tr w:rsidR="00F84828" w:rsidRPr="006D31E4" w14:paraId="6569943E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2DA126D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PWR Fuel Fabrication</w:t>
            </w:r>
          </w:p>
        </w:tc>
        <w:tc>
          <w:tcPr>
            <w:tcW w:w="964" w:type="dxa"/>
            <w:vAlign w:val="center"/>
            <w:hideMark/>
          </w:tcPr>
          <w:p w14:paraId="1A5AD4F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D1-1</w:t>
            </w:r>
          </w:p>
        </w:tc>
        <w:tc>
          <w:tcPr>
            <w:tcW w:w="964" w:type="dxa"/>
            <w:vAlign w:val="center"/>
            <w:hideMark/>
          </w:tcPr>
          <w:p w14:paraId="29A9456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5DD7437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230</w:t>
            </w:r>
          </w:p>
        </w:tc>
        <w:tc>
          <w:tcPr>
            <w:tcW w:w="964" w:type="dxa"/>
            <w:vAlign w:val="center"/>
            <w:hideMark/>
          </w:tcPr>
          <w:p w14:paraId="264368D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400</w:t>
            </w:r>
          </w:p>
        </w:tc>
        <w:tc>
          <w:tcPr>
            <w:tcW w:w="964" w:type="dxa"/>
            <w:vAlign w:val="center"/>
            <w:hideMark/>
          </w:tcPr>
          <w:p w14:paraId="031B018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575</w:t>
            </w:r>
          </w:p>
        </w:tc>
        <w:tc>
          <w:tcPr>
            <w:tcW w:w="964" w:type="dxa"/>
            <w:vAlign w:val="center"/>
            <w:hideMark/>
          </w:tcPr>
          <w:p w14:paraId="3E16CC6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402</w:t>
            </w:r>
          </w:p>
        </w:tc>
        <w:tc>
          <w:tcPr>
            <w:tcW w:w="964" w:type="dxa"/>
            <w:vAlign w:val="center"/>
            <w:hideMark/>
          </w:tcPr>
          <w:p w14:paraId="0BAC208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30A0EC2C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1E68F24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PHWR Fuel Fabrication</w:t>
            </w:r>
          </w:p>
        </w:tc>
        <w:tc>
          <w:tcPr>
            <w:tcW w:w="964" w:type="dxa"/>
            <w:vAlign w:val="center"/>
            <w:hideMark/>
          </w:tcPr>
          <w:p w14:paraId="3B22786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D1-7</w:t>
            </w:r>
          </w:p>
        </w:tc>
        <w:tc>
          <w:tcPr>
            <w:tcW w:w="964" w:type="dxa"/>
            <w:vAlign w:val="center"/>
            <w:hideMark/>
          </w:tcPr>
          <w:p w14:paraId="3471407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77C2C82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125</w:t>
            </w:r>
          </w:p>
        </w:tc>
        <w:tc>
          <w:tcPr>
            <w:tcW w:w="964" w:type="dxa"/>
            <w:vAlign w:val="center"/>
            <w:hideMark/>
          </w:tcPr>
          <w:p w14:paraId="06867A5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218</w:t>
            </w:r>
          </w:p>
        </w:tc>
        <w:tc>
          <w:tcPr>
            <w:tcW w:w="964" w:type="dxa"/>
            <w:vAlign w:val="center"/>
            <w:hideMark/>
          </w:tcPr>
          <w:p w14:paraId="700FDED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327</w:t>
            </w:r>
          </w:p>
        </w:tc>
        <w:tc>
          <w:tcPr>
            <w:tcW w:w="964" w:type="dxa"/>
            <w:vAlign w:val="center"/>
            <w:hideMark/>
          </w:tcPr>
          <w:p w14:paraId="2BE43D9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223</w:t>
            </w:r>
          </w:p>
        </w:tc>
        <w:tc>
          <w:tcPr>
            <w:tcW w:w="964" w:type="dxa"/>
            <w:vAlign w:val="center"/>
            <w:hideMark/>
          </w:tcPr>
          <w:p w14:paraId="6E1B83E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5246999E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28911C2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Metal Fuel Fabrication</w:t>
            </w:r>
          </w:p>
        </w:tc>
        <w:tc>
          <w:tcPr>
            <w:tcW w:w="964" w:type="dxa"/>
            <w:vAlign w:val="center"/>
            <w:hideMark/>
          </w:tcPr>
          <w:p w14:paraId="61F167D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D2</w:t>
            </w:r>
          </w:p>
        </w:tc>
        <w:tc>
          <w:tcPr>
            <w:tcW w:w="964" w:type="dxa"/>
            <w:vAlign w:val="center"/>
            <w:hideMark/>
          </w:tcPr>
          <w:p w14:paraId="0529B05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2B5F08D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1,000</w:t>
            </w:r>
          </w:p>
        </w:tc>
        <w:tc>
          <w:tcPr>
            <w:tcW w:w="964" w:type="dxa"/>
            <w:vAlign w:val="center"/>
            <w:hideMark/>
          </w:tcPr>
          <w:p w14:paraId="77E411E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1,400</w:t>
            </w:r>
          </w:p>
        </w:tc>
        <w:tc>
          <w:tcPr>
            <w:tcW w:w="964" w:type="dxa"/>
            <w:vAlign w:val="center"/>
            <w:hideMark/>
          </w:tcPr>
          <w:p w14:paraId="038EA76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1,800</w:t>
            </w:r>
          </w:p>
        </w:tc>
        <w:tc>
          <w:tcPr>
            <w:tcW w:w="964" w:type="dxa"/>
            <w:vAlign w:val="center"/>
            <w:hideMark/>
          </w:tcPr>
          <w:p w14:paraId="12B9CD8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1,400</w:t>
            </w:r>
          </w:p>
        </w:tc>
        <w:tc>
          <w:tcPr>
            <w:tcW w:w="964" w:type="dxa"/>
            <w:vAlign w:val="center"/>
            <w:hideMark/>
          </w:tcPr>
          <w:p w14:paraId="7D0F629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1748D8A4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79801CF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Recycled Product Storage</w:t>
            </w:r>
          </w:p>
        </w:tc>
        <w:tc>
          <w:tcPr>
            <w:tcW w:w="964" w:type="dxa"/>
            <w:vAlign w:val="center"/>
            <w:hideMark/>
          </w:tcPr>
          <w:p w14:paraId="42E4E08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E3</w:t>
            </w:r>
          </w:p>
        </w:tc>
        <w:tc>
          <w:tcPr>
            <w:tcW w:w="964" w:type="dxa"/>
            <w:vAlign w:val="center"/>
            <w:hideMark/>
          </w:tcPr>
          <w:p w14:paraId="6186E4A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0EFF92D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712</w:t>
            </w:r>
          </w:p>
        </w:tc>
        <w:tc>
          <w:tcPr>
            <w:tcW w:w="964" w:type="dxa"/>
            <w:vAlign w:val="center"/>
            <w:hideMark/>
          </w:tcPr>
          <w:p w14:paraId="7DB0512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950</w:t>
            </w:r>
          </w:p>
        </w:tc>
        <w:tc>
          <w:tcPr>
            <w:tcW w:w="964" w:type="dxa"/>
            <w:vAlign w:val="center"/>
            <w:hideMark/>
          </w:tcPr>
          <w:p w14:paraId="7027828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1300</w:t>
            </w:r>
          </w:p>
        </w:tc>
        <w:tc>
          <w:tcPr>
            <w:tcW w:w="964" w:type="dxa"/>
            <w:vAlign w:val="center"/>
            <w:hideMark/>
          </w:tcPr>
          <w:p w14:paraId="36C7DBC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987</w:t>
            </w:r>
          </w:p>
        </w:tc>
        <w:tc>
          <w:tcPr>
            <w:tcW w:w="964" w:type="dxa"/>
            <w:vAlign w:val="center"/>
            <w:hideMark/>
          </w:tcPr>
          <w:p w14:paraId="2C4612B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47B0657C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60ABBD1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Managed Decay Storage</w:t>
            </w:r>
          </w:p>
        </w:tc>
        <w:tc>
          <w:tcPr>
            <w:tcW w:w="964" w:type="dxa"/>
            <w:vAlign w:val="center"/>
            <w:hideMark/>
          </w:tcPr>
          <w:p w14:paraId="3782911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E4</w:t>
            </w:r>
          </w:p>
        </w:tc>
        <w:tc>
          <w:tcPr>
            <w:tcW w:w="964" w:type="dxa"/>
            <w:vAlign w:val="center"/>
            <w:hideMark/>
          </w:tcPr>
          <w:p w14:paraId="270623B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kgCs-Sr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3194C19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11,400</w:t>
            </w:r>
          </w:p>
        </w:tc>
        <w:tc>
          <w:tcPr>
            <w:tcW w:w="964" w:type="dxa"/>
            <w:vAlign w:val="center"/>
            <w:hideMark/>
          </w:tcPr>
          <w:p w14:paraId="32D40B8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25,650</w:t>
            </w:r>
          </w:p>
        </w:tc>
        <w:tc>
          <w:tcPr>
            <w:tcW w:w="964" w:type="dxa"/>
            <w:vAlign w:val="center"/>
            <w:hideMark/>
          </w:tcPr>
          <w:p w14:paraId="0BCB516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39,900</w:t>
            </w:r>
          </w:p>
        </w:tc>
        <w:tc>
          <w:tcPr>
            <w:tcW w:w="964" w:type="dxa"/>
            <w:vAlign w:val="center"/>
            <w:hideMark/>
          </w:tcPr>
          <w:p w14:paraId="11FE8C9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25,650</w:t>
            </w:r>
          </w:p>
        </w:tc>
        <w:tc>
          <w:tcPr>
            <w:tcW w:w="964" w:type="dxa"/>
            <w:vAlign w:val="center"/>
            <w:hideMark/>
          </w:tcPr>
          <w:p w14:paraId="6D649B8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7897F1D1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55322A3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proofErr w:type="spellStart"/>
            <w:r w:rsidRPr="006D31E4">
              <w:rPr>
                <w:rFonts w:eastAsiaTheme="minorEastAsia"/>
                <w:sz w:val="20"/>
              </w:rPr>
              <w:t>Echem</w:t>
            </w:r>
            <w:proofErr w:type="spellEnd"/>
            <w:r w:rsidRPr="006D31E4">
              <w:rPr>
                <w:rFonts w:eastAsiaTheme="minorEastAsia"/>
                <w:sz w:val="20"/>
              </w:rPr>
              <w:t xml:space="preserve"> Separation</w:t>
            </w:r>
          </w:p>
        </w:tc>
        <w:tc>
          <w:tcPr>
            <w:tcW w:w="964" w:type="dxa"/>
            <w:vAlign w:val="center"/>
            <w:hideMark/>
          </w:tcPr>
          <w:p w14:paraId="008AC74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F2</w:t>
            </w:r>
          </w:p>
        </w:tc>
        <w:tc>
          <w:tcPr>
            <w:tcW w:w="964" w:type="dxa"/>
            <w:vAlign w:val="center"/>
            <w:hideMark/>
          </w:tcPr>
          <w:p w14:paraId="670C420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5C4D6F0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1,000</w:t>
            </w:r>
          </w:p>
        </w:tc>
        <w:tc>
          <w:tcPr>
            <w:tcW w:w="964" w:type="dxa"/>
            <w:vAlign w:val="center"/>
            <w:hideMark/>
          </w:tcPr>
          <w:p w14:paraId="21A8D06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1,200</w:t>
            </w:r>
          </w:p>
        </w:tc>
        <w:tc>
          <w:tcPr>
            <w:tcW w:w="964" w:type="dxa"/>
            <w:vAlign w:val="center"/>
            <w:hideMark/>
          </w:tcPr>
          <w:p w14:paraId="64500B7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1,400</w:t>
            </w:r>
          </w:p>
        </w:tc>
        <w:tc>
          <w:tcPr>
            <w:tcW w:w="964" w:type="dxa"/>
            <w:vAlign w:val="center"/>
            <w:hideMark/>
          </w:tcPr>
          <w:p w14:paraId="6DD473F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1,200</w:t>
            </w:r>
          </w:p>
        </w:tc>
        <w:tc>
          <w:tcPr>
            <w:tcW w:w="964" w:type="dxa"/>
            <w:vAlign w:val="center"/>
            <w:hideMark/>
          </w:tcPr>
          <w:p w14:paraId="0A72FE7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3157BA28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7824C4A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HLW Conditioning &amp; Packaging</w:t>
            </w:r>
          </w:p>
        </w:tc>
        <w:tc>
          <w:tcPr>
            <w:tcW w:w="964" w:type="dxa"/>
            <w:vAlign w:val="center"/>
            <w:hideMark/>
          </w:tcPr>
          <w:p w14:paraId="359A147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G1</w:t>
            </w:r>
          </w:p>
        </w:tc>
        <w:tc>
          <w:tcPr>
            <w:tcW w:w="964" w:type="dxa"/>
            <w:vAlign w:val="center"/>
            <w:hideMark/>
          </w:tcPr>
          <w:p w14:paraId="730FD73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kgFP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41BF7B5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13,700</w:t>
            </w:r>
          </w:p>
        </w:tc>
        <w:tc>
          <w:tcPr>
            <w:tcW w:w="964" w:type="dxa"/>
            <w:vAlign w:val="center"/>
            <w:hideMark/>
          </w:tcPr>
          <w:p w14:paraId="69EAD0D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17,214</w:t>
            </w:r>
          </w:p>
        </w:tc>
        <w:tc>
          <w:tcPr>
            <w:tcW w:w="964" w:type="dxa"/>
            <w:vAlign w:val="center"/>
            <w:hideMark/>
          </w:tcPr>
          <w:p w14:paraId="705A3F4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20,660</w:t>
            </w:r>
          </w:p>
        </w:tc>
        <w:tc>
          <w:tcPr>
            <w:tcW w:w="964" w:type="dxa"/>
            <w:vAlign w:val="center"/>
            <w:hideMark/>
          </w:tcPr>
          <w:p w14:paraId="5139DCE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17,191</w:t>
            </w:r>
          </w:p>
        </w:tc>
        <w:tc>
          <w:tcPr>
            <w:tcW w:w="964" w:type="dxa"/>
            <w:vAlign w:val="center"/>
            <w:hideMark/>
          </w:tcPr>
          <w:p w14:paraId="33DC9BF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093A644C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0D8D543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SF Conditioning &amp; Packaging</w:t>
            </w:r>
          </w:p>
        </w:tc>
        <w:tc>
          <w:tcPr>
            <w:tcW w:w="964" w:type="dxa"/>
            <w:vAlign w:val="center"/>
            <w:hideMark/>
          </w:tcPr>
          <w:p w14:paraId="01E3B67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G2</w:t>
            </w:r>
          </w:p>
        </w:tc>
        <w:tc>
          <w:tcPr>
            <w:tcW w:w="964" w:type="dxa"/>
            <w:vAlign w:val="center"/>
            <w:hideMark/>
          </w:tcPr>
          <w:p w14:paraId="17DBC4D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651ACB7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67.5</w:t>
            </w:r>
          </w:p>
        </w:tc>
        <w:tc>
          <w:tcPr>
            <w:tcW w:w="964" w:type="dxa"/>
            <w:vAlign w:val="center"/>
            <w:hideMark/>
          </w:tcPr>
          <w:p w14:paraId="4FFB710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135</w:t>
            </w:r>
          </w:p>
        </w:tc>
        <w:tc>
          <w:tcPr>
            <w:tcW w:w="964" w:type="dxa"/>
            <w:vAlign w:val="center"/>
            <w:hideMark/>
          </w:tcPr>
          <w:p w14:paraId="7C2C4EF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175</w:t>
            </w:r>
          </w:p>
        </w:tc>
        <w:tc>
          <w:tcPr>
            <w:tcW w:w="964" w:type="dxa"/>
            <w:vAlign w:val="center"/>
            <w:hideMark/>
          </w:tcPr>
          <w:p w14:paraId="4ADD6A3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126</w:t>
            </w:r>
          </w:p>
        </w:tc>
        <w:tc>
          <w:tcPr>
            <w:tcW w:w="964" w:type="dxa"/>
            <w:vAlign w:val="center"/>
            <w:hideMark/>
          </w:tcPr>
          <w:p w14:paraId="2B41753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0284FCDD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20267C9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LLW-GTCC Conditioning &amp; Packaging</w:t>
            </w:r>
          </w:p>
        </w:tc>
        <w:tc>
          <w:tcPr>
            <w:tcW w:w="964" w:type="dxa"/>
            <w:vAlign w:val="center"/>
            <w:hideMark/>
          </w:tcPr>
          <w:p w14:paraId="7F879E6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G4</w:t>
            </w:r>
          </w:p>
        </w:tc>
        <w:tc>
          <w:tcPr>
            <w:tcW w:w="964" w:type="dxa"/>
            <w:vAlign w:val="center"/>
            <w:hideMark/>
          </w:tcPr>
          <w:p w14:paraId="10D4A99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$/m</w:t>
            </w:r>
            <w:r w:rsidRPr="006D31E4">
              <w:rPr>
                <w:rFonts w:eastAsiaTheme="minorEastAsia"/>
                <w:sz w:val="20"/>
                <w:vertAlign w:val="superscript"/>
              </w:rPr>
              <w:t>3</w:t>
            </w:r>
          </w:p>
        </w:tc>
        <w:tc>
          <w:tcPr>
            <w:tcW w:w="964" w:type="dxa"/>
            <w:vAlign w:val="center"/>
            <w:hideMark/>
          </w:tcPr>
          <w:p w14:paraId="4979D28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10,800</w:t>
            </w:r>
          </w:p>
        </w:tc>
        <w:tc>
          <w:tcPr>
            <w:tcW w:w="964" w:type="dxa"/>
            <w:vAlign w:val="center"/>
            <w:hideMark/>
          </w:tcPr>
          <w:p w14:paraId="618F51D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12,770</w:t>
            </w:r>
          </w:p>
        </w:tc>
        <w:tc>
          <w:tcPr>
            <w:tcW w:w="964" w:type="dxa"/>
            <w:vAlign w:val="center"/>
            <w:hideMark/>
          </w:tcPr>
          <w:p w14:paraId="5244D25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17,100</w:t>
            </w:r>
          </w:p>
        </w:tc>
        <w:tc>
          <w:tcPr>
            <w:tcW w:w="964" w:type="dxa"/>
            <w:vAlign w:val="center"/>
            <w:hideMark/>
          </w:tcPr>
          <w:p w14:paraId="354751B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13,560</w:t>
            </w:r>
          </w:p>
        </w:tc>
        <w:tc>
          <w:tcPr>
            <w:tcW w:w="964" w:type="dxa"/>
            <w:vAlign w:val="center"/>
            <w:hideMark/>
          </w:tcPr>
          <w:p w14:paraId="0C17A79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516A12B9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42E555D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Consolidated Interim Storage</w:t>
            </w:r>
          </w:p>
        </w:tc>
        <w:tc>
          <w:tcPr>
            <w:tcW w:w="964" w:type="dxa"/>
            <w:vAlign w:val="center"/>
            <w:hideMark/>
          </w:tcPr>
          <w:p w14:paraId="731A213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I</w:t>
            </w:r>
          </w:p>
        </w:tc>
        <w:tc>
          <w:tcPr>
            <w:tcW w:w="964" w:type="dxa"/>
            <w:vAlign w:val="center"/>
            <w:hideMark/>
          </w:tcPr>
          <w:p w14:paraId="4C79609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677AAB5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223</w:t>
            </w:r>
          </w:p>
        </w:tc>
        <w:tc>
          <w:tcPr>
            <w:tcW w:w="964" w:type="dxa"/>
            <w:vAlign w:val="center"/>
            <w:hideMark/>
          </w:tcPr>
          <w:p w14:paraId="680CDEF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501</w:t>
            </w:r>
          </w:p>
        </w:tc>
        <w:tc>
          <w:tcPr>
            <w:tcW w:w="964" w:type="dxa"/>
            <w:vAlign w:val="center"/>
            <w:hideMark/>
          </w:tcPr>
          <w:p w14:paraId="50D2447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644</w:t>
            </w:r>
          </w:p>
        </w:tc>
        <w:tc>
          <w:tcPr>
            <w:tcW w:w="964" w:type="dxa"/>
            <w:vAlign w:val="center"/>
            <w:hideMark/>
          </w:tcPr>
          <w:p w14:paraId="2D99F69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456</w:t>
            </w:r>
          </w:p>
        </w:tc>
        <w:tc>
          <w:tcPr>
            <w:tcW w:w="964" w:type="dxa"/>
            <w:vAlign w:val="center"/>
            <w:hideMark/>
          </w:tcPr>
          <w:p w14:paraId="06965C9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42BFBB64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6D5D1A3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DU Storage &amp; Disposition</w:t>
            </w:r>
          </w:p>
        </w:tc>
        <w:tc>
          <w:tcPr>
            <w:tcW w:w="964" w:type="dxa"/>
            <w:vAlign w:val="center"/>
            <w:hideMark/>
          </w:tcPr>
          <w:p w14:paraId="27C2EBF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K1</w:t>
            </w:r>
          </w:p>
        </w:tc>
        <w:tc>
          <w:tcPr>
            <w:tcW w:w="964" w:type="dxa"/>
            <w:vAlign w:val="center"/>
            <w:hideMark/>
          </w:tcPr>
          <w:p w14:paraId="7BE27F7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3B40452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8.8</w:t>
            </w:r>
          </w:p>
        </w:tc>
        <w:tc>
          <w:tcPr>
            <w:tcW w:w="964" w:type="dxa"/>
            <w:vAlign w:val="center"/>
            <w:hideMark/>
          </w:tcPr>
          <w:p w14:paraId="2BA8E1A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20.6</w:t>
            </w:r>
          </w:p>
        </w:tc>
        <w:tc>
          <w:tcPr>
            <w:tcW w:w="964" w:type="dxa"/>
            <w:vAlign w:val="center"/>
            <w:hideMark/>
          </w:tcPr>
          <w:p w14:paraId="08E47A6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54.5</w:t>
            </w:r>
          </w:p>
        </w:tc>
        <w:tc>
          <w:tcPr>
            <w:tcW w:w="964" w:type="dxa"/>
            <w:vAlign w:val="center"/>
            <w:hideMark/>
          </w:tcPr>
          <w:p w14:paraId="4038EC5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28</w:t>
            </w:r>
          </w:p>
        </w:tc>
        <w:tc>
          <w:tcPr>
            <w:tcW w:w="964" w:type="dxa"/>
            <w:vAlign w:val="center"/>
            <w:hideMark/>
          </w:tcPr>
          <w:p w14:paraId="62CF38B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31D73B2D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5084CF4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RU Storage &amp; Disposition</w:t>
            </w:r>
          </w:p>
        </w:tc>
        <w:tc>
          <w:tcPr>
            <w:tcW w:w="964" w:type="dxa"/>
            <w:vAlign w:val="center"/>
            <w:hideMark/>
          </w:tcPr>
          <w:p w14:paraId="1210E2D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K3</w:t>
            </w:r>
          </w:p>
        </w:tc>
        <w:tc>
          <w:tcPr>
            <w:tcW w:w="964" w:type="dxa"/>
            <w:vAlign w:val="center"/>
            <w:hideMark/>
          </w:tcPr>
          <w:p w14:paraId="2CDAF1E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kgU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667DF8D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81.8</w:t>
            </w:r>
          </w:p>
        </w:tc>
        <w:tc>
          <w:tcPr>
            <w:tcW w:w="964" w:type="dxa"/>
            <w:vAlign w:val="center"/>
            <w:hideMark/>
          </w:tcPr>
          <w:p w14:paraId="09BF269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98.1</w:t>
            </w:r>
          </w:p>
        </w:tc>
        <w:tc>
          <w:tcPr>
            <w:tcW w:w="964" w:type="dxa"/>
            <w:vAlign w:val="center"/>
            <w:hideMark/>
          </w:tcPr>
          <w:p w14:paraId="05395A3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164</w:t>
            </w:r>
          </w:p>
        </w:tc>
        <w:tc>
          <w:tcPr>
            <w:tcW w:w="964" w:type="dxa"/>
            <w:vAlign w:val="center"/>
            <w:hideMark/>
          </w:tcPr>
          <w:p w14:paraId="04458E4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115</w:t>
            </w:r>
          </w:p>
        </w:tc>
        <w:tc>
          <w:tcPr>
            <w:tcW w:w="964" w:type="dxa"/>
            <w:vAlign w:val="center"/>
            <w:hideMark/>
          </w:tcPr>
          <w:p w14:paraId="7B70CF8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6EC0B90F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2905F70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HLW Deep Geologic Repository</w:t>
            </w:r>
          </w:p>
        </w:tc>
        <w:tc>
          <w:tcPr>
            <w:tcW w:w="964" w:type="dxa"/>
            <w:vAlign w:val="center"/>
            <w:hideMark/>
          </w:tcPr>
          <w:p w14:paraId="64E1AA0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L1</w:t>
            </w:r>
          </w:p>
        </w:tc>
        <w:tc>
          <w:tcPr>
            <w:tcW w:w="964" w:type="dxa"/>
            <w:vAlign w:val="center"/>
            <w:hideMark/>
          </w:tcPr>
          <w:p w14:paraId="4045492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3D1533B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1500</w:t>
            </w:r>
          </w:p>
        </w:tc>
        <w:tc>
          <w:tcPr>
            <w:tcW w:w="964" w:type="dxa"/>
            <w:vAlign w:val="center"/>
            <w:hideMark/>
          </w:tcPr>
          <w:p w14:paraId="716EC52E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6000</w:t>
            </w:r>
          </w:p>
        </w:tc>
        <w:tc>
          <w:tcPr>
            <w:tcW w:w="964" w:type="dxa"/>
            <w:vAlign w:val="center"/>
            <w:hideMark/>
          </w:tcPr>
          <w:p w14:paraId="418F68A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7500</w:t>
            </w:r>
          </w:p>
        </w:tc>
        <w:tc>
          <w:tcPr>
            <w:tcW w:w="964" w:type="dxa"/>
            <w:vAlign w:val="center"/>
            <w:hideMark/>
          </w:tcPr>
          <w:p w14:paraId="35AE9AB9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5000</w:t>
            </w:r>
          </w:p>
        </w:tc>
        <w:tc>
          <w:tcPr>
            <w:tcW w:w="964" w:type="dxa"/>
            <w:vAlign w:val="center"/>
            <w:hideMark/>
          </w:tcPr>
          <w:p w14:paraId="06726CB3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4EE9E54E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728870D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SF Deep Geologic Repository</w:t>
            </w:r>
          </w:p>
        </w:tc>
        <w:tc>
          <w:tcPr>
            <w:tcW w:w="964" w:type="dxa"/>
            <w:vAlign w:val="center"/>
            <w:hideMark/>
          </w:tcPr>
          <w:p w14:paraId="775D62EF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L1</w:t>
            </w:r>
          </w:p>
        </w:tc>
        <w:tc>
          <w:tcPr>
            <w:tcW w:w="964" w:type="dxa"/>
            <w:vAlign w:val="center"/>
            <w:hideMark/>
          </w:tcPr>
          <w:p w14:paraId="54A956A5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</w:t>
            </w:r>
            <w:proofErr w:type="spellStart"/>
            <w:r w:rsidRPr="006D31E4">
              <w:rPr>
                <w:rFonts w:eastAsiaTheme="minorEastAsia"/>
                <w:sz w:val="20"/>
              </w:rPr>
              <w:t>kgHM</w:t>
            </w:r>
            <w:proofErr w:type="spellEnd"/>
          </w:p>
        </w:tc>
        <w:tc>
          <w:tcPr>
            <w:tcW w:w="964" w:type="dxa"/>
            <w:vAlign w:val="center"/>
            <w:hideMark/>
          </w:tcPr>
          <w:p w14:paraId="7F6DE07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289</w:t>
            </w:r>
          </w:p>
        </w:tc>
        <w:tc>
          <w:tcPr>
            <w:tcW w:w="964" w:type="dxa"/>
            <w:vAlign w:val="center"/>
            <w:hideMark/>
          </w:tcPr>
          <w:p w14:paraId="35491DFB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600</w:t>
            </w:r>
          </w:p>
        </w:tc>
        <w:tc>
          <w:tcPr>
            <w:tcW w:w="964" w:type="dxa"/>
            <w:vAlign w:val="center"/>
            <w:hideMark/>
          </w:tcPr>
          <w:p w14:paraId="510FFDA0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873</w:t>
            </w:r>
          </w:p>
        </w:tc>
        <w:tc>
          <w:tcPr>
            <w:tcW w:w="964" w:type="dxa"/>
            <w:vAlign w:val="center"/>
            <w:hideMark/>
          </w:tcPr>
          <w:p w14:paraId="6D81BBFD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587</w:t>
            </w:r>
          </w:p>
        </w:tc>
        <w:tc>
          <w:tcPr>
            <w:tcW w:w="964" w:type="dxa"/>
            <w:vAlign w:val="center"/>
            <w:hideMark/>
          </w:tcPr>
          <w:p w14:paraId="2515C316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Triangular</w:t>
            </w:r>
          </w:p>
        </w:tc>
      </w:tr>
      <w:tr w:rsidR="00F84828" w:rsidRPr="006D31E4" w14:paraId="026461CF" w14:textId="77777777" w:rsidTr="00D63BD2">
        <w:trPr>
          <w:trHeight w:val="454"/>
        </w:trPr>
        <w:tc>
          <w:tcPr>
            <w:tcW w:w="2260" w:type="dxa"/>
            <w:vAlign w:val="center"/>
            <w:hideMark/>
          </w:tcPr>
          <w:p w14:paraId="7E0EB1A8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GTCC Intermediate Depth Disposal</w:t>
            </w:r>
          </w:p>
        </w:tc>
        <w:tc>
          <w:tcPr>
            <w:tcW w:w="964" w:type="dxa"/>
            <w:vAlign w:val="center"/>
            <w:hideMark/>
          </w:tcPr>
          <w:p w14:paraId="14C26F7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L2</w:t>
            </w:r>
          </w:p>
        </w:tc>
        <w:tc>
          <w:tcPr>
            <w:tcW w:w="964" w:type="dxa"/>
            <w:vAlign w:val="center"/>
            <w:hideMark/>
          </w:tcPr>
          <w:p w14:paraId="023A342C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$/m</w:t>
            </w:r>
            <w:r w:rsidRPr="006D31E4">
              <w:rPr>
                <w:rFonts w:eastAsiaTheme="minorEastAsia"/>
                <w:sz w:val="20"/>
                <w:vertAlign w:val="superscript"/>
              </w:rPr>
              <w:t>3</w:t>
            </w:r>
          </w:p>
        </w:tc>
        <w:tc>
          <w:tcPr>
            <w:tcW w:w="964" w:type="dxa"/>
            <w:vAlign w:val="center"/>
            <w:hideMark/>
          </w:tcPr>
          <w:p w14:paraId="0DF0219A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2300</w:t>
            </w:r>
          </w:p>
        </w:tc>
        <w:tc>
          <w:tcPr>
            <w:tcW w:w="964" w:type="dxa"/>
            <w:vAlign w:val="center"/>
            <w:hideMark/>
          </w:tcPr>
          <w:p w14:paraId="5045CB77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3800</w:t>
            </w:r>
          </w:p>
        </w:tc>
        <w:tc>
          <w:tcPr>
            <w:tcW w:w="964" w:type="dxa"/>
            <w:vAlign w:val="center"/>
            <w:hideMark/>
          </w:tcPr>
          <w:p w14:paraId="209B7FC1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5320</w:t>
            </w:r>
          </w:p>
        </w:tc>
        <w:tc>
          <w:tcPr>
            <w:tcW w:w="964" w:type="dxa"/>
            <w:vAlign w:val="center"/>
            <w:hideMark/>
          </w:tcPr>
          <w:p w14:paraId="0880DBB2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3807</w:t>
            </w:r>
          </w:p>
        </w:tc>
        <w:tc>
          <w:tcPr>
            <w:tcW w:w="964" w:type="dxa"/>
            <w:vAlign w:val="center"/>
            <w:hideMark/>
          </w:tcPr>
          <w:p w14:paraId="5278E134" w14:textId="77777777" w:rsidR="00F84828" w:rsidRPr="006D31E4" w:rsidRDefault="00F84828" w:rsidP="00D63BD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Theme="minorEastAsia"/>
                <w:sz w:val="20"/>
              </w:rPr>
              <w:t>Uniform</w:t>
            </w:r>
          </w:p>
        </w:tc>
      </w:tr>
    </w:tbl>
    <w:p w14:paraId="6008F479" w14:textId="1F1C74B1" w:rsidR="00F84828" w:rsidRPr="006D31E4" w:rsidRDefault="00F84828" w:rsidP="00F84828">
      <w:pPr>
        <w:pStyle w:val="Paragraph"/>
        <w:kinsoku w:val="0"/>
        <w:overflowPunct w:val="0"/>
        <w:autoSpaceDE w:val="0"/>
        <w:autoSpaceDN w:val="0"/>
        <w:spacing w:line="480" w:lineRule="auto"/>
        <w:ind w:firstLineChars="0" w:firstLine="0"/>
        <w:rPr>
          <w:rFonts w:eastAsiaTheme="minorEastAsia"/>
          <w:szCs w:val="22"/>
          <w:lang w:eastAsia="ko-KR"/>
        </w:rPr>
      </w:pPr>
    </w:p>
    <w:p w14:paraId="5FF8CCA7" w14:textId="571C54FB" w:rsidR="00CE5ACE" w:rsidRPr="006D31E4" w:rsidRDefault="00CE5ACE" w:rsidP="00CE5ACE">
      <w:pPr>
        <w:pStyle w:val="a5"/>
        <w:keepNext/>
        <w:ind w:firstLineChars="0" w:firstLine="0"/>
        <w:jc w:val="center"/>
        <w:rPr>
          <w:rFonts w:ascii="Times New Roman" w:hAnsi="Times New Roman"/>
          <w:b w:val="0"/>
          <w:color w:val="000000" w:themeColor="text1"/>
          <w:sz w:val="22"/>
        </w:rPr>
      </w:pPr>
      <w:bookmarkStart w:id="6" w:name="_Ref160538819"/>
      <w:r w:rsidRPr="006D31E4">
        <w:rPr>
          <w:rFonts w:ascii="Times New Roman" w:hAnsi="Times New Roman"/>
          <w:b w:val="0"/>
          <w:color w:val="000000" w:themeColor="text1"/>
          <w:sz w:val="22"/>
        </w:rPr>
        <w:lastRenderedPageBreak/>
        <w:t xml:space="preserve">Table 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begin"/>
      </w:r>
      <w:r w:rsidRPr="006D31E4">
        <w:rPr>
          <w:rFonts w:ascii="Times New Roman" w:hAnsi="Times New Roman"/>
          <w:b w:val="0"/>
          <w:color w:val="000000" w:themeColor="text1"/>
          <w:sz w:val="22"/>
        </w:rPr>
        <w:instrText xml:space="preserve"> SEQ Table \* ARABIC </w:instrTex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separate"/>
      </w:r>
      <w:r w:rsidR="00F80F85">
        <w:rPr>
          <w:rFonts w:ascii="Times New Roman" w:hAnsi="Times New Roman"/>
          <w:b w:val="0"/>
          <w:noProof/>
          <w:color w:val="000000" w:themeColor="text1"/>
          <w:sz w:val="22"/>
        </w:rPr>
        <w:t>5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end"/>
      </w:r>
      <w:bookmarkEnd w:id="6"/>
      <w:r w:rsidRPr="006D31E4">
        <w:rPr>
          <w:rFonts w:ascii="Times New Roman" w:hAnsi="Times New Roman"/>
          <w:b w:val="0"/>
          <w:color w:val="000000" w:themeColor="text1"/>
          <w:sz w:val="22"/>
        </w:rPr>
        <w:t xml:space="preserve">. The capacity </w:t>
      </w:r>
      <w:r w:rsidR="00825627" w:rsidRPr="006D31E4">
        <w:rPr>
          <w:rFonts w:ascii="Times New Roman" w:hAnsi="Times New Roman"/>
          <w:b w:val="0"/>
          <w:color w:val="000000" w:themeColor="text1"/>
          <w:sz w:val="22"/>
        </w:rPr>
        <w:t xml:space="preserve">size 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t>and scaling factor</w:t>
      </w:r>
      <w:r w:rsidR="00825627" w:rsidRPr="006D31E4">
        <w:rPr>
          <w:rFonts w:ascii="Times New Roman" w:hAnsi="Times New Roman"/>
          <w:b w:val="0"/>
          <w:color w:val="000000" w:themeColor="text1"/>
          <w:sz w:val="22"/>
        </w:rPr>
        <w:t xml:space="preserve"> of reference facility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t xml:space="preserve"> for </w:t>
      </w:r>
      <w:r w:rsidR="00825627" w:rsidRPr="006D31E4">
        <w:rPr>
          <w:rFonts w:ascii="Times New Roman" w:hAnsi="Times New Roman"/>
          <w:b w:val="0"/>
          <w:color w:val="000000" w:themeColor="text1"/>
          <w:sz w:val="22"/>
        </w:rPr>
        <w:t>the unit cost in AFC-CBR</w:t>
      </w:r>
    </w:p>
    <w:tbl>
      <w:tblPr>
        <w:tblStyle w:val="af9"/>
        <w:tblW w:w="895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38"/>
        <w:gridCol w:w="2438"/>
        <w:gridCol w:w="2041"/>
        <w:gridCol w:w="2041"/>
      </w:tblGrid>
      <w:tr w:rsidR="009C7EF4" w:rsidRPr="006D31E4" w14:paraId="3FCE24C5" w14:textId="77777777" w:rsidTr="00FC1416">
        <w:trPr>
          <w:trHeight w:val="454"/>
        </w:trPr>
        <w:tc>
          <w:tcPr>
            <w:tcW w:w="2438" w:type="dxa"/>
            <w:vAlign w:val="center"/>
          </w:tcPr>
          <w:p w14:paraId="30A01398" w14:textId="7224B895" w:rsidR="009C7EF4" w:rsidRPr="006D31E4" w:rsidRDefault="009C7EF4" w:rsidP="00D23B49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 w:hint="eastAsia"/>
                <w:sz w:val="20"/>
              </w:rPr>
              <w:t>F</w:t>
            </w:r>
            <w:r w:rsidRPr="006D31E4">
              <w:rPr>
                <w:rFonts w:eastAsia="KoPub바탕체 Light"/>
                <w:sz w:val="20"/>
              </w:rPr>
              <w:t xml:space="preserve">uel cycle </w:t>
            </w:r>
            <w:r w:rsidR="00D23B49" w:rsidRPr="006D31E4">
              <w:rPr>
                <w:rFonts w:eastAsia="KoPub바탕체 Light"/>
                <w:sz w:val="20"/>
              </w:rPr>
              <w:t>module</w:t>
            </w:r>
          </w:p>
        </w:tc>
        <w:tc>
          <w:tcPr>
            <w:tcW w:w="2438" w:type="dxa"/>
            <w:vAlign w:val="center"/>
          </w:tcPr>
          <w:p w14:paraId="081C716F" w14:textId="59C3DC7B" w:rsidR="009C7EF4" w:rsidRPr="006D31E4" w:rsidRDefault="005A5197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Reference facility</w:t>
            </w:r>
            <w:r w:rsidRPr="006D31E4">
              <w:rPr>
                <w:rFonts w:eastAsia="KoPub바탕체 Light" w:hint="eastAsia"/>
                <w:sz w:val="20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220FBEBC" w14:textId="7EF3D403" w:rsidR="009C7EF4" w:rsidRPr="006D31E4" w:rsidRDefault="005A5197" w:rsidP="009C7EF4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 w:hint="eastAsia"/>
                <w:sz w:val="20"/>
              </w:rPr>
              <w:t>S</w:t>
            </w:r>
            <w:r w:rsidRPr="006D31E4">
              <w:rPr>
                <w:rFonts w:eastAsia="KoPub바탕체 Light"/>
                <w:sz w:val="20"/>
              </w:rPr>
              <w:t>caling factor</w:t>
            </w:r>
          </w:p>
        </w:tc>
        <w:tc>
          <w:tcPr>
            <w:tcW w:w="2041" w:type="dxa"/>
            <w:vAlign w:val="center"/>
          </w:tcPr>
          <w:p w14:paraId="280173C7" w14:textId="79FC7208" w:rsidR="009C7EF4" w:rsidRPr="006D31E4" w:rsidRDefault="001050DA" w:rsidP="009C7EF4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C</w:t>
            </w:r>
            <w:r w:rsidR="009C7EF4" w:rsidRPr="006D31E4">
              <w:rPr>
                <w:rFonts w:eastAsia="KoPub바탕체 Light"/>
                <w:sz w:val="20"/>
              </w:rPr>
              <w:t>apacity</w:t>
            </w:r>
            <w:r w:rsidR="00D23B49" w:rsidRPr="006D31E4">
              <w:rPr>
                <w:rFonts w:eastAsia="KoPub바탕체 Light"/>
                <w:sz w:val="20"/>
              </w:rPr>
              <w:t xml:space="preserve"> size</w:t>
            </w:r>
          </w:p>
        </w:tc>
      </w:tr>
      <w:tr w:rsidR="009C7EF4" w:rsidRPr="006D31E4" w14:paraId="5CDBEAD2" w14:textId="77777777" w:rsidTr="00FC1416">
        <w:trPr>
          <w:trHeight w:val="454"/>
        </w:trPr>
        <w:tc>
          <w:tcPr>
            <w:tcW w:w="2438" w:type="dxa"/>
            <w:vAlign w:val="center"/>
          </w:tcPr>
          <w:p w14:paraId="7305A6D8" w14:textId="3FADCD1F" w:rsidR="009C7EF4" w:rsidRPr="006D31E4" w:rsidRDefault="009C7EF4" w:rsidP="009C7EF4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DU Disposition</w:t>
            </w:r>
          </w:p>
        </w:tc>
        <w:tc>
          <w:tcPr>
            <w:tcW w:w="2438" w:type="dxa"/>
            <w:vAlign w:val="center"/>
          </w:tcPr>
          <w:p w14:paraId="3ADE9944" w14:textId="3F2B18E0" w:rsidR="009C7EF4" w:rsidRPr="006D31E4" w:rsidRDefault="005A5197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 xml:space="preserve">DU Disposition </w:t>
            </w:r>
          </w:p>
        </w:tc>
        <w:tc>
          <w:tcPr>
            <w:tcW w:w="2041" w:type="dxa"/>
            <w:vAlign w:val="center"/>
          </w:tcPr>
          <w:p w14:paraId="2DD5FF87" w14:textId="17C7A3B9" w:rsidR="009C7EF4" w:rsidRPr="006D31E4" w:rsidRDefault="005A5197" w:rsidP="009C7EF4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0.6</w:t>
            </w:r>
          </w:p>
        </w:tc>
        <w:tc>
          <w:tcPr>
            <w:tcW w:w="2041" w:type="dxa"/>
            <w:vAlign w:val="center"/>
          </w:tcPr>
          <w:p w14:paraId="11A15087" w14:textId="2E2ADDE8" w:rsidR="009C7EF4" w:rsidRPr="006D31E4" w:rsidRDefault="009C7EF4" w:rsidP="009C7EF4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6,630 ton/y</w:t>
            </w:r>
          </w:p>
        </w:tc>
      </w:tr>
      <w:tr w:rsidR="003478CB" w:rsidRPr="006D31E4" w14:paraId="38380700" w14:textId="77777777" w:rsidTr="00FC1416">
        <w:trPr>
          <w:trHeight w:val="454"/>
        </w:trPr>
        <w:tc>
          <w:tcPr>
            <w:tcW w:w="2438" w:type="dxa"/>
            <w:vAlign w:val="center"/>
          </w:tcPr>
          <w:p w14:paraId="173B3D0A" w14:textId="5F6EC7BE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Pyro-processing</w:t>
            </w:r>
          </w:p>
        </w:tc>
        <w:tc>
          <w:tcPr>
            <w:tcW w:w="2438" w:type="dxa"/>
            <w:vMerge w:val="restart"/>
            <w:vAlign w:val="center"/>
          </w:tcPr>
          <w:p w14:paraId="56A1786E" w14:textId="0DA98501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Pyro-processing</w:t>
            </w:r>
          </w:p>
        </w:tc>
        <w:tc>
          <w:tcPr>
            <w:tcW w:w="2041" w:type="dxa"/>
            <w:vMerge w:val="restart"/>
            <w:vAlign w:val="center"/>
          </w:tcPr>
          <w:p w14:paraId="19CC7247" w14:textId="3AB860F7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/>
                <w:sz w:val="20"/>
                <w:lang w:eastAsia="ko-KR"/>
              </w:rPr>
              <w:t xml:space="preserve"> 0.9</w:t>
            </w:r>
          </w:p>
        </w:tc>
        <w:tc>
          <w:tcPr>
            <w:tcW w:w="2041" w:type="dxa"/>
            <w:vMerge w:val="restart"/>
            <w:vAlign w:val="center"/>
          </w:tcPr>
          <w:p w14:paraId="779937B4" w14:textId="61C82CCC" w:rsidR="003478CB" w:rsidRPr="006D31E4" w:rsidRDefault="008C27B7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7</w:t>
            </w:r>
            <w:r w:rsidR="006150BC" w:rsidRPr="006D31E4">
              <w:rPr>
                <w:rFonts w:eastAsia="KoPub바탕체 Light"/>
                <w:sz w:val="20"/>
              </w:rPr>
              <w:t>0</w:t>
            </w:r>
            <w:r w:rsidR="003478CB" w:rsidRPr="006D31E4">
              <w:rPr>
                <w:rFonts w:eastAsia="KoPub바탕체 Light"/>
                <w:sz w:val="20"/>
              </w:rPr>
              <w:t xml:space="preserve"> ton/y</w:t>
            </w:r>
          </w:p>
        </w:tc>
      </w:tr>
      <w:tr w:rsidR="003478CB" w:rsidRPr="006D31E4" w14:paraId="0A2F0784" w14:textId="77777777" w:rsidTr="00FC1416">
        <w:trPr>
          <w:trHeight w:val="454"/>
        </w:trPr>
        <w:tc>
          <w:tcPr>
            <w:tcW w:w="2438" w:type="dxa"/>
            <w:vAlign w:val="center"/>
          </w:tcPr>
          <w:p w14:paraId="6E109669" w14:textId="1F751E8B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Metal Fuel Fabrication</w:t>
            </w:r>
          </w:p>
        </w:tc>
        <w:tc>
          <w:tcPr>
            <w:tcW w:w="2438" w:type="dxa"/>
            <w:vMerge/>
            <w:vAlign w:val="center"/>
          </w:tcPr>
          <w:p w14:paraId="0D672BE4" w14:textId="42AADA01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="40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2041" w:type="dxa"/>
            <w:vMerge/>
            <w:vAlign w:val="center"/>
          </w:tcPr>
          <w:p w14:paraId="2A6D3741" w14:textId="4E3611ED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="374"/>
              <w:jc w:val="center"/>
              <w:rPr>
                <w:rFonts w:eastAsia="KoPub바탕체 Light"/>
                <w:sz w:val="20"/>
              </w:rPr>
            </w:pPr>
          </w:p>
        </w:tc>
        <w:tc>
          <w:tcPr>
            <w:tcW w:w="2041" w:type="dxa"/>
            <w:vMerge/>
            <w:vAlign w:val="center"/>
          </w:tcPr>
          <w:p w14:paraId="73D7105D" w14:textId="2CC9E4C1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="374"/>
              <w:jc w:val="center"/>
              <w:rPr>
                <w:rFonts w:eastAsia="KoPub바탕체 Light"/>
                <w:sz w:val="20"/>
              </w:rPr>
            </w:pPr>
          </w:p>
        </w:tc>
      </w:tr>
      <w:tr w:rsidR="003478CB" w:rsidRPr="006D31E4" w14:paraId="50F79C9C" w14:textId="77777777" w:rsidTr="00FC1416">
        <w:trPr>
          <w:trHeight w:val="454"/>
        </w:trPr>
        <w:tc>
          <w:tcPr>
            <w:tcW w:w="2438" w:type="dxa"/>
            <w:vAlign w:val="center"/>
          </w:tcPr>
          <w:p w14:paraId="5CB4B303" w14:textId="347B73D2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RU Disposition</w:t>
            </w:r>
          </w:p>
        </w:tc>
        <w:tc>
          <w:tcPr>
            <w:tcW w:w="2438" w:type="dxa"/>
            <w:vMerge/>
            <w:vAlign w:val="center"/>
          </w:tcPr>
          <w:p w14:paraId="1B446FBB" w14:textId="25358D08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2041" w:type="dxa"/>
            <w:vMerge/>
            <w:vAlign w:val="center"/>
          </w:tcPr>
          <w:p w14:paraId="46D900A8" w14:textId="6E155B41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</w:p>
        </w:tc>
        <w:tc>
          <w:tcPr>
            <w:tcW w:w="2041" w:type="dxa"/>
            <w:vMerge/>
            <w:vAlign w:val="center"/>
          </w:tcPr>
          <w:p w14:paraId="1A022E0C" w14:textId="103E1F1E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</w:p>
        </w:tc>
      </w:tr>
      <w:tr w:rsidR="003478CB" w:rsidRPr="006D31E4" w14:paraId="5854AFC5" w14:textId="77777777" w:rsidTr="00FC1416">
        <w:trPr>
          <w:trHeight w:val="454"/>
        </w:trPr>
        <w:tc>
          <w:tcPr>
            <w:tcW w:w="2438" w:type="dxa"/>
            <w:vAlign w:val="center"/>
          </w:tcPr>
          <w:p w14:paraId="34EA4806" w14:textId="000BBFA7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/>
                <w:sz w:val="20"/>
              </w:rPr>
              <w:t>HLW Conditioning and Packaging</w:t>
            </w:r>
          </w:p>
        </w:tc>
        <w:tc>
          <w:tcPr>
            <w:tcW w:w="2438" w:type="dxa"/>
            <w:vMerge/>
            <w:vAlign w:val="center"/>
          </w:tcPr>
          <w:p w14:paraId="1AD9EF70" w14:textId="77777777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2041" w:type="dxa"/>
            <w:vMerge/>
            <w:vAlign w:val="center"/>
          </w:tcPr>
          <w:p w14:paraId="35C36CB0" w14:textId="77777777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</w:p>
        </w:tc>
        <w:tc>
          <w:tcPr>
            <w:tcW w:w="2041" w:type="dxa"/>
            <w:vMerge/>
            <w:vAlign w:val="center"/>
          </w:tcPr>
          <w:p w14:paraId="252D5CFA" w14:textId="77777777" w:rsidR="003478CB" w:rsidRPr="006D31E4" w:rsidRDefault="003478CB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</w:p>
        </w:tc>
      </w:tr>
      <w:tr w:rsidR="005A5197" w:rsidRPr="006D31E4" w14:paraId="072875A1" w14:textId="77777777" w:rsidTr="00FC1416">
        <w:trPr>
          <w:trHeight w:val="454"/>
        </w:trPr>
        <w:tc>
          <w:tcPr>
            <w:tcW w:w="2438" w:type="dxa"/>
            <w:vAlign w:val="center"/>
          </w:tcPr>
          <w:p w14:paraId="292CA1D4" w14:textId="462A71F7" w:rsidR="005A5197" w:rsidRPr="006D31E4" w:rsidRDefault="00283F25" w:rsidP="00283F25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/>
                <w:sz w:val="20"/>
                <w:lang w:eastAsia="ko-KR"/>
              </w:rPr>
              <w:t xml:space="preserve">Recycled Product </w:t>
            </w:r>
            <w:r w:rsidR="005A5197" w:rsidRPr="006D31E4">
              <w:rPr>
                <w:rFonts w:eastAsia="KoPub바탕체 Light"/>
                <w:sz w:val="20"/>
                <w:lang w:eastAsia="ko-KR"/>
              </w:rPr>
              <w:t>Storage</w:t>
            </w:r>
          </w:p>
        </w:tc>
        <w:tc>
          <w:tcPr>
            <w:tcW w:w="2438" w:type="dxa"/>
            <w:vAlign w:val="center"/>
          </w:tcPr>
          <w:p w14:paraId="30491869" w14:textId="4D224E5C" w:rsidR="005A5197" w:rsidRPr="006D31E4" w:rsidRDefault="005A5197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R</w:t>
            </w:r>
            <w:r w:rsidRPr="006D31E4">
              <w:rPr>
                <w:rFonts w:eastAsia="KoPub바탕체 Light"/>
                <w:sz w:val="20"/>
                <w:lang w:eastAsia="ko-KR"/>
              </w:rPr>
              <w:t>ecycled Product Storage</w:t>
            </w:r>
            <w:r w:rsidRPr="006D31E4">
              <w:rPr>
                <w:rFonts w:eastAsia="KoPub바탕체 Light" w:hint="eastAsia"/>
                <w:sz w:val="20"/>
                <w:lang w:eastAsia="ko-KR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7F3A382D" w14:textId="689D1F07" w:rsidR="005A5197" w:rsidRPr="006D31E4" w:rsidRDefault="005A5197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0</w:t>
            </w:r>
            <w:r w:rsidRPr="006D31E4">
              <w:rPr>
                <w:rFonts w:eastAsia="KoPub바탕체 Light"/>
                <w:sz w:val="20"/>
                <w:lang w:eastAsia="ko-KR"/>
              </w:rPr>
              <w:t>.41</w:t>
            </w:r>
          </w:p>
        </w:tc>
        <w:tc>
          <w:tcPr>
            <w:tcW w:w="2041" w:type="dxa"/>
            <w:vAlign w:val="center"/>
          </w:tcPr>
          <w:p w14:paraId="778A13D9" w14:textId="1A3BD36E" w:rsidR="005A5197" w:rsidRPr="006D31E4" w:rsidRDefault="005A5197" w:rsidP="005A5197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5</w:t>
            </w:r>
            <w:r w:rsidRPr="006D31E4">
              <w:rPr>
                <w:rFonts w:eastAsia="KoPub바탕체 Light"/>
                <w:sz w:val="20"/>
                <w:lang w:eastAsia="ko-KR"/>
              </w:rPr>
              <w:t>0 ton(TRU)/y</w:t>
            </w:r>
          </w:p>
        </w:tc>
      </w:tr>
    </w:tbl>
    <w:p w14:paraId="5488803D" w14:textId="77777777" w:rsidR="00184B88" w:rsidRDefault="00184B88">
      <w:pPr>
        <w:spacing w:after="200" w:line="276" w:lineRule="auto"/>
        <w:ind w:firstLineChars="0" w:firstLine="0"/>
        <w:rPr>
          <w:rFonts w:ascii="Times New Roman" w:eastAsiaTheme="minorEastAsia" w:hAnsi="Times New Roman"/>
          <w:kern w:val="0"/>
          <w:szCs w:val="22"/>
        </w:rPr>
      </w:pPr>
      <w:r>
        <w:rPr>
          <w:rFonts w:eastAsiaTheme="minorEastAsia"/>
          <w:szCs w:val="22"/>
        </w:rPr>
        <w:br w:type="page"/>
      </w:r>
    </w:p>
    <w:p w14:paraId="6095057F" w14:textId="6CEF04EE" w:rsidR="003D2E72" w:rsidRPr="006D31E4" w:rsidRDefault="003D2E72" w:rsidP="00471415">
      <w:pPr>
        <w:pStyle w:val="a5"/>
        <w:keepNext/>
        <w:ind w:firstLineChars="0" w:firstLine="0"/>
        <w:jc w:val="center"/>
        <w:rPr>
          <w:rFonts w:ascii="Times New Roman" w:hAnsi="Times New Roman"/>
          <w:b w:val="0"/>
          <w:color w:val="000000" w:themeColor="text1"/>
          <w:sz w:val="22"/>
        </w:rPr>
      </w:pPr>
      <w:bookmarkStart w:id="7" w:name="_Ref161105829"/>
      <w:r w:rsidRPr="006D31E4">
        <w:rPr>
          <w:rFonts w:ascii="Times New Roman" w:hAnsi="Times New Roman"/>
          <w:b w:val="0"/>
          <w:color w:val="000000" w:themeColor="text1"/>
          <w:sz w:val="22"/>
        </w:rPr>
        <w:lastRenderedPageBreak/>
        <w:t xml:space="preserve">Table 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begin"/>
      </w:r>
      <w:r w:rsidRPr="006D31E4">
        <w:rPr>
          <w:rFonts w:ascii="Times New Roman" w:hAnsi="Times New Roman"/>
          <w:b w:val="0"/>
          <w:color w:val="000000" w:themeColor="text1"/>
          <w:sz w:val="22"/>
        </w:rPr>
        <w:instrText xml:space="preserve"> SEQ Table \* ARABIC </w:instrTex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separate"/>
      </w:r>
      <w:r w:rsidR="00F80F85">
        <w:rPr>
          <w:rFonts w:ascii="Times New Roman" w:hAnsi="Times New Roman"/>
          <w:b w:val="0"/>
          <w:noProof/>
          <w:color w:val="000000" w:themeColor="text1"/>
          <w:sz w:val="22"/>
        </w:rPr>
        <w:t>6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end"/>
      </w:r>
      <w:bookmarkEnd w:id="7"/>
      <w:r w:rsidRPr="006D31E4">
        <w:rPr>
          <w:rFonts w:ascii="Times New Roman" w:hAnsi="Times New Roman"/>
          <w:b w:val="0"/>
          <w:color w:val="000000" w:themeColor="text1"/>
          <w:sz w:val="22"/>
        </w:rPr>
        <w:t xml:space="preserve">. </w:t>
      </w:r>
      <w:r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 xml:space="preserve">Cost breakdown of the total costs for OT and Pyro-SFR </w:t>
      </w:r>
      <w:r w:rsidR="008D2516"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>cycle</w:t>
      </w:r>
      <w:r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>s</w:t>
      </w:r>
    </w:p>
    <w:tbl>
      <w:tblPr>
        <w:tblStyle w:val="af9"/>
        <w:tblW w:w="907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8"/>
        <w:gridCol w:w="1701"/>
        <w:gridCol w:w="1701"/>
        <w:gridCol w:w="1701"/>
        <w:gridCol w:w="1701"/>
      </w:tblGrid>
      <w:tr w:rsidR="003D2E72" w:rsidRPr="006D31E4" w14:paraId="34ECC02B" w14:textId="3E791CAC" w:rsidTr="00E759A3">
        <w:trPr>
          <w:trHeight w:val="454"/>
        </w:trPr>
        <w:tc>
          <w:tcPr>
            <w:tcW w:w="2268" w:type="dxa"/>
            <w:vMerge w:val="restart"/>
            <w:vAlign w:val="center"/>
          </w:tcPr>
          <w:p w14:paraId="10B3D05D" w14:textId="53F5AD9F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65DFB61" w14:textId="5A2E7ECD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F</w:t>
            </w:r>
            <w:r w:rsidRPr="006D31E4">
              <w:rPr>
                <w:rFonts w:eastAsia="KoPub바탕체 Light"/>
                <w:sz w:val="20"/>
                <w:lang w:eastAsia="ko-KR"/>
              </w:rPr>
              <w:t>uture value</w:t>
            </w:r>
          </w:p>
        </w:tc>
        <w:tc>
          <w:tcPr>
            <w:tcW w:w="3402" w:type="dxa"/>
            <w:gridSpan w:val="2"/>
            <w:vAlign w:val="center"/>
          </w:tcPr>
          <w:p w14:paraId="474DD6BD" w14:textId="436F45FD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P</w:t>
            </w:r>
            <w:r w:rsidRPr="006D31E4">
              <w:rPr>
                <w:rFonts w:eastAsia="KoPub바탕체 Light"/>
                <w:sz w:val="20"/>
                <w:lang w:eastAsia="ko-KR"/>
              </w:rPr>
              <w:t>resent value</w:t>
            </w:r>
          </w:p>
        </w:tc>
      </w:tr>
      <w:tr w:rsidR="003D2E72" w:rsidRPr="006D31E4" w14:paraId="02C934ED" w14:textId="1033EBDA" w:rsidTr="00E759A3">
        <w:trPr>
          <w:trHeight w:val="454"/>
        </w:trPr>
        <w:tc>
          <w:tcPr>
            <w:tcW w:w="2268" w:type="dxa"/>
            <w:vMerge/>
            <w:vAlign w:val="center"/>
          </w:tcPr>
          <w:p w14:paraId="20C2AFC3" w14:textId="77777777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67DD98B7" w14:textId="7EA6716E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OT</w:t>
            </w:r>
          </w:p>
        </w:tc>
        <w:tc>
          <w:tcPr>
            <w:tcW w:w="1701" w:type="dxa"/>
            <w:vAlign w:val="center"/>
          </w:tcPr>
          <w:p w14:paraId="3B388C42" w14:textId="473FD68C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Pyro-SFR</w:t>
            </w:r>
          </w:p>
        </w:tc>
        <w:tc>
          <w:tcPr>
            <w:tcW w:w="1701" w:type="dxa"/>
            <w:vAlign w:val="center"/>
          </w:tcPr>
          <w:p w14:paraId="03698969" w14:textId="07B2F11B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OT</w:t>
            </w:r>
          </w:p>
        </w:tc>
        <w:tc>
          <w:tcPr>
            <w:tcW w:w="1701" w:type="dxa"/>
            <w:vAlign w:val="center"/>
          </w:tcPr>
          <w:p w14:paraId="32EBBFD8" w14:textId="2DD513DC" w:rsidR="003D2E72" w:rsidRPr="006D31E4" w:rsidRDefault="003D2E72" w:rsidP="003D2E72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Pyro-SFR</w:t>
            </w:r>
          </w:p>
        </w:tc>
      </w:tr>
      <w:tr w:rsidR="003A1FE3" w:rsidRPr="006D31E4" w14:paraId="56783B75" w14:textId="192B9D69" w:rsidTr="00E759A3">
        <w:trPr>
          <w:trHeight w:val="454"/>
        </w:trPr>
        <w:tc>
          <w:tcPr>
            <w:tcW w:w="2268" w:type="dxa"/>
            <w:vAlign w:val="center"/>
          </w:tcPr>
          <w:p w14:paraId="363B41C5" w14:textId="58728E9A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Reactor capital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[B$]</w:t>
            </w:r>
          </w:p>
        </w:tc>
        <w:tc>
          <w:tcPr>
            <w:tcW w:w="1701" w:type="dxa"/>
            <w:vAlign w:val="center"/>
          </w:tcPr>
          <w:p w14:paraId="1A56FD15" w14:textId="5EC6C691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189.5</w:t>
            </w:r>
          </w:p>
        </w:tc>
        <w:tc>
          <w:tcPr>
            <w:tcW w:w="1701" w:type="dxa"/>
            <w:vAlign w:val="center"/>
          </w:tcPr>
          <w:p w14:paraId="1637D24B" w14:textId="7C553A38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307.5</w:t>
            </w:r>
          </w:p>
        </w:tc>
        <w:tc>
          <w:tcPr>
            <w:tcW w:w="1701" w:type="dxa"/>
            <w:vAlign w:val="center"/>
          </w:tcPr>
          <w:p w14:paraId="768B3B8B" w14:textId="6C6AEDFC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135.6</w:t>
            </w:r>
          </w:p>
        </w:tc>
        <w:tc>
          <w:tcPr>
            <w:tcW w:w="1701" w:type="dxa"/>
            <w:vAlign w:val="center"/>
          </w:tcPr>
          <w:p w14:paraId="394273C0" w14:textId="67A218B4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183</w:t>
            </w:r>
          </w:p>
        </w:tc>
      </w:tr>
      <w:tr w:rsidR="003A1FE3" w:rsidRPr="006D31E4" w14:paraId="5EE8110D" w14:textId="455F65D7" w:rsidTr="00E759A3">
        <w:trPr>
          <w:trHeight w:val="454"/>
        </w:trPr>
        <w:tc>
          <w:tcPr>
            <w:tcW w:w="2268" w:type="dxa"/>
            <w:vAlign w:val="center"/>
          </w:tcPr>
          <w:p w14:paraId="1CCAAFAD" w14:textId="5C783A97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Reactor O&amp;M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[B$]</w:t>
            </w:r>
          </w:p>
        </w:tc>
        <w:tc>
          <w:tcPr>
            <w:tcW w:w="1701" w:type="dxa"/>
            <w:vAlign w:val="center"/>
          </w:tcPr>
          <w:p w14:paraId="26C249CE" w14:textId="586293FC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119.3</w:t>
            </w:r>
          </w:p>
        </w:tc>
        <w:tc>
          <w:tcPr>
            <w:tcW w:w="1701" w:type="dxa"/>
            <w:vAlign w:val="center"/>
          </w:tcPr>
          <w:p w14:paraId="06962208" w14:textId="5CBB4D77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193.2</w:t>
            </w:r>
          </w:p>
        </w:tc>
        <w:tc>
          <w:tcPr>
            <w:tcW w:w="1701" w:type="dxa"/>
            <w:vAlign w:val="center"/>
          </w:tcPr>
          <w:p w14:paraId="48A4373E" w14:textId="10C381ED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85.3</w:t>
            </w:r>
          </w:p>
        </w:tc>
        <w:tc>
          <w:tcPr>
            <w:tcW w:w="1701" w:type="dxa"/>
            <w:vAlign w:val="center"/>
          </w:tcPr>
          <w:p w14:paraId="77D2C1D1" w14:textId="61C20641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115</w:t>
            </w:r>
          </w:p>
        </w:tc>
      </w:tr>
      <w:tr w:rsidR="003A1FE3" w:rsidRPr="006D31E4" w14:paraId="68094496" w14:textId="6B627186" w:rsidTr="00E759A3">
        <w:trPr>
          <w:trHeight w:val="454"/>
        </w:trPr>
        <w:tc>
          <w:tcPr>
            <w:tcW w:w="2268" w:type="dxa"/>
            <w:vAlign w:val="center"/>
          </w:tcPr>
          <w:p w14:paraId="79950982" w14:textId="1C5086A1" w:rsidR="003A1FE3" w:rsidRPr="006D31E4" w:rsidRDefault="00BA214D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FE fuel cycle</w:t>
            </w:r>
            <w:r w:rsidR="003A1FE3" w:rsidRPr="006D31E4">
              <w:rPr>
                <w:rFonts w:eastAsiaTheme="minorEastAsia"/>
                <w:sz w:val="20"/>
                <w:lang w:eastAsia="ko-KR"/>
              </w:rPr>
              <w:t xml:space="preserve"> [B$]</w:t>
            </w:r>
          </w:p>
        </w:tc>
        <w:tc>
          <w:tcPr>
            <w:tcW w:w="1701" w:type="dxa"/>
            <w:vAlign w:val="center"/>
          </w:tcPr>
          <w:p w14:paraId="659AC2E6" w14:textId="4A0B3C13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100.9</w:t>
            </w:r>
          </w:p>
        </w:tc>
        <w:tc>
          <w:tcPr>
            <w:tcW w:w="1701" w:type="dxa"/>
            <w:vAlign w:val="center"/>
          </w:tcPr>
          <w:p w14:paraId="7D33E95D" w14:textId="7747469B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107.4</w:t>
            </w:r>
          </w:p>
        </w:tc>
        <w:tc>
          <w:tcPr>
            <w:tcW w:w="1701" w:type="dxa"/>
            <w:vAlign w:val="center"/>
          </w:tcPr>
          <w:p w14:paraId="4B8C7FA2" w14:textId="554A9533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72</w:t>
            </w:r>
          </w:p>
        </w:tc>
        <w:tc>
          <w:tcPr>
            <w:tcW w:w="1701" w:type="dxa"/>
            <w:vAlign w:val="center"/>
          </w:tcPr>
          <w:p w14:paraId="3AAA1299" w14:textId="32939F7F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74.7</w:t>
            </w:r>
          </w:p>
        </w:tc>
      </w:tr>
      <w:tr w:rsidR="003A1FE3" w:rsidRPr="006D31E4" w14:paraId="772C3FC0" w14:textId="2998473C" w:rsidTr="00E759A3">
        <w:trPr>
          <w:trHeight w:val="454"/>
        </w:trPr>
        <w:tc>
          <w:tcPr>
            <w:tcW w:w="2268" w:type="dxa"/>
            <w:vAlign w:val="center"/>
          </w:tcPr>
          <w:p w14:paraId="7CF96FA0" w14:textId="76DFEF79" w:rsidR="003A1FE3" w:rsidRPr="006D31E4" w:rsidRDefault="00BA214D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BE fuel cycle</w:t>
            </w:r>
            <w:r w:rsidR="003A1FE3" w:rsidRPr="006D31E4">
              <w:rPr>
                <w:rFonts w:eastAsiaTheme="minorEastAsia"/>
                <w:sz w:val="20"/>
                <w:lang w:eastAsia="ko-KR"/>
              </w:rPr>
              <w:t xml:space="preserve"> [B$]</w:t>
            </w:r>
          </w:p>
        </w:tc>
        <w:tc>
          <w:tcPr>
            <w:tcW w:w="1701" w:type="dxa"/>
            <w:vAlign w:val="center"/>
          </w:tcPr>
          <w:p w14:paraId="083C40AB" w14:textId="047ABC5E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78.9</w:t>
            </w:r>
          </w:p>
        </w:tc>
        <w:tc>
          <w:tcPr>
            <w:tcW w:w="1701" w:type="dxa"/>
            <w:vAlign w:val="center"/>
          </w:tcPr>
          <w:p w14:paraId="0A899732" w14:textId="523014AF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148</w:t>
            </w:r>
          </w:p>
        </w:tc>
        <w:tc>
          <w:tcPr>
            <w:tcW w:w="1701" w:type="dxa"/>
            <w:vAlign w:val="center"/>
          </w:tcPr>
          <w:p w14:paraId="5B7A200B" w14:textId="3AC36B3A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40.4</w:t>
            </w:r>
          </w:p>
        </w:tc>
        <w:tc>
          <w:tcPr>
            <w:tcW w:w="1701" w:type="dxa"/>
            <w:vAlign w:val="center"/>
          </w:tcPr>
          <w:p w14:paraId="51F17F7E" w14:textId="63A4D90A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76.5</w:t>
            </w:r>
          </w:p>
        </w:tc>
      </w:tr>
      <w:tr w:rsidR="003A1FE3" w:rsidRPr="006D31E4" w14:paraId="7A7F3606" w14:textId="38B4F58B" w:rsidTr="00E759A3">
        <w:trPr>
          <w:trHeight w:val="454"/>
        </w:trPr>
        <w:tc>
          <w:tcPr>
            <w:tcW w:w="2268" w:type="dxa"/>
            <w:vAlign w:val="center"/>
          </w:tcPr>
          <w:p w14:paraId="7796AF51" w14:textId="692F0CA2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Total</w:t>
            </w:r>
            <w:r w:rsidRPr="006D31E4">
              <w:rPr>
                <w:rFonts w:eastAsia="KoPub바탕체 Light"/>
                <w:sz w:val="20"/>
                <w:lang w:eastAsia="ko-KR"/>
              </w:rPr>
              <w:t xml:space="preserve"> </w:t>
            </w:r>
            <w:r w:rsidRPr="006D31E4">
              <w:rPr>
                <w:rFonts w:eastAsiaTheme="minorEastAsia"/>
                <w:sz w:val="20"/>
                <w:lang w:eastAsia="ko-KR"/>
              </w:rPr>
              <w:t>[B$]</w:t>
            </w:r>
          </w:p>
        </w:tc>
        <w:tc>
          <w:tcPr>
            <w:tcW w:w="1701" w:type="dxa"/>
            <w:vAlign w:val="center"/>
          </w:tcPr>
          <w:p w14:paraId="6AD0BF51" w14:textId="68DB21DE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488.6</w:t>
            </w:r>
          </w:p>
        </w:tc>
        <w:tc>
          <w:tcPr>
            <w:tcW w:w="1701" w:type="dxa"/>
            <w:vAlign w:val="center"/>
          </w:tcPr>
          <w:p w14:paraId="6548813B" w14:textId="10DD7822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756.1</w:t>
            </w:r>
          </w:p>
        </w:tc>
        <w:tc>
          <w:tcPr>
            <w:tcW w:w="1701" w:type="dxa"/>
            <w:vAlign w:val="center"/>
          </w:tcPr>
          <w:p w14:paraId="2992A98C" w14:textId="5CF88569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333.2</w:t>
            </w:r>
          </w:p>
        </w:tc>
        <w:tc>
          <w:tcPr>
            <w:tcW w:w="1701" w:type="dxa"/>
            <w:vAlign w:val="center"/>
          </w:tcPr>
          <w:p w14:paraId="113C9723" w14:textId="67AADBB7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449.2</w:t>
            </w:r>
          </w:p>
        </w:tc>
      </w:tr>
      <w:tr w:rsidR="003A1FE3" w:rsidRPr="006D31E4" w14:paraId="742DBF65" w14:textId="5C7ED1AF" w:rsidTr="00E759A3">
        <w:trPr>
          <w:trHeight w:val="454"/>
        </w:trPr>
        <w:tc>
          <w:tcPr>
            <w:tcW w:w="2268" w:type="dxa"/>
            <w:vAlign w:val="center"/>
          </w:tcPr>
          <w:p w14:paraId="551A9DE0" w14:textId="77777777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 xml:space="preserve">Total electricity </w:t>
            </w:r>
          </w:p>
          <w:p w14:paraId="7D488008" w14:textId="72B6424E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generation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[</w:t>
            </w:r>
            <w:proofErr w:type="spellStart"/>
            <w:r w:rsidRPr="006D31E4">
              <w:rPr>
                <w:rFonts w:eastAsiaTheme="minorEastAsia"/>
                <w:sz w:val="20"/>
                <w:lang w:eastAsia="ko-KR"/>
              </w:rPr>
              <w:t>TWh</w:t>
            </w:r>
            <w:proofErr w:type="spellEnd"/>
            <w:r w:rsidRPr="006D31E4">
              <w:rPr>
                <w:rFonts w:eastAsiaTheme="minorEastAsia"/>
                <w:sz w:val="20"/>
                <w:lang w:eastAsia="ko-KR"/>
              </w:rPr>
              <w:t>]</w:t>
            </w:r>
          </w:p>
        </w:tc>
        <w:tc>
          <w:tcPr>
            <w:tcW w:w="1701" w:type="dxa"/>
            <w:vAlign w:val="center"/>
          </w:tcPr>
          <w:p w14:paraId="6164BCD9" w14:textId="654ECA48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 xml:space="preserve">9,936 </w:t>
            </w:r>
          </w:p>
        </w:tc>
        <w:tc>
          <w:tcPr>
            <w:tcW w:w="1701" w:type="dxa"/>
            <w:vAlign w:val="center"/>
          </w:tcPr>
          <w:p w14:paraId="70ADBA1B" w14:textId="62C004E0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 xml:space="preserve">15,744 </w:t>
            </w:r>
          </w:p>
        </w:tc>
        <w:tc>
          <w:tcPr>
            <w:tcW w:w="1701" w:type="dxa"/>
            <w:vAlign w:val="center"/>
          </w:tcPr>
          <w:p w14:paraId="53C97F84" w14:textId="26A2119F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 xml:space="preserve">7,102 </w:t>
            </w:r>
          </w:p>
        </w:tc>
        <w:tc>
          <w:tcPr>
            <w:tcW w:w="1701" w:type="dxa"/>
            <w:vAlign w:val="center"/>
          </w:tcPr>
          <w:p w14:paraId="083F1AB8" w14:textId="0EF4D10B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 xml:space="preserve">9,438 </w:t>
            </w:r>
          </w:p>
        </w:tc>
      </w:tr>
    </w:tbl>
    <w:p w14:paraId="553B517E" w14:textId="77777777" w:rsidR="00184B88" w:rsidRDefault="00184B88">
      <w:pPr>
        <w:spacing w:after="200" w:line="276" w:lineRule="auto"/>
        <w:ind w:firstLineChars="0" w:firstLine="0"/>
        <w:rPr>
          <w:rFonts w:ascii="Times New Roman" w:eastAsiaTheme="minorEastAsia" w:hAnsi="Times New Roman"/>
          <w:kern w:val="0"/>
          <w:szCs w:val="22"/>
        </w:rPr>
      </w:pPr>
      <w:r>
        <w:rPr>
          <w:rFonts w:eastAsiaTheme="minorEastAsia"/>
          <w:szCs w:val="22"/>
        </w:rPr>
        <w:br w:type="page"/>
      </w:r>
    </w:p>
    <w:p w14:paraId="0A0E7B7B" w14:textId="09F2FF7E" w:rsidR="0027635E" w:rsidRPr="006D31E4" w:rsidRDefault="0027635E" w:rsidP="0027635E">
      <w:pPr>
        <w:pStyle w:val="a5"/>
        <w:keepNext/>
        <w:ind w:firstLineChars="0" w:firstLine="0"/>
        <w:jc w:val="center"/>
        <w:rPr>
          <w:rFonts w:ascii="Times New Roman" w:eastAsiaTheme="minorEastAsia" w:hAnsi="Times New Roman"/>
          <w:b w:val="0"/>
          <w:color w:val="000000" w:themeColor="text1"/>
          <w:sz w:val="22"/>
        </w:rPr>
      </w:pPr>
      <w:bookmarkStart w:id="8" w:name="_Ref161142252"/>
      <w:r w:rsidRPr="006D31E4">
        <w:rPr>
          <w:rFonts w:ascii="Times New Roman" w:hAnsi="Times New Roman"/>
          <w:b w:val="0"/>
          <w:color w:val="000000" w:themeColor="text1"/>
          <w:sz w:val="22"/>
        </w:rPr>
        <w:lastRenderedPageBreak/>
        <w:t xml:space="preserve">Table 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begin"/>
      </w:r>
      <w:r w:rsidRPr="006D31E4">
        <w:rPr>
          <w:rFonts w:ascii="Times New Roman" w:hAnsi="Times New Roman"/>
          <w:b w:val="0"/>
          <w:color w:val="000000" w:themeColor="text1"/>
          <w:sz w:val="22"/>
        </w:rPr>
        <w:instrText xml:space="preserve"> SEQ Table \* ARABIC </w:instrTex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separate"/>
      </w:r>
      <w:r w:rsidR="00F80F85">
        <w:rPr>
          <w:rFonts w:ascii="Times New Roman" w:hAnsi="Times New Roman"/>
          <w:b w:val="0"/>
          <w:noProof/>
          <w:color w:val="000000" w:themeColor="text1"/>
          <w:sz w:val="22"/>
        </w:rPr>
        <w:t>7</w:t>
      </w:r>
      <w:r w:rsidRPr="006D31E4">
        <w:rPr>
          <w:rFonts w:ascii="Times New Roman" w:hAnsi="Times New Roman"/>
          <w:b w:val="0"/>
          <w:color w:val="000000" w:themeColor="text1"/>
          <w:sz w:val="22"/>
        </w:rPr>
        <w:fldChar w:fldCharType="end"/>
      </w:r>
      <w:bookmarkEnd w:id="8"/>
      <w:r w:rsidRPr="006D31E4">
        <w:rPr>
          <w:rFonts w:ascii="Times New Roman" w:hAnsi="Times New Roman"/>
          <w:b w:val="0"/>
          <w:color w:val="000000" w:themeColor="text1"/>
          <w:sz w:val="22"/>
        </w:rPr>
        <w:t xml:space="preserve">. </w:t>
      </w:r>
      <w:r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>Cost breakdown of LCOE</w:t>
      </w:r>
      <w:r w:rsidR="0041644B"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>s</w:t>
      </w:r>
      <w:r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 xml:space="preserve"> of total costs for OT and </w:t>
      </w:r>
      <w:r w:rsidR="0041644B"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>pyro-SFR cycle</w:t>
      </w:r>
      <w:r w:rsidRPr="006D31E4">
        <w:rPr>
          <w:rFonts w:ascii="Times New Roman" w:eastAsiaTheme="minorEastAsia" w:hAnsi="Times New Roman"/>
          <w:b w:val="0"/>
          <w:bCs w:val="0"/>
          <w:color w:val="000000" w:themeColor="text1"/>
          <w:sz w:val="22"/>
        </w:rPr>
        <w:t>s</w:t>
      </w:r>
    </w:p>
    <w:tbl>
      <w:tblPr>
        <w:tblStyle w:val="af9"/>
        <w:tblW w:w="907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5"/>
        <w:gridCol w:w="3118"/>
        <w:gridCol w:w="3118"/>
      </w:tblGrid>
      <w:tr w:rsidR="0027635E" w:rsidRPr="006D31E4" w14:paraId="49618394" w14:textId="77777777" w:rsidTr="00E82C2D">
        <w:trPr>
          <w:trHeight w:val="454"/>
        </w:trPr>
        <w:tc>
          <w:tcPr>
            <w:tcW w:w="2835" w:type="dxa"/>
            <w:vAlign w:val="center"/>
          </w:tcPr>
          <w:p w14:paraId="68A3C911" w14:textId="77777777" w:rsidR="0027635E" w:rsidRPr="006D31E4" w:rsidRDefault="0027635E" w:rsidP="00E82C2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3118" w:type="dxa"/>
            <w:vAlign w:val="center"/>
          </w:tcPr>
          <w:p w14:paraId="6E657188" w14:textId="7D39249B" w:rsidR="0027635E" w:rsidRPr="006D31E4" w:rsidRDefault="0027635E" w:rsidP="00E82C2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OT</w:t>
            </w:r>
          </w:p>
        </w:tc>
        <w:tc>
          <w:tcPr>
            <w:tcW w:w="3118" w:type="dxa"/>
            <w:vAlign w:val="center"/>
          </w:tcPr>
          <w:p w14:paraId="44C15EE0" w14:textId="4395058E" w:rsidR="0027635E" w:rsidRPr="006D31E4" w:rsidRDefault="0027635E" w:rsidP="00E82C2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Pyro-SFR</w:t>
            </w:r>
          </w:p>
        </w:tc>
      </w:tr>
      <w:tr w:rsidR="003A1FE3" w:rsidRPr="006D31E4" w14:paraId="7E6FE071" w14:textId="77777777" w:rsidTr="00E82C2D">
        <w:trPr>
          <w:trHeight w:val="454"/>
        </w:trPr>
        <w:tc>
          <w:tcPr>
            <w:tcW w:w="2835" w:type="dxa"/>
            <w:vAlign w:val="center"/>
          </w:tcPr>
          <w:p w14:paraId="3D019431" w14:textId="77777777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Reactor capital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[mills/kWh]</w:t>
            </w:r>
          </w:p>
        </w:tc>
        <w:tc>
          <w:tcPr>
            <w:tcW w:w="3118" w:type="dxa"/>
            <w:vAlign w:val="center"/>
          </w:tcPr>
          <w:p w14:paraId="009EE3F6" w14:textId="5DACA148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19.09</w:t>
            </w:r>
          </w:p>
        </w:tc>
        <w:tc>
          <w:tcPr>
            <w:tcW w:w="3118" w:type="dxa"/>
            <w:vAlign w:val="center"/>
          </w:tcPr>
          <w:p w14:paraId="6A9C04C5" w14:textId="12DB8E64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19.39</w:t>
            </w:r>
          </w:p>
        </w:tc>
      </w:tr>
      <w:tr w:rsidR="003A1FE3" w:rsidRPr="006D31E4" w14:paraId="20E379BA" w14:textId="77777777" w:rsidTr="00E82C2D">
        <w:trPr>
          <w:trHeight w:val="454"/>
        </w:trPr>
        <w:tc>
          <w:tcPr>
            <w:tcW w:w="2835" w:type="dxa"/>
            <w:vAlign w:val="center"/>
          </w:tcPr>
          <w:p w14:paraId="2502436B" w14:textId="77777777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Reactor O&amp;M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[mills/kWh]</w:t>
            </w:r>
          </w:p>
        </w:tc>
        <w:tc>
          <w:tcPr>
            <w:tcW w:w="3118" w:type="dxa"/>
            <w:vAlign w:val="center"/>
          </w:tcPr>
          <w:p w14:paraId="62E116CB" w14:textId="68A35F0C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12.01</w:t>
            </w:r>
          </w:p>
        </w:tc>
        <w:tc>
          <w:tcPr>
            <w:tcW w:w="3118" w:type="dxa"/>
            <w:vAlign w:val="center"/>
          </w:tcPr>
          <w:p w14:paraId="7034490D" w14:textId="47E57C7A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12.18</w:t>
            </w:r>
          </w:p>
        </w:tc>
      </w:tr>
      <w:tr w:rsidR="003A1FE3" w:rsidRPr="006D31E4" w14:paraId="4DCA133F" w14:textId="77777777" w:rsidTr="00E82C2D">
        <w:trPr>
          <w:trHeight w:val="454"/>
        </w:trPr>
        <w:tc>
          <w:tcPr>
            <w:tcW w:w="2835" w:type="dxa"/>
            <w:vAlign w:val="center"/>
          </w:tcPr>
          <w:p w14:paraId="51C18DBD" w14:textId="046D5784" w:rsidR="003A1FE3" w:rsidRPr="006D31E4" w:rsidRDefault="00BA214D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FE fuel cycle</w:t>
            </w:r>
            <w:r w:rsidR="003A1FE3" w:rsidRPr="006D31E4">
              <w:rPr>
                <w:rFonts w:eastAsiaTheme="minorEastAsia"/>
                <w:sz w:val="20"/>
                <w:lang w:eastAsia="ko-KR"/>
              </w:rPr>
              <w:t xml:space="preserve"> [mills/kWh]</w:t>
            </w:r>
          </w:p>
        </w:tc>
        <w:tc>
          <w:tcPr>
            <w:tcW w:w="3118" w:type="dxa"/>
            <w:vAlign w:val="center"/>
          </w:tcPr>
          <w:p w14:paraId="09677C35" w14:textId="7784D3EF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10.13</w:t>
            </w:r>
          </w:p>
        </w:tc>
        <w:tc>
          <w:tcPr>
            <w:tcW w:w="3118" w:type="dxa"/>
            <w:vAlign w:val="center"/>
          </w:tcPr>
          <w:p w14:paraId="6214A9FC" w14:textId="0F844ED9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7.91</w:t>
            </w:r>
          </w:p>
        </w:tc>
      </w:tr>
      <w:tr w:rsidR="003A1FE3" w:rsidRPr="006D31E4" w14:paraId="0273608D" w14:textId="77777777" w:rsidTr="00E82C2D">
        <w:trPr>
          <w:trHeight w:val="454"/>
        </w:trPr>
        <w:tc>
          <w:tcPr>
            <w:tcW w:w="2835" w:type="dxa"/>
            <w:vAlign w:val="center"/>
          </w:tcPr>
          <w:p w14:paraId="5C512489" w14:textId="0A3CAFF5" w:rsidR="003A1FE3" w:rsidRPr="006D31E4" w:rsidRDefault="003A1FE3" w:rsidP="00BA214D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 w:hint="eastAsia"/>
                <w:sz w:val="20"/>
                <w:lang w:eastAsia="ko-KR"/>
              </w:rPr>
              <w:t>B</w:t>
            </w:r>
            <w:r w:rsidR="00BA214D" w:rsidRPr="006D31E4">
              <w:rPr>
                <w:rFonts w:eastAsiaTheme="minorEastAsia"/>
                <w:sz w:val="20"/>
                <w:lang w:eastAsia="ko-KR"/>
              </w:rPr>
              <w:t>E fuel cycle</w:t>
            </w:r>
            <w:r w:rsidRPr="006D31E4">
              <w:rPr>
                <w:rFonts w:eastAsiaTheme="minorEastAsia"/>
                <w:sz w:val="20"/>
                <w:lang w:eastAsia="ko-KR"/>
              </w:rPr>
              <w:t xml:space="preserve"> [mills/kWh]</w:t>
            </w:r>
          </w:p>
        </w:tc>
        <w:tc>
          <w:tcPr>
            <w:tcW w:w="3118" w:type="dxa"/>
            <w:vAlign w:val="center"/>
          </w:tcPr>
          <w:p w14:paraId="2FF39501" w14:textId="3E86E74C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5.69</w:t>
            </w:r>
          </w:p>
        </w:tc>
        <w:tc>
          <w:tcPr>
            <w:tcW w:w="3118" w:type="dxa"/>
            <w:vAlign w:val="center"/>
          </w:tcPr>
          <w:p w14:paraId="2EA81D28" w14:textId="11FE1D28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8.11</w:t>
            </w:r>
          </w:p>
        </w:tc>
      </w:tr>
      <w:tr w:rsidR="003A1FE3" w:rsidRPr="006D31E4" w14:paraId="0A9D3D7F" w14:textId="77777777" w:rsidTr="00E82C2D">
        <w:trPr>
          <w:trHeight w:val="454"/>
        </w:trPr>
        <w:tc>
          <w:tcPr>
            <w:tcW w:w="2835" w:type="dxa"/>
            <w:vAlign w:val="center"/>
          </w:tcPr>
          <w:p w14:paraId="1F4BAC9C" w14:textId="77777777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 w:hint="eastAsia"/>
                <w:sz w:val="20"/>
                <w:lang w:eastAsia="ko-KR"/>
              </w:rPr>
              <w:t>Total</w:t>
            </w:r>
            <w:r w:rsidRPr="006D31E4">
              <w:rPr>
                <w:rFonts w:eastAsia="KoPub바탕체 Light"/>
                <w:sz w:val="20"/>
                <w:lang w:eastAsia="ko-KR"/>
              </w:rPr>
              <w:t xml:space="preserve"> </w:t>
            </w:r>
            <w:r w:rsidRPr="006D31E4">
              <w:rPr>
                <w:rFonts w:eastAsiaTheme="minorEastAsia"/>
                <w:sz w:val="20"/>
                <w:lang w:eastAsia="ko-KR"/>
              </w:rPr>
              <w:t>[mills/kWh]</w:t>
            </w:r>
          </w:p>
        </w:tc>
        <w:tc>
          <w:tcPr>
            <w:tcW w:w="3118" w:type="dxa"/>
            <w:vAlign w:val="center"/>
          </w:tcPr>
          <w:p w14:paraId="352996AB" w14:textId="1600AF9A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46.92</w:t>
            </w:r>
          </w:p>
        </w:tc>
        <w:tc>
          <w:tcPr>
            <w:tcW w:w="3118" w:type="dxa"/>
            <w:vAlign w:val="center"/>
          </w:tcPr>
          <w:p w14:paraId="1785FF3B" w14:textId="1E519F32" w:rsidR="003A1FE3" w:rsidRPr="006D31E4" w:rsidRDefault="003A1FE3" w:rsidP="003A1FE3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  <w:szCs w:val="22"/>
              </w:rPr>
              <w:t>47.59</w:t>
            </w:r>
          </w:p>
        </w:tc>
      </w:tr>
    </w:tbl>
    <w:p w14:paraId="647F5297" w14:textId="77777777" w:rsidR="00184B88" w:rsidRDefault="00184B88">
      <w:pPr>
        <w:spacing w:after="200" w:line="276" w:lineRule="auto"/>
        <w:ind w:firstLineChars="0" w:firstLine="0"/>
        <w:rPr>
          <w:rFonts w:ascii="Times New Roman" w:hAnsi="Times New Roman"/>
          <w:bCs/>
          <w:szCs w:val="18"/>
        </w:rPr>
      </w:pPr>
      <w:bookmarkStart w:id="9" w:name="_Ref161266650"/>
      <w:r>
        <w:rPr>
          <w:rFonts w:ascii="Times New Roman" w:hAnsi="Times New Roman"/>
          <w:b/>
        </w:rPr>
        <w:br w:type="page"/>
      </w:r>
    </w:p>
    <w:p w14:paraId="166749C9" w14:textId="19DC21E9" w:rsidR="0067259F" w:rsidRPr="006D31E4" w:rsidRDefault="0067259F" w:rsidP="0067259F">
      <w:pPr>
        <w:pStyle w:val="a5"/>
        <w:keepNext/>
        <w:ind w:firstLineChars="0" w:firstLine="0"/>
        <w:jc w:val="center"/>
        <w:rPr>
          <w:rFonts w:ascii="Times New Roman" w:hAnsi="Times New Roman"/>
          <w:b w:val="0"/>
          <w:color w:val="auto"/>
          <w:sz w:val="22"/>
        </w:rPr>
      </w:pPr>
      <w:bookmarkStart w:id="10" w:name="_Ref161412274"/>
      <w:r w:rsidRPr="006D31E4">
        <w:rPr>
          <w:rFonts w:ascii="Times New Roman" w:hAnsi="Times New Roman"/>
          <w:b w:val="0"/>
          <w:color w:val="auto"/>
          <w:sz w:val="22"/>
        </w:rPr>
        <w:lastRenderedPageBreak/>
        <w:t xml:space="preserve">Table </w:t>
      </w:r>
      <w:r w:rsidRPr="006D31E4">
        <w:rPr>
          <w:rFonts w:ascii="Times New Roman" w:hAnsi="Times New Roman"/>
          <w:b w:val="0"/>
          <w:color w:val="auto"/>
          <w:sz w:val="22"/>
        </w:rPr>
        <w:fldChar w:fldCharType="begin"/>
      </w:r>
      <w:r w:rsidRPr="006D31E4">
        <w:rPr>
          <w:rFonts w:ascii="Times New Roman" w:hAnsi="Times New Roman"/>
          <w:b w:val="0"/>
          <w:color w:val="auto"/>
          <w:sz w:val="22"/>
        </w:rPr>
        <w:instrText xml:space="preserve"> SEQ Table \* ARABIC </w:instrText>
      </w:r>
      <w:r w:rsidRPr="006D31E4">
        <w:rPr>
          <w:rFonts w:ascii="Times New Roman" w:hAnsi="Times New Roman"/>
          <w:b w:val="0"/>
          <w:color w:val="auto"/>
          <w:sz w:val="22"/>
        </w:rPr>
        <w:fldChar w:fldCharType="separate"/>
      </w:r>
      <w:r w:rsidR="00F80F85">
        <w:rPr>
          <w:rFonts w:ascii="Times New Roman" w:hAnsi="Times New Roman"/>
          <w:b w:val="0"/>
          <w:noProof/>
          <w:color w:val="auto"/>
          <w:sz w:val="22"/>
        </w:rPr>
        <w:t>8</w:t>
      </w:r>
      <w:r w:rsidRPr="006D31E4">
        <w:rPr>
          <w:rFonts w:ascii="Times New Roman" w:hAnsi="Times New Roman"/>
          <w:b w:val="0"/>
          <w:color w:val="auto"/>
          <w:sz w:val="22"/>
        </w:rPr>
        <w:fldChar w:fldCharType="end"/>
      </w:r>
      <w:bookmarkEnd w:id="9"/>
      <w:bookmarkEnd w:id="10"/>
      <w:r w:rsidRPr="006D31E4">
        <w:rPr>
          <w:rFonts w:ascii="Times New Roman" w:hAnsi="Times New Roman"/>
          <w:b w:val="0"/>
          <w:color w:val="auto"/>
          <w:sz w:val="22"/>
        </w:rPr>
        <w:t>. Statistical values of the cost distribution for OT and pyro-SFR cycles</w:t>
      </w:r>
    </w:p>
    <w:tbl>
      <w:tblPr>
        <w:tblStyle w:val="af9"/>
        <w:tblW w:w="907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5"/>
        <w:gridCol w:w="1559"/>
        <w:gridCol w:w="1559"/>
        <w:gridCol w:w="1559"/>
        <w:gridCol w:w="1559"/>
      </w:tblGrid>
      <w:tr w:rsidR="0067259F" w:rsidRPr="006D31E4" w14:paraId="638843CA" w14:textId="77777777" w:rsidTr="0042425C">
        <w:trPr>
          <w:trHeight w:val="454"/>
        </w:trPr>
        <w:tc>
          <w:tcPr>
            <w:tcW w:w="2835" w:type="dxa"/>
            <w:vAlign w:val="center"/>
          </w:tcPr>
          <w:p w14:paraId="13864FA1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3118" w:type="dxa"/>
            <w:gridSpan w:val="2"/>
            <w:vAlign w:val="center"/>
          </w:tcPr>
          <w:p w14:paraId="22A9A264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Total cost</w:t>
            </w:r>
          </w:p>
        </w:tc>
        <w:tc>
          <w:tcPr>
            <w:tcW w:w="3118" w:type="dxa"/>
            <w:gridSpan w:val="2"/>
            <w:vAlign w:val="center"/>
          </w:tcPr>
          <w:p w14:paraId="60C79411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rFonts w:eastAsia="KoPub바탕체 Light"/>
                <w:sz w:val="20"/>
                <w:lang w:eastAsia="ko-KR"/>
              </w:rPr>
              <w:t>Fuel cycle cost</w:t>
            </w:r>
          </w:p>
        </w:tc>
      </w:tr>
      <w:tr w:rsidR="0067259F" w:rsidRPr="006D31E4" w14:paraId="7184E7F8" w14:textId="77777777" w:rsidTr="0042425C">
        <w:trPr>
          <w:trHeight w:val="454"/>
        </w:trPr>
        <w:tc>
          <w:tcPr>
            <w:tcW w:w="2835" w:type="dxa"/>
            <w:vAlign w:val="center"/>
          </w:tcPr>
          <w:p w14:paraId="7D9D80A2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1E5CC868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</w:rPr>
            </w:pPr>
            <w:r w:rsidRPr="006D31E4">
              <w:rPr>
                <w:color w:val="000000"/>
                <w:sz w:val="20"/>
              </w:rPr>
              <w:t>Mean</w:t>
            </w:r>
          </w:p>
        </w:tc>
        <w:tc>
          <w:tcPr>
            <w:tcW w:w="1559" w:type="dxa"/>
            <w:vAlign w:val="center"/>
          </w:tcPr>
          <w:p w14:paraId="6880F381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STD</w:t>
            </w:r>
          </w:p>
        </w:tc>
        <w:tc>
          <w:tcPr>
            <w:tcW w:w="1559" w:type="dxa"/>
            <w:vAlign w:val="center"/>
          </w:tcPr>
          <w:p w14:paraId="360A7EC5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</w:rPr>
            </w:pPr>
            <w:r w:rsidRPr="006D31E4">
              <w:rPr>
                <w:color w:val="000000"/>
                <w:sz w:val="20"/>
              </w:rPr>
              <w:t>Mean</w:t>
            </w:r>
          </w:p>
        </w:tc>
        <w:tc>
          <w:tcPr>
            <w:tcW w:w="1559" w:type="dxa"/>
            <w:vAlign w:val="center"/>
          </w:tcPr>
          <w:p w14:paraId="4BAE1C6A" w14:textId="77777777" w:rsidR="0067259F" w:rsidRPr="006D31E4" w:rsidRDefault="0067259F" w:rsidP="0042425C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>STD</w:t>
            </w:r>
          </w:p>
        </w:tc>
      </w:tr>
      <w:tr w:rsidR="000F365A" w:rsidRPr="006D31E4" w14:paraId="000C2DED" w14:textId="77777777" w:rsidTr="0042425C">
        <w:trPr>
          <w:trHeight w:val="454"/>
        </w:trPr>
        <w:tc>
          <w:tcPr>
            <w:tcW w:w="2835" w:type="dxa"/>
            <w:vAlign w:val="center"/>
          </w:tcPr>
          <w:p w14:paraId="12C410A7" w14:textId="77777777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OT [mills/kWh]</w:t>
            </w:r>
          </w:p>
        </w:tc>
        <w:tc>
          <w:tcPr>
            <w:tcW w:w="1559" w:type="dxa"/>
            <w:vAlign w:val="center"/>
          </w:tcPr>
          <w:p w14:paraId="06BF9E61" w14:textId="0C72E461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46.87 </w:t>
            </w:r>
          </w:p>
        </w:tc>
        <w:tc>
          <w:tcPr>
            <w:tcW w:w="1559" w:type="dxa"/>
            <w:vAlign w:val="center"/>
          </w:tcPr>
          <w:p w14:paraId="002B9C33" w14:textId="34DF9E3F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3.81 </w:t>
            </w:r>
          </w:p>
        </w:tc>
        <w:tc>
          <w:tcPr>
            <w:tcW w:w="1559" w:type="dxa"/>
            <w:vAlign w:val="center"/>
          </w:tcPr>
          <w:p w14:paraId="24140368" w14:textId="3D2C101D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15.78 </w:t>
            </w:r>
          </w:p>
        </w:tc>
        <w:tc>
          <w:tcPr>
            <w:tcW w:w="1559" w:type="dxa"/>
            <w:vAlign w:val="center"/>
          </w:tcPr>
          <w:p w14:paraId="2ED36D13" w14:textId="7F260EEA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1.87 </w:t>
            </w:r>
          </w:p>
        </w:tc>
      </w:tr>
      <w:tr w:rsidR="000F365A" w:rsidRPr="006D31E4" w14:paraId="6D916581" w14:textId="77777777" w:rsidTr="0042425C">
        <w:trPr>
          <w:trHeight w:val="454"/>
        </w:trPr>
        <w:tc>
          <w:tcPr>
            <w:tcW w:w="2835" w:type="dxa"/>
            <w:vAlign w:val="center"/>
          </w:tcPr>
          <w:p w14:paraId="6E4A7D2A" w14:textId="77777777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sz w:val="20"/>
                <w:lang w:eastAsia="ko-KR"/>
              </w:rPr>
            </w:pPr>
            <w:r w:rsidRPr="006D31E4">
              <w:rPr>
                <w:rFonts w:eastAsiaTheme="minorEastAsia"/>
                <w:sz w:val="20"/>
                <w:lang w:eastAsia="ko-KR"/>
              </w:rPr>
              <w:t>Pyro-SFR [mills/kWh]</w:t>
            </w:r>
          </w:p>
        </w:tc>
        <w:tc>
          <w:tcPr>
            <w:tcW w:w="1559" w:type="dxa"/>
            <w:vAlign w:val="center"/>
          </w:tcPr>
          <w:p w14:paraId="3AB0AA92" w14:textId="7D031777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47.55 </w:t>
            </w:r>
          </w:p>
        </w:tc>
        <w:tc>
          <w:tcPr>
            <w:tcW w:w="1559" w:type="dxa"/>
            <w:vAlign w:val="center"/>
          </w:tcPr>
          <w:p w14:paraId="268C8353" w14:textId="1FE6F4A1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3.09 </w:t>
            </w:r>
          </w:p>
        </w:tc>
        <w:tc>
          <w:tcPr>
            <w:tcW w:w="1559" w:type="dxa"/>
            <w:vAlign w:val="center"/>
          </w:tcPr>
          <w:p w14:paraId="7796CA49" w14:textId="08EB1594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15.98 </w:t>
            </w:r>
          </w:p>
        </w:tc>
        <w:tc>
          <w:tcPr>
            <w:tcW w:w="1559" w:type="dxa"/>
            <w:vAlign w:val="center"/>
          </w:tcPr>
          <w:p w14:paraId="6EDB4921" w14:textId="5FE5C30E" w:rsidR="000F365A" w:rsidRPr="006D31E4" w:rsidRDefault="000F365A" w:rsidP="000F365A">
            <w:pPr>
              <w:pStyle w:val="Paragraph"/>
              <w:kinsoku w:val="0"/>
              <w:overflowPunct w:val="0"/>
              <w:autoSpaceDE w:val="0"/>
              <w:autoSpaceDN w:val="0"/>
              <w:spacing w:after="0" w:line="240" w:lineRule="auto"/>
              <w:ind w:firstLineChars="0" w:firstLine="0"/>
              <w:jc w:val="center"/>
              <w:rPr>
                <w:rFonts w:eastAsia="KoPub바탕체 Light"/>
                <w:color w:val="000000" w:themeColor="text1"/>
                <w:sz w:val="20"/>
                <w:lang w:eastAsia="ko-KR"/>
              </w:rPr>
            </w:pPr>
            <w:r w:rsidRPr="006D31E4">
              <w:rPr>
                <w:color w:val="000000"/>
                <w:sz w:val="20"/>
              </w:rPr>
              <w:t xml:space="preserve">1.39 </w:t>
            </w:r>
          </w:p>
        </w:tc>
      </w:tr>
    </w:tbl>
    <w:p w14:paraId="1A0624A8" w14:textId="132B5759" w:rsidR="002C37CC" w:rsidRPr="00E50133" w:rsidRDefault="002C37CC" w:rsidP="00A341A6">
      <w:pPr>
        <w:pStyle w:val="Paragraph"/>
        <w:ind w:firstLine="440"/>
        <w:rPr>
          <w:b/>
          <w:bCs/>
        </w:rPr>
      </w:pPr>
      <w:bookmarkStart w:id="11" w:name="_GoBack"/>
      <w:bookmarkEnd w:id="11"/>
    </w:p>
    <w:sectPr w:rsidR="002C37CC" w:rsidRPr="00E50133" w:rsidSect="00A341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DF52D4" w14:textId="77777777" w:rsidR="0012012A" w:rsidRDefault="0012012A">
      <w:pPr>
        <w:ind w:firstLine="440"/>
      </w:pPr>
      <w:r>
        <w:separator/>
      </w:r>
    </w:p>
  </w:endnote>
  <w:endnote w:type="continuationSeparator" w:id="0">
    <w:p w14:paraId="035BECD8" w14:textId="77777777" w:rsidR="0012012A" w:rsidRDefault="0012012A">
      <w:pPr>
        <w:ind w:firstLine="440"/>
      </w:pPr>
    </w:p>
    <w:p w14:paraId="7899C420" w14:textId="77777777" w:rsidR="0012012A" w:rsidRDefault="0012012A">
      <w:pPr>
        <w:pStyle w:val="aa"/>
        <w:ind w:firstLine="40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imHei">
    <w:altName w:val="맑은 고딕 Semi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_GB2312">
    <w:altName w:val="SimSun"/>
    <w:charset w:val="86"/>
    <w:family w:val="modern"/>
    <w:pitch w:val="fixed"/>
    <w:sig w:usb0="800002BF" w:usb1="38CF7CFA" w:usb2="00000016" w:usb3="00000000" w:csb0="0004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Pub바탕체 Light">
    <w:panose1 w:val="02020603020101020101"/>
    <w:charset w:val="81"/>
    <w:family w:val="roman"/>
    <w:pitch w:val="variable"/>
    <w:sig w:usb0="800002A7" w:usb1="29D77CFB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D4625D" w14:textId="77777777" w:rsidR="00F40299" w:rsidRDefault="00F40299">
    <w:pPr>
      <w:pStyle w:val="aa"/>
      <w:ind w:firstLine="40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4C5D3C" w14:textId="35EEAF85" w:rsidR="00F40299" w:rsidRDefault="00F40299">
    <w:pPr>
      <w:pStyle w:val="aa"/>
      <w:ind w:firstLine="40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341A6" w:rsidRPr="00A341A6">
      <w:rPr>
        <w:noProof/>
        <w:lang w:val="ko-KR"/>
      </w:rPr>
      <w:t>8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D13D4F" w14:textId="77777777" w:rsidR="00F40299" w:rsidRDefault="00F40299">
    <w:pPr>
      <w:pStyle w:val="aa"/>
      <w:ind w:firstLine="4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34B352" w14:textId="77777777" w:rsidR="0012012A" w:rsidRDefault="0012012A" w:rsidP="00A36AB3">
      <w:pPr>
        <w:spacing w:after="0" w:line="240" w:lineRule="auto"/>
        <w:ind w:firstLine="440"/>
      </w:pPr>
      <w:r>
        <w:separator/>
      </w:r>
    </w:p>
  </w:footnote>
  <w:footnote w:type="continuationSeparator" w:id="0">
    <w:p w14:paraId="78B22095" w14:textId="77777777" w:rsidR="0012012A" w:rsidRDefault="0012012A" w:rsidP="00A36AB3">
      <w:pPr>
        <w:spacing w:after="0" w:line="240" w:lineRule="auto"/>
        <w:ind w:firstLine="4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E07B1" w14:textId="77777777" w:rsidR="00F40299" w:rsidRDefault="00F40299">
    <w:pPr>
      <w:pStyle w:val="ab"/>
      <w:ind w:firstLine="40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6C8D88" w14:textId="77777777" w:rsidR="00F40299" w:rsidRDefault="00F40299">
    <w:pPr>
      <w:pStyle w:val="ab"/>
      <w:ind w:firstLine="40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BE8651" w14:textId="77777777" w:rsidR="00F40299" w:rsidRDefault="00F40299">
    <w:pPr>
      <w:pStyle w:val="ab"/>
      <w:ind w:firstLine="4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54B22"/>
    <w:multiLevelType w:val="multilevel"/>
    <w:tmpl w:val="46154B22"/>
    <w:lvl w:ilvl="0">
      <w:start w:val="1"/>
      <w:numFmt w:val="bullet"/>
      <w:lvlText w:val="○"/>
      <w:lvlJc w:val="left"/>
      <w:pPr>
        <w:ind w:left="1240" w:hanging="40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gutterAtTop/>
  <w:proofState w:spelling="clean" w:grammar="clean"/>
  <w:defaultTabStop w:val="800"/>
  <w:drawingGridHorizontalSpacing w:val="1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ergy Policy&lt;/Style&gt;&lt;LeftDelim&gt;{&lt;/LeftDelim&gt;&lt;RightDelim&gt;}&lt;/RightDelim&gt;&lt;FontName&gt;맑은 고딕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0x5pd2scvvtvredxr3petdrf20a2pspxv90&quot;&gt;My EndNote Library&lt;record-ids&gt;&lt;item&gt;9&lt;/item&gt;&lt;item&gt;11&lt;/item&gt;&lt;item&gt;115&lt;/item&gt;&lt;item&gt;174&lt;/item&gt;&lt;item&gt;187&lt;/item&gt;&lt;item&gt;191&lt;/item&gt;&lt;item&gt;192&lt;/item&gt;&lt;item&gt;193&lt;/item&gt;&lt;item&gt;194&lt;/item&gt;&lt;item&gt;195&lt;/item&gt;&lt;item&gt;196&lt;/item&gt;&lt;item&gt;197&lt;/item&gt;&lt;item&gt;200&lt;/item&gt;&lt;item&gt;201&lt;/item&gt;&lt;item&gt;203&lt;/item&gt;&lt;item&gt;204&lt;/item&gt;&lt;item&gt;206&lt;/item&gt;&lt;item&gt;207&lt;/item&gt;&lt;item&gt;208&lt;/item&gt;&lt;item&gt;209&lt;/item&gt;&lt;item&gt;212&lt;/item&gt;&lt;item&gt;213&lt;/item&gt;&lt;item&gt;214&lt;/item&gt;&lt;item&gt;215&lt;/item&gt;&lt;item&gt;217&lt;/item&gt;&lt;item&gt;219&lt;/item&gt;&lt;item&gt;220&lt;/item&gt;&lt;item&gt;221&lt;/item&gt;&lt;item&gt;222&lt;/item&gt;&lt;item&gt;223&lt;/item&gt;&lt;item&gt;224&lt;/item&gt;&lt;item&gt;225&lt;/item&gt;&lt;item&gt;226&lt;/item&gt;&lt;item&gt;227&lt;/item&gt;&lt;item&gt;228&lt;/item&gt;&lt;item&gt;229&lt;/item&gt;&lt;item&gt;230&lt;/item&gt;&lt;item&gt;231&lt;/item&gt;&lt;item&gt;232&lt;/item&gt;&lt;/record-ids&gt;&lt;/item&gt;&lt;/Libraries&gt;"/>
  </w:docVars>
  <w:rsids>
    <w:rsidRoot w:val="005D3684"/>
    <w:rsid w:val="0000053C"/>
    <w:rsid w:val="00000C3C"/>
    <w:rsid w:val="00000E40"/>
    <w:rsid w:val="0000137C"/>
    <w:rsid w:val="00001758"/>
    <w:rsid w:val="0000191D"/>
    <w:rsid w:val="00001A87"/>
    <w:rsid w:val="00001B70"/>
    <w:rsid w:val="00001C94"/>
    <w:rsid w:val="00002642"/>
    <w:rsid w:val="00002712"/>
    <w:rsid w:val="000027D2"/>
    <w:rsid w:val="000028AC"/>
    <w:rsid w:val="00003000"/>
    <w:rsid w:val="00003297"/>
    <w:rsid w:val="0000342F"/>
    <w:rsid w:val="00003433"/>
    <w:rsid w:val="0000363C"/>
    <w:rsid w:val="00003A80"/>
    <w:rsid w:val="0000424F"/>
    <w:rsid w:val="00004286"/>
    <w:rsid w:val="000044AB"/>
    <w:rsid w:val="00004873"/>
    <w:rsid w:val="00004A05"/>
    <w:rsid w:val="00004DEF"/>
    <w:rsid w:val="00004ED7"/>
    <w:rsid w:val="0000502E"/>
    <w:rsid w:val="0000535C"/>
    <w:rsid w:val="00005549"/>
    <w:rsid w:val="000061BD"/>
    <w:rsid w:val="000063FA"/>
    <w:rsid w:val="00006843"/>
    <w:rsid w:val="00006DAF"/>
    <w:rsid w:val="00006E5B"/>
    <w:rsid w:val="0000718B"/>
    <w:rsid w:val="0000729C"/>
    <w:rsid w:val="000077C1"/>
    <w:rsid w:val="00007906"/>
    <w:rsid w:val="00007C31"/>
    <w:rsid w:val="00007DB2"/>
    <w:rsid w:val="000100E7"/>
    <w:rsid w:val="00010228"/>
    <w:rsid w:val="0001050A"/>
    <w:rsid w:val="000105A8"/>
    <w:rsid w:val="00010762"/>
    <w:rsid w:val="000115D8"/>
    <w:rsid w:val="0001177F"/>
    <w:rsid w:val="00011989"/>
    <w:rsid w:val="00011B81"/>
    <w:rsid w:val="00011CA1"/>
    <w:rsid w:val="00011EC3"/>
    <w:rsid w:val="00012B5B"/>
    <w:rsid w:val="00012BC2"/>
    <w:rsid w:val="000132C4"/>
    <w:rsid w:val="000142A0"/>
    <w:rsid w:val="00014AFE"/>
    <w:rsid w:val="0001508D"/>
    <w:rsid w:val="000150F2"/>
    <w:rsid w:val="00015254"/>
    <w:rsid w:val="0001534D"/>
    <w:rsid w:val="0001594F"/>
    <w:rsid w:val="0001665C"/>
    <w:rsid w:val="000169E3"/>
    <w:rsid w:val="00016C0E"/>
    <w:rsid w:val="000170E4"/>
    <w:rsid w:val="00017116"/>
    <w:rsid w:val="00017F77"/>
    <w:rsid w:val="00020224"/>
    <w:rsid w:val="000207F6"/>
    <w:rsid w:val="000207FD"/>
    <w:rsid w:val="000214EF"/>
    <w:rsid w:val="000217A6"/>
    <w:rsid w:val="000221EC"/>
    <w:rsid w:val="00022929"/>
    <w:rsid w:val="00022DCC"/>
    <w:rsid w:val="00022EE9"/>
    <w:rsid w:val="0002369E"/>
    <w:rsid w:val="00023A3D"/>
    <w:rsid w:val="00024181"/>
    <w:rsid w:val="000244F5"/>
    <w:rsid w:val="00024B1C"/>
    <w:rsid w:val="000253AB"/>
    <w:rsid w:val="00025CB9"/>
    <w:rsid w:val="00025DF7"/>
    <w:rsid w:val="00025FFE"/>
    <w:rsid w:val="0002606C"/>
    <w:rsid w:val="00026142"/>
    <w:rsid w:val="0002653E"/>
    <w:rsid w:val="00027219"/>
    <w:rsid w:val="0002745B"/>
    <w:rsid w:val="00027C4C"/>
    <w:rsid w:val="000302D7"/>
    <w:rsid w:val="00030748"/>
    <w:rsid w:val="00030E75"/>
    <w:rsid w:val="00031CF7"/>
    <w:rsid w:val="00031ED7"/>
    <w:rsid w:val="00031F78"/>
    <w:rsid w:val="00032096"/>
    <w:rsid w:val="00032123"/>
    <w:rsid w:val="0003237B"/>
    <w:rsid w:val="0003298B"/>
    <w:rsid w:val="00032D10"/>
    <w:rsid w:val="00032F30"/>
    <w:rsid w:val="00032FFC"/>
    <w:rsid w:val="00033043"/>
    <w:rsid w:val="00033312"/>
    <w:rsid w:val="000335A9"/>
    <w:rsid w:val="00033E30"/>
    <w:rsid w:val="00035588"/>
    <w:rsid w:val="000360CB"/>
    <w:rsid w:val="00036974"/>
    <w:rsid w:val="00037046"/>
    <w:rsid w:val="00037249"/>
    <w:rsid w:val="000375FB"/>
    <w:rsid w:val="00040176"/>
    <w:rsid w:val="00040DC5"/>
    <w:rsid w:val="000410F6"/>
    <w:rsid w:val="00041727"/>
    <w:rsid w:val="000419A7"/>
    <w:rsid w:val="00041B25"/>
    <w:rsid w:val="00041D03"/>
    <w:rsid w:val="00041F09"/>
    <w:rsid w:val="00041F95"/>
    <w:rsid w:val="00042896"/>
    <w:rsid w:val="00042AC1"/>
    <w:rsid w:val="0004337B"/>
    <w:rsid w:val="00043A71"/>
    <w:rsid w:val="00043B23"/>
    <w:rsid w:val="00044152"/>
    <w:rsid w:val="00044956"/>
    <w:rsid w:val="0004581E"/>
    <w:rsid w:val="00045CFE"/>
    <w:rsid w:val="00045FEB"/>
    <w:rsid w:val="00046634"/>
    <w:rsid w:val="0004792B"/>
    <w:rsid w:val="0005001C"/>
    <w:rsid w:val="00050DF7"/>
    <w:rsid w:val="00051018"/>
    <w:rsid w:val="00051A82"/>
    <w:rsid w:val="00051C3E"/>
    <w:rsid w:val="00051C65"/>
    <w:rsid w:val="000524B5"/>
    <w:rsid w:val="00052867"/>
    <w:rsid w:val="000529FD"/>
    <w:rsid w:val="0005352F"/>
    <w:rsid w:val="0005393B"/>
    <w:rsid w:val="00053F6A"/>
    <w:rsid w:val="00055011"/>
    <w:rsid w:val="00055418"/>
    <w:rsid w:val="00055943"/>
    <w:rsid w:val="00056052"/>
    <w:rsid w:val="0005611F"/>
    <w:rsid w:val="00056965"/>
    <w:rsid w:val="00056DAD"/>
    <w:rsid w:val="00057056"/>
    <w:rsid w:val="000579A1"/>
    <w:rsid w:val="00057E92"/>
    <w:rsid w:val="00060274"/>
    <w:rsid w:val="0006051F"/>
    <w:rsid w:val="000608C3"/>
    <w:rsid w:val="00060A75"/>
    <w:rsid w:val="000615EA"/>
    <w:rsid w:val="000616FC"/>
    <w:rsid w:val="000617A7"/>
    <w:rsid w:val="00061837"/>
    <w:rsid w:val="0006217E"/>
    <w:rsid w:val="000627B5"/>
    <w:rsid w:val="000627B9"/>
    <w:rsid w:val="000629F4"/>
    <w:rsid w:val="00062E3F"/>
    <w:rsid w:val="000633CF"/>
    <w:rsid w:val="00063730"/>
    <w:rsid w:val="00063E45"/>
    <w:rsid w:val="00064189"/>
    <w:rsid w:val="000644F9"/>
    <w:rsid w:val="00064513"/>
    <w:rsid w:val="00064794"/>
    <w:rsid w:val="000647CC"/>
    <w:rsid w:val="00064825"/>
    <w:rsid w:val="0006495C"/>
    <w:rsid w:val="00065369"/>
    <w:rsid w:val="00065647"/>
    <w:rsid w:val="00065844"/>
    <w:rsid w:val="000658E6"/>
    <w:rsid w:val="000665AD"/>
    <w:rsid w:val="00066943"/>
    <w:rsid w:val="00066AD9"/>
    <w:rsid w:val="00066DBC"/>
    <w:rsid w:val="00067129"/>
    <w:rsid w:val="000672DC"/>
    <w:rsid w:val="00067F84"/>
    <w:rsid w:val="00070531"/>
    <w:rsid w:val="00070D7D"/>
    <w:rsid w:val="00071AF1"/>
    <w:rsid w:val="00071BE7"/>
    <w:rsid w:val="00073095"/>
    <w:rsid w:val="00074626"/>
    <w:rsid w:val="00074B9F"/>
    <w:rsid w:val="0007530E"/>
    <w:rsid w:val="00075529"/>
    <w:rsid w:val="00075827"/>
    <w:rsid w:val="00075A12"/>
    <w:rsid w:val="00075B31"/>
    <w:rsid w:val="000762B9"/>
    <w:rsid w:val="00076A05"/>
    <w:rsid w:val="000774CD"/>
    <w:rsid w:val="000774D4"/>
    <w:rsid w:val="00077A96"/>
    <w:rsid w:val="00077D23"/>
    <w:rsid w:val="00077DD0"/>
    <w:rsid w:val="00077DDE"/>
    <w:rsid w:val="00077E82"/>
    <w:rsid w:val="00080799"/>
    <w:rsid w:val="00080951"/>
    <w:rsid w:val="00080C61"/>
    <w:rsid w:val="00080F3D"/>
    <w:rsid w:val="00081349"/>
    <w:rsid w:val="00081744"/>
    <w:rsid w:val="00081B60"/>
    <w:rsid w:val="00081E2C"/>
    <w:rsid w:val="00081FA4"/>
    <w:rsid w:val="00082121"/>
    <w:rsid w:val="0008266B"/>
    <w:rsid w:val="00082893"/>
    <w:rsid w:val="00082959"/>
    <w:rsid w:val="00082BB4"/>
    <w:rsid w:val="000837D5"/>
    <w:rsid w:val="0008391A"/>
    <w:rsid w:val="00083DA8"/>
    <w:rsid w:val="0008405B"/>
    <w:rsid w:val="00084119"/>
    <w:rsid w:val="00084807"/>
    <w:rsid w:val="00084B31"/>
    <w:rsid w:val="00084B75"/>
    <w:rsid w:val="00084FA6"/>
    <w:rsid w:val="0008530A"/>
    <w:rsid w:val="00085501"/>
    <w:rsid w:val="00085793"/>
    <w:rsid w:val="0008593D"/>
    <w:rsid w:val="00086033"/>
    <w:rsid w:val="00086C3A"/>
    <w:rsid w:val="00086D3A"/>
    <w:rsid w:val="000871DD"/>
    <w:rsid w:val="00087304"/>
    <w:rsid w:val="00087C09"/>
    <w:rsid w:val="00090037"/>
    <w:rsid w:val="0009018C"/>
    <w:rsid w:val="000903D2"/>
    <w:rsid w:val="00090642"/>
    <w:rsid w:val="00090813"/>
    <w:rsid w:val="00090C9F"/>
    <w:rsid w:val="00092015"/>
    <w:rsid w:val="00092737"/>
    <w:rsid w:val="000933BA"/>
    <w:rsid w:val="00093AE4"/>
    <w:rsid w:val="00093DB1"/>
    <w:rsid w:val="0009448C"/>
    <w:rsid w:val="0009494F"/>
    <w:rsid w:val="00094C2D"/>
    <w:rsid w:val="00095895"/>
    <w:rsid w:val="000958FB"/>
    <w:rsid w:val="00095C26"/>
    <w:rsid w:val="00095FC4"/>
    <w:rsid w:val="0009636C"/>
    <w:rsid w:val="000963DB"/>
    <w:rsid w:val="00096D7E"/>
    <w:rsid w:val="00097AA1"/>
    <w:rsid w:val="000A01CF"/>
    <w:rsid w:val="000A0B10"/>
    <w:rsid w:val="000A0B12"/>
    <w:rsid w:val="000A175F"/>
    <w:rsid w:val="000A1B54"/>
    <w:rsid w:val="000A244A"/>
    <w:rsid w:val="000A2C1B"/>
    <w:rsid w:val="000A31D1"/>
    <w:rsid w:val="000A3880"/>
    <w:rsid w:val="000A3ACD"/>
    <w:rsid w:val="000A4C9C"/>
    <w:rsid w:val="000A4CB7"/>
    <w:rsid w:val="000A51CF"/>
    <w:rsid w:val="000A533E"/>
    <w:rsid w:val="000A5FC4"/>
    <w:rsid w:val="000A6211"/>
    <w:rsid w:val="000A6CFE"/>
    <w:rsid w:val="000B0442"/>
    <w:rsid w:val="000B0511"/>
    <w:rsid w:val="000B0A0A"/>
    <w:rsid w:val="000B0AC6"/>
    <w:rsid w:val="000B0B53"/>
    <w:rsid w:val="000B0B94"/>
    <w:rsid w:val="000B0BB2"/>
    <w:rsid w:val="000B0CD1"/>
    <w:rsid w:val="000B1041"/>
    <w:rsid w:val="000B1436"/>
    <w:rsid w:val="000B1486"/>
    <w:rsid w:val="000B16A2"/>
    <w:rsid w:val="000B17BC"/>
    <w:rsid w:val="000B1957"/>
    <w:rsid w:val="000B1ADB"/>
    <w:rsid w:val="000B1C1C"/>
    <w:rsid w:val="000B1C2D"/>
    <w:rsid w:val="000B1E26"/>
    <w:rsid w:val="000B1F12"/>
    <w:rsid w:val="000B21EC"/>
    <w:rsid w:val="000B27C1"/>
    <w:rsid w:val="000B31BD"/>
    <w:rsid w:val="000B34C0"/>
    <w:rsid w:val="000B3E14"/>
    <w:rsid w:val="000B47F1"/>
    <w:rsid w:val="000B4A39"/>
    <w:rsid w:val="000B4F59"/>
    <w:rsid w:val="000B505D"/>
    <w:rsid w:val="000B53BF"/>
    <w:rsid w:val="000B543F"/>
    <w:rsid w:val="000B5CCF"/>
    <w:rsid w:val="000B5D1A"/>
    <w:rsid w:val="000B603A"/>
    <w:rsid w:val="000B6A20"/>
    <w:rsid w:val="000B6BAD"/>
    <w:rsid w:val="000B7322"/>
    <w:rsid w:val="000B7928"/>
    <w:rsid w:val="000B7E21"/>
    <w:rsid w:val="000C07C2"/>
    <w:rsid w:val="000C0A51"/>
    <w:rsid w:val="000C0DF6"/>
    <w:rsid w:val="000C1320"/>
    <w:rsid w:val="000C1371"/>
    <w:rsid w:val="000C1599"/>
    <w:rsid w:val="000C1765"/>
    <w:rsid w:val="000C1C79"/>
    <w:rsid w:val="000C20BF"/>
    <w:rsid w:val="000C2201"/>
    <w:rsid w:val="000C35CD"/>
    <w:rsid w:val="000C3873"/>
    <w:rsid w:val="000C3D4E"/>
    <w:rsid w:val="000C4417"/>
    <w:rsid w:val="000C45AF"/>
    <w:rsid w:val="000C4673"/>
    <w:rsid w:val="000C54AC"/>
    <w:rsid w:val="000C5ABB"/>
    <w:rsid w:val="000C5B8D"/>
    <w:rsid w:val="000C5FCA"/>
    <w:rsid w:val="000C6352"/>
    <w:rsid w:val="000C6B29"/>
    <w:rsid w:val="000C6DD7"/>
    <w:rsid w:val="000C73E2"/>
    <w:rsid w:val="000C7954"/>
    <w:rsid w:val="000D00EC"/>
    <w:rsid w:val="000D288E"/>
    <w:rsid w:val="000D2AA7"/>
    <w:rsid w:val="000D2C17"/>
    <w:rsid w:val="000D2EB2"/>
    <w:rsid w:val="000D3176"/>
    <w:rsid w:val="000D3333"/>
    <w:rsid w:val="000D3E0E"/>
    <w:rsid w:val="000D4B5C"/>
    <w:rsid w:val="000D51B4"/>
    <w:rsid w:val="000D5321"/>
    <w:rsid w:val="000D5A97"/>
    <w:rsid w:val="000D5E03"/>
    <w:rsid w:val="000D6417"/>
    <w:rsid w:val="000D6EC5"/>
    <w:rsid w:val="000D786B"/>
    <w:rsid w:val="000E033E"/>
    <w:rsid w:val="000E03CA"/>
    <w:rsid w:val="000E04FB"/>
    <w:rsid w:val="000E0F3C"/>
    <w:rsid w:val="000E1C38"/>
    <w:rsid w:val="000E205B"/>
    <w:rsid w:val="000E2F1E"/>
    <w:rsid w:val="000E34A1"/>
    <w:rsid w:val="000E3902"/>
    <w:rsid w:val="000E3BE7"/>
    <w:rsid w:val="000E3F8C"/>
    <w:rsid w:val="000E4106"/>
    <w:rsid w:val="000E4174"/>
    <w:rsid w:val="000E44DF"/>
    <w:rsid w:val="000E47D2"/>
    <w:rsid w:val="000E4FC2"/>
    <w:rsid w:val="000E50A5"/>
    <w:rsid w:val="000E5255"/>
    <w:rsid w:val="000E60C9"/>
    <w:rsid w:val="000E611F"/>
    <w:rsid w:val="000E621B"/>
    <w:rsid w:val="000E674D"/>
    <w:rsid w:val="000E6957"/>
    <w:rsid w:val="000E6D49"/>
    <w:rsid w:val="000E6E53"/>
    <w:rsid w:val="000E6F72"/>
    <w:rsid w:val="000E7191"/>
    <w:rsid w:val="000E76E2"/>
    <w:rsid w:val="000E7BC9"/>
    <w:rsid w:val="000E7CBD"/>
    <w:rsid w:val="000E7E01"/>
    <w:rsid w:val="000E7ECA"/>
    <w:rsid w:val="000F0417"/>
    <w:rsid w:val="000F0DF8"/>
    <w:rsid w:val="000F12FC"/>
    <w:rsid w:val="000F14C0"/>
    <w:rsid w:val="000F17A1"/>
    <w:rsid w:val="000F192C"/>
    <w:rsid w:val="000F1AA5"/>
    <w:rsid w:val="000F2D31"/>
    <w:rsid w:val="000F2F13"/>
    <w:rsid w:val="000F31F3"/>
    <w:rsid w:val="000F365A"/>
    <w:rsid w:val="000F3A00"/>
    <w:rsid w:val="000F3F57"/>
    <w:rsid w:val="000F407B"/>
    <w:rsid w:val="000F4135"/>
    <w:rsid w:val="000F4338"/>
    <w:rsid w:val="000F44E7"/>
    <w:rsid w:val="000F45B4"/>
    <w:rsid w:val="000F48E7"/>
    <w:rsid w:val="000F4BA0"/>
    <w:rsid w:val="000F4FFB"/>
    <w:rsid w:val="000F51E4"/>
    <w:rsid w:val="000F5E41"/>
    <w:rsid w:val="000F6357"/>
    <w:rsid w:val="000F6AC0"/>
    <w:rsid w:val="000F6B31"/>
    <w:rsid w:val="000F6DC4"/>
    <w:rsid w:val="000F725E"/>
    <w:rsid w:val="000F7497"/>
    <w:rsid w:val="000F7785"/>
    <w:rsid w:val="000F7C1D"/>
    <w:rsid w:val="001003B0"/>
    <w:rsid w:val="0010044A"/>
    <w:rsid w:val="00100AD1"/>
    <w:rsid w:val="00100C39"/>
    <w:rsid w:val="00100CE2"/>
    <w:rsid w:val="00100ECB"/>
    <w:rsid w:val="001016A2"/>
    <w:rsid w:val="001016E1"/>
    <w:rsid w:val="001017DE"/>
    <w:rsid w:val="001019EF"/>
    <w:rsid w:val="001019FA"/>
    <w:rsid w:val="00101C74"/>
    <w:rsid w:val="0010205F"/>
    <w:rsid w:val="0010256A"/>
    <w:rsid w:val="0010273E"/>
    <w:rsid w:val="00102EA9"/>
    <w:rsid w:val="0010309C"/>
    <w:rsid w:val="0010322C"/>
    <w:rsid w:val="00103982"/>
    <w:rsid w:val="00104129"/>
    <w:rsid w:val="00104591"/>
    <w:rsid w:val="00104688"/>
    <w:rsid w:val="0010489B"/>
    <w:rsid w:val="001050DA"/>
    <w:rsid w:val="001054A8"/>
    <w:rsid w:val="00105A5C"/>
    <w:rsid w:val="00105AB7"/>
    <w:rsid w:val="00105D40"/>
    <w:rsid w:val="0010696C"/>
    <w:rsid w:val="00106AB0"/>
    <w:rsid w:val="00107479"/>
    <w:rsid w:val="00107EE8"/>
    <w:rsid w:val="00110266"/>
    <w:rsid w:val="00111F3F"/>
    <w:rsid w:val="00112B63"/>
    <w:rsid w:val="0011401C"/>
    <w:rsid w:val="00114112"/>
    <w:rsid w:val="0011484D"/>
    <w:rsid w:val="001148DB"/>
    <w:rsid w:val="00114A79"/>
    <w:rsid w:val="00114BBB"/>
    <w:rsid w:val="001157A1"/>
    <w:rsid w:val="00115CF0"/>
    <w:rsid w:val="00115E81"/>
    <w:rsid w:val="0011678F"/>
    <w:rsid w:val="00116963"/>
    <w:rsid w:val="00116C46"/>
    <w:rsid w:val="00116E03"/>
    <w:rsid w:val="00117CD0"/>
    <w:rsid w:val="00117D40"/>
    <w:rsid w:val="0012012A"/>
    <w:rsid w:val="0012025B"/>
    <w:rsid w:val="001202FD"/>
    <w:rsid w:val="0012063A"/>
    <w:rsid w:val="00121586"/>
    <w:rsid w:val="00121752"/>
    <w:rsid w:val="00121DB8"/>
    <w:rsid w:val="001220EA"/>
    <w:rsid w:val="0012241C"/>
    <w:rsid w:val="00122560"/>
    <w:rsid w:val="00122C7E"/>
    <w:rsid w:val="00122E24"/>
    <w:rsid w:val="00123128"/>
    <w:rsid w:val="00123960"/>
    <w:rsid w:val="0012398B"/>
    <w:rsid w:val="00123ADE"/>
    <w:rsid w:val="00123C48"/>
    <w:rsid w:val="0012447D"/>
    <w:rsid w:val="001245A0"/>
    <w:rsid w:val="00124941"/>
    <w:rsid w:val="00124F8D"/>
    <w:rsid w:val="0012545F"/>
    <w:rsid w:val="001254B0"/>
    <w:rsid w:val="00125665"/>
    <w:rsid w:val="00125960"/>
    <w:rsid w:val="00125A1C"/>
    <w:rsid w:val="00125CE9"/>
    <w:rsid w:val="00126FF2"/>
    <w:rsid w:val="00127468"/>
    <w:rsid w:val="00127962"/>
    <w:rsid w:val="00127970"/>
    <w:rsid w:val="00127A3A"/>
    <w:rsid w:val="00127A9D"/>
    <w:rsid w:val="00127B29"/>
    <w:rsid w:val="00127C2F"/>
    <w:rsid w:val="00127E7A"/>
    <w:rsid w:val="00130344"/>
    <w:rsid w:val="001307B0"/>
    <w:rsid w:val="00130EB3"/>
    <w:rsid w:val="001312D9"/>
    <w:rsid w:val="0013133F"/>
    <w:rsid w:val="001314E5"/>
    <w:rsid w:val="001315AF"/>
    <w:rsid w:val="00131DEE"/>
    <w:rsid w:val="00131E39"/>
    <w:rsid w:val="00132C26"/>
    <w:rsid w:val="00132C91"/>
    <w:rsid w:val="00133263"/>
    <w:rsid w:val="00133343"/>
    <w:rsid w:val="00133831"/>
    <w:rsid w:val="00133B7B"/>
    <w:rsid w:val="00133D1F"/>
    <w:rsid w:val="00133D7E"/>
    <w:rsid w:val="00133DAF"/>
    <w:rsid w:val="0013428B"/>
    <w:rsid w:val="00134748"/>
    <w:rsid w:val="00134C28"/>
    <w:rsid w:val="00134D3D"/>
    <w:rsid w:val="00136C87"/>
    <w:rsid w:val="00136F3A"/>
    <w:rsid w:val="00137070"/>
    <w:rsid w:val="0013726A"/>
    <w:rsid w:val="0013749E"/>
    <w:rsid w:val="00137A23"/>
    <w:rsid w:val="001402E5"/>
    <w:rsid w:val="00140A30"/>
    <w:rsid w:val="00140BCE"/>
    <w:rsid w:val="001413DD"/>
    <w:rsid w:val="0014186B"/>
    <w:rsid w:val="00141B80"/>
    <w:rsid w:val="00141C5A"/>
    <w:rsid w:val="00141FA5"/>
    <w:rsid w:val="0014200B"/>
    <w:rsid w:val="00142A15"/>
    <w:rsid w:val="00142A90"/>
    <w:rsid w:val="00143172"/>
    <w:rsid w:val="00143923"/>
    <w:rsid w:val="00143DB8"/>
    <w:rsid w:val="00143E3F"/>
    <w:rsid w:val="0014406A"/>
    <w:rsid w:val="00144535"/>
    <w:rsid w:val="0014456B"/>
    <w:rsid w:val="00144A12"/>
    <w:rsid w:val="001450BA"/>
    <w:rsid w:val="001454CD"/>
    <w:rsid w:val="001455D9"/>
    <w:rsid w:val="001456F8"/>
    <w:rsid w:val="001457AD"/>
    <w:rsid w:val="001457D1"/>
    <w:rsid w:val="001457E4"/>
    <w:rsid w:val="00146300"/>
    <w:rsid w:val="00146476"/>
    <w:rsid w:val="0014648A"/>
    <w:rsid w:val="0014682F"/>
    <w:rsid w:val="00146885"/>
    <w:rsid w:val="00146A73"/>
    <w:rsid w:val="00146B4A"/>
    <w:rsid w:val="00146C63"/>
    <w:rsid w:val="001473D5"/>
    <w:rsid w:val="00147406"/>
    <w:rsid w:val="001475CE"/>
    <w:rsid w:val="00147D1C"/>
    <w:rsid w:val="00147DBE"/>
    <w:rsid w:val="00150B0C"/>
    <w:rsid w:val="001512CF"/>
    <w:rsid w:val="00151886"/>
    <w:rsid w:val="00151FB6"/>
    <w:rsid w:val="0015228D"/>
    <w:rsid w:val="00152778"/>
    <w:rsid w:val="0015287C"/>
    <w:rsid w:val="00152C11"/>
    <w:rsid w:val="00152C15"/>
    <w:rsid w:val="001531DC"/>
    <w:rsid w:val="0015325E"/>
    <w:rsid w:val="0015353F"/>
    <w:rsid w:val="001537BE"/>
    <w:rsid w:val="00153919"/>
    <w:rsid w:val="00154C32"/>
    <w:rsid w:val="00154CAA"/>
    <w:rsid w:val="00155FC9"/>
    <w:rsid w:val="0015612F"/>
    <w:rsid w:val="00156467"/>
    <w:rsid w:val="00156BC9"/>
    <w:rsid w:val="00156E1D"/>
    <w:rsid w:val="00157045"/>
    <w:rsid w:val="00157173"/>
    <w:rsid w:val="001572B6"/>
    <w:rsid w:val="00157F45"/>
    <w:rsid w:val="0016019A"/>
    <w:rsid w:val="001603BF"/>
    <w:rsid w:val="00160A4F"/>
    <w:rsid w:val="00160C19"/>
    <w:rsid w:val="00161526"/>
    <w:rsid w:val="00161717"/>
    <w:rsid w:val="00161B6F"/>
    <w:rsid w:val="00161F64"/>
    <w:rsid w:val="00162747"/>
    <w:rsid w:val="00162A03"/>
    <w:rsid w:val="00163BD7"/>
    <w:rsid w:val="00163C59"/>
    <w:rsid w:val="001642CF"/>
    <w:rsid w:val="001649F2"/>
    <w:rsid w:val="001658BC"/>
    <w:rsid w:val="00165D22"/>
    <w:rsid w:val="00165E81"/>
    <w:rsid w:val="00166E14"/>
    <w:rsid w:val="0016706B"/>
    <w:rsid w:val="00167418"/>
    <w:rsid w:val="00167755"/>
    <w:rsid w:val="00167B98"/>
    <w:rsid w:val="00167CCA"/>
    <w:rsid w:val="00167CD8"/>
    <w:rsid w:val="00167CF5"/>
    <w:rsid w:val="00167EBF"/>
    <w:rsid w:val="00167FC3"/>
    <w:rsid w:val="00170941"/>
    <w:rsid w:val="00170CF4"/>
    <w:rsid w:val="00171574"/>
    <w:rsid w:val="00171FAC"/>
    <w:rsid w:val="0017218F"/>
    <w:rsid w:val="0017246E"/>
    <w:rsid w:val="001726F9"/>
    <w:rsid w:val="0017272D"/>
    <w:rsid w:val="0017278D"/>
    <w:rsid w:val="00172D20"/>
    <w:rsid w:val="00173F33"/>
    <w:rsid w:val="0017437C"/>
    <w:rsid w:val="001743CA"/>
    <w:rsid w:val="0017461C"/>
    <w:rsid w:val="001746C6"/>
    <w:rsid w:val="0017588E"/>
    <w:rsid w:val="00175964"/>
    <w:rsid w:val="00175A56"/>
    <w:rsid w:val="00175DDA"/>
    <w:rsid w:val="0017603C"/>
    <w:rsid w:val="001760D3"/>
    <w:rsid w:val="00176A28"/>
    <w:rsid w:val="00176CC5"/>
    <w:rsid w:val="00177753"/>
    <w:rsid w:val="00177767"/>
    <w:rsid w:val="0018021D"/>
    <w:rsid w:val="001802AB"/>
    <w:rsid w:val="00180ADE"/>
    <w:rsid w:val="001811A3"/>
    <w:rsid w:val="00181962"/>
    <w:rsid w:val="0018196A"/>
    <w:rsid w:val="00181B2B"/>
    <w:rsid w:val="00181FC4"/>
    <w:rsid w:val="0018282F"/>
    <w:rsid w:val="00182BFC"/>
    <w:rsid w:val="00182D83"/>
    <w:rsid w:val="001839B8"/>
    <w:rsid w:val="00183D67"/>
    <w:rsid w:val="0018400B"/>
    <w:rsid w:val="001842EF"/>
    <w:rsid w:val="001846BA"/>
    <w:rsid w:val="00184960"/>
    <w:rsid w:val="00184B88"/>
    <w:rsid w:val="00184D5B"/>
    <w:rsid w:val="00184EF4"/>
    <w:rsid w:val="00184F68"/>
    <w:rsid w:val="001853E7"/>
    <w:rsid w:val="00186646"/>
    <w:rsid w:val="00186829"/>
    <w:rsid w:val="00186939"/>
    <w:rsid w:val="00186D16"/>
    <w:rsid w:val="00186E49"/>
    <w:rsid w:val="001872A1"/>
    <w:rsid w:val="00187416"/>
    <w:rsid w:val="00187586"/>
    <w:rsid w:val="00187B16"/>
    <w:rsid w:val="0019038A"/>
    <w:rsid w:val="0019070D"/>
    <w:rsid w:val="00190809"/>
    <w:rsid w:val="001914C0"/>
    <w:rsid w:val="00191B9E"/>
    <w:rsid w:val="0019207E"/>
    <w:rsid w:val="0019226D"/>
    <w:rsid w:val="00192AED"/>
    <w:rsid w:val="00192C4B"/>
    <w:rsid w:val="00192D6E"/>
    <w:rsid w:val="00192F5E"/>
    <w:rsid w:val="001936D5"/>
    <w:rsid w:val="001937EA"/>
    <w:rsid w:val="00194278"/>
    <w:rsid w:val="001942B7"/>
    <w:rsid w:val="001946FB"/>
    <w:rsid w:val="001948F9"/>
    <w:rsid w:val="00195AB5"/>
    <w:rsid w:val="00196341"/>
    <w:rsid w:val="001963DC"/>
    <w:rsid w:val="00196BF2"/>
    <w:rsid w:val="001970EE"/>
    <w:rsid w:val="001974EB"/>
    <w:rsid w:val="00197BDC"/>
    <w:rsid w:val="001A0331"/>
    <w:rsid w:val="001A04CF"/>
    <w:rsid w:val="001A04D9"/>
    <w:rsid w:val="001A04F9"/>
    <w:rsid w:val="001A0A42"/>
    <w:rsid w:val="001A1007"/>
    <w:rsid w:val="001A1129"/>
    <w:rsid w:val="001A134E"/>
    <w:rsid w:val="001A1C0E"/>
    <w:rsid w:val="001A1E03"/>
    <w:rsid w:val="001A1E51"/>
    <w:rsid w:val="001A20F0"/>
    <w:rsid w:val="001A2ACB"/>
    <w:rsid w:val="001A2D93"/>
    <w:rsid w:val="001A2EB8"/>
    <w:rsid w:val="001A2FE9"/>
    <w:rsid w:val="001A34EB"/>
    <w:rsid w:val="001A41D1"/>
    <w:rsid w:val="001A4D11"/>
    <w:rsid w:val="001A52C6"/>
    <w:rsid w:val="001A6035"/>
    <w:rsid w:val="001A64ED"/>
    <w:rsid w:val="001A6ECA"/>
    <w:rsid w:val="001A7386"/>
    <w:rsid w:val="001A7396"/>
    <w:rsid w:val="001A73F3"/>
    <w:rsid w:val="001A7646"/>
    <w:rsid w:val="001A7DC5"/>
    <w:rsid w:val="001B0D6C"/>
    <w:rsid w:val="001B10D6"/>
    <w:rsid w:val="001B1198"/>
    <w:rsid w:val="001B1247"/>
    <w:rsid w:val="001B17C5"/>
    <w:rsid w:val="001B1CF5"/>
    <w:rsid w:val="001B1DE3"/>
    <w:rsid w:val="001B313E"/>
    <w:rsid w:val="001B3D24"/>
    <w:rsid w:val="001B3E93"/>
    <w:rsid w:val="001B4403"/>
    <w:rsid w:val="001B47F5"/>
    <w:rsid w:val="001B49BB"/>
    <w:rsid w:val="001B4DC3"/>
    <w:rsid w:val="001B5C39"/>
    <w:rsid w:val="001B63BD"/>
    <w:rsid w:val="001B6480"/>
    <w:rsid w:val="001B6871"/>
    <w:rsid w:val="001B6EEB"/>
    <w:rsid w:val="001B6F76"/>
    <w:rsid w:val="001B7863"/>
    <w:rsid w:val="001B7961"/>
    <w:rsid w:val="001B7A7C"/>
    <w:rsid w:val="001B7E30"/>
    <w:rsid w:val="001C0800"/>
    <w:rsid w:val="001C0866"/>
    <w:rsid w:val="001C095F"/>
    <w:rsid w:val="001C0C7F"/>
    <w:rsid w:val="001C0EFE"/>
    <w:rsid w:val="001C1017"/>
    <w:rsid w:val="001C12CB"/>
    <w:rsid w:val="001C13E3"/>
    <w:rsid w:val="001C1664"/>
    <w:rsid w:val="001C178E"/>
    <w:rsid w:val="001C20CD"/>
    <w:rsid w:val="001C23C2"/>
    <w:rsid w:val="001C2874"/>
    <w:rsid w:val="001C2A05"/>
    <w:rsid w:val="001C2A8B"/>
    <w:rsid w:val="001C2ADD"/>
    <w:rsid w:val="001C30E6"/>
    <w:rsid w:val="001C3897"/>
    <w:rsid w:val="001C394D"/>
    <w:rsid w:val="001C3B07"/>
    <w:rsid w:val="001C414A"/>
    <w:rsid w:val="001C436C"/>
    <w:rsid w:val="001C438C"/>
    <w:rsid w:val="001C460A"/>
    <w:rsid w:val="001C5872"/>
    <w:rsid w:val="001C5878"/>
    <w:rsid w:val="001C5CA6"/>
    <w:rsid w:val="001C63E9"/>
    <w:rsid w:val="001C66C7"/>
    <w:rsid w:val="001C7195"/>
    <w:rsid w:val="001C7480"/>
    <w:rsid w:val="001C7722"/>
    <w:rsid w:val="001C774D"/>
    <w:rsid w:val="001C7855"/>
    <w:rsid w:val="001C78EE"/>
    <w:rsid w:val="001C78FE"/>
    <w:rsid w:val="001C7BEF"/>
    <w:rsid w:val="001D0146"/>
    <w:rsid w:val="001D0160"/>
    <w:rsid w:val="001D025C"/>
    <w:rsid w:val="001D042F"/>
    <w:rsid w:val="001D0EB8"/>
    <w:rsid w:val="001D149D"/>
    <w:rsid w:val="001D2673"/>
    <w:rsid w:val="001D2B02"/>
    <w:rsid w:val="001D2E45"/>
    <w:rsid w:val="001D2FE2"/>
    <w:rsid w:val="001D32B8"/>
    <w:rsid w:val="001D361D"/>
    <w:rsid w:val="001D3A64"/>
    <w:rsid w:val="001D3AC9"/>
    <w:rsid w:val="001D3BE2"/>
    <w:rsid w:val="001D40C0"/>
    <w:rsid w:val="001D471D"/>
    <w:rsid w:val="001D4888"/>
    <w:rsid w:val="001D4B7D"/>
    <w:rsid w:val="001D4E7E"/>
    <w:rsid w:val="001D50A3"/>
    <w:rsid w:val="001D5564"/>
    <w:rsid w:val="001D6714"/>
    <w:rsid w:val="001D6831"/>
    <w:rsid w:val="001D6BF8"/>
    <w:rsid w:val="001D7CAC"/>
    <w:rsid w:val="001E00C9"/>
    <w:rsid w:val="001E02F1"/>
    <w:rsid w:val="001E036D"/>
    <w:rsid w:val="001E0428"/>
    <w:rsid w:val="001E093C"/>
    <w:rsid w:val="001E0B65"/>
    <w:rsid w:val="001E138C"/>
    <w:rsid w:val="001E174F"/>
    <w:rsid w:val="001E19F9"/>
    <w:rsid w:val="001E1AA0"/>
    <w:rsid w:val="001E240A"/>
    <w:rsid w:val="001E2C6E"/>
    <w:rsid w:val="001E32DC"/>
    <w:rsid w:val="001E3CE0"/>
    <w:rsid w:val="001E443B"/>
    <w:rsid w:val="001E4896"/>
    <w:rsid w:val="001E5FC3"/>
    <w:rsid w:val="001E69A6"/>
    <w:rsid w:val="001E6A81"/>
    <w:rsid w:val="001E6DA3"/>
    <w:rsid w:val="001E6F81"/>
    <w:rsid w:val="001E725B"/>
    <w:rsid w:val="001E751A"/>
    <w:rsid w:val="001E78BF"/>
    <w:rsid w:val="001E7910"/>
    <w:rsid w:val="001E7ADA"/>
    <w:rsid w:val="001E7FD5"/>
    <w:rsid w:val="001F0876"/>
    <w:rsid w:val="001F1A5B"/>
    <w:rsid w:val="001F1CD7"/>
    <w:rsid w:val="001F22B8"/>
    <w:rsid w:val="001F24C2"/>
    <w:rsid w:val="001F37F7"/>
    <w:rsid w:val="001F3B32"/>
    <w:rsid w:val="001F3EDB"/>
    <w:rsid w:val="001F3F3B"/>
    <w:rsid w:val="001F4565"/>
    <w:rsid w:val="001F4A36"/>
    <w:rsid w:val="001F5708"/>
    <w:rsid w:val="001F6174"/>
    <w:rsid w:val="001F657F"/>
    <w:rsid w:val="001F6C47"/>
    <w:rsid w:val="001F7FF7"/>
    <w:rsid w:val="002007C7"/>
    <w:rsid w:val="002015C2"/>
    <w:rsid w:val="00202700"/>
    <w:rsid w:val="00203C52"/>
    <w:rsid w:val="00203EFC"/>
    <w:rsid w:val="00204002"/>
    <w:rsid w:val="002047D1"/>
    <w:rsid w:val="00204CE8"/>
    <w:rsid w:val="00204D1A"/>
    <w:rsid w:val="002050C5"/>
    <w:rsid w:val="00205229"/>
    <w:rsid w:val="00205569"/>
    <w:rsid w:val="00205595"/>
    <w:rsid w:val="002059AC"/>
    <w:rsid w:val="00205A93"/>
    <w:rsid w:val="00205FBC"/>
    <w:rsid w:val="002064DA"/>
    <w:rsid w:val="0020656E"/>
    <w:rsid w:val="00206790"/>
    <w:rsid w:val="00206A72"/>
    <w:rsid w:val="00206E0A"/>
    <w:rsid w:val="00207B6B"/>
    <w:rsid w:val="00207C09"/>
    <w:rsid w:val="00207E8D"/>
    <w:rsid w:val="00207F3C"/>
    <w:rsid w:val="00210818"/>
    <w:rsid w:val="0021100E"/>
    <w:rsid w:val="002112F9"/>
    <w:rsid w:val="00212A10"/>
    <w:rsid w:val="00212B4A"/>
    <w:rsid w:val="00212BF9"/>
    <w:rsid w:val="00213329"/>
    <w:rsid w:val="00213F00"/>
    <w:rsid w:val="0021416B"/>
    <w:rsid w:val="00214663"/>
    <w:rsid w:val="0021469B"/>
    <w:rsid w:val="0021624F"/>
    <w:rsid w:val="00216345"/>
    <w:rsid w:val="002164A8"/>
    <w:rsid w:val="00216656"/>
    <w:rsid w:val="0021690F"/>
    <w:rsid w:val="00216915"/>
    <w:rsid w:val="00216CC6"/>
    <w:rsid w:val="00217549"/>
    <w:rsid w:val="002178F6"/>
    <w:rsid w:val="0022010C"/>
    <w:rsid w:val="0022038C"/>
    <w:rsid w:val="00220545"/>
    <w:rsid w:val="002206F6"/>
    <w:rsid w:val="002208EF"/>
    <w:rsid w:val="00220961"/>
    <w:rsid w:val="002210D7"/>
    <w:rsid w:val="0022122D"/>
    <w:rsid w:val="002216C6"/>
    <w:rsid w:val="0022186D"/>
    <w:rsid w:val="00221DFD"/>
    <w:rsid w:val="002222A1"/>
    <w:rsid w:val="002222B4"/>
    <w:rsid w:val="00222DBE"/>
    <w:rsid w:val="00222DD3"/>
    <w:rsid w:val="002231E9"/>
    <w:rsid w:val="002234B5"/>
    <w:rsid w:val="00223A57"/>
    <w:rsid w:val="002242FA"/>
    <w:rsid w:val="002248E4"/>
    <w:rsid w:val="00224A2B"/>
    <w:rsid w:val="00225461"/>
    <w:rsid w:val="002254DA"/>
    <w:rsid w:val="00225571"/>
    <w:rsid w:val="00225840"/>
    <w:rsid w:val="00225915"/>
    <w:rsid w:val="00226295"/>
    <w:rsid w:val="002262F8"/>
    <w:rsid w:val="002265C7"/>
    <w:rsid w:val="00226A18"/>
    <w:rsid w:val="00226E24"/>
    <w:rsid w:val="00226F1F"/>
    <w:rsid w:val="002271E5"/>
    <w:rsid w:val="0022768D"/>
    <w:rsid w:val="002276C7"/>
    <w:rsid w:val="00227CC5"/>
    <w:rsid w:val="00227D2B"/>
    <w:rsid w:val="0023095E"/>
    <w:rsid w:val="00230A62"/>
    <w:rsid w:val="00230E0F"/>
    <w:rsid w:val="00231696"/>
    <w:rsid w:val="002318DB"/>
    <w:rsid w:val="00231A30"/>
    <w:rsid w:val="00231B56"/>
    <w:rsid w:val="002343D6"/>
    <w:rsid w:val="00234DB3"/>
    <w:rsid w:val="00235035"/>
    <w:rsid w:val="0023580A"/>
    <w:rsid w:val="002361C1"/>
    <w:rsid w:val="00236212"/>
    <w:rsid w:val="00236299"/>
    <w:rsid w:val="00236444"/>
    <w:rsid w:val="00236A8F"/>
    <w:rsid w:val="0023701B"/>
    <w:rsid w:val="002379E7"/>
    <w:rsid w:val="00237D88"/>
    <w:rsid w:val="00237F17"/>
    <w:rsid w:val="002403E0"/>
    <w:rsid w:val="00240715"/>
    <w:rsid w:val="00240E66"/>
    <w:rsid w:val="002411F6"/>
    <w:rsid w:val="002415EA"/>
    <w:rsid w:val="00241A57"/>
    <w:rsid w:val="00241AD7"/>
    <w:rsid w:val="00241C81"/>
    <w:rsid w:val="00241D4B"/>
    <w:rsid w:val="00241ED8"/>
    <w:rsid w:val="00241FEB"/>
    <w:rsid w:val="002421F1"/>
    <w:rsid w:val="00242AF6"/>
    <w:rsid w:val="00242EBB"/>
    <w:rsid w:val="00243072"/>
    <w:rsid w:val="00243412"/>
    <w:rsid w:val="002436FC"/>
    <w:rsid w:val="0024427D"/>
    <w:rsid w:val="002444C5"/>
    <w:rsid w:val="00244AEA"/>
    <w:rsid w:val="00244B0A"/>
    <w:rsid w:val="00244D6C"/>
    <w:rsid w:val="002462E8"/>
    <w:rsid w:val="00246303"/>
    <w:rsid w:val="00246501"/>
    <w:rsid w:val="002465E7"/>
    <w:rsid w:val="002468F6"/>
    <w:rsid w:val="00246A00"/>
    <w:rsid w:val="00246C5D"/>
    <w:rsid w:val="0024713B"/>
    <w:rsid w:val="0024754A"/>
    <w:rsid w:val="00247626"/>
    <w:rsid w:val="002478A3"/>
    <w:rsid w:val="00247F65"/>
    <w:rsid w:val="00247FD7"/>
    <w:rsid w:val="002506A7"/>
    <w:rsid w:val="00250BCB"/>
    <w:rsid w:val="0025124E"/>
    <w:rsid w:val="002517BD"/>
    <w:rsid w:val="00251FBA"/>
    <w:rsid w:val="002520F5"/>
    <w:rsid w:val="00252502"/>
    <w:rsid w:val="00252C4D"/>
    <w:rsid w:val="00252CF9"/>
    <w:rsid w:val="002533AF"/>
    <w:rsid w:val="00253870"/>
    <w:rsid w:val="00253D2F"/>
    <w:rsid w:val="00253DF3"/>
    <w:rsid w:val="0025412C"/>
    <w:rsid w:val="00254281"/>
    <w:rsid w:val="00254372"/>
    <w:rsid w:val="002543E3"/>
    <w:rsid w:val="002546CE"/>
    <w:rsid w:val="0025513B"/>
    <w:rsid w:val="00255683"/>
    <w:rsid w:val="00255C3F"/>
    <w:rsid w:val="00255E4E"/>
    <w:rsid w:val="00255F6D"/>
    <w:rsid w:val="00255FA4"/>
    <w:rsid w:val="0025628D"/>
    <w:rsid w:val="00256442"/>
    <w:rsid w:val="00256632"/>
    <w:rsid w:val="00256709"/>
    <w:rsid w:val="00256BB6"/>
    <w:rsid w:val="00257177"/>
    <w:rsid w:val="002571DC"/>
    <w:rsid w:val="00257335"/>
    <w:rsid w:val="00257666"/>
    <w:rsid w:val="002579E7"/>
    <w:rsid w:val="00257C0C"/>
    <w:rsid w:val="00257E15"/>
    <w:rsid w:val="00257E2F"/>
    <w:rsid w:val="0026018C"/>
    <w:rsid w:val="00260723"/>
    <w:rsid w:val="00260811"/>
    <w:rsid w:val="002609CA"/>
    <w:rsid w:val="002609EF"/>
    <w:rsid w:val="00260C9F"/>
    <w:rsid w:val="00261187"/>
    <w:rsid w:val="002611D3"/>
    <w:rsid w:val="002611EE"/>
    <w:rsid w:val="00261202"/>
    <w:rsid w:val="002612D6"/>
    <w:rsid w:val="00261333"/>
    <w:rsid w:val="002618E7"/>
    <w:rsid w:val="002620C6"/>
    <w:rsid w:val="002620E5"/>
    <w:rsid w:val="00262140"/>
    <w:rsid w:val="0026286D"/>
    <w:rsid w:val="00262A2E"/>
    <w:rsid w:val="00262E93"/>
    <w:rsid w:val="0026318C"/>
    <w:rsid w:val="0026373E"/>
    <w:rsid w:val="00263A0E"/>
    <w:rsid w:val="0026426D"/>
    <w:rsid w:val="0026426F"/>
    <w:rsid w:val="00264459"/>
    <w:rsid w:val="0026467F"/>
    <w:rsid w:val="00264C37"/>
    <w:rsid w:val="00264D94"/>
    <w:rsid w:val="002650FB"/>
    <w:rsid w:val="00265B05"/>
    <w:rsid w:val="00265B86"/>
    <w:rsid w:val="00266BB2"/>
    <w:rsid w:val="00266F7D"/>
    <w:rsid w:val="00267488"/>
    <w:rsid w:val="00267773"/>
    <w:rsid w:val="00267D8E"/>
    <w:rsid w:val="00267DC4"/>
    <w:rsid w:val="00267ECE"/>
    <w:rsid w:val="002713BE"/>
    <w:rsid w:val="00271588"/>
    <w:rsid w:val="00271719"/>
    <w:rsid w:val="002722D3"/>
    <w:rsid w:val="002725D0"/>
    <w:rsid w:val="002727CF"/>
    <w:rsid w:val="00272B1C"/>
    <w:rsid w:val="00273251"/>
    <w:rsid w:val="00273A92"/>
    <w:rsid w:val="00273D48"/>
    <w:rsid w:val="00274081"/>
    <w:rsid w:val="002742DC"/>
    <w:rsid w:val="00274409"/>
    <w:rsid w:val="002746AA"/>
    <w:rsid w:val="00274BF7"/>
    <w:rsid w:val="00274CAE"/>
    <w:rsid w:val="0027524F"/>
    <w:rsid w:val="00276129"/>
    <w:rsid w:val="0027635E"/>
    <w:rsid w:val="00276633"/>
    <w:rsid w:val="00276F49"/>
    <w:rsid w:val="0027704B"/>
    <w:rsid w:val="00277CFD"/>
    <w:rsid w:val="00277ECE"/>
    <w:rsid w:val="0028062F"/>
    <w:rsid w:val="00280F4B"/>
    <w:rsid w:val="00281815"/>
    <w:rsid w:val="00281FE1"/>
    <w:rsid w:val="00282051"/>
    <w:rsid w:val="0028321A"/>
    <w:rsid w:val="00283270"/>
    <w:rsid w:val="00283983"/>
    <w:rsid w:val="00283D54"/>
    <w:rsid w:val="00283E31"/>
    <w:rsid w:val="00283F25"/>
    <w:rsid w:val="0028484F"/>
    <w:rsid w:val="002849CF"/>
    <w:rsid w:val="002849FD"/>
    <w:rsid w:val="00284E98"/>
    <w:rsid w:val="002850ED"/>
    <w:rsid w:val="0028635A"/>
    <w:rsid w:val="0028666B"/>
    <w:rsid w:val="002868A1"/>
    <w:rsid w:val="002876D5"/>
    <w:rsid w:val="00287E6B"/>
    <w:rsid w:val="00287F07"/>
    <w:rsid w:val="0029067C"/>
    <w:rsid w:val="00290C23"/>
    <w:rsid w:val="00290EDE"/>
    <w:rsid w:val="0029125F"/>
    <w:rsid w:val="002913EF"/>
    <w:rsid w:val="002914F5"/>
    <w:rsid w:val="002915C8"/>
    <w:rsid w:val="00292074"/>
    <w:rsid w:val="00292CE9"/>
    <w:rsid w:val="00293354"/>
    <w:rsid w:val="00293B57"/>
    <w:rsid w:val="00293E5F"/>
    <w:rsid w:val="00294106"/>
    <w:rsid w:val="0029462C"/>
    <w:rsid w:val="00294DFB"/>
    <w:rsid w:val="00295F6E"/>
    <w:rsid w:val="00296090"/>
    <w:rsid w:val="002960BF"/>
    <w:rsid w:val="00296193"/>
    <w:rsid w:val="002962E5"/>
    <w:rsid w:val="002964D5"/>
    <w:rsid w:val="0029669D"/>
    <w:rsid w:val="00296CE4"/>
    <w:rsid w:val="00296E7D"/>
    <w:rsid w:val="0029757F"/>
    <w:rsid w:val="002978AA"/>
    <w:rsid w:val="002A0002"/>
    <w:rsid w:val="002A00A2"/>
    <w:rsid w:val="002A0823"/>
    <w:rsid w:val="002A08B4"/>
    <w:rsid w:val="002A0B81"/>
    <w:rsid w:val="002A0CA9"/>
    <w:rsid w:val="002A0D14"/>
    <w:rsid w:val="002A0FB5"/>
    <w:rsid w:val="002A11BF"/>
    <w:rsid w:val="002A1508"/>
    <w:rsid w:val="002A193B"/>
    <w:rsid w:val="002A19B9"/>
    <w:rsid w:val="002A1E8D"/>
    <w:rsid w:val="002A209C"/>
    <w:rsid w:val="002A2970"/>
    <w:rsid w:val="002A29EF"/>
    <w:rsid w:val="002A2E9B"/>
    <w:rsid w:val="002A2F2A"/>
    <w:rsid w:val="002A34AB"/>
    <w:rsid w:val="002A4585"/>
    <w:rsid w:val="002A4754"/>
    <w:rsid w:val="002A48C2"/>
    <w:rsid w:val="002A5383"/>
    <w:rsid w:val="002A54E8"/>
    <w:rsid w:val="002A5CBB"/>
    <w:rsid w:val="002A60A7"/>
    <w:rsid w:val="002A6186"/>
    <w:rsid w:val="002A641E"/>
    <w:rsid w:val="002A6CFB"/>
    <w:rsid w:val="002A6E11"/>
    <w:rsid w:val="002A6E5B"/>
    <w:rsid w:val="002A712C"/>
    <w:rsid w:val="002A78E2"/>
    <w:rsid w:val="002B054D"/>
    <w:rsid w:val="002B08C0"/>
    <w:rsid w:val="002B1243"/>
    <w:rsid w:val="002B12FF"/>
    <w:rsid w:val="002B139B"/>
    <w:rsid w:val="002B1635"/>
    <w:rsid w:val="002B1A5E"/>
    <w:rsid w:val="002B1C9C"/>
    <w:rsid w:val="002B1D62"/>
    <w:rsid w:val="002B2957"/>
    <w:rsid w:val="002B2ED5"/>
    <w:rsid w:val="002B311D"/>
    <w:rsid w:val="002B3325"/>
    <w:rsid w:val="002B355E"/>
    <w:rsid w:val="002B3782"/>
    <w:rsid w:val="002B3F6E"/>
    <w:rsid w:val="002B429C"/>
    <w:rsid w:val="002B44BF"/>
    <w:rsid w:val="002B4BC9"/>
    <w:rsid w:val="002B4DF8"/>
    <w:rsid w:val="002B4EE7"/>
    <w:rsid w:val="002B52CE"/>
    <w:rsid w:val="002B5396"/>
    <w:rsid w:val="002B594E"/>
    <w:rsid w:val="002B5A04"/>
    <w:rsid w:val="002B6326"/>
    <w:rsid w:val="002B65F8"/>
    <w:rsid w:val="002B6691"/>
    <w:rsid w:val="002B6939"/>
    <w:rsid w:val="002B6E20"/>
    <w:rsid w:val="002B701D"/>
    <w:rsid w:val="002B70B0"/>
    <w:rsid w:val="002B714A"/>
    <w:rsid w:val="002B7A1F"/>
    <w:rsid w:val="002B7F73"/>
    <w:rsid w:val="002C0698"/>
    <w:rsid w:val="002C07E5"/>
    <w:rsid w:val="002C0848"/>
    <w:rsid w:val="002C0945"/>
    <w:rsid w:val="002C0DBA"/>
    <w:rsid w:val="002C13DA"/>
    <w:rsid w:val="002C1818"/>
    <w:rsid w:val="002C1DAA"/>
    <w:rsid w:val="002C2245"/>
    <w:rsid w:val="002C26F2"/>
    <w:rsid w:val="002C295A"/>
    <w:rsid w:val="002C2F9E"/>
    <w:rsid w:val="002C37CC"/>
    <w:rsid w:val="002C39E2"/>
    <w:rsid w:val="002C3A89"/>
    <w:rsid w:val="002C3BDB"/>
    <w:rsid w:val="002C44F6"/>
    <w:rsid w:val="002C4755"/>
    <w:rsid w:val="002C4B00"/>
    <w:rsid w:val="002C4B72"/>
    <w:rsid w:val="002C4D4F"/>
    <w:rsid w:val="002C555F"/>
    <w:rsid w:val="002C5B87"/>
    <w:rsid w:val="002C5E2C"/>
    <w:rsid w:val="002C6149"/>
    <w:rsid w:val="002C6491"/>
    <w:rsid w:val="002C6AAE"/>
    <w:rsid w:val="002C6D73"/>
    <w:rsid w:val="002C720B"/>
    <w:rsid w:val="002C77E2"/>
    <w:rsid w:val="002C7820"/>
    <w:rsid w:val="002C7A78"/>
    <w:rsid w:val="002D055D"/>
    <w:rsid w:val="002D05ED"/>
    <w:rsid w:val="002D0985"/>
    <w:rsid w:val="002D0BDD"/>
    <w:rsid w:val="002D14F9"/>
    <w:rsid w:val="002D179C"/>
    <w:rsid w:val="002D184B"/>
    <w:rsid w:val="002D1A35"/>
    <w:rsid w:val="002D21BD"/>
    <w:rsid w:val="002D29A7"/>
    <w:rsid w:val="002D29F4"/>
    <w:rsid w:val="002D3450"/>
    <w:rsid w:val="002D43C1"/>
    <w:rsid w:val="002D4A8C"/>
    <w:rsid w:val="002D5071"/>
    <w:rsid w:val="002D50C7"/>
    <w:rsid w:val="002D548D"/>
    <w:rsid w:val="002D5687"/>
    <w:rsid w:val="002D56BA"/>
    <w:rsid w:val="002D587C"/>
    <w:rsid w:val="002D591C"/>
    <w:rsid w:val="002D627A"/>
    <w:rsid w:val="002D6310"/>
    <w:rsid w:val="002D6846"/>
    <w:rsid w:val="002D6FF8"/>
    <w:rsid w:val="002D7029"/>
    <w:rsid w:val="002D7361"/>
    <w:rsid w:val="002D7BBE"/>
    <w:rsid w:val="002E0223"/>
    <w:rsid w:val="002E02E9"/>
    <w:rsid w:val="002E034C"/>
    <w:rsid w:val="002E04A8"/>
    <w:rsid w:val="002E04D5"/>
    <w:rsid w:val="002E06FC"/>
    <w:rsid w:val="002E132A"/>
    <w:rsid w:val="002E17B6"/>
    <w:rsid w:val="002E2134"/>
    <w:rsid w:val="002E24F2"/>
    <w:rsid w:val="002E256F"/>
    <w:rsid w:val="002E316F"/>
    <w:rsid w:val="002E38AC"/>
    <w:rsid w:val="002E4597"/>
    <w:rsid w:val="002E4879"/>
    <w:rsid w:val="002E4C27"/>
    <w:rsid w:val="002E5C76"/>
    <w:rsid w:val="002E632D"/>
    <w:rsid w:val="002E67AA"/>
    <w:rsid w:val="002E6DE8"/>
    <w:rsid w:val="002E6ECE"/>
    <w:rsid w:val="002E7ABD"/>
    <w:rsid w:val="002F0098"/>
    <w:rsid w:val="002F091C"/>
    <w:rsid w:val="002F0A63"/>
    <w:rsid w:val="002F0ADE"/>
    <w:rsid w:val="002F0E65"/>
    <w:rsid w:val="002F1161"/>
    <w:rsid w:val="002F1967"/>
    <w:rsid w:val="002F1A7E"/>
    <w:rsid w:val="002F1D23"/>
    <w:rsid w:val="002F1DE0"/>
    <w:rsid w:val="002F2787"/>
    <w:rsid w:val="002F282B"/>
    <w:rsid w:val="002F2A28"/>
    <w:rsid w:val="002F3173"/>
    <w:rsid w:val="002F31D3"/>
    <w:rsid w:val="002F35EA"/>
    <w:rsid w:val="002F394E"/>
    <w:rsid w:val="002F45DF"/>
    <w:rsid w:val="002F481B"/>
    <w:rsid w:val="002F4C26"/>
    <w:rsid w:val="002F5391"/>
    <w:rsid w:val="002F55A4"/>
    <w:rsid w:val="002F5C75"/>
    <w:rsid w:val="002F66D5"/>
    <w:rsid w:val="002F69F5"/>
    <w:rsid w:val="002F72A0"/>
    <w:rsid w:val="002F74AD"/>
    <w:rsid w:val="002F75EA"/>
    <w:rsid w:val="00300001"/>
    <w:rsid w:val="003000F3"/>
    <w:rsid w:val="00300207"/>
    <w:rsid w:val="0030037E"/>
    <w:rsid w:val="00300602"/>
    <w:rsid w:val="0030092B"/>
    <w:rsid w:val="0030100A"/>
    <w:rsid w:val="00301182"/>
    <w:rsid w:val="00301A77"/>
    <w:rsid w:val="00301B80"/>
    <w:rsid w:val="00301D6C"/>
    <w:rsid w:val="003028BA"/>
    <w:rsid w:val="00302A1A"/>
    <w:rsid w:val="003033FC"/>
    <w:rsid w:val="00303600"/>
    <w:rsid w:val="0030366A"/>
    <w:rsid w:val="00303793"/>
    <w:rsid w:val="00303B30"/>
    <w:rsid w:val="00303EE6"/>
    <w:rsid w:val="003040BC"/>
    <w:rsid w:val="00304534"/>
    <w:rsid w:val="00304AA3"/>
    <w:rsid w:val="00304B75"/>
    <w:rsid w:val="00305C22"/>
    <w:rsid w:val="0030636C"/>
    <w:rsid w:val="003065A7"/>
    <w:rsid w:val="0030665A"/>
    <w:rsid w:val="003068B3"/>
    <w:rsid w:val="00307A5D"/>
    <w:rsid w:val="00307F0C"/>
    <w:rsid w:val="003109F4"/>
    <w:rsid w:val="0031102D"/>
    <w:rsid w:val="00311313"/>
    <w:rsid w:val="00311512"/>
    <w:rsid w:val="003116B8"/>
    <w:rsid w:val="003116CE"/>
    <w:rsid w:val="0031177D"/>
    <w:rsid w:val="00311894"/>
    <w:rsid w:val="003121FD"/>
    <w:rsid w:val="003129B5"/>
    <w:rsid w:val="00312B06"/>
    <w:rsid w:val="0031350B"/>
    <w:rsid w:val="00313E15"/>
    <w:rsid w:val="00313F05"/>
    <w:rsid w:val="00313FE7"/>
    <w:rsid w:val="00314024"/>
    <w:rsid w:val="0031445F"/>
    <w:rsid w:val="00314821"/>
    <w:rsid w:val="00315744"/>
    <w:rsid w:val="003157CB"/>
    <w:rsid w:val="00315E8C"/>
    <w:rsid w:val="00315F36"/>
    <w:rsid w:val="00316B8F"/>
    <w:rsid w:val="0031741E"/>
    <w:rsid w:val="00317B82"/>
    <w:rsid w:val="00317D47"/>
    <w:rsid w:val="003203F4"/>
    <w:rsid w:val="00320B63"/>
    <w:rsid w:val="00320D5A"/>
    <w:rsid w:val="00320E92"/>
    <w:rsid w:val="00321520"/>
    <w:rsid w:val="00321803"/>
    <w:rsid w:val="00321F59"/>
    <w:rsid w:val="00321FCB"/>
    <w:rsid w:val="003221C3"/>
    <w:rsid w:val="00322703"/>
    <w:rsid w:val="0032309B"/>
    <w:rsid w:val="00323B71"/>
    <w:rsid w:val="00323D67"/>
    <w:rsid w:val="00323DB0"/>
    <w:rsid w:val="0032473D"/>
    <w:rsid w:val="00324835"/>
    <w:rsid w:val="00324961"/>
    <w:rsid w:val="00324DD9"/>
    <w:rsid w:val="003250C0"/>
    <w:rsid w:val="00325420"/>
    <w:rsid w:val="0032557C"/>
    <w:rsid w:val="00325B33"/>
    <w:rsid w:val="00325EEB"/>
    <w:rsid w:val="00326012"/>
    <w:rsid w:val="003263BE"/>
    <w:rsid w:val="00326B10"/>
    <w:rsid w:val="00326CB1"/>
    <w:rsid w:val="003274F1"/>
    <w:rsid w:val="00327538"/>
    <w:rsid w:val="0032755E"/>
    <w:rsid w:val="00327FB9"/>
    <w:rsid w:val="003307DF"/>
    <w:rsid w:val="003309C3"/>
    <w:rsid w:val="00330B14"/>
    <w:rsid w:val="0033121C"/>
    <w:rsid w:val="00331858"/>
    <w:rsid w:val="00331FA6"/>
    <w:rsid w:val="00332090"/>
    <w:rsid w:val="003325F1"/>
    <w:rsid w:val="0033261F"/>
    <w:rsid w:val="00332C9F"/>
    <w:rsid w:val="00332FBE"/>
    <w:rsid w:val="0033341F"/>
    <w:rsid w:val="00333DBB"/>
    <w:rsid w:val="00333E77"/>
    <w:rsid w:val="00334EC9"/>
    <w:rsid w:val="0033590B"/>
    <w:rsid w:val="00335A87"/>
    <w:rsid w:val="00335AEC"/>
    <w:rsid w:val="00336C8B"/>
    <w:rsid w:val="003374AD"/>
    <w:rsid w:val="003377A5"/>
    <w:rsid w:val="00337ABE"/>
    <w:rsid w:val="0034037C"/>
    <w:rsid w:val="003407E3"/>
    <w:rsid w:val="00341029"/>
    <w:rsid w:val="00341358"/>
    <w:rsid w:val="003422C1"/>
    <w:rsid w:val="00343336"/>
    <w:rsid w:val="00343579"/>
    <w:rsid w:val="0034396B"/>
    <w:rsid w:val="00343AEB"/>
    <w:rsid w:val="00343B0D"/>
    <w:rsid w:val="00343B1A"/>
    <w:rsid w:val="00343C0C"/>
    <w:rsid w:val="00343D9A"/>
    <w:rsid w:val="0034427C"/>
    <w:rsid w:val="003444F4"/>
    <w:rsid w:val="003445F8"/>
    <w:rsid w:val="00344BA8"/>
    <w:rsid w:val="00344D3A"/>
    <w:rsid w:val="00345160"/>
    <w:rsid w:val="00345C92"/>
    <w:rsid w:val="00346671"/>
    <w:rsid w:val="003468A4"/>
    <w:rsid w:val="00347395"/>
    <w:rsid w:val="00347671"/>
    <w:rsid w:val="003478CB"/>
    <w:rsid w:val="00347F33"/>
    <w:rsid w:val="00347F3A"/>
    <w:rsid w:val="00351217"/>
    <w:rsid w:val="00351B77"/>
    <w:rsid w:val="00351ED8"/>
    <w:rsid w:val="003525FC"/>
    <w:rsid w:val="0035261C"/>
    <w:rsid w:val="00352E50"/>
    <w:rsid w:val="00353D15"/>
    <w:rsid w:val="00353FB9"/>
    <w:rsid w:val="0035438A"/>
    <w:rsid w:val="003546A2"/>
    <w:rsid w:val="00354D5F"/>
    <w:rsid w:val="00355302"/>
    <w:rsid w:val="00355701"/>
    <w:rsid w:val="0035596D"/>
    <w:rsid w:val="00355B45"/>
    <w:rsid w:val="00355C64"/>
    <w:rsid w:val="00355C74"/>
    <w:rsid w:val="00356074"/>
    <w:rsid w:val="003564FF"/>
    <w:rsid w:val="00356A06"/>
    <w:rsid w:val="00356BC3"/>
    <w:rsid w:val="003572CB"/>
    <w:rsid w:val="003575B9"/>
    <w:rsid w:val="00357B6F"/>
    <w:rsid w:val="00360438"/>
    <w:rsid w:val="00360542"/>
    <w:rsid w:val="00360702"/>
    <w:rsid w:val="00360A4C"/>
    <w:rsid w:val="00361711"/>
    <w:rsid w:val="00361870"/>
    <w:rsid w:val="00361A3D"/>
    <w:rsid w:val="00361C21"/>
    <w:rsid w:val="00362274"/>
    <w:rsid w:val="003623C2"/>
    <w:rsid w:val="00362748"/>
    <w:rsid w:val="003627C7"/>
    <w:rsid w:val="00362AA0"/>
    <w:rsid w:val="00363826"/>
    <w:rsid w:val="00363BD1"/>
    <w:rsid w:val="00363FB6"/>
    <w:rsid w:val="0036415C"/>
    <w:rsid w:val="003643AC"/>
    <w:rsid w:val="00364E2F"/>
    <w:rsid w:val="00364E81"/>
    <w:rsid w:val="003654E1"/>
    <w:rsid w:val="003654FB"/>
    <w:rsid w:val="0036579A"/>
    <w:rsid w:val="00365C38"/>
    <w:rsid w:val="00365CA2"/>
    <w:rsid w:val="00366315"/>
    <w:rsid w:val="003663D5"/>
    <w:rsid w:val="00366F9B"/>
    <w:rsid w:val="00366FA3"/>
    <w:rsid w:val="003671DF"/>
    <w:rsid w:val="0036784B"/>
    <w:rsid w:val="00367B5B"/>
    <w:rsid w:val="0037012D"/>
    <w:rsid w:val="00370921"/>
    <w:rsid w:val="00370DF9"/>
    <w:rsid w:val="00371168"/>
    <w:rsid w:val="00371E9C"/>
    <w:rsid w:val="003720AF"/>
    <w:rsid w:val="00372268"/>
    <w:rsid w:val="003722B8"/>
    <w:rsid w:val="00372368"/>
    <w:rsid w:val="00372AE6"/>
    <w:rsid w:val="003731DC"/>
    <w:rsid w:val="003734A4"/>
    <w:rsid w:val="00373D1C"/>
    <w:rsid w:val="00373E7C"/>
    <w:rsid w:val="00374267"/>
    <w:rsid w:val="00374276"/>
    <w:rsid w:val="003742EB"/>
    <w:rsid w:val="003747E8"/>
    <w:rsid w:val="00374A58"/>
    <w:rsid w:val="00375371"/>
    <w:rsid w:val="00375533"/>
    <w:rsid w:val="003762A8"/>
    <w:rsid w:val="003771A4"/>
    <w:rsid w:val="00377755"/>
    <w:rsid w:val="003777C4"/>
    <w:rsid w:val="00381428"/>
    <w:rsid w:val="00381453"/>
    <w:rsid w:val="003814C0"/>
    <w:rsid w:val="003817D1"/>
    <w:rsid w:val="003819A1"/>
    <w:rsid w:val="00382305"/>
    <w:rsid w:val="00382361"/>
    <w:rsid w:val="003827F4"/>
    <w:rsid w:val="00382AEE"/>
    <w:rsid w:val="00382D8C"/>
    <w:rsid w:val="00382ED1"/>
    <w:rsid w:val="003834D9"/>
    <w:rsid w:val="00383BDC"/>
    <w:rsid w:val="0038485D"/>
    <w:rsid w:val="00384CD5"/>
    <w:rsid w:val="00385175"/>
    <w:rsid w:val="003854DD"/>
    <w:rsid w:val="00385764"/>
    <w:rsid w:val="00385849"/>
    <w:rsid w:val="00385D14"/>
    <w:rsid w:val="003860A7"/>
    <w:rsid w:val="003863C4"/>
    <w:rsid w:val="00386701"/>
    <w:rsid w:val="003867B2"/>
    <w:rsid w:val="00386837"/>
    <w:rsid w:val="0038690D"/>
    <w:rsid w:val="00387513"/>
    <w:rsid w:val="003875D9"/>
    <w:rsid w:val="00390160"/>
    <w:rsid w:val="00390F9A"/>
    <w:rsid w:val="003910CE"/>
    <w:rsid w:val="00391A80"/>
    <w:rsid w:val="00391F2C"/>
    <w:rsid w:val="00392280"/>
    <w:rsid w:val="0039236B"/>
    <w:rsid w:val="00392927"/>
    <w:rsid w:val="00392AD7"/>
    <w:rsid w:val="00392E1A"/>
    <w:rsid w:val="00392F51"/>
    <w:rsid w:val="00392FFF"/>
    <w:rsid w:val="0039316F"/>
    <w:rsid w:val="00393C23"/>
    <w:rsid w:val="00394005"/>
    <w:rsid w:val="003955D8"/>
    <w:rsid w:val="00395611"/>
    <w:rsid w:val="003957F6"/>
    <w:rsid w:val="00395C27"/>
    <w:rsid w:val="00395E89"/>
    <w:rsid w:val="0039623D"/>
    <w:rsid w:val="00396551"/>
    <w:rsid w:val="00396F41"/>
    <w:rsid w:val="0039766E"/>
    <w:rsid w:val="003A0637"/>
    <w:rsid w:val="003A0C71"/>
    <w:rsid w:val="003A178F"/>
    <w:rsid w:val="003A1CCF"/>
    <w:rsid w:val="003A1FB2"/>
    <w:rsid w:val="003A1FE3"/>
    <w:rsid w:val="003A243F"/>
    <w:rsid w:val="003A2462"/>
    <w:rsid w:val="003A2476"/>
    <w:rsid w:val="003A252C"/>
    <w:rsid w:val="003A2D2F"/>
    <w:rsid w:val="003A328D"/>
    <w:rsid w:val="003A343A"/>
    <w:rsid w:val="003A34E4"/>
    <w:rsid w:val="003A380A"/>
    <w:rsid w:val="003A39AA"/>
    <w:rsid w:val="003A39B9"/>
    <w:rsid w:val="003A3C23"/>
    <w:rsid w:val="003A4362"/>
    <w:rsid w:val="003A4387"/>
    <w:rsid w:val="003A4F1B"/>
    <w:rsid w:val="003A51F7"/>
    <w:rsid w:val="003A5399"/>
    <w:rsid w:val="003A55A3"/>
    <w:rsid w:val="003A57FA"/>
    <w:rsid w:val="003A58A7"/>
    <w:rsid w:val="003A59A2"/>
    <w:rsid w:val="003A5CB2"/>
    <w:rsid w:val="003A5E14"/>
    <w:rsid w:val="003A6053"/>
    <w:rsid w:val="003A625E"/>
    <w:rsid w:val="003A6433"/>
    <w:rsid w:val="003A65AF"/>
    <w:rsid w:val="003A65EF"/>
    <w:rsid w:val="003A7439"/>
    <w:rsid w:val="003A7557"/>
    <w:rsid w:val="003A7A87"/>
    <w:rsid w:val="003A7C06"/>
    <w:rsid w:val="003B02A0"/>
    <w:rsid w:val="003B08BB"/>
    <w:rsid w:val="003B15F4"/>
    <w:rsid w:val="003B16EC"/>
    <w:rsid w:val="003B179E"/>
    <w:rsid w:val="003B1AA0"/>
    <w:rsid w:val="003B1D0F"/>
    <w:rsid w:val="003B1D40"/>
    <w:rsid w:val="003B22F3"/>
    <w:rsid w:val="003B24FB"/>
    <w:rsid w:val="003B286C"/>
    <w:rsid w:val="003B2D6E"/>
    <w:rsid w:val="003B3238"/>
    <w:rsid w:val="003B33C5"/>
    <w:rsid w:val="003B3C07"/>
    <w:rsid w:val="003B3D2F"/>
    <w:rsid w:val="003B4396"/>
    <w:rsid w:val="003B45CE"/>
    <w:rsid w:val="003B4886"/>
    <w:rsid w:val="003B50F9"/>
    <w:rsid w:val="003B52D0"/>
    <w:rsid w:val="003B5595"/>
    <w:rsid w:val="003B6088"/>
    <w:rsid w:val="003B63B3"/>
    <w:rsid w:val="003B6425"/>
    <w:rsid w:val="003B6904"/>
    <w:rsid w:val="003B6E37"/>
    <w:rsid w:val="003B7061"/>
    <w:rsid w:val="003B7521"/>
    <w:rsid w:val="003B75C0"/>
    <w:rsid w:val="003B7CC0"/>
    <w:rsid w:val="003B7D18"/>
    <w:rsid w:val="003C0160"/>
    <w:rsid w:val="003C0E66"/>
    <w:rsid w:val="003C0FEF"/>
    <w:rsid w:val="003C10ED"/>
    <w:rsid w:val="003C16C3"/>
    <w:rsid w:val="003C16DF"/>
    <w:rsid w:val="003C18A9"/>
    <w:rsid w:val="003C190F"/>
    <w:rsid w:val="003C1A29"/>
    <w:rsid w:val="003C2088"/>
    <w:rsid w:val="003C2834"/>
    <w:rsid w:val="003C2E92"/>
    <w:rsid w:val="003C3093"/>
    <w:rsid w:val="003C3779"/>
    <w:rsid w:val="003C3A54"/>
    <w:rsid w:val="003C3DDB"/>
    <w:rsid w:val="003C4355"/>
    <w:rsid w:val="003C4AD5"/>
    <w:rsid w:val="003C535B"/>
    <w:rsid w:val="003C54C3"/>
    <w:rsid w:val="003C5C13"/>
    <w:rsid w:val="003C5EA0"/>
    <w:rsid w:val="003C63F1"/>
    <w:rsid w:val="003C66A3"/>
    <w:rsid w:val="003C679A"/>
    <w:rsid w:val="003C6F9B"/>
    <w:rsid w:val="003C7044"/>
    <w:rsid w:val="003C7255"/>
    <w:rsid w:val="003C731F"/>
    <w:rsid w:val="003C7336"/>
    <w:rsid w:val="003C7902"/>
    <w:rsid w:val="003C7B9B"/>
    <w:rsid w:val="003D1996"/>
    <w:rsid w:val="003D2E72"/>
    <w:rsid w:val="003D2E8F"/>
    <w:rsid w:val="003D3097"/>
    <w:rsid w:val="003D3E73"/>
    <w:rsid w:val="003D40D3"/>
    <w:rsid w:val="003D4133"/>
    <w:rsid w:val="003D41DE"/>
    <w:rsid w:val="003D433E"/>
    <w:rsid w:val="003D4607"/>
    <w:rsid w:val="003D4750"/>
    <w:rsid w:val="003D4790"/>
    <w:rsid w:val="003D48ED"/>
    <w:rsid w:val="003D4932"/>
    <w:rsid w:val="003D4DEA"/>
    <w:rsid w:val="003D4E25"/>
    <w:rsid w:val="003D4F3A"/>
    <w:rsid w:val="003D5244"/>
    <w:rsid w:val="003D5D28"/>
    <w:rsid w:val="003D5DD1"/>
    <w:rsid w:val="003D7316"/>
    <w:rsid w:val="003D7414"/>
    <w:rsid w:val="003D7F03"/>
    <w:rsid w:val="003E023D"/>
    <w:rsid w:val="003E0974"/>
    <w:rsid w:val="003E1129"/>
    <w:rsid w:val="003E1FC9"/>
    <w:rsid w:val="003E249B"/>
    <w:rsid w:val="003E2B65"/>
    <w:rsid w:val="003E2FD0"/>
    <w:rsid w:val="003E3191"/>
    <w:rsid w:val="003E3541"/>
    <w:rsid w:val="003E3DF0"/>
    <w:rsid w:val="003E427E"/>
    <w:rsid w:val="003E442A"/>
    <w:rsid w:val="003E4957"/>
    <w:rsid w:val="003E4B88"/>
    <w:rsid w:val="003E6037"/>
    <w:rsid w:val="003E63FE"/>
    <w:rsid w:val="003E681F"/>
    <w:rsid w:val="003E6D12"/>
    <w:rsid w:val="003E6FC5"/>
    <w:rsid w:val="003E72CD"/>
    <w:rsid w:val="003E7444"/>
    <w:rsid w:val="003E7726"/>
    <w:rsid w:val="003E775D"/>
    <w:rsid w:val="003F02AC"/>
    <w:rsid w:val="003F0389"/>
    <w:rsid w:val="003F0419"/>
    <w:rsid w:val="003F0F59"/>
    <w:rsid w:val="003F14CA"/>
    <w:rsid w:val="003F1E3F"/>
    <w:rsid w:val="003F1F2B"/>
    <w:rsid w:val="003F21CC"/>
    <w:rsid w:val="003F2D3F"/>
    <w:rsid w:val="003F3652"/>
    <w:rsid w:val="003F37E8"/>
    <w:rsid w:val="003F4046"/>
    <w:rsid w:val="003F4602"/>
    <w:rsid w:val="003F4776"/>
    <w:rsid w:val="003F52E0"/>
    <w:rsid w:val="003F54FB"/>
    <w:rsid w:val="003F5739"/>
    <w:rsid w:val="003F57F8"/>
    <w:rsid w:val="003F59A8"/>
    <w:rsid w:val="003F5CC2"/>
    <w:rsid w:val="003F6502"/>
    <w:rsid w:val="003F68D9"/>
    <w:rsid w:val="003F6BA8"/>
    <w:rsid w:val="003F7A3E"/>
    <w:rsid w:val="003F7B1F"/>
    <w:rsid w:val="003F7DBC"/>
    <w:rsid w:val="0040040F"/>
    <w:rsid w:val="0040063D"/>
    <w:rsid w:val="004008FE"/>
    <w:rsid w:val="00400B02"/>
    <w:rsid w:val="00401691"/>
    <w:rsid w:val="0040226A"/>
    <w:rsid w:val="004022DF"/>
    <w:rsid w:val="0040237B"/>
    <w:rsid w:val="004024B9"/>
    <w:rsid w:val="00402C9F"/>
    <w:rsid w:val="004032F2"/>
    <w:rsid w:val="00403609"/>
    <w:rsid w:val="004039FD"/>
    <w:rsid w:val="00403A9D"/>
    <w:rsid w:val="00403DB8"/>
    <w:rsid w:val="0040437B"/>
    <w:rsid w:val="004046C1"/>
    <w:rsid w:val="00404A08"/>
    <w:rsid w:val="00404A91"/>
    <w:rsid w:val="00404BE5"/>
    <w:rsid w:val="00404FAE"/>
    <w:rsid w:val="00405034"/>
    <w:rsid w:val="004050BB"/>
    <w:rsid w:val="004057A6"/>
    <w:rsid w:val="0040589B"/>
    <w:rsid w:val="004058C4"/>
    <w:rsid w:val="00405F89"/>
    <w:rsid w:val="0040608F"/>
    <w:rsid w:val="004068C9"/>
    <w:rsid w:val="00407045"/>
    <w:rsid w:val="004071C8"/>
    <w:rsid w:val="00407321"/>
    <w:rsid w:val="00407392"/>
    <w:rsid w:val="00407A0E"/>
    <w:rsid w:val="0041084E"/>
    <w:rsid w:val="00410FBF"/>
    <w:rsid w:val="00411560"/>
    <w:rsid w:val="004116F4"/>
    <w:rsid w:val="00411B9B"/>
    <w:rsid w:val="004129B0"/>
    <w:rsid w:val="00412AE1"/>
    <w:rsid w:val="00412E3C"/>
    <w:rsid w:val="00412F85"/>
    <w:rsid w:val="004132B9"/>
    <w:rsid w:val="00413300"/>
    <w:rsid w:val="00413443"/>
    <w:rsid w:val="004138E0"/>
    <w:rsid w:val="00413BC8"/>
    <w:rsid w:val="00413CB6"/>
    <w:rsid w:val="00414210"/>
    <w:rsid w:val="004144B6"/>
    <w:rsid w:val="00414951"/>
    <w:rsid w:val="00414AF1"/>
    <w:rsid w:val="00414EC4"/>
    <w:rsid w:val="004150A5"/>
    <w:rsid w:val="00415389"/>
    <w:rsid w:val="00415456"/>
    <w:rsid w:val="0041555E"/>
    <w:rsid w:val="00415761"/>
    <w:rsid w:val="00415FB9"/>
    <w:rsid w:val="0041644B"/>
    <w:rsid w:val="0041645C"/>
    <w:rsid w:val="004166D3"/>
    <w:rsid w:val="00416DDD"/>
    <w:rsid w:val="00417506"/>
    <w:rsid w:val="00417606"/>
    <w:rsid w:val="00417DBA"/>
    <w:rsid w:val="00420425"/>
    <w:rsid w:val="00420657"/>
    <w:rsid w:val="00420ADD"/>
    <w:rsid w:val="00420AE9"/>
    <w:rsid w:val="004211E3"/>
    <w:rsid w:val="004218A4"/>
    <w:rsid w:val="004224FE"/>
    <w:rsid w:val="004228C9"/>
    <w:rsid w:val="00422BDF"/>
    <w:rsid w:val="00422BF0"/>
    <w:rsid w:val="004230F8"/>
    <w:rsid w:val="004233A2"/>
    <w:rsid w:val="00423B92"/>
    <w:rsid w:val="00423D11"/>
    <w:rsid w:val="00424190"/>
    <w:rsid w:val="0042425C"/>
    <w:rsid w:val="00424344"/>
    <w:rsid w:val="0042500F"/>
    <w:rsid w:val="00425486"/>
    <w:rsid w:val="00425583"/>
    <w:rsid w:val="0042592B"/>
    <w:rsid w:val="00425F0F"/>
    <w:rsid w:val="004261B9"/>
    <w:rsid w:val="0042635F"/>
    <w:rsid w:val="0042683E"/>
    <w:rsid w:val="00426918"/>
    <w:rsid w:val="00426D25"/>
    <w:rsid w:val="00426ED9"/>
    <w:rsid w:val="004279D4"/>
    <w:rsid w:val="00427B54"/>
    <w:rsid w:val="0043003A"/>
    <w:rsid w:val="004303EA"/>
    <w:rsid w:val="00430CE4"/>
    <w:rsid w:val="00430E83"/>
    <w:rsid w:val="00430F3B"/>
    <w:rsid w:val="0043121C"/>
    <w:rsid w:val="00431A4D"/>
    <w:rsid w:val="00431BB9"/>
    <w:rsid w:val="00431BE7"/>
    <w:rsid w:val="0043221B"/>
    <w:rsid w:val="004326AB"/>
    <w:rsid w:val="00432CFE"/>
    <w:rsid w:val="00432E41"/>
    <w:rsid w:val="00432F28"/>
    <w:rsid w:val="00432F95"/>
    <w:rsid w:val="0043308C"/>
    <w:rsid w:val="004331F6"/>
    <w:rsid w:val="0043350F"/>
    <w:rsid w:val="00433A1C"/>
    <w:rsid w:val="00433AB6"/>
    <w:rsid w:val="00433EF1"/>
    <w:rsid w:val="0043425D"/>
    <w:rsid w:val="00434AEB"/>
    <w:rsid w:val="00434CDC"/>
    <w:rsid w:val="00435511"/>
    <w:rsid w:val="00435B0B"/>
    <w:rsid w:val="004363A6"/>
    <w:rsid w:val="0043643B"/>
    <w:rsid w:val="00436D1E"/>
    <w:rsid w:val="004378E3"/>
    <w:rsid w:val="00437BFC"/>
    <w:rsid w:val="00437CF7"/>
    <w:rsid w:val="00440040"/>
    <w:rsid w:val="0044095D"/>
    <w:rsid w:val="00440D9B"/>
    <w:rsid w:val="00441177"/>
    <w:rsid w:val="00442094"/>
    <w:rsid w:val="00442235"/>
    <w:rsid w:val="00442571"/>
    <w:rsid w:val="00442D1E"/>
    <w:rsid w:val="00443A86"/>
    <w:rsid w:val="00443D1C"/>
    <w:rsid w:val="00444058"/>
    <w:rsid w:val="00444BF4"/>
    <w:rsid w:val="0044520D"/>
    <w:rsid w:val="0044528F"/>
    <w:rsid w:val="0044618E"/>
    <w:rsid w:val="0044650F"/>
    <w:rsid w:val="00446B8B"/>
    <w:rsid w:val="00446D57"/>
    <w:rsid w:val="00447077"/>
    <w:rsid w:val="004473F5"/>
    <w:rsid w:val="004478E7"/>
    <w:rsid w:val="00447C8F"/>
    <w:rsid w:val="00450050"/>
    <w:rsid w:val="00450645"/>
    <w:rsid w:val="00450D75"/>
    <w:rsid w:val="004511A0"/>
    <w:rsid w:val="00451739"/>
    <w:rsid w:val="00451A1E"/>
    <w:rsid w:val="00451BFE"/>
    <w:rsid w:val="004520E1"/>
    <w:rsid w:val="00452212"/>
    <w:rsid w:val="00452889"/>
    <w:rsid w:val="00452CD5"/>
    <w:rsid w:val="004533B7"/>
    <w:rsid w:val="0045349E"/>
    <w:rsid w:val="004536EF"/>
    <w:rsid w:val="0045387D"/>
    <w:rsid w:val="00453DFA"/>
    <w:rsid w:val="00453F0E"/>
    <w:rsid w:val="0045422A"/>
    <w:rsid w:val="00454A1A"/>
    <w:rsid w:val="00454C9C"/>
    <w:rsid w:val="00454D2D"/>
    <w:rsid w:val="0045519D"/>
    <w:rsid w:val="0045547E"/>
    <w:rsid w:val="00455AEE"/>
    <w:rsid w:val="00455D92"/>
    <w:rsid w:val="0045613A"/>
    <w:rsid w:val="0045696C"/>
    <w:rsid w:val="00456A1F"/>
    <w:rsid w:val="00456C84"/>
    <w:rsid w:val="00456DC7"/>
    <w:rsid w:val="00456F4F"/>
    <w:rsid w:val="0045794A"/>
    <w:rsid w:val="0046046F"/>
    <w:rsid w:val="00460665"/>
    <w:rsid w:val="00460915"/>
    <w:rsid w:val="00460B14"/>
    <w:rsid w:val="00460C22"/>
    <w:rsid w:val="004617BC"/>
    <w:rsid w:val="00461CB7"/>
    <w:rsid w:val="00461D97"/>
    <w:rsid w:val="00462901"/>
    <w:rsid w:val="00464A4F"/>
    <w:rsid w:val="0046550F"/>
    <w:rsid w:val="00465912"/>
    <w:rsid w:val="00465F4F"/>
    <w:rsid w:val="00466435"/>
    <w:rsid w:val="00466C63"/>
    <w:rsid w:val="00466DBD"/>
    <w:rsid w:val="00466DFD"/>
    <w:rsid w:val="00467F0C"/>
    <w:rsid w:val="004700F9"/>
    <w:rsid w:val="0047063A"/>
    <w:rsid w:val="00471096"/>
    <w:rsid w:val="00471251"/>
    <w:rsid w:val="00471285"/>
    <w:rsid w:val="00471415"/>
    <w:rsid w:val="004716FC"/>
    <w:rsid w:val="00471A42"/>
    <w:rsid w:val="0047232C"/>
    <w:rsid w:val="004724A1"/>
    <w:rsid w:val="00472B0F"/>
    <w:rsid w:val="00472B6D"/>
    <w:rsid w:val="00472FA3"/>
    <w:rsid w:val="004739D1"/>
    <w:rsid w:val="00474BD0"/>
    <w:rsid w:val="0047544D"/>
    <w:rsid w:val="00475597"/>
    <w:rsid w:val="004759A1"/>
    <w:rsid w:val="00475B3F"/>
    <w:rsid w:val="00475F9B"/>
    <w:rsid w:val="00476064"/>
    <w:rsid w:val="004761B2"/>
    <w:rsid w:val="004766D2"/>
    <w:rsid w:val="0047754D"/>
    <w:rsid w:val="00477989"/>
    <w:rsid w:val="00480007"/>
    <w:rsid w:val="00480954"/>
    <w:rsid w:val="00480A2E"/>
    <w:rsid w:val="004813CA"/>
    <w:rsid w:val="00481788"/>
    <w:rsid w:val="00481930"/>
    <w:rsid w:val="004820B5"/>
    <w:rsid w:val="00482717"/>
    <w:rsid w:val="0048281F"/>
    <w:rsid w:val="00482AEB"/>
    <w:rsid w:val="0048325B"/>
    <w:rsid w:val="00483717"/>
    <w:rsid w:val="004839B2"/>
    <w:rsid w:val="004839F3"/>
    <w:rsid w:val="00483B69"/>
    <w:rsid w:val="00483D5D"/>
    <w:rsid w:val="0048402D"/>
    <w:rsid w:val="00484126"/>
    <w:rsid w:val="004842D0"/>
    <w:rsid w:val="00484444"/>
    <w:rsid w:val="0048453F"/>
    <w:rsid w:val="00484DFB"/>
    <w:rsid w:val="00484F63"/>
    <w:rsid w:val="004851BE"/>
    <w:rsid w:val="004851D9"/>
    <w:rsid w:val="004852DF"/>
    <w:rsid w:val="004852FF"/>
    <w:rsid w:val="00485705"/>
    <w:rsid w:val="00485804"/>
    <w:rsid w:val="0048586B"/>
    <w:rsid w:val="004863B0"/>
    <w:rsid w:val="004870DA"/>
    <w:rsid w:val="0048754D"/>
    <w:rsid w:val="0048793A"/>
    <w:rsid w:val="00490005"/>
    <w:rsid w:val="004904ED"/>
    <w:rsid w:val="00490A32"/>
    <w:rsid w:val="00490CE2"/>
    <w:rsid w:val="00490D36"/>
    <w:rsid w:val="00490E5E"/>
    <w:rsid w:val="00490EED"/>
    <w:rsid w:val="0049109A"/>
    <w:rsid w:val="00491DE0"/>
    <w:rsid w:val="00492661"/>
    <w:rsid w:val="004928E1"/>
    <w:rsid w:val="00492983"/>
    <w:rsid w:val="00492C88"/>
    <w:rsid w:val="0049300D"/>
    <w:rsid w:val="004933D7"/>
    <w:rsid w:val="00493580"/>
    <w:rsid w:val="004938F9"/>
    <w:rsid w:val="00493CC8"/>
    <w:rsid w:val="00493CEC"/>
    <w:rsid w:val="004948D4"/>
    <w:rsid w:val="00494BAA"/>
    <w:rsid w:val="00495098"/>
    <w:rsid w:val="004951C4"/>
    <w:rsid w:val="0049572C"/>
    <w:rsid w:val="00496241"/>
    <w:rsid w:val="004964EA"/>
    <w:rsid w:val="004965D1"/>
    <w:rsid w:val="00496918"/>
    <w:rsid w:val="004969B1"/>
    <w:rsid w:val="00496C97"/>
    <w:rsid w:val="00497106"/>
    <w:rsid w:val="00497298"/>
    <w:rsid w:val="0049731F"/>
    <w:rsid w:val="004976DF"/>
    <w:rsid w:val="00497795"/>
    <w:rsid w:val="00497B4F"/>
    <w:rsid w:val="00497BD1"/>
    <w:rsid w:val="004A00DE"/>
    <w:rsid w:val="004A0C6E"/>
    <w:rsid w:val="004A0C75"/>
    <w:rsid w:val="004A14FD"/>
    <w:rsid w:val="004A166F"/>
    <w:rsid w:val="004A1791"/>
    <w:rsid w:val="004A1F7A"/>
    <w:rsid w:val="004A2079"/>
    <w:rsid w:val="004A26EB"/>
    <w:rsid w:val="004A2CB0"/>
    <w:rsid w:val="004A2CCC"/>
    <w:rsid w:val="004A2E84"/>
    <w:rsid w:val="004A3213"/>
    <w:rsid w:val="004A35D4"/>
    <w:rsid w:val="004A39FF"/>
    <w:rsid w:val="004A4593"/>
    <w:rsid w:val="004A4C63"/>
    <w:rsid w:val="004A536D"/>
    <w:rsid w:val="004A55CE"/>
    <w:rsid w:val="004A5631"/>
    <w:rsid w:val="004A5DAD"/>
    <w:rsid w:val="004A693D"/>
    <w:rsid w:val="004A704B"/>
    <w:rsid w:val="004A7D30"/>
    <w:rsid w:val="004A7FEF"/>
    <w:rsid w:val="004B04BD"/>
    <w:rsid w:val="004B0918"/>
    <w:rsid w:val="004B0A9E"/>
    <w:rsid w:val="004B0C7A"/>
    <w:rsid w:val="004B194D"/>
    <w:rsid w:val="004B1C68"/>
    <w:rsid w:val="004B22C0"/>
    <w:rsid w:val="004B2408"/>
    <w:rsid w:val="004B26E1"/>
    <w:rsid w:val="004B2A67"/>
    <w:rsid w:val="004B2E08"/>
    <w:rsid w:val="004B2EB5"/>
    <w:rsid w:val="004B3532"/>
    <w:rsid w:val="004B3668"/>
    <w:rsid w:val="004B411C"/>
    <w:rsid w:val="004B4425"/>
    <w:rsid w:val="004B45DD"/>
    <w:rsid w:val="004B494A"/>
    <w:rsid w:val="004B4AF1"/>
    <w:rsid w:val="004B666F"/>
    <w:rsid w:val="004B713B"/>
    <w:rsid w:val="004B7411"/>
    <w:rsid w:val="004B76E4"/>
    <w:rsid w:val="004B7B2A"/>
    <w:rsid w:val="004B7E7A"/>
    <w:rsid w:val="004C06BC"/>
    <w:rsid w:val="004C0708"/>
    <w:rsid w:val="004C106C"/>
    <w:rsid w:val="004C1AEF"/>
    <w:rsid w:val="004C1D05"/>
    <w:rsid w:val="004C1DEC"/>
    <w:rsid w:val="004C27F2"/>
    <w:rsid w:val="004C2837"/>
    <w:rsid w:val="004C2949"/>
    <w:rsid w:val="004C3021"/>
    <w:rsid w:val="004C3207"/>
    <w:rsid w:val="004C3420"/>
    <w:rsid w:val="004C362B"/>
    <w:rsid w:val="004C4025"/>
    <w:rsid w:val="004C4416"/>
    <w:rsid w:val="004C446F"/>
    <w:rsid w:val="004C4B28"/>
    <w:rsid w:val="004C4CD6"/>
    <w:rsid w:val="004C506A"/>
    <w:rsid w:val="004C5A23"/>
    <w:rsid w:val="004C5E66"/>
    <w:rsid w:val="004C66D6"/>
    <w:rsid w:val="004C671F"/>
    <w:rsid w:val="004C69A3"/>
    <w:rsid w:val="004C6BF3"/>
    <w:rsid w:val="004C7108"/>
    <w:rsid w:val="004C712F"/>
    <w:rsid w:val="004D008F"/>
    <w:rsid w:val="004D04BB"/>
    <w:rsid w:val="004D09BC"/>
    <w:rsid w:val="004D0A0F"/>
    <w:rsid w:val="004D10E5"/>
    <w:rsid w:val="004D131B"/>
    <w:rsid w:val="004D164E"/>
    <w:rsid w:val="004D1881"/>
    <w:rsid w:val="004D206C"/>
    <w:rsid w:val="004D23E3"/>
    <w:rsid w:val="004D2B50"/>
    <w:rsid w:val="004D39BF"/>
    <w:rsid w:val="004D4676"/>
    <w:rsid w:val="004D4C81"/>
    <w:rsid w:val="004D5102"/>
    <w:rsid w:val="004D53DF"/>
    <w:rsid w:val="004D55A5"/>
    <w:rsid w:val="004D592C"/>
    <w:rsid w:val="004D6390"/>
    <w:rsid w:val="004D64B8"/>
    <w:rsid w:val="004D64C0"/>
    <w:rsid w:val="004D654D"/>
    <w:rsid w:val="004D6894"/>
    <w:rsid w:val="004D711D"/>
    <w:rsid w:val="004D740D"/>
    <w:rsid w:val="004D79A3"/>
    <w:rsid w:val="004D7C31"/>
    <w:rsid w:val="004D7D63"/>
    <w:rsid w:val="004D7E37"/>
    <w:rsid w:val="004E0B42"/>
    <w:rsid w:val="004E0D6A"/>
    <w:rsid w:val="004E0D82"/>
    <w:rsid w:val="004E11CB"/>
    <w:rsid w:val="004E1A79"/>
    <w:rsid w:val="004E2110"/>
    <w:rsid w:val="004E2185"/>
    <w:rsid w:val="004E2A6D"/>
    <w:rsid w:val="004E3138"/>
    <w:rsid w:val="004E31EE"/>
    <w:rsid w:val="004E3457"/>
    <w:rsid w:val="004E3A52"/>
    <w:rsid w:val="004E3A9D"/>
    <w:rsid w:val="004E4085"/>
    <w:rsid w:val="004E4120"/>
    <w:rsid w:val="004E4150"/>
    <w:rsid w:val="004E450B"/>
    <w:rsid w:val="004E461A"/>
    <w:rsid w:val="004E470A"/>
    <w:rsid w:val="004E4CD5"/>
    <w:rsid w:val="004E4D2A"/>
    <w:rsid w:val="004E5110"/>
    <w:rsid w:val="004E524C"/>
    <w:rsid w:val="004E536F"/>
    <w:rsid w:val="004E5F59"/>
    <w:rsid w:val="004E6047"/>
    <w:rsid w:val="004E6124"/>
    <w:rsid w:val="004E63D4"/>
    <w:rsid w:val="004E68FF"/>
    <w:rsid w:val="004E6A94"/>
    <w:rsid w:val="004E6F8B"/>
    <w:rsid w:val="004E73BF"/>
    <w:rsid w:val="004E73F6"/>
    <w:rsid w:val="004E75E3"/>
    <w:rsid w:val="004E774A"/>
    <w:rsid w:val="004F012E"/>
    <w:rsid w:val="004F025C"/>
    <w:rsid w:val="004F0ABA"/>
    <w:rsid w:val="004F0BAE"/>
    <w:rsid w:val="004F1026"/>
    <w:rsid w:val="004F1342"/>
    <w:rsid w:val="004F1781"/>
    <w:rsid w:val="004F1874"/>
    <w:rsid w:val="004F19A4"/>
    <w:rsid w:val="004F2050"/>
    <w:rsid w:val="004F2892"/>
    <w:rsid w:val="004F2A06"/>
    <w:rsid w:val="004F384B"/>
    <w:rsid w:val="004F46FB"/>
    <w:rsid w:val="004F4F5F"/>
    <w:rsid w:val="004F52C7"/>
    <w:rsid w:val="004F57BD"/>
    <w:rsid w:val="004F60D6"/>
    <w:rsid w:val="004F673A"/>
    <w:rsid w:val="004F6B37"/>
    <w:rsid w:val="0050015B"/>
    <w:rsid w:val="0050051C"/>
    <w:rsid w:val="005009EA"/>
    <w:rsid w:val="0050178C"/>
    <w:rsid w:val="0050184E"/>
    <w:rsid w:val="0050197D"/>
    <w:rsid w:val="005019F5"/>
    <w:rsid w:val="005021E5"/>
    <w:rsid w:val="00502322"/>
    <w:rsid w:val="005026C6"/>
    <w:rsid w:val="00502EB5"/>
    <w:rsid w:val="005036D7"/>
    <w:rsid w:val="005037F7"/>
    <w:rsid w:val="005038B3"/>
    <w:rsid w:val="005038DB"/>
    <w:rsid w:val="00505510"/>
    <w:rsid w:val="005055A2"/>
    <w:rsid w:val="00505671"/>
    <w:rsid w:val="00505B65"/>
    <w:rsid w:val="00505BEB"/>
    <w:rsid w:val="00505C06"/>
    <w:rsid w:val="005060F1"/>
    <w:rsid w:val="0050642B"/>
    <w:rsid w:val="00506580"/>
    <w:rsid w:val="005068F3"/>
    <w:rsid w:val="0050700C"/>
    <w:rsid w:val="005073A0"/>
    <w:rsid w:val="00507537"/>
    <w:rsid w:val="00507710"/>
    <w:rsid w:val="00507BD7"/>
    <w:rsid w:val="00510756"/>
    <w:rsid w:val="00510790"/>
    <w:rsid w:val="00511400"/>
    <w:rsid w:val="00511449"/>
    <w:rsid w:val="00511B78"/>
    <w:rsid w:val="00511BCA"/>
    <w:rsid w:val="00511C34"/>
    <w:rsid w:val="005125C0"/>
    <w:rsid w:val="005129ED"/>
    <w:rsid w:val="0051310C"/>
    <w:rsid w:val="00513BC7"/>
    <w:rsid w:val="00513C96"/>
    <w:rsid w:val="00513E43"/>
    <w:rsid w:val="00513EB6"/>
    <w:rsid w:val="005147B3"/>
    <w:rsid w:val="0051495D"/>
    <w:rsid w:val="005149D6"/>
    <w:rsid w:val="00514B6A"/>
    <w:rsid w:val="0051562D"/>
    <w:rsid w:val="005156EB"/>
    <w:rsid w:val="00515909"/>
    <w:rsid w:val="00515A2A"/>
    <w:rsid w:val="00515ACA"/>
    <w:rsid w:val="00515ED0"/>
    <w:rsid w:val="0051637B"/>
    <w:rsid w:val="005168FE"/>
    <w:rsid w:val="00516A2C"/>
    <w:rsid w:val="00516BB5"/>
    <w:rsid w:val="00516D9E"/>
    <w:rsid w:val="0051776E"/>
    <w:rsid w:val="00517E59"/>
    <w:rsid w:val="005208F0"/>
    <w:rsid w:val="00520E89"/>
    <w:rsid w:val="005212C9"/>
    <w:rsid w:val="0052135D"/>
    <w:rsid w:val="00521BB1"/>
    <w:rsid w:val="005222C4"/>
    <w:rsid w:val="00522440"/>
    <w:rsid w:val="00522800"/>
    <w:rsid w:val="00522F09"/>
    <w:rsid w:val="00523C2B"/>
    <w:rsid w:val="00524482"/>
    <w:rsid w:val="00524907"/>
    <w:rsid w:val="00524CD3"/>
    <w:rsid w:val="00525078"/>
    <w:rsid w:val="00525519"/>
    <w:rsid w:val="005262F0"/>
    <w:rsid w:val="005267B6"/>
    <w:rsid w:val="00526C75"/>
    <w:rsid w:val="00526D13"/>
    <w:rsid w:val="00526ED2"/>
    <w:rsid w:val="00527029"/>
    <w:rsid w:val="005272B4"/>
    <w:rsid w:val="00530B6B"/>
    <w:rsid w:val="005310C3"/>
    <w:rsid w:val="0053167D"/>
    <w:rsid w:val="00531951"/>
    <w:rsid w:val="00531A31"/>
    <w:rsid w:val="00532902"/>
    <w:rsid w:val="00532AAD"/>
    <w:rsid w:val="00533186"/>
    <w:rsid w:val="00533240"/>
    <w:rsid w:val="00533ECA"/>
    <w:rsid w:val="005340A1"/>
    <w:rsid w:val="005342E7"/>
    <w:rsid w:val="0053438F"/>
    <w:rsid w:val="00534D3E"/>
    <w:rsid w:val="00535A30"/>
    <w:rsid w:val="00536073"/>
    <w:rsid w:val="005360C8"/>
    <w:rsid w:val="005363FE"/>
    <w:rsid w:val="005364FA"/>
    <w:rsid w:val="0053657A"/>
    <w:rsid w:val="005368DF"/>
    <w:rsid w:val="00536EFD"/>
    <w:rsid w:val="005373A3"/>
    <w:rsid w:val="00537B00"/>
    <w:rsid w:val="00537F57"/>
    <w:rsid w:val="005402EA"/>
    <w:rsid w:val="0054033E"/>
    <w:rsid w:val="0054042F"/>
    <w:rsid w:val="0054075E"/>
    <w:rsid w:val="00540A42"/>
    <w:rsid w:val="00540CFB"/>
    <w:rsid w:val="00541055"/>
    <w:rsid w:val="00541414"/>
    <w:rsid w:val="0054160E"/>
    <w:rsid w:val="005418F7"/>
    <w:rsid w:val="00541B96"/>
    <w:rsid w:val="0054200A"/>
    <w:rsid w:val="00542663"/>
    <w:rsid w:val="005428F6"/>
    <w:rsid w:val="00542920"/>
    <w:rsid w:val="00542F94"/>
    <w:rsid w:val="005431E1"/>
    <w:rsid w:val="00543471"/>
    <w:rsid w:val="0054370C"/>
    <w:rsid w:val="005437DA"/>
    <w:rsid w:val="005438AC"/>
    <w:rsid w:val="00544D87"/>
    <w:rsid w:val="005455BB"/>
    <w:rsid w:val="00545829"/>
    <w:rsid w:val="005469E8"/>
    <w:rsid w:val="00546BCE"/>
    <w:rsid w:val="00546D2E"/>
    <w:rsid w:val="00547DEC"/>
    <w:rsid w:val="00547EA4"/>
    <w:rsid w:val="00550341"/>
    <w:rsid w:val="00550B26"/>
    <w:rsid w:val="00550F9A"/>
    <w:rsid w:val="005513EA"/>
    <w:rsid w:val="00552083"/>
    <w:rsid w:val="00552680"/>
    <w:rsid w:val="005526D3"/>
    <w:rsid w:val="00552DBB"/>
    <w:rsid w:val="00552F8B"/>
    <w:rsid w:val="00553324"/>
    <w:rsid w:val="00553623"/>
    <w:rsid w:val="00553917"/>
    <w:rsid w:val="00553C05"/>
    <w:rsid w:val="00553DCE"/>
    <w:rsid w:val="00554432"/>
    <w:rsid w:val="00554F56"/>
    <w:rsid w:val="00555020"/>
    <w:rsid w:val="0055575F"/>
    <w:rsid w:val="0055596B"/>
    <w:rsid w:val="0055688B"/>
    <w:rsid w:val="00557689"/>
    <w:rsid w:val="00557E1E"/>
    <w:rsid w:val="005601FA"/>
    <w:rsid w:val="0056030A"/>
    <w:rsid w:val="00560590"/>
    <w:rsid w:val="00560709"/>
    <w:rsid w:val="005607CE"/>
    <w:rsid w:val="005608FA"/>
    <w:rsid w:val="00560D49"/>
    <w:rsid w:val="00560F4C"/>
    <w:rsid w:val="00561044"/>
    <w:rsid w:val="00561708"/>
    <w:rsid w:val="00561B1C"/>
    <w:rsid w:val="00562167"/>
    <w:rsid w:val="0056254B"/>
    <w:rsid w:val="00562B19"/>
    <w:rsid w:val="00564178"/>
    <w:rsid w:val="0056494E"/>
    <w:rsid w:val="0056498D"/>
    <w:rsid w:val="00564ADA"/>
    <w:rsid w:val="00564F8E"/>
    <w:rsid w:val="00565561"/>
    <w:rsid w:val="0056591F"/>
    <w:rsid w:val="00566589"/>
    <w:rsid w:val="00566675"/>
    <w:rsid w:val="0056678F"/>
    <w:rsid w:val="00566C2C"/>
    <w:rsid w:val="00567843"/>
    <w:rsid w:val="00567A1B"/>
    <w:rsid w:val="00567A9E"/>
    <w:rsid w:val="00567CB6"/>
    <w:rsid w:val="00570BCE"/>
    <w:rsid w:val="00570DE0"/>
    <w:rsid w:val="005714F0"/>
    <w:rsid w:val="005715EA"/>
    <w:rsid w:val="00571710"/>
    <w:rsid w:val="005717E6"/>
    <w:rsid w:val="00571898"/>
    <w:rsid w:val="00571C8A"/>
    <w:rsid w:val="00571F39"/>
    <w:rsid w:val="005720E4"/>
    <w:rsid w:val="00572902"/>
    <w:rsid w:val="00572B86"/>
    <w:rsid w:val="0057383D"/>
    <w:rsid w:val="00573A9F"/>
    <w:rsid w:val="00573CB7"/>
    <w:rsid w:val="00573E63"/>
    <w:rsid w:val="0057440A"/>
    <w:rsid w:val="0057596F"/>
    <w:rsid w:val="005759D0"/>
    <w:rsid w:val="00575CF1"/>
    <w:rsid w:val="00576623"/>
    <w:rsid w:val="0057662A"/>
    <w:rsid w:val="00576C20"/>
    <w:rsid w:val="0057768B"/>
    <w:rsid w:val="00577FBD"/>
    <w:rsid w:val="00581088"/>
    <w:rsid w:val="005813FE"/>
    <w:rsid w:val="005817F1"/>
    <w:rsid w:val="00581806"/>
    <w:rsid w:val="00581A21"/>
    <w:rsid w:val="00581A83"/>
    <w:rsid w:val="005825DF"/>
    <w:rsid w:val="00582D49"/>
    <w:rsid w:val="00583477"/>
    <w:rsid w:val="00583750"/>
    <w:rsid w:val="00583A82"/>
    <w:rsid w:val="00583CD4"/>
    <w:rsid w:val="00584579"/>
    <w:rsid w:val="005845EC"/>
    <w:rsid w:val="00584AFF"/>
    <w:rsid w:val="00585187"/>
    <w:rsid w:val="005854C8"/>
    <w:rsid w:val="00585C1D"/>
    <w:rsid w:val="00585F19"/>
    <w:rsid w:val="00585FB0"/>
    <w:rsid w:val="005861ED"/>
    <w:rsid w:val="0058648C"/>
    <w:rsid w:val="005868EB"/>
    <w:rsid w:val="00586BDF"/>
    <w:rsid w:val="00586D10"/>
    <w:rsid w:val="005873BD"/>
    <w:rsid w:val="00587849"/>
    <w:rsid w:val="00587DE1"/>
    <w:rsid w:val="00587F3F"/>
    <w:rsid w:val="00587FC8"/>
    <w:rsid w:val="00591418"/>
    <w:rsid w:val="0059156C"/>
    <w:rsid w:val="005915CB"/>
    <w:rsid w:val="005918F9"/>
    <w:rsid w:val="00591B32"/>
    <w:rsid w:val="0059258F"/>
    <w:rsid w:val="00593036"/>
    <w:rsid w:val="005933B9"/>
    <w:rsid w:val="005935A0"/>
    <w:rsid w:val="00593672"/>
    <w:rsid w:val="00593AAE"/>
    <w:rsid w:val="00593FB6"/>
    <w:rsid w:val="005942FC"/>
    <w:rsid w:val="0059465F"/>
    <w:rsid w:val="00594691"/>
    <w:rsid w:val="005955C4"/>
    <w:rsid w:val="00596389"/>
    <w:rsid w:val="0059706E"/>
    <w:rsid w:val="00597585"/>
    <w:rsid w:val="00597BC0"/>
    <w:rsid w:val="00597EBD"/>
    <w:rsid w:val="00597F70"/>
    <w:rsid w:val="00597FD3"/>
    <w:rsid w:val="005A0256"/>
    <w:rsid w:val="005A0359"/>
    <w:rsid w:val="005A0530"/>
    <w:rsid w:val="005A08E8"/>
    <w:rsid w:val="005A1317"/>
    <w:rsid w:val="005A1348"/>
    <w:rsid w:val="005A17D8"/>
    <w:rsid w:val="005A1C3B"/>
    <w:rsid w:val="005A1C69"/>
    <w:rsid w:val="005A1DF5"/>
    <w:rsid w:val="005A1EF4"/>
    <w:rsid w:val="005A2718"/>
    <w:rsid w:val="005A2751"/>
    <w:rsid w:val="005A333F"/>
    <w:rsid w:val="005A396A"/>
    <w:rsid w:val="005A3A27"/>
    <w:rsid w:val="005A3C1F"/>
    <w:rsid w:val="005A40BA"/>
    <w:rsid w:val="005A4E19"/>
    <w:rsid w:val="005A5197"/>
    <w:rsid w:val="005A51D1"/>
    <w:rsid w:val="005A52FF"/>
    <w:rsid w:val="005A53C3"/>
    <w:rsid w:val="005A5A36"/>
    <w:rsid w:val="005A6481"/>
    <w:rsid w:val="005A66FB"/>
    <w:rsid w:val="005A6AE9"/>
    <w:rsid w:val="005A6FAC"/>
    <w:rsid w:val="005A70DC"/>
    <w:rsid w:val="005A7A5A"/>
    <w:rsid w:val="005A7E96"/>
    <w:rsid w:val="005A7F49"/>
    <w:rsid w:val="005B0222"/>
    <w:rsid w:val="005B0D3F"/>
    <w:rsid w:val="005B1778"/>
    <w:rsid w:val="005B2E74"/>
    <w:rsid w:val="005B3578"/>
    <w:rsid w:val="005B4C65"/>
    <w:rsid w:val="005B4F35"/>
    <w:rsid w:val="005B4FF9"/>
    <w:rsid w:val="005B50E7"/>
    <w:rsid w:val="005B531E"/>
    <w:rsid w:val="005B55EE"/>
    <w:rsid w:val="005B56DA"/>
    <w:rsid w:val="005B60E2"/>
    <w:rsid w:val="005B634E"/>
    <w:rsid w:val="005B647F"/>
    <w:rsid w:val="005B65CD"/>
    <w:rsid w:val="005B6896"/>
    <w:rsid w:val="005B710A"/>
    <w:rsid w:val="005B739C"/>
    <w:rsid w:val="005B7526"/>
    <w:rsid w:val="005B77B3"/>
    <w:rsid w:val="005C00C3"/>
    <w:rsid w:val="005C04D9"/>
    <w:rsid w:val="005C0D7A"/>
    <w:rsid w:val="005C163F"/>
    <w:rsid w:val="005C1C67"/>
    <w:rsid w:val="005C1F43"/>
    <w:rsid w:val="005C2134"/>
    <w:rsid w:val="005C2603"/>
    <w:rsid w:val="005C28FC"/>
    <w:rsid w:val="005C2B9B"/>
    <w:rsid w:val="005C3131"/>
    <w:rsid w:val="005C3269"/>
    <w:rsid w:val="005C32EB"/>
    <w:rsid w:val="005C3C29"/>
    <w:rsid w:val="005C4099"/>
    <w:rsid w:val="005C462A"/>
    <w:rsid w:val="005C487E"/>
    <w:rsid w:val="005C4994"/>
    <w:rsid w:val="005C4A83"/>
    <w:rsid w:val="005C4FEC"/>
    <w:rsid w:val="005C5001"/>
    <w:rsid w:val="005C5624"/>
    <w:rsid w:val="005C59F4"/>
    <w:rsid w:val="005C626E"/>
    <w:rsid w:val="005C6512"/>
    <w:rsid w:val="005C6A31"/>
    <w:rsid w:val="005C6E54"/>
    <w:rsid w:val="005C73BA"/>
    <w:rsid w:val="005D09B8"/>
    <w:rsid w:val="005D0A16"/>
    <w:rsid w:val="005D0F59"/>
    <w:rsid w:val="005D10E4"/>
    <w:rsid w:val="005D12A8"/>
    <w:rsid w:val="005D162A"/>
    <w:rsid w:val="005D1F88"/>
    <w:rsid w:val="005D20B9"/>
    <w:rsid w:val="005D244A"/>
    <w:rsid w:val="005D2FB0"/>
    <w:rsid w:val="005D34A3"/>
    <w:rsid w:val="005D3684"/>
    <w:rsid w:val="005D3F83"/>
    <w:rsid w:val="005D446C"/>
    <w:rsid w:val="005D4A41"/>
    <w:rsid w:val="005D4BE2"/>
    <w:rsid w:val="005D4F08"/>
    <w:rsid w:val="005D4F14"/>
    <w:rsid w:val="005D5448"/>
    <w:rsid w:val="005D5829"/>
    <w:rsid w:val="005D6B83"/>
    <w:rsid w:val="005D6FB7"/>
    <w:rsid w:val="005D721C"/>
    <w:rsid w:val="005D733D"/>
    <w:rsid w:val="005D7785"/>
    <w:rsid w:val="005D7B51"/>
    <w:rsid w:val="005E0632"/>
    <w:rsid w:val="005E08C1"/>
    <w:rsid w:val="005E0C1A"/>
    <w:rsid w:val="005E0F21"/>
    <w:rsid w:val="005E118C"/>
    <w:rsid w:val="005E16A1"/>
    <w:rsid w:val="005E1DEF"/>
    <w:rsid w:val="005E1F99"/>
    <w:rsid w:val="005E2404"/>
    <w:rsid w:val="005E2B96"/>
    <w:rsid w:val="005E3EFC"/>
    <w:rsid w:val="005E4510"/>
    <w:rsid w:val="005E4648"/>
    <w:rsid w:val="005E4A6E"/>
    <w:rsid w:val="005E4AE1"/>
    <w:rsid w:val="005E4C81"/>
    <w:rsid w:val="005E4E42"/>
    <w:rsid w:val="005E5B18"/>
    <w:rsid w:val="005E5E6B"/>
    <w:rsid w:val="005E64FF"/>
    <w:rsid w:val="005E658D"/>
    <w:rsid w:val="005E6F36"/>
    <w:rsid w:val="005E713E"/>
    <w:rsid w:val="005E7BC3"/>
    <w:rsid w:val="005E7CD3"/>
    <w:rsid w:val="005F029C"/>
    <w:rsid w:val="005F0C36"/>
    <w:rsid w:val="005F121E"/>
    <w:rsid w:val="005F13CF"/>
    <w:rsid w:val="005F1E0F"/>
    <w:rsid w:val="005F1E4B"/>
    <w:rsid w:val="005F2047"/>
    <w:rsid w:val="005F20D4"/>
    <w:rsid w:val="005F21FA"/>
    <w:rsid w:val="005F2FC4"/>
    <w:rsid w:val="005F3164"/>
    <w:rsid w:val="005F448D"/>
    <w:rsid w:val="005F4726"/>
    <w:rsid w:val="005F4886"/>
    <w:rsid w:val="005F4F64"/>
    <w:rsid w:val="005F5472"/>
    <w:rsid w:val="005F5591"/>
    <w:rsid w:val="005F5D0C"/>
    <w:rsid w:val="005F5E01"/>
    <w:rsid w:val="005F6090"/>
    <w:rsid w:val="005F6A78"/>
    <w:rsid w:val="005F6DEE"/>
    <w:rsid w:val="005F704D"/>
    <w:rsid w:val="005F71FE"/>
    <w:rsid w:val="005F7202"/>
    <w:rsid w:val="005F764A"/>
    <w:rsid w:val="005F7FBA"/>
    <w:rsid w:val="00600075"/>
    <w:rsid w:val="0060092F"/>
    <w:rsid w:val="00601630"/>
    <w:rsid w:val="006023C1"/>
    <w:rsid w:val="00602408"/>
    <w:rsid w:val="00602A8B"/>
    <w:rsid w:val="006031D7"/>
    <w:rsid w:val="0060373D"/>
    <w:rsid w:val="00603CD2"/>
    <w:rsid w:val="00603EC9"/>
    <w:rsid w:val="00604564"/>
    <w:rsid w:val="00604B28"/>
    <w:rsid w:val="00604F9F"/>
    <w:rsid w:val="00605158"/>
    <w:rsid w:val="0060532F"/>
    <w:rsid w:val="00605603"/>
    <w:rsid w:val="00605A3E"/>
    <w:rsid w:val="00605DA5"/>
    <w:rsid w:val="00605DAC"/>
    <w:rsid w:val="00606066"/>
    <w:rsid w:val="0060676F"/>
    <w:rsid w:val="006067E9"/>
    <w:rsid w:val="00610705"/>
    <w:rsid w:val="00610910"/>
    <w:rsid w:val="0061140A"/>
    <w:rsid w:val="00611B1D"/>
    <w:rsid w:val="00611D90"/>
    <w:rsid w:val="00612032"/>
    <w:rsid w:val="006120F2"/>
    <w:rsid w:val="006127A0"/>
    <w:rsid w:val="006127AD"/>
    <w:rsid w:val="0061298C"/>
    <w:rsid w:val="00612ED3"/>
    <w:rsid w:val="00613AD2"/>
    <w:rsid w:val="00613F32"/>
    <w:rsid w:val="00613F69"/>
    <w:rsid w:val="00614334"/>
    <w:rsid w:val="006149CA"/>
    <w:rsid w:val="00614AFA"/>
    <w:rsid w:val="006150BC"/>
    <w:rsid w:val="006152B9"/>
    <w:rsid w:val="00616089"/>
    <w:rsid w:val="006160BE"/>
    <w:rsid w:val="00616700"/>
    <w:rsid w:val="00616999"/>
    <w:rsid w:val="00616AA9"/>
    <w:rsid w:val="00616F0A"/>
    <w:rsid w:val="00617498"/>
    <w:rsid w:val="006176B2"/>
    <w:rsid w:val="0061788D"/>
    <w:rsid w:val="00617C56"/>
    <w:rsid w:val="00617E11"/>
    <w:rsid w:val="00620FAE"/>
    <w:rsid w:val="00621CB2"/>
    <w:rsid w:val="00621E61"/>
    <w:rsid w:val="006222A8"/>
    <w:rsid w:val="00622AB7"/>
    <w:rsid w:val="00622C4D"/>
    <w:rsid w:val="00622DEB"/>
    <w:rsid w:val="00623099"/>
    <w:rsid w:val="006230E9"/>
    <w:rsid w:val="00623B18"/>
    <w:rsid w:val="0062436E"/>
    <w:rsid w:val="006243C7"/>
    <w:rsid w:val="006245FC"/>
    <w:rsid w:val="00624B32"/>
    <w:rsid w:val="006254C8"/>
    <w:rsid w:val="00625A87"/>
    <w:rsid w:val="006263CC"/>
    <w:rsid w:val="006265FB"/>
    <w:rsid w:val="00626BBF"/>
    <w:rsid w:val="00626E2E"/>
    <w:rsid w:val="00627986"/>
    <w:rsid w:val="00627CE3"/>
    <w:rsid w:val="00627DC8"/>
    <w:rsid w:val="006307F3"/>
    <w:rsid w:val="006307FF"/>
    <w:rsid w:val="00630860"/>
    <w:rsid w:val="006315E9"/>
    <w:rsid w:val="00631CC0"/>
    <w:rsid w:val="006320A7"/>
    <w:rsid w:val="006323FB"/>
    <w:rsid w:val="006328F3"/>
    <w:rsid w:val="00632A2A"/>
    <w:rsid w:val="006336DE"/>
    <w:rsid w:val="006339CD"/>
    <w:rsid w:val="00633AA0"/>
    <w:rsid w:val="00633AE1"/>
    <w:rsid w:val="00633F7F"/>
    <w:rsid w:val="006342EE"/>
    <w:rsid w:val="00634AB3"/>
    <w:rsid w:val="00635072"/>
    <w:rsid w:val="006353DE"/>
    <w:rsid w:val="00635751"/>
    <w:rsid w:val="00635A7A"/>
    <w:rsid w:val="00635AB3"/>
    <w:rsid w:val="006369D3"/>
    <w:rsid w:val="00636FC8"/>
    <w:rsid w:val="00637A65"/>
    <w:rsid w:val="00640EE9"/>
    <w:rsid w:val="006413C1"/>
    <w:rsid w:val="006418C2"/>
    <w:rsid w:val="0064204A"/>
    <w:rsid w:val="00642731"/>
    <w:rsid w:val="0064284D"/>
    <w:rsid w:val="00642A1D"/>
    <w:rsid w:val="00643450"/>
    <w:rsid w:val="006435F9"/>
    <w:rsid w:val="0064399A"/>
    <w:rsid w:val="00643B62"/>
    <w:rsid w:val="00643D05"/>
    <w:rsid w:val="00644BA7"/>
    <w:rsid w:val="00645600"/>
    <w:rsid w:val="0064572E"/>
    <w:rsid w:val="006458E6"/>
    <w:rsid w:val="0064598A"/>
    <w:rsid w:val="00645CE0"/>
    <w:rsid w:val="006461C8"/>
    <w:rsid w:val="006464F3"/>
    <w:rsid w:val="00646681"/>
    <w:rsid w:val="0064755F"/>
    <w:rsid w:val="006475CC"/>
    <w:rsid w:val="00647853"/>
    <w:rsid w:val="00647C4C"/>
    <w:rsid w:val="00650106"/>
    <w:rsid w:val="006505F9"/>
    <w:rsid w:val="00650780"/>
    <w:rsid w:val="00650A6C"/>
    <w:rsid w:val="00650B48"/>
    <w:rsid w:val="00650C29"/>
    <w:rsid w:val="00651652"/>
    <w:rsid w:val="0065191B"/>
    <w:rsid w:val="006519E7"/>
    <w:rsid w:val="00651DAE"/>
    <w:rsid w:val="00651F48"/>
    <w:rsid w:val="006521C6"/>
    <w:rsid w:val="00652D1D"/>
    <w:rsid w:val="00652EA1"/>
    <w:rsid w:val="00652EB0"/>
    <w:rsid w:val="006533C6"/>
    <w:rsid w:val="0065447B"/>
    <w:rsid w:val="00654893"/>
    <w:rsid w:val="00654ACC"/>
    <w:rsid w:val="00654B38"/>
    <w:rsid w:val="00655171"/>
    <w:rsid w:val="006558D1"/>
    <w:rsid w:val="00655D8C"/>
    <w:rsid w:val="0065678B"/>
    <w:rsid w:val="00656AC8"/>
    <w:rsid w:val="00656D90"/>
    <w:rsid w:val="00656DCB"/>
    <w:rsid w:val="00660539"/>
    <w:rsid w:val="00660935"/>
    <w:rsid w:val="00660F67"/>
    <w:rsid w:val="006611CD"/>
    <w:rsid w:val="00661389"/>
    <w:rsid w:val="0066149F"/>
    <w:rsid w:val="006626B8"/>
    <w:rsid w:val="006627EB"/>
    <w:rsid w:val="00662A90"/>
    <w:rsid w:val="006630B5"/>
    <w:rsid w:val="00663B34"/>
    <w:rsid w:val="00663B8C"/>
    <w:rsid w:val="006642BF"/>
    <w:rsid w:val="0066442B"/>
    <w:rsid w:val="00665956"/>
    <w:rsid w:val="006661FF"/>
    <w:rsid w:val="00666585"/>
    <w:rsid w:val="00666EAA"/>
    <w:rsid w:val="00667085"/>
    <w:rsid w:val="006678B4"/>
    <w:rsid w:val="00667A8F"/>
    <w:rsid w:val="00670272"/>
    <w:rsid w:val="00670B18"/>
    <w:rsid w:val="006714B6"/>
    <w:rsid w:val="00671D13"/>
    <w:rsid w:val="00672519"/>
    <w:rsid w:val="0067259F"/>
    <w:rsid w:val="00672910"/>
    <w:rsid w:val="00672ED5"/>
    <w:rsid w:val="00672FA7"/>
    <w:rsid w:val="00673505"/>
    <w:rsid w:val="0067391C"/>
    <w:rsid w:val="00673C17"/>
    <w:rsid w:val="00673D64"/>
    <w:rsid w:val="006742DF"/>
    <w:rsid w:val="00674425"/>
    <w:rsid w:val="006749C8"/>
    <w:rsid w:val="00674B54"/>
    <w:rsid w:val="0067527A"/>
    <w:rsid w:val="00676203"/>
    <w:rsid w:val="006768F1"/>
    <w:rsid w:val="0067736A"/>
    <w:rsid w:val="00677A36"/>
    <w:rsid w:val="00680CCF"/>
    <w:rsid w:val="00681709"/>
    <w:rsid w:val="0068192E"/>
    <w:rsid w:val="00682575"/>
    <w:rsid w:val="006827E6"/>
    <w:rsid w:val="006829AA"/>
    <w:rsid w:val="00682C8A"/>
    <w:rsid w:val="0068305B"/>
    <w:rsid w:val="00683E02"/>
    <w:rsid w:val="00684678"/>
    <w:rsid w:val="006847C6"/>
    <w:rsid w:val="00684B83"/>
    <w:rsid w:val="00684C93"/>
    <w:rsid w:val="00685386"/>
    <w:rsid w:val="0068555D"/>
    <w:rsid w:val="0068570E"/>
    <w:rsid w:val="006859A9"/>
    <w:rsid w:val="00685AFF"/>
    <w:rsid w:val="006861AC"/>
    <w:rsid w:val="006865CB"/>
    <w:rsid w:val="00686697"/>
    <w:rsid w:val="0069067D"/>
    <w:rsid w:val="006908CB"/>
    <w:rsid w:val="00690944"/>
    <w:rsid w:val="00690E32"/>
    <w:rsid w:val="00690E95"/>
    <w:rsid w:val="00692CA8"/>
    <w:rsid w:val="006931B3"/>
    <w:rsid w:val="00693258"/>
    <w:rsid w:val="0069326D"/>
    <w:rsid w:val="006933E1"/>
    <w:rsid w:val="00693C28"/>
    <w:rsid w:val="00693FF0"/>
    <w:rsid w:val="00694123"/>
    <w:rsid w:val="00694526"/>
    <w:rsid w:val="00694D13"/>
    <w:rsid w:val="0069565E"/>
    <w:rsid w:val="00695BAD"/>
    <w:rsid w:val="00695CC1"/>
    <w:rsid w:val="00695D34"/>
    <w:rsid w:val="00695DF6"/>
    <w:rsid w:val="006963EE"/>
    <w:rsid w:val="00696770"/>
    <w:rsid w:val="00697142"/>
    <w:rsid w:val="006978BD"/>
    <w:rsid w:val="00697B8B"/>
    <w:rsid w:val="00697D1E"/>
    <w:rsid w:val="006A01A3"/>
    <w:rsid w:val="006A034A"/>
    <w:rsid w:val="006A050B"/>
    <w:rsid w:val="006A0F3D"/>
    <w:rsid w:val="006A11C8"/>
    <w:rsid w:val="006A1362"/>
    <w:rsid w:val="006A2843"/>
    <w:rsid w:val="006A3562"/>
    <w:rsid w:val="006A3653"/>
    <w:rsid w:val="006A38F5"/>
    <w:rsid w:val="006A3BD8"/>
    <w:rsid w:val="006A4622"/>
    <w:rsid w:val="006A4713"/>
    <w:rsid w:val="006A53F8"/>
    <w:rsid w:val="006A562D"/>
    <w:rsid w:val="006A667E"/>
    <w:rsid w:val="006A687C"/>
    <w:rsid w:val="006A6B3F"/>
    <w:rsid w:val="006A6B4A"/>
    <w:rsid w:val="006A6DC8"/>
    <w:rsid w:val="006A7E0E"/>
    <w:rsid w:val="006A7FC5"/>
    <w:rsid w:val="006B05C3"/>
    <w:rsid w:val="006B098D"/>
    <w:rsid w:val="006B0D39"/>
    <w:rsid w:val="006B10CC"/>
    <w:rsid w:val="006B18DB"/>
    <w:rsid w:val="006B1ECE"/>
    <w:rsid w:val="006B1F09"/>
    <w:rsid w:val="006B21A8"/>
    <w:rsid w:val="006B2507"/>
    <w:rsid w:val="006B250F"/>
    <w:rsid w:val="006B26FA"/>
    <w:rsid w:val="006B2B6B"/>
    <w:rsid w:val="006B3147"/>
    <w:rsid w:val="006B332B"/>
    <w:rsid w:val="006B3975"/>
    <w:rsid w:val="006B4003"/>
    <w:rsid w:val="006B41A5"/>
    <w:rsid w:val="006B422F"/>
    <w:rsid w:val="006B44F5"/>
    <w:rsid w:val="006B4BF3"/>
    <w:rsid w:val="006B4EE0"/>
    <w:rsid w:val="006B53F4"/>
    <w:rsid w:val="006B548D"/>
    <w:rsid w:val="006B5B1C"/>
    <w:rsid w:val="006B5C83"/>
    <w:rsid w:val="006B6126"/>
    <w:rsid w:val="006B62DD"/>
    <w:rsid w:val="006B6483"/>
    <w:rsid w:val="006B664B"/>
    <w:rsid w:val="006B6AB5"/>
    <w:rsid w:val="006B6B44"/>
    <w:rsid w:val="006B7AD1"/>
    <w:rsid w:val="006C0666"/>
    <w:rsid w:val="006C0AC7"/>
    <w:rsid w:val="006C192F"/>
    <w:rsid w:val="006C1EBC"/>
    <w:rsid w:val="006C2185"/>
    <w:rsid w:val="006C21F8"/>
    <w:rsid w:val="006C24F5"/>
    <w:rsid w:val="006C325E"/>
    <w:rsid w:val="006C390B"/>
    <w:rsid w:val="006C3F0C"/>
    <w:rsid w:val="006C46A3"/>
    <w:rsid w:val="006C46D5"/>
    <w:rsid w:val="006C4A9D"/>
    <w:rsid w:val="006C4D6D"/>
    <w:rsid w:val="006C515D"/>
    <w:rsid w:val="006C572D"/>
    <w:rsid w:val="006C572E"/>
    <w:rsid w:val="006C5958"/>
    <w:rsid w:val="006C5F14"/>
    <w:rsid w:val="006C5FDE"/>
    <w:rsid w:val="006C650D"/>
    <w:rsid w:val="006C6BAF"/>
    <w:rsid w:val="006C6E13"/>
    <w:rsid w:val="006C6FB6"/>
    <w:rsid w:val="006C72B0"/>
    <w:rsid w:val="006C740E"/>
    <w:rsid w:val="006C7643"/>
    <w:rsid w:val="006C76EC"/>
    <w:rsid w:val="006C7A63"/>
    <w:rsid w:val="006C7CB5"/>
    <w:rsid w:val="006C7EC0"/>
    <w:rsid w:val="006C7F32"/>
    <w:rsid w:val="006D02C6"/>
    <w:rsid w:val="006D0A5B"/>
    <w:rsid w:val="006D0BA3"/>
    <w:rsid w:val="006D0F1E"/>
    <w:rsid w:val="006D0F58"/>
    <w:rsid w:val="006D1077"/>
    <w:rsid w:val="006D1675"/>
    <w:rsid w:val="006D16FB"/>
    <w:rsid w:val="006D175E"/>
    <w:rsid w:val="006D19FF"/>
    <w:rsid w:val="006D1D09"/>
    <w:rsid w:val="006D1DEA"/>
    <w:rsid w:val="006D21C6"/>
    <w:rsid w:val="006D2277"/>
    <w:rsid w:val="006D2984"/>
    <w:rsid w:val="006D2A98"/>
    <w:rsid w:val="006D2BE5"/>
    <w:rsid w:val="006D31E4"/>
    <w:rsid w:val="006D35FE"/>
    <w:rsid w:val="006D3A71"/>
    <w:rsid w:val="006D3E76"/>
    <w:rsid w:val="006D4378"/>
    <w:rsid w:val="006D47C5"/>
    <w:rsid w:val="006D481E"/>
    <w:rsid w:val="006D4C6F"/>
    <w:rsid w:val="006D5236"/>
    <w:rsid w:val="006D5D0E"/>
    <w:rsid w:val="006D6FBB"/>
    <w:rsid w:val="006D6FE3"/>
    <w:rsid w:val="006D701D"/>
    <w:rsid w:val="006D783C"/>
    <w:rsid w:val="006D797C"/>
    <w:rsid w:val="006D7A0D"/>
    <w:rsid w:val="006E0490"/>
    <w:rsid w:val="006E0B37"/>
    <w:rsid w:val="006E0CD9"/>
    <w:rsid w:val="006E16FA"/>
    <w:rsid w:val="006E1F1C"/>
    <w:rsid w:val="006E2EF6"/>
    <w:rsid w:val="006E326F"/>
    <w:rsid w:val="006E3BC1"/>
    <w:rsid w:val="006E4025"/>
    <w:rsid w:val="006E40A3"/>
    <w:rsid w:val="006E54D4"/>
    <w:rsid w:val="006E592A"/>
    <w:rsid w:val="006E696C"/>
    <w:rsid w:val="006E7366"/>
    <w:rsid w:val="006E740C"/>
    <w:rsid w:val="006E74CD"/>
    <w:rsid w:val="006E7ADA"/>
    <w:rsid w:val="006E7B10"/>
    <w:rsid w:val="006E7D47"/>
    <w:rsid w:val="006F0337"/>
    <w:rsid w:val="006F0554"/>
    <w:rsid w:val="006F0D10"/>
    <w:rsid w:val="006F0D63"/>
    <w:rsid w:val="006F1384"/>
    <w:rsid w:val="006F1828"/>
    <w:rsid w:val="006F1C40"/>
    <w:rsid w:val="006F1F95"/>
    <w:rsid w:val="006F23E1"/>
    <w:rsid w:val="006F2707"/>
    <w:rsid w:val="006F2CE3"/>
    <w:rsid w:val="006F2D64"/>
    <w:rsid w:val="006F2E58"/>
    <w:rsid w:val="006F2F64"/>
    <w:rsid w:val="006F2F76"/>
    <w:rsid w:val="006F3850"/>
    <w:rsid w:val="006F3AC3"/>
    <w:rsid w:val="006F3B59"/>
    <w:rsid w:val="006F3FC3"/>
    <w:rsid w:val="006F448C"/>
    <w:rsid w:val="006F4756"/>
    <w:rsid w:val="006F492B"/>
    <w:rsid w:val="006F4A18"/>
    <w:rsid w:val="006F4E27"/>
    <w:rsid w:val="006F51B8"/>
    <w:rsid w:val="006F52E7"/>
    <w:rsid w:val="006F5321"/>
    <w:rsid w:val="006F54FC"/>
    <w:rsid w:val="006F5C90"/>
    <w:rsid w:val="006F660C"/>
    <w:rsid w:val="006F6630"/>
    <w:rsid w:val="006F6B72"/>
    <w:rsid w:val="006F6BBE"/>
    <w:rsid w:val="006F6EF5"/>
    <w:rsid w:val="006F7702"/>
    <w:rsid w:val="006F7721"/>
    <w:rsid w:val="006F7A62"/>
    <w:rsid w:val="00700356"/>
    <w:rsid w:val="00700818"/>
    <w:rsid w:val="00700CCA"/>
    <w:rsid w:val="00700E3D"/>
    <w:rsid w:val="00700F85"/>
    <w:rsid w:val="0070108F"/>
    <w:rsid w:val="00701CD4"/>
    <w:rsid w:val="007024D0"/>
    <w:rsid w:val="007028F0"/>
    <w:rsid w:val="00702B47"/>
    <w:rsid w:val="00702F86"/>
    <w:rsid w:val="007033AB"/>
    <w:rsid w:val="00705DEA"/>
    <w:rsid w:val="00705F4A"/>
    <w:rsid w:val="00706EC6"/>
    <w:rsid w:val="00707863"/>
    <w:rsid w:val="00707AF1"/>
    <w:rsid w:val="00707C07"/>
    <w:rsid w:val="00707D47"/>
    <w:rsid w:val="0071004A"/>
    <w:rsid w:val="0071015A"/>
    <w:rsid w:val="007105F6"/>
    <w:rsid w:val="00710692"/>
    <w:rsid w:val="007106D3"/>
    <w:rsid w:val="00711929"/>
    <w:rsid w:val="00711989"/>
    <w:rsid w:val="00712148"/>
    <w:rsid w:val="00712A54"/>
    <w:rsid w:val="00712B04"/>
    <w:rsid w:val="00712B97"/>
    <w:rsid w:val="00712D0A"/>
    <w:rsid w:val="00712E2E"/>
    <w:rsid w:val="00712EF7"/>
    <w:rsid w:val="00712F0B"/>
    <w:rsid w:val="00713185"/>
    <w:rsid w:val="00713419"/>
    <w:rsid w:val="00713536"/>
    <w:rsid w:val="0071355E"/>
    <w:rsid w:val="007138A3"/>
    <w:rsid w:val="007140D5"/>
    <w:rsid w:val="007144DF"/>
    <w:rsid w:val="00714587"/>
    <w:rsid w:val="007145B8"/>
    <w:rsid w:val="00714817"/>
    <w:rsid w:val="007149D9"/>
    <w:rsid w:val="00714BCE"/>
    <w:rsid w:val="00715468"/>
    <w:rsid w:val="00715656"/>
    <w:rsid w:val="0071572C"/>
    <w:rsid w:val="00715C1B"/>
    <w:rsid w:val="00715D55"/>
    <w:rsid w:val="00716021"/>
    <w:rsid w:val="007162D0"/>
    <w:rsid w:val="007162E5"/>
    <w:rsid w:val="00716AEF"/>
    <w:rsid w:val="00716C69"/>
    <w:rsid w:val="00717038"/>
    <w:rsid w:val="00717B76"/>
    <w:rsid w:val="00717E01"/>
    <w:rsid w:val="007201A9"/>
    <w:rsid w:val="00720620"/>
    <w:rsid w:val="00720A19"/>
    <w:rsid w:val="00720D97"/>
    <w:rsid w:val="0072100E"/>
    <w:rsid w:val="0072180F"/>
    <w:rsid w:val="007227B5"/>
    <w:rsid w:val="007229A8"/>
    <w:rsid w:val="00722A91"/>
    <w:rsid w:val="007232E3"/>
    <w:rsid w:val="00723B11"/>
    <w:rsid w:val="00723BFB"/>
    <w:rsid w:val="00723D19"/>
    <w:rsid w:val="00724016"/>
    <w:rsid w:val="00724123"/>
    <w:rsid w:val="00724504"/>
    <w:rsid w:val="00724787"/>
    <w:rsid w:val="00724E2F"/>
    <w:rsid w:val="007251EC"/>
    <w:rsid w:val="00725ED2"/>
    <w:rsid w:val="00725FC1"/>
    <w:rsid w:val="007264FA"/>
    <w:rsid w:val="0072693D"/>
    <w:rsid w:val="00726BD3"/>
    <w:rsid w:val="0072714D"/>
    <w:rsid w:val="007276B2"/>
    <w:rsid w:val="00727A36"/>
    <w:rsid w:val="007303BC"/>
    <w:rsid w:val="007306AC"/>
    <w:rsid w:val="00731075"/>
    <w:rsid w:val="00731D85"/>
    <w:rsid w:val="007328A9"/>
    <w:rsid w:val="00732930"/>
    <w:rsid w:val="00732E3A"/>
    <w:rsid w:val="00733025"/>
    <w:rsid w:val="00733058"/>
    <w:rsid w:val="0073332D"/>
    <w:rsid w:val="007335D6"/>
    <w:rsid w:val="0073430A"/>
    <w:rsid w:val="00734342"/>
    <w:rsid w:val="0073446F"/>
    <w:rsid w:val="007345C3"/>
    <w:rsid w:val="007346E5"/>
    <w:rsid w:val="00734891"/>
    <w:rsid w:val="00734A05"/>
    <w:rsid w:val="00734A18"/>
    <w:rsid w:val="00734C4E"/>
    <w:rsid w:val="00735128"/>
    <w:rsid w:val="00735809"/>
    <w:rsid w:val="007359E9"/>
    <w:rsid w:val="00735BB1"/>
    <w:rsid w:val="00736272"/>
    <w:rsid w:val="007362EE"/>
    <w:rsid w:val="0073643C"/>
    <w:rsid w:val="00736615"/>
    <w:rsid w:val="00736D49"/>
    <w:rsid w:val="00737337"/>
    <w:rsid w:val="00737371"/>
    <w:rsid w:val="00737733"/>
    <w:rsid w:val="007377BD"/>
    <w:rsid w:val="007377C7"/>
    <w:rsid w:val="0073781E"/>
    <w:rsid w:val="00737977"/>
    <w:rsid w:val="0074044A"/>
    <w:rsid w:val="00740C2E"/>
    <w:rsid w:val="00740FC1"/>
    <w:rsid w:val="00741004"/>
    <w:rsid w:val="00741845"/>
    <w:rsid w:val="00741F28"/>
    <w:rsid w:val="00742417"/>
    <w:rsid w:val="007427C4"/>
    <w:rsid w:val="00743071"/>
    <w:rsid w:val="00743509"/>
    <w:rsid w:val="00743C41"/>
    <w:rsid w:val="00743C7E"/>
    <w:rsid w:val="007440B7"/>
    <w:rsid w:val="007442A1"/>
    <w:rsid w:val="00744F49"/>
    <w:rsid w:val="00745B3B"/>
    <w:rsid w:val="00746054"/>
    <w:rsid w:val="00746970"/>
    <w:rsid w:val="00746C38"/>
    <w:rsid w:val="00746C66"/>
    <w:rsid w:val="00747345"/>
    <w:rsid w:val="0074789D"/>
    <w:rsid w:val="00747E59"/>
    <w:rsid w:val="0075095B"/>
    <w:rsid w:val="0075095C"/>
    <w:rsid w:val="00750AEF"/>
    <w:rsid w:val="00750DD5"/>
    <w:rsid w:val="00751873"/>
    <w:rsid w:val="007518D6"/>
    <w:rsid w:val="00751F42"/>
    <w:rsid w:val="007526B2"/>
    <w:rsid w:val="00752768"/>
    <w:rsid w:val="00752B8C"/>
    <w:rsid w:val="00752B99"/>
    <w:rsid w:val="0075377D"/>
    <w:rsid w:val="007537E0"/>
    <w:rsid w:val="007541DE"/>
    <w:rsid w:val="00754260"/>
    <w:rsid w:val="007543C2"/>
    <w:rsid w:val="0075444A"/>
    <w:rsid w:val="00754CAF"/>
    <w:rsid w:val="00755292"/>
    <w:rsid w:val="00755E40"/>
    <w:rsid w:val="00755EE5"/>
    <w:rsid w:val="00755F74"/>
    <w:rsid w:val="007564DF"/>
    <w:rsid w:val="0075651F"/>
    <w:rsid w:val="00756794"/>
    <w:rsid w:val="00756880"/>
    <w:rsid w:val="00757F55"/>
    <w:rsid w:val="00760471"/>
    <w:rsid w:val="00760D99"/>
    <w:rsid w:val="00760DA7"/>
    <w:rsid w:val="00760DF6"/>
    <w:rsid w:val="0076170D"/>
    <w:rsid w:val="00761973"/>
    <w:rsid w:val="00761E11"/>
    <w:rsid w:val="0076347D"/>
    <w:rsid w:val="0076380D"/>
    <w:rsid w:val="00763DFB"/>
    <w:rsid w:val="00763E5E"/>
    <w:rsid w:val="0076421C"/>
    <w:rsid w:val="00764359"/>
    <w:rsid w:val="0076468F"/>
    <w:rsid w:val="0076584D"/>
    <w:rsid w:val="00765CEB"/>
    <w:rsid w:val="00766406"/>
    <w:rsid w:val="0076642F"/>
    <w:rsid w:val="00766967"/>
    <w:rsid w:val="0076774B"/>
    <w:rsid w:val="00767AC0"/>
    <w:rsid w:val="007701E7"/>
    <w:rsid w:val="007702F1"/>
    <w:rsid w:val="007707E0"/>
    <w:rsid w:val="00770844"/>
    <w:rsid w:val="007708B7"/>
    <w:rsid w:val="007714AC"/>
    <w:rsid w:val="00771A61"/>
    <w:rsid w:val="00771BF3"/>
    <w:rsid w:val="00771F57"/>
    <w:rsid w:val="00771F65"/>
    <w:rsid w:val="00772019"/>
    <w:rsid w:val="007725C3"/>
    <w:rsid w:val="007735DA"/>
    <w:rsid w:val="00773726"/>
    <w:rsid w:val="00773B17"/>
    <w:rsid w:val="00773B4A"/>
    <w:rsid w:val="00774512"/>
    <w:rsid w:val="007746E2"/>
    <w:rsid w:val="00774850"/>
    <w:rsid w:val="007748D6"/>
    <w:rsid w:val="00774D1C"/>
    <w:rsid w:val="00774EFE"/>
    <w:rsid w:val="007751A0"/>
    <w:rsid w:val="007757CE"/>
    <w:rsid w:val="0077592D"/>
    <w:rsid w:val="00775BAC"/>
    <w:rsid w:val="00775CF4"/>
    <w:rsid w:val="00775F6E"/>
    <w:rsid w:val="00776727"/>
    <w:rsid w:val="00776834"/>
    <w:rsid w:val="007775CC"/>
    <w:rsid w:val="00777926"/>
    <w:rsid w:val="00777CD2"/>
    <w:rsid w:val="00780225"/>
    <w:rsid w:val="007804D8"/>
    <w:rsid w:val="0078106F"/>
    <w:rsid w:val="007811B9"/>
    <w:rsid w:val="007811D0"/>
    <w:rsid w:val="00781437"/>
    <w:rsid w:val="0078184E"/>
    <w:rsid w:val="00782636"/>
    <w:rsid w:val="007826BE"/>
    <w:rsid w:val="0078301F"/>
    <w:rsid w:val="007835B9"/>
    <w:rsid w:val="00783758"/>
    <w:rsid w:val="00783AC3"/>
    <w:rsid w:val="0078413A"/>
    <w:rsid w:val="007844FB"/>
    <w:rsid w:val="00784B77"/>
    <w:rsid w:val="00784C83"/>
    <w:rsid w:val="0078638E"/>
    <w:rsid w:val="00786DAD"/>
    <w:rsid w:val="007874F6"/>
    <w:rsid w:val="00787FC0"/>
    <w:rsid w:val="00790F32"/>
    <w:rsid w:val="00791313"/>
    <w:rsid w:val="00791520"/>
    <w:rsid w:val="00791550"/>
    <w:rsid w:val="007916D7"/>
    <w:rsid w:val="00791711"/>
    <w:rsid w:val="00791737"/>
    <w:rsid w:val="00791811"/>
    <w:rsid w:val="007924FB"/>
    <w:rsid w:val="00793510"/>
    <w:rsid w:val="007936DA"/>
    <w:rsid w:val="0079374E"/>
    <w:rsid w:val="007937B8"/>
    <w:rsid w:val="007939DE"/>
    <w:rsid w:val="00793CF9"/>
    <w:rsid w:val="00794041"/>
    <w:rsid w:val="00794689"/>
    <w:rsid w:val="0079478F"/>
    <w:rsid w:val="007947E4"/>
    <w:rsid w:val="00794AC3"/>
    <w:rsid w:val="00794C77"/>
    <w:rsid w:val="00795B8C"/>
    <w:rsid w:val="00796138"/>
    <w:rsid w:val="0079643D"/>
    <w:rsid w:val="00796C97"/>
    <w:rsid w:val="00796D42"/>
    <w:rsid w:val="00796F16"/>
    <w:rsid w:val="00796F4F"/>
    <w:rsid w:val="00797065"/>
    <w:rsid w:val="00797213"/>
    <w:rsid w:val="00797290"/>
    <w:rsid w:val="00797639"/>
    <w:rsid w:val="007A1629"/>
    <w:rsid w:val="007A174A"/>
    <w:rsid w:val="007A1818"/>
    <w:rsid w:val="007A1AA1"/>
    <w:rsid w:val="007A1B78"/>
    <w:rsid w:val="007A22E8"/>
    <w:rsid w:val="007A2BA7"/>
    <w:rsid w:val="007A2E0E"/>
    <w:rsid w:val="007A2E53"/>
    <w:rsid w:val="007A360A"/>
    <w:rsid w:val="007A3A6D"/>
    <w:rsid w:val="007A41D5"/>
    <w:rsid w:val="007A433C"/>
    <w:rsid w:val="007A43EA"/>
    <w:rsid w:val="007A5473"/>
    <w:rsid w:val="007A63D2"/>
    <w:rsid w:val="007A64B9"/>
    <w:rsid w:val="007A6AAC"/>
    <w:rsid w:val="007A7AAC"/>
    <w:rsid w:val="007B0244"/>
    <w:rsid w:val="007B1107"/>
    <w:rsid w:val="007B123A"/>
    <w:rsid w:val="007B1329"/>
    <w:rsid w:val="007B15F0"/>
    <w:rsid w:val="007B23B6"/>
    <w:rsid w:val="007B2B5B"/>
    <w:rsid w:val="007B2CB6"/>
    <w:rsid w:val="007B2EF6"/>
    <w:rsid w:val="007B3065"/>
    <w:rsid w:val="007B3134"/>
    <w:rsid w:val="007B3A4A"/>
    <w:rsid w:val="007B3AD8"/>
    <w:rsid w:val="007B3ED8"/>
    <w:rsid w:val="007B49C0"/>
    <w:rsid w:val="007B4ABC"/>
    <w:rsid w:val="007B4B7E"/>
    <w:rsid w:val="007B5147"/>
    <w:rsid w:val="007B5307"/>
    <w:rsid w:val="007B5555"/>
    <w:rsid w:val="007B581A"/>
    <w:rsid w:val="007B5E04"/>
    <w:rsid w:val="007B5E14"/>
    <w:rsid w:val="007B624C"/>
    <w:rsid w:val="007B63EA"/>
    <w:rsid w:val="007B655F"/>
    <w:rsid w:val="007B662C"/>
    <w:rsid w:val="007B6817"/>
    <w:rsid w:val="007B6D69"/>
    <w:rsid w:val="007B749C"/>
    <w:rsid w:val="007B7817"/>
    <w:rsid w:val="007B7FAC"/>
    <w:rsid w:val="007C0CEA"/>
    <w:rsid w:val="007C16F6"/>
    <w:rsid w:val="007C1775"/>
    <w:rsid w:val="007C213D"/>
    <w:rsid w:val="007C22EF"/>
    <w:rsid w:val="007C245F"/>
    <w:rsid w:val="007C2700"/>
    <w:rsid w:val="007C3018"/>
    <w:rsid w:val="007C35D6"/>
    <w:rsid w:val="007C383D"/>
    <w:rsid w:val="007C3AF7"/>
    <w:rsid w:val="007C42DA"/>
    <w:rsid w:val="007C4DA8"/>
    <w:rsid w:val="007C59DF"/>
    <w:rsid w:val="007C5AEB"/>
    <w:rsid w:val="007C69B3"/>
    <w:rsid w:val="007D0143"/>
    <w:rsid w:val="007D0AC7"/>
    <w:rsid w:val="007D0BD8"/>
    <w:rsid w:val="007D0C23"/>
    <w:rsid w:val="007D1308"/>
    <w:rsid w:val="007D13B0"/>
    <w:rsid w:val="007D1AD9"/>
    <w:rsid w:val="007D1ED3"/>
    <w:rsid w:val="007D200E"/>
    <w:rsid w:val="007D217A"/>
    <w:rsid w:val="007D3008"/>
    <w:rsid w:val="007D316D"/>
    <w:rsid w:val="007D3374"/>
    <w:rsid w:val="007D356E"/>
    <w:rsid w:val="007D3859"/>
    <w:rsid w:val="007D41A7"/>
    <w:rsid w:val="007D46F7"/>
    <w:rsid w:val="007D4910"/>
    <w:rsid w:val="007D4DF3"/>
    <w:rsid w:val="007D522B"/>
    <w:rsid w:val="007D5306"/>
    <w:rsid w:val="007D632F"/>
    <w:rsid w:val="007D6C26"/>
    <w:rsid w:val="007D6F8C"/>
    <w:rsid w:val="007D7722"/>
    <w:rsid w:val="007D7AC2"/>
    <w:rsid w:val="007E0955"/>
    <w:rsid w:val="007E0D8C"/>
    <w:rsid w:val="007E0F49"/>
    <w:rsid w:val="007E108C"/>
    <w:rsid w:val="007E1559"/>
    <w:rsid w:val="007E17C2"/>
    <w:rsid w:val="007E1EB0"/>
    <w:rsid w:val="007E1F14"/>
    <w:rsid w:val="007E1FBB"/>
    <w:rsid w:val="007E221D"/>
    <w:rsid w:val="007E2B1B"/>
    <w:rsid w:val="007E2E63"/>
    <w:rsid w:val="007E2EFC"/>
    <w:rsid w:val="007E316E"/>
    <w:rsid w:val="007E36E4"/>
    <w:rsid w:val="007E4C93"/>
    <w:rsid w:val="007E508F"/>
    <w:rsid w:val="007E5418"/>
    <w:rsid w:val="007E5A44"/>
    <w:rsid w:val="007E5A6E"/>
    <w:rsid w:val="007E5B58"/>
    <w:rsid w:val="007E5CCB"/>
    <w:rsid w:val="007E6C93"/>
    <w:rsid w:val="007E6CA6"/>
    <w:rsid w:val="007E6CEC"/>
    <w:rsid w:val="007E6D44"/>
    <w:rsid w:val="007E72EA"/>
    <w:rsid w:val="007E7EAF"/>
    <w:rsid w:val="007F0104"/>
    <w:rsid w:val="007F01DC"/>
    <w:rsid w:val="007F0863"/>
    <w:rsid w:val="007F099F"/>
    <w:rsid w:val="007F0A0B"/>
    <w:rsid w:val="007F0AC9"/>
    <w:rsid w:val="007F0B83"/>
    <w:rsid w:val="007F0C8F"/>
    <w:rsid w:val="007F0F1A"/>
    <w:rsid w:val="007F14D9"/>
    <w:rsid w:val="007F1EDF"/>
    <w:rsid w:val="007F28D2"/>
    <w:rsid w:val="007F2E3F"/>
    <w:rsid w:val="007F325A"/>
    <w:rsid w:val="007F37D8"/>
    <w:rsid w:val="007F39F4"/>
    <w:rsid w:val="007F3F43"/>
    <w:rsid w:val="007F4DBD"/>
    <w:rsid w:val="007F4E79"/>
    <w:rsid w:val="007F53C9"/>
    <w:rsid w:val="007F5567"/>
    <w:rsid w:val="007F5FB3"/>
    <w:rsid w:val="007F6015"/>
    <w:rsid w:val="007F6A3E"/>
    <w:rsid w:val="007F6EE5"/>
    <w:rsid w:val="007F6FAC"/>
    <w:rsid w:val="007F7A60"/>
    <w:rsid w:val="007F7B05"/>
    <w:rsid w:val="00800787"/>
    <w:rsid w:val="00801254"/>
    <w:rsid w:val="00801331"/>
    <w:rsid w:val="00801512"/>
    <w:rsid w:val="00801D18"/>
    <w:rsid w:val="00801D26"/>
    <w:rsid w:val="00801F72"/>
    <w:rsid w:val="008023CA"/>
    <w:rsid w:val="0080288E"/>
    <w:rsid w:val="00802991"/>
    <w:rsid w:val="00802CB1"/>
    <w:rsid w:val="00802F9E"/>
    <w:rsid w:val="00803993"/>
    <w:rsid w:val="00803B35"/>
    <w:rsid w:val="008040A8"/>
    <w:rsid w:val="0080424E"/>
    <w:rsid w:val="008057A0"/>
    <w:rsid w:val="0080589B"/>
    <w:rsid w:val="00805A19"/>
    <w:rsid w:val="00806B0C"/>
    <w:rsid w:val="00806E5C"/>
    <w:rsid w:val="00807039"/>
    <w:rsid w:val="00807CD9"/>
    <w:rsid w:val="008102BA"/>
    <w:rsid w:val="00810801"/>
    <w:rsid w:val="008108F5"/>
    <w:rsid w:val="00810A9F"/>
    <w:rsid w:val="00810C73"/>
    <w:rsid w:val="00810DFA"/>
    <w:rsid w:val="00811228"/>
    <w:rsid w:val="00811399"/>
    <w:rsid w:val="00811FFC"/>
    <w:rsid w:val="00812115"/>
    <w:rsid w:val="0081215D"/>
    <w:rsid w:val="00812239"/>
    <w:rsid w:val="00812CC6"/>
    <w:rsid w:val="0081304A"/>
    <w:rsid w:val="00813393"/>
    <w:rsid w:val="008134EA"/>
    <w:rsid w:val="00813683"/>
    <w:rsid w:val="0081376E"/>
    <w:rsid w:val="00814193"/>
    <w:rsid w:val="00814E08"/>
    <w:rsid w:val="008150A6"/>
    <w:rsid w:val="00815219"/>
    <w:rsid w:val="0081523B"/>
    <w:rsid w:val="00816822"/>
    <w:rsid w:val="00816A0D"/>
    <w:rsid w:val="00816F26"/>
    <w:rsid w:val="00816FA8"/>
    <w:rsid w:val="00817577"/>
    <w:rsid w:val="00817DB6"/>
    <w:rsid w:val="00817F09"/>
    <w:rsid w:val="0082000B"/>
    <w:rsid w:val="00820327"/>
    <w:rsid w:val="0082078E"/>
    <w:rsid w:val="00820BE1"/>
    <w:rsid w:val="00821082"/>
    <w:rsid w:val="008212F3"/>
    <w:rsid w:val="0082143F"/>
    <w:rsid w:val="00821534"/>
    <w:rsid w:val="00821902"/>
    <w:rsid w:val="00822486"/>
    <w:rsid w:val="008225F4"/>
    <w:rsid w:val="00822693"/>
    <w:rsid w:val="00823039"/>
    <w:rsid w:val="008231AE"/>
    <w:rsid w:val="00823452"/>
    <w:rsid w:val="00824158"/>
    <w:rsid w:val="00824249"/>
    <w:rsid w:val="008251EC"/>
    <w:rsid w:val="0082523D"/>
    <w:rsid w:val="008252BB"/>
    <w:rsid w:val="00825399"/>
    <w:rsid w:val="00825520"/>
    <w:rsid w:val="0082556D"/>
    <w:rsid w:val="00825627"/>
    <w:rsid w:val="008260EF"/>
    <w:rsid w:val="00826212"/>
    <w:rsid w:val="00826B02"/>
    <w:rsid w:val="008273D3"/>
    <w:rsid w:val="00827A17"/>
    <w:rsid w:val="008303A6"/>
    <w:rsid w:val="00830AEB"/>
    <w:rsid w:val="008312B3"/>
    <w:rsid w:val="00831507"/>
    <w:rsid w:val="00831D7A"/>
    <w:rsid w:val="008320B2"/>
    <w:rsid w:val="008325B7"/>
    <w:rsid w:val="00832D1F"/>
    <w:rsid w:val="008333CC"/>
    <w:rsid w:val="008333EB"/>
    <w:rsid w:val="008334C1"/>
    <w:rsid w:val="00834A98"/>
    <w:rsid w:val="00834BA0"/>
    <w:rsid w:val="008356FF"/>
    <w:rsid w:val="00835766"/>
    <w:rsid w:val="00835AEE"/>
    <w:rsid w:val="00835DC4"/>
    <w:rsid w:val="00836592"/>
    <w:rsid w:val="00836763"/>
    <w:rsid w:val="0083730D"/>
    <w:rsid w:val="0083746B"/>
    <w:rsid w:val="00837618"/>
    <w:rsid w:val="00837D4B"/>
    <w:rsid w:val="00840AAA"/>
    <w:rsid w:val="00842228"/>
    <w:rsid w:val="00842902"/>
    <w:rsid w:val="008429CB"/>
    <w:rsid w:val="00843015"/>
    <w:rsid w:val="00843164"/>
    <w:rsid w:val="00843964"/>
    <w:rsid w:val="00845345"/>
    <w:rsid w:val="0084552D"/>
    <w:rsid w:val="00845929"/>
    <w:rsid w:val="00846A87"/>
    <w:rsid w:val="00846F95"/>
    <w:rsid w:val="0084727A"/>
    <w:rsid w:val="00847C7A"/>
    <w:rsid w:val="00850212"/>
    <w:rsid w:val="008504E7"/>
    <w:rsid w:val="008505E1"/>
    <w:rsid w:val="00850BAD"/>
    <w:rsid w:val="00851551"/>
    <w:rsid w:val="00852155"/>
    <w:rsid w:val="008527E8"/>
    <w:rsid w:val="00852986"/>
    <w:rsid w:val="0085313D"/>
    <w:rsid w:val="008536CF"/>
    <w:rsid w:val="00853885"/>
    <w:rsid w:val="00853CBF"/>
    <w:rsid w:val="00853E1A"/>
    <w:rsid w:val="008542A5"/>
    <w:rsid w:val="008545A8"/>
    <w:rsid w:val="008557E0"/>
    <w:rsid w:val="008558A3"/>
    <w:rsid w:val="00855D41"/>
    <w:rsid w:val="00856770"/>
    <w:rsid w:val="008567D3"/>
    <w:rsid w:val="0085699E"/>
    <w:rsid w:val="00856DF9"/>
    <w:rsid w:val="0085719A"/>
    <w:rsid w:val="008574C5"/>
    <w:rsid w:val="00857542"/>
    <w:rsid w:val="008579BB"/>
    <w:rsid w:val="00857AAE"/>
    <w:rsid w:val="00857C89"/>
    <w:rsid w:val="00857EE8"/>
    <w:rsid w:val="00860A22"/>
    <w:rsid w:val="00860F3D"/>
    <w:rsid w:val="00861101"/>
    <w:rsid w:val="00861A7A"/>
    <w:rsid w:val="00862196"/>
    <w:rsid w:val="008622F4"/>
    <w:rsid w:val="00862509"/>
    <w:rsid w:val="00862B36"/>
    <w:rsid w:val="00862B7E"/>
    <w:rsid w:val="008636B9"/>
    <w:rsid w:val="00864581"/>
    <w:rsid w:val="0086579A"/>
    <w:rsid w:val="00865949"/>
    <w:rsid w:val="00865C48"/>
    <w:rsid w:val="00865F5C"/>
    <w:rsid w:val="008664C3"/>
    <w:rsid w:val="0086654A"/>
    <w:rsid w:val="00866B8B"/>
    <w:rsid w:val="00866DFE"/>
    <w:rsid w:val="00866FE8"/>
    <w:rsid w:val="00867A34"/>
    <w:rsid w:val="00867B20"/>
    <w:rsid w:val="00867E21"/>
    <w:rsid w:val="00867E7E"/>
    <w:rsid w:val="008705AA"/>
    <w:rsid w:val="00870852"/>
    <w:rsid w:val="00870C7B"/>
    <w:rsid w:val="00870D3A"/>
    <w:rsid w:val="00871CD1"/>
    <w:rsid w:val="008722E7"/>
    <w:rsid w:val="00872560"/>
    <w:rsid w:val="008730C1"/>
    <w:rsid w:val="008736FF"/>
    <w:rsid w:val="00874187"/>
    <w:rsid w:val="00874596"/>
    <w:rsid w:val="008746E0"/>
    <w:rsid w:val="0087484D"/>
    <w:rsid w:val="00874EC8"/>
    <w:rsid w:val="00875D82"/>
    <w:rsid w:val="00876226"/>
    <w:rsid w:val="00876273"/>
    <w:rsid w:val="0087630F"/>
    <w:rsid w:val="00876657"/>
    <w:rsid w:val="00876C70"/>
    <w:rsid w:val="00877182"/>
    <w:rsid w:val="00877C81"/>
    <w:rsid w:val="0088057E"/>
    <w:rsid w:val="008806F1"/>
    <w:rsid w:val="00880CE4"/>
    <w:rsid w:val="00880F1F"/>
    <w:rsid w:val="00881191"/>
    <w:rsid w:val="0088180C"/>
    <w:rsid w:val="00881E0F"/>
    <w:rsid w:val="0088224B"/>
    <w:rsid w:val="0088244B"/>
    <w:rsid w:val="0088281C"/>
    <w:rsid w:val="00882EF5"/>
    <w:rsid w:val="008830E0"/>
    <w:rsid w:val="00883C2B"/>
    <w:rsid w:val="008840BE"/>
    <w:rsid w:val="0088421E"/>
    <w:rsid w:val="00884321"/>
    <w:rsid w:val="00884525"/>
    <w:rsid w:val="00884892"/>
    <w:rsid w:val="00884B05"/>
    <w:rsid w:val="00884BB9"/>
    <w:rsid w:val="008858E8"/>
    <w:rsid w:val="00886372"/>
    <w:rsid w:val="008863A2"/>
    <w:rsid w:val="00886570"/>
    <w:rsid w:val="008866CA"/>
    <w:rsid w:val="00886956"/>
    <w:rsid w:val="00886DCF"/>
    <w:rsid w:val="00887C92"/>
    <w:rsid w:val="00887E82"/>
    <w:rsid w:val="00887FF5"/>
    <w:rsid w:val="00890539"/>
    <w:rsid w:val="008908E6"/>
    <w:rsid w:val="00890973"/>
    <w:rsid w:val="00890D32"/>
    <w:rsid w:val="008915B6"/>
    <w:rsid w:val="00891D86"/>
    <w:rsid w:val="00892B3B"/>
    <w:rsid w:val="00892BE6"/>
    <w:rsid w:val="00892FCE"/>
    <w:rsid w:val="00893188"/>
    <w:rsid w:val="008931E4"/>
    <w:rsid w:val="00893792"/>
    <w:rsid w:val="00893EA3"/>
    <w:rsid w:val="0089431E"/>
    <w:rsid w:val="00894D55"/>
    <w:rsid w:val="00894FE4"/>
    <w:rsid w:val="00895124"/>
    <w:rsid w:val="008952A1"/>
    <w:rsid w:val="00895D89"/>
    <w:rsid w:val="00896312"/>
    <w:rsid w:val="00896475"/>
    <w:rsid w:val="00896C2C"/>
    <w:rsid w:val="00896E96"/>
    <w:rsid w:val="00897523"/>
    <w:rsid w:val="00897AAA"/>
    <w:rsid w:val="00897CEB"/>
    <w:rsid w:val="00897FC6"/>
    <w:rsid w:val="008A02AF"/>
    <w:rsid w:val="008A0715"/>
    <w:rsid w:val="008A0EF7"/>
    <w:rsid w:val="008A0F27"/>
    <w:rsid w:val="008A1842"/>
    <w:rsid w:val="008A1934"/>
    <w:rsid w:val="008A193B"/>
    <w:rsid w:val="008A200D"/>
    <w:rsid w:val="008A267A"/>
    <w:rsid w:val="008A293F"/>
    <w:rsid w:val="008A303A"/>
    <w:rsid w:val="008A305D"/>
    <w:rsid w:val="008A3311"/>
    <w:rsid w:val="008A398C"/>
    <w:rsid w:val="008A39A6"/>
    <w:rsid w:val="008A440A"/>
    <w:rsid w:val="008A4642"/>
    <w:rsid w:val="008A48BB"/>
    <w:rsid w:val="008A4A2F"/>
    <w:rsid w:val="008A537D"/>
    <w:rsid w:val="008A550B"/>
    <w:rsid w:val="008A65A0"/>
    <w:rsid w:val="008A65AE"/>
    <w:rsid w:val="008A7356"/>
    <w:rsid w:val="008A7386"/>
    <w:rsid w:val="008A73C6"/>
    <w:rsid w:val="008A7D3E"/>
    <w:rsid w:val="008B05C2"/>
    <w:rsid w:val="008B063D"/>
    <w:rsid w:val="008B0B00"/>
    <w:rsid w:val="008B10C5"/>
    <w:rsid w:val="008B164D"/>
    <w:rsid w:val="008B25D2"/>
    <w:rsid w:val="008B2771"/>
    <w:rsid w:val="008B2873"/>
    <w:rsid w:val="008B2919"/>
    <w:rsid w:val="008B2E85"/>
    <w:rsid w:val="008B34E6"/>
    <w:rsid w:val="008B42EA"/>
    <w:rsid w:val="008B42FD"/>
    <w:rsid w:val="008B47A4"/>
    <w:rsid w:val="008B4A45"/>
    <w:rsid w:val="008B4AAF"/>
    <w:rsid w:val="008B4E64"/>
    <w:rsid w:val="008B5243"/>
    <w:rsid w:val="008B545E"/>
    <w:rsid w:val="008B61ED"/>
    <w:rsid w:val="008B65A5"/>
    <w:rsid w:val="008B6B7C"/>
    <w:rsid w:val="008B6ED4"/>
    <w:rsid w:val="008B7112"/>
    <w:rsid w:val="008B716F"/>
    <w:rsid w:val="008B730C"/>
    <w:rsid w:val="008B74BD"/>
    <w:rsid w:val="008B758B"/>
    <w:rsid w:val="008B7DB3"/>
    <w:rsid w:val="008C0930"/>
    <w:rsid w:val="008C0A0B"/>
    <w:rsid w:val="008C15E2"/>
    <w:rsid w:val="008C1CFB"/>
    <w:rsid w:val="008C1D1C"/>
    <w:rsid w:val="008C1E60"/>
    <w:rsid w:val="008C2375"/>
    <w:rsid w:val="008C251A"/>
    <w:rsid w:val="008C27B7"/>
    <w:rsid w:val="008C2E61"/>
    <w:rsid w:val="008C3212"/>
    <w:rsid w:val="008C3361"/>
    <w:rsid w:val="008C3416"/>
    <w:rsid w:val="008C36C3"/>
    <w:rsid w:val="008C41C3"/>
    <w:rsid w:val="008C482E"/>
    <w:rsid w:val="008C4E1C"/>
    <w:rsid w:val="008C4E6C"/>
    <w:rsid w:val="008C5497"/>
    <w:rsid w:val="008C54E5"/>
    <w:rsid w:val="008C563A"/>
    <w:rsid w:val="008C5931"/>
    <w:rsid w:val="008C5A16"/>
    <w:rsid w:val="008C5F46"/>
    <w:rsid w:val="008C6F8F"/>
    <w:rsid w:val="008C7FA4"/>
    <w:rsid w:val="008D092D"/>
    <w:rsid w:val="008D0981"/>
    <w:rsid w:val="008D0F2F"/>
    <w:rsid w:val="008D1088"/>
    <w:rsid w:val="008D1269"/>
    <w:rsid w:val="008D135E"/>
    <w:rsid w:val="008D1A1C"/>
    <w:rsid w:val="008D1D77"/>
    <w:rsid w:val="008D2516"/>
    <w:rsid w:val="008D2E94"/>
    <w:rsid w:val="008D306B"/>
    <w:rsid w:val="008D340E"/>
    <w:rsid w:val="008D34C7"/>
    <w:rsid w:val="008D381D"/>
    <w:rsid w:val="008D3A22"/>
    <w:rsid w:val="008D3A78"/>
    <w:rsid w:val="008D4141"/>
    <w:rsid w:val="008D46BE"/>
    <w:rsid w:val="008D4B9F"/>
    <w:rsid w:val="008D55A7"/>
    <w:rsid w:val="008D5ADC"/>
    <w:rsid w:val="008D6052"/>
    <w:rsid w:val="008D614E"/>
    <w:rsid w:val="008D627E"/>
    <w:rsid w:val="008D6654"/>
    <w:rsid w:val="008D6AC4"/>
    <w:rsid w:val="008D6EE9"/>
    <w:rsid w:val="008D71C0"/>
    <w:rsid w:val="008D784A"/>
    <w:rsid w:val="008D78A0"/>
    <w:rsid w:val="008E0484"/>
    <w:rsid w:val="008E059F"/>
    <w:rsid w:val="008E0613"/>
    <w:rsid w:val="008E0A0C"/>
    <w:rsid w:val="008E0AEE"/>
    <w:rsid w:val="008E0CD3"/>
    <w:rsid w:val="008E0ED3"/>
    <w:rsid w:val="008E1112"/>
    <w:rsid w:val="008E12DD"/>
    <w:rsid w:val="008E1955"/>
    <w:rsid w:val="008E227B"/>
    <w:rsid w:val="008E27A5"/>
    <w:rsid w:val="008E2A48"/>
    <w:rsid w:val="008E389F"/>
    <w:rsid w:val="008E3FA2"/>
    <w:rsid w:val="008E446F"/>
    <w:rsid w:val="008E45B4"/>
    <w:rsid w:val="008E47CC"/>
    <w:rsid w:val="008E4EAA"/>
    <w:rsid w:val="008E4F9C"/>
    <w:rsid w:val="008E512B"/>
    <w:rsid w:val="008E5DD5"/>
    <w:rsid w:val="008E5E45"/>
    <w:rsid w:val="008E65B8"/>
    <w:rsid w:val="008E669F"/>
    <w:rsid w:val="008E678B"/>
    <w:rsid w:val="008E71AB"/>
    <w:rsid w:val="008E726B"/>
    <w:rsid w:val="008E74CB"/>
    <w:rsid w:val="008E777B"/>
    <w:rsid w:val="008F1161"/>
    <w:rsid w:val="008F13DE"/>
    <w:rsid w:val="008F3121"/>
    <w:rsid w:val="008F34A7"/>
    <w:rsid w:val="008F3502"/>
    <w:rsid w:val="008F376A"/>
    <w:rsid w:val="008F3E16"/>
    <w:rsid w:val="008F42A9"/>
    <w:rsid w:val="008F4AF9"/>
    <w:rsid w:val="008F4D3D"/>
    <w:rsid w:val="008F4EA2"/>
    <w:rsid w:val="008F5270"/>
    <w:rsid w:val="008F55D3"/>
    <w:rsid w:val="008F574B"/>
    <w:rsid w:val="008F5927"/>
    <w:rsid w:val="008F607B"/>
    <w:rsid w:val="008F62AE"/>
    <w:rsid w:val="008F63D6"/>
    <w:rsid w:val="008F6470"/>
    <w:rsid w:val="008F6925"/>
    <w:rsid w:val="008F6A30"/>
    <w:rsid w:val="008F6D9D"/>
    <w:rsid w:val="008F78C0"/>
    <w:rsid w:val="008F7930"/>
    <w:rsid w:val="008F796B"/>
    <w:rsid w:val="008F7A88"/>
    <w:rsid w:val="008F7C32"/>
    <w:rsid w:val="008F7ED5"/>
    <w:rsid w:val="008F7F80"/>
    <w:rsid w:val="0090039B"/>
    <w:rsid w:val="0090075E"/>
    <w:rsid w:val="009012F4"/>
    <w:rsid w:val="009014CB"/>
    <w:rsid w:val="00901B8E"/>
    <w:rsid w:val="00901E80"/>
    <w:rsid w:val="009027D1"/>
    <w:rsid w:val="00902986"/>
    <w:rsid w:val="00902BC8"/>
    <w:rsid w:val="009033AF"/>
    <w:rsid w:val="00904931"/>
    <w:rsid w:val="009056C0"/>
    <w:rsid w:val="009057B6"/>
    <w:rsid w:val="00905C0B"/>
    <w:rsid w:val="00905D14"/>
    <w:rsid w:val="00905E1C"/>
    <w:rsid w:val="00906940"/>
    <w:rsid w:val="00906ACD"/>
    <w:rsid w:val="00906AEE"/>
    <w:rsid w:val="009070B5"/>
    <w:rsid w:val="009070EC"/>
    <w:rsid w:val="00907480"/>
    <w:rsid w:val="00910206"/>
    <w:rsid w:val="00910297"/>
    <w:rsid w:val="0091031A"/>
    <w:rsid w:val="009109CC"/>
    <w:rsid w:val="00910DD4"/>
    <w:rsid w:val="0091124A"/>
    <w:rsid w:val="00911E95"/>
    <w:rsid w:val="009123E0"/>
    <w:rsid w:val="0091248A"/>
    <w:rsid w:val="00912A8E"/>
    <w:rsid w:val="009131AB"/>
    <w:rsid w:val="00913525"/>
    <w:rsid w:val="009136F0"/>
    <w:rsid w:val="0091399B"/>
    <w:rsid w:val="0091400F"/>
    <w:rsid w:val="00914047"/>
    <w:rsid w:val="009142C8"/>
    <w:rsid w:val="009145E7"/>
    <w:rsid w:val="0091490B"/>
    <w:rsid w:val="00914A09"/>
    <w:rsid w:val="00914E76"/>
    <w:rsid w:val="00914F99"/>
    <w:rsid w:val="00915189"/>
    <w:rsid w:val="009154B2"/>
    <w:rsid w:val="00915812"/>
    <w:rsid w:val="00915A34"/>
    <w:rsid w:val="00915CD9"/>
    <w:rsid w:val="00915EA0"/>
    <w:rsid w:val="00916201"/>
    <w:rsid w:val="00917572"/>
    <w:rsid w:val="00917C3F"/>
    <w:rsid w:val="00917ED7"/>
    <w:rsid w:val="0092049C"/>
    <w:rsid w:val="00920654"/>
    <w:rsid w:val="0092096B"/>
    <w:rsid w:val="00920EDD"/>
    <w:rsid w:val="00920EF3"/>
    <w:rsid w:val="00921168"/>
    <w:rsid w:val="009212C3"/>
    <w:rsid w:val="009215D9"/>
    <w:rsid w:val="00921A07"/>
    <w:rsid w:val="0092212D"/>
    <w:rsid w:val="0092242F"/>
    <w:rsid w:val="009229AB"/>
    <w:rsid w:val="00922ABF"/>
    <w:rsid w:val="00922E9D"/>
    <w:rsid w:val="009233C4"/>
    <w:rsid w:val="00923472"/>
    <w:rsid w:val="00923630"/>
    <w:rsid w:val="00923A3E"/>
    <w:rsid w:val="00923D1B"/>
    <w:rsid w:val="0092486E"/>
    <w:rsid w:val="00924A67"/>
    <w:rsid w:val="00924DA5"/>
    <w:rsid w:val="009251DF"/>
    <w:rsid w:val="009254E6"/>
    <w:rsid w:val="00925BEA"/>
    <w:rsid w:val="00925BF0"/>
    <w:rsid w:val="009263F8"/>
    <w:rsid w:val="00927081"/>
    <w:rsid w:val="009270A0"/>
    <w:rsid w:val="0092732E"/>
    <w:rsid w:val="00927BAF"/>
    <w:rsid w:val="00927C77"/>
    <w:rsid w:val="0093061E"/>
    <w:rsid w:val="00930897"/>
    <w:rsid w:val="00930B9D"/>
    <w:rsid w:val="009315A2"/>
    <w:rsid w:val="00931A0B"/>
    <w:rsid w:val="00931BF4"/>
    <w:rsid w:val="00931CCE"/>
    <w:rsid w:val="00932282"/>
    <w:rsid w:val="009330C7"/>
    <w:rsid w:val="00933469"/>
    <w:rsid w:val="00933842"/>
    <w:rsid w:val="009354E4"/>
    <w:rsid w:val="009355FE"/>
    <w:rsid w:val="00935AF8"/>
    <w:rsid w:val="0093643C"/>
    <w:rsid w:val="00936707"/>
    <w:rsid w:val="00936DF4"/>
    <w:rsid w:val="00937563"/>
    <w:rsid w:val="0093758D"/>
    <w:rsid w:val="0093779E"/>
    <w:rsid w:val="00937B33"/>
    <w:rsid w:val="00937D89"/>
    <w:rsid w:val="00937DF7"/>
    <w:rsid w:val="00937F1A"/>
    <w:rsid w:val="0094026D"/>
    <w:rsid w:val="0094045E"/>
    <w:rsid w:val="009405C4"/>
    <w:rsid w:val="00940CFF"/>
    <w:rsid w:val="00941079"/>
    <w:rsid w:val="009414FF"/>
    <w:rsid w:val="00941507"/>
    <w:rsid w:val="0094171B"/>
    <w:rsid w:val="009421B9"/>
    <w:rsid w:val="009423C9"/>
    <w:rsid w:val="0094282F"/>
    <w:rsid w:val="0094364E"/>
    <w:rsid w:val="009438DC"/>
    <w:rsid w:val="00944D3A"/>
    <w:rsid w:val="00944DB3"/>
    <w:rsid w:val="00944E60"/>
    <w:rsid w:val="009451D3"/>
    <w:rsid w:val="0094576D"/>
    <w:rsid w:val="009458D2"/>
    <w:rsid w:val="00945FBC"/>
    <w:rsid w:val="009460D8"/>
    <w:rsid w:val="009464C1"/>
    <w:rsid w:val="00946559"/>
    <w:rsid w:val="009465A4"/>
    <w:rsid w:val="009467A4"/>
    <w:rsid w:val="00946B34"/>
    <w:rsid w:val="00946C6E"/>
    <w:rsid w:val="009473EB"/>
    <w:rsid w:val="00947A8D"/>
    <w:rsid w:val="00950130"/>
    <w:rsid w:val="00950340"/>
    <w:rsid w:val="00951345"/>
    <w:rsid w:val="009513F3"/>
    <w:rsid w:val="009516EE"/>
    <w:rsid w:val="00951B1D"/>
    <w:rsid w:val="009520CB"/>
    <w:rsid w:val="00952369"/>
    <w:rsid w:val="009523C2"/>
    <w:rsid w:val="0095294F"/>
    <w:rsid w:val="00952DBC"/>
    <w:rsid w:val="00952FC4"/>
    <w:rsid w:val="009536BF"/>
    <w:rsid w:val="00953AD6"/>
    <w:rsid w:val="00953AE4"/>
    <w:rsid w:val="0095450D"/>
    <w:rsid w:val="00954563"/>
    <w:rsid w:val="009545E5"/>
    <w:rsid w:val="00954842"/>
    <w:rsid w:val="00954BFB"/>
    <w:rsid w:val="0095530B"/>
    <w:rsid w:val="009558CE"/>
    <w:rsid w:val="00956684"/>
    <w:rsid w:val="0095678A"/>
    <w:rsid w:val="0095725B"/>
    <w:rsid w:val="00960078"/>
    <w:rsid w:val="0096010F"/>
    <w:rsid w:val="00961E1B"/>
    <w:rsid w:val="00961F3A"/>
    <w:rsid w:val="009624E1"/>
    <w:rsid w:val="00962C82"/>
    <w:rsid w:val="00962DF6"/>
    <w:rsid w:val="00963268"/>
    <w:rsid w:val="0096347B"/>
    <w:rsid w:val="00963F87"/>
    <w:rsid w:val="00964A26"/>
    <w:rsid w:val="00964E24"/>
    <w:rsid w:val="00965088"/>
    <w:rsid w:val="00965865"/>
    <w:rsid w:val="00965F86"/>
    <w:rsid w:val="0096644F"/>
    <w:rsid w:val="00966DB5"/>
    <w:rsid w:val="00966EF9"/>
    <w:rsid w:val="00970018"/>
    <w:rsid w:val="00970B71"/>
    <w:rsid w:val="00970DF7"/>
    <w:rsid w:val="00970E93"/>
    <w:rsid w:val="0097123F"/>
    <w:rsid w:val="009715D2"/>
    <w:rsid w:val="00971925"/>
    <w:rsid w:val="00971F0E"/>
    <w:rsid w:val="00971FEC"/>
    <w:rsid w:val="0097233C"/>
    <w:rsid w:val="009741ED"/>
    <w:rsid w:val="009742FC"/>
    <w:rsid w:val="009747D0"/>
    <w:rsid w:val="00974C2F"/>
    <w:rsid w:val="00975057"/>
    <w:rsid w:val="009752BA"/>
    <w:rsid w:val="00975989"/>
    <w:rsid w:val="00975C7B"/>
    <w:rsid w:val="00975D3C"/>
    <w:rsid w:val="009760B6"/>
    <w:rsid w:val="00976252"/>
    <w:rsid w:val="00976F02"/>
    <w:rsid w:val="00977BC4"/>
    <w:rsid w:val="00980D88"/>
    <w:rsid w:val="009814A9"/>
    <w:rsid w:val="00981BB0"/>
    <w:rsid w:val="0098215A"/>
    <w:rsid w:val="009825FD"/>
    <w:rsid w:val="00982CE7"/>
    <w:rsid w:val="00983309"/>
    <w:rsid w:val="009839CD"/>
    <w:rsid w:val="009846DD"/>
    <w:rsid w:val="00984967"/>
    <w:rsid w:val="00984B9F"/>
    <w:rsid w:val="00984E78"/>
    <w:rsid w:val="009850EB"/>
    <w:rsid w:val="00985660"/>
    <w:rsid w:val="0098615B"/>
    <w:rsid w:val="0098631E"/>
    <w:rsid w:val="00986B2B"/>
    <w:rsid w:val="009870A0"/>
    <w:rsid w:val="00987D8C"/>
    <w:rsid w:val="00990098"/>
    <w:rsid w:val="00990148"/>
    <w:rsid w:val="00990891"/>
    <w:rsid w:val="00990B25"/>
    <w:rsid w:val="00990BC9"/>
    <w:rsid w:val="00990D7A"/>
    <w:rsid w:val="00990F9D"/>
    <w:rsid w:val="0099185B"/>
    <w:rsid w:val="00992146"/>
    <w:rsid w:val="00992314"/>
    <w:rsid w:val="00992932"/>
    <w:rsid w:val="0099336C"/>
    <w:rsid w:val="00993A7E"/>
    <w:rsid w:val="00993B43"/>
    <w:rsid w:val="00993B77"/>
    <w:rsid w:val="009941EC"/>
    <w:rsid w:val="00994381"/>
    <w:rsid w:val="00994ACB"/>
    <w:rsid w:val="00994AFE"/>
    <w:rsid w:val="00994C8D"/>
    <w:rsid w:val="00995309"/>
    <w:rsid w:val="00995967"/>
    <w:rsid w:val="00995CB7"/>
    <w:rsid w:val="00995FC8"/>
    <w:rsid w:val="00996433"/>
    <w:rsid w:val="00996A3B"/>
    <w:rsid w:val="00996BB1"/>
    <w:rsid w:val="00996C6E"/>
    <w:rsid w:val="00997DC4"/>
    <w:rsid w:val="00997F9B"/>
    <w:rsid w:val="009A04B4"/>
    <w:rsid w:val="009A0A17"/>
    <w:rsid w:val="009A1AAD"/>
    <w:rsid w:val="009A2574"/>
    <w:rsid w:val="009A2F70"/>
    <w:rsid w:val="009A2FCB"/>
    <w:rsid w:val="009A3186"/>
    <w:rsid w:val="009A34B0"/>
    <w:rsid w:val="009A3706"/>
    <w:rsid w:val="009A381F"/>
    <w:rsid w:val="009A48E9"/>
    <w:rsid w:val="009A4B2F"/>
    <w:rsid w:val="009A4D90"/>
    <w:rsid w:val="009A54FA"/>
    <w:rsid w:val="009A55C8"/>
    <w:rsid w:val="009A5620"/>
    <w:rsid w:val="009A60BB"/>
    <w:rsid w:val="009A6484"/>
    <w:rsid w:val="009A719B"/>
    <w:rsid w:val="009A72BB"/>
    <w:rsid w:val="009A7D7E"/>
    <w:rsid w:val="009A7E8D"/>
    <w:rsid w:val="009A7EF0"/>
    <w:rsid w:val="009B0363"/>
    <w:rsid w:val="009B1504"/>
    <w:rsid w:val="009B1571"/>
    <w:rsid w:val="009B1BAA"/>
    <w:rsid w:val="009B21AB"/>
    <w:rsid w:val="009B30F7"/>
    <w:rsid w:val="009B34A2"/>
    <w:rsid w:val="009B3627"/>
    <w:rsid w:val="009B3BC7"/>
    <w:rsid w:val="009B3CCD"/>
    <w:rsid w:val="009B3F0E"/>
    <w:rsid w:val="009B3F94"/>
    <w:rsid w:val="009B4069"/>
    <w:rsid w:val="009B4340"/>
    <w:rsid w:val="009B44E6"/>
    <w:rsid w:val="009B4C19"/>
    <w:rsid w:val="009B5871"/>
    <w:rsid w:val="009B6011"/>
    <w:rsid w:val="009B766A"/>
    <w:rsid w:val="009B7FAF"/>
    <w:rsid w:val="009C00AE"/>
    <w:rsid w:val="009C0245"/>
    <w:rsid w:val="009C0282"/>
    <w:rsid w:val="009C054F"/>
    <w:rsid w:val="009C0B92"/>
    <w:rsid w:val="009C1C05"/>
    <w:rsid w:val="009C1D06"/>
    <w:rsid w:val="009C20FB"/>
    <w:rsid w:val="009C2687"/>
    <w:rsid w:val="009C296D"/>
    <w:rsid w:val="009C365F"/>
    <w:rsid w:val="009C3F9C"/>
    <w:rsid w:val="009C41D1"/>
    <w:rsid w:val="009C4279"/>
    <w:rsid w:val="009C4DC5"/>
    <w:rsid w:val="009C52E7"/>
    <w:rsid w:val="009C5FAF"/>
    <w:rsid w:val="009C68E4"/>
    <w:rsid w:val="009C7202"/>
    <w:rsid w:val="009C75BF"/>
    <w:rsid w:val="009C7ABE"/>
    <w:rsid w:val="009C7AC2"/>
    <w:rsid w:val="009C7E3A"/>
    <w:rsid w:val="009C7EF4"/>
    <w:rsid w:val="009C7F49"/>
    <w:rsid w:val="009D025C"/>
    <w:rsid w:val="009D0343"/>
    <w:rsid w:val="009D0A3E"/>
    <w:rsid w:val="009D107A"/>
    <w:rsid w:val="009D1819"/>
    <w:rsid w:val="009D1C7B"/>
    <w:rsid w:val="009D1CB2"/>
    <w:rsid w:val="009D1D22"/>
    <w:rsid w:val="009D1D52"/>
    <w:rsid w:val="009D1DBB"/>
    <w:rsid w:val="009D1FD4"/>
    <w:rsid w:val="009D2199"/>
    <w:rsid w:val="009D2239"/>
    <w:rsid w:val="009D2461"/>
    <w:rsid w:val="009D2CC8"/>
    <w:rsid w:val="009D3479"/>
    <w:rsid w:val="009D3865"/>
    <w:rsid w:val="009D3BF9"/>
    <w:rsid w:val="009D3C7F"/>
    <w:rsid w:val="009D406C"/>
    <w:rsid w:val="009D4942"/>
    <w:rsid w:val="009D4F3F"/>
    <w:rsid w:val="009D4FB6"/>
    <w:rsid w:val="009D5126"/>
    <w:rsid w:val="009D531A"/>
    <w:rsid w:val="009D55ED"/>
    <w:rsid w:val="009D5AB0"/>
    <w:rsid w:val="009D5B59"/>
    <w:rsid w:val="009D5FE0"/>
    <w:rsid w:val="009D6697"/>
    <w:rsid w:val="009D671E"/>
    <w:rsid w:val="009D6780"/>
    <w:rsid w:val="009D68EF"/>
    <w:rsid w:val="009D6B51"/>
    <w:rsid w:val="009D723B"/>
    <w:rsid w:val="009D7316"/>
    <w:rsid w:val="009D73BA"/>
    <w:rsid w:val="009D7482"/>
    <w:rsid w:val="009D786E"/>
    <w:rsid w:val="009D7BC4"/>
    <w:rsid w:val="009E0092"/>
    <w:rsid w:val="009E0359"/>
    <w:rsid w:val="009E0AB3"/>
    <w:rsid w:val="009E0F18"/>
    <w:rsid w:val="009E11EA"/>
    <w:rsid w:val="009E14A5"/>
    <w:rsid w:val="009E1D1C"/>
    <w:rsid w:val="009E1DFA"/>
    <w:rsid w:val="009E250F"/>
    <w:rsid w:val="009E2AB0"/>
    <w:rsid w:val="009E2C75"/>
    <w:rsid w:val="009E2D94"/>
    <w:rsid w:val="009E2E69"/>
    <w:rsid w:val="009E3F19"/>
    <w:rsid w:val="009E49D3"/>
    <w:rsid w:val="009E5D9B"/>
    <w:rsid w:val="009E6275"/>
    <w:rsid w:val="009E6442"/>
    <w:rsid w:val="009E7159"/>
    <w:rsid w:val="009E7E84"/>
    <w:rsid w:val="009E7FE8"/>
    <w:rsid w:val="009F053F"/>
    <w:rsid w:val="009F09C9"/>
    <w:rsid w:val="009F0A39"/>
    <w:rsid w:val="009F1401"/>
    <w:rsid w:val="009F148C"/>
    <w:rsid w:val="009F1989"/>
    <w:rsid w:val="009F1A4D"/>
    <w:rsid w:val="009F2160"/>
    <w:rsid w:val="009F2EB3"/>
    <w:rsid w:val="009F31F3"/>
    <w:rsid w:val="009F32A7"/>
    <w:rsid w:val="009F38D9"/>
    <w:rsid w:val="009F39D9"/>
    <w:rsid w:val="009F40C2"/>
    <w:rsid w:val="009F440B"/>
    <w:rsid w:val="009F445C"/>
    <w:rsid w:val="009F4DCF"/>
    <w:rsid w:val="009F50AB"/>
    <w:rsid w:val="009F5A93"/>
    <w:rsid w:val="009F5FCE"/>
    <w:rsid w:val="009F62FD"/>
    <w:rsid w:val="009F6349"/>
    <w:rsid w:val="009F63AE"/>
    <w:rsid w:val="009F69EE"/>
    <w:rsid w:val="009F7285"/>
    <w:rsid w:val="009F7B84"/>
    <w:rsid w:val="009F7E67"/>
    <w:rsid w:val="00A00303"/>
    <w:rsid w:val="00A0054A"/>
    <w:rsid w:val="00A007E6"/>
    <w:rsid w:val="00A010D9"/>
    <w:rsid w:val="00A015CC"/>
    <w:rsid w:val="00A01CBC"/>
    <w:rsid w:val="00A01E09"/>
    <w:rsid w:val="00A0227F"/>
    <w:rsid w:val="00A02403"/>
    <w:rsid w:val="00A02419"/>
    <w:rsid w:val="00A02699"/>
    <w:rsid w:val="00A026BA"/>
    <w:rsid w:val="00A02813"/>
    <w:rsid w:val="00A045C8"/>
    <w:rsid w:val="00A05493"/>
    <w:rsid w:val="00A05DC7"/>
    <w:rsid w:val="00A06151"/>
    <w:rsid w:val="00A071D6"/>
    <w:rsid w:val="00A07341"/>
    <w:rsid w:val="00A07692"/>
    <w:rsid w:val="00A07AD2"/>
    <w:rsid w:val="00A07F37"/>
    <w:rsid w:val="00A103D6"/>
    <w:rsid w:val="00A10452"/>
    <w:rsid w:val="00A10BCE"/>
    <w:rsid w:val="00A113A9"/>
    <w:rsid w:val="00A1168F"/>
    <w:rsid w:val="00A11B73"/>
    <w:rsid w:val="00A11BDC"/>
    <w:rsid w:val="00A120BA"/>
    <w:rsid w:val="00A12409"/>
    <w:rsid w:val="00A12545"/>
    <w:rsid w:val="00A12C8F"/>
    <w:rsid w:val="00A12D7C"/>
    <w:rsid w:val="00A12F01"/>
    <w:rsid w:val="00A1356C"/>
    <w:rsid w:val="00A14284"/>
    <w:rsid w:val="00A14289"/>
    <w:rsid w:val="00A1440E"/>
    <w:rsid w:val="00A1490F"/>
    <w:rsid w:val="00A14A83"/>
    <w:rsid w:val="00A152A1"/>
    <w:rsid w:val="00A158BE"/>
    <w:rsid w:val="00A158E9"/>
    <w:rsid w:val="00A159B2"/>
    <w:rsid w:val="00A15A21"/>
    <w:rsid w:val="00A168A3"/>
    <w:rsid w:val="00A17123"/>
    <w:rsid w:val="00A1760B"/>
    <w:rsid w:val="00A212C3"/>
    <w:rsid w:val="00A212CC"/>
    <w:rsid w:val="00A216D9"/>
    <w:rsid w:val="00A21FCE"/>
    <w:rsid w:val="00A246C7"/>
    <w:rsid w:val="00A248AE"/>
    <w:rsid w:val="00A248C7"/>
    <w:rsid w:val="00A24C2C"/>
    <w:rsid w:val="00A24DB0"/>
    <w:rsid w:val="00A251D5"/>
    <w:rsid w:val="00A255D4"/>
    <w:rsid w:val="00A25A73"/>
    <w:rsid w:val="00A25A7E"/>
    <w:rsid w:val="00A25EA9"/>
    <w:rsid w:val="00A262F6"/>
    <w:rsid w:val="00A2679A"/>
    <w:rsid w:val="00A26AA5"/>
    <w:rsid w:val="00A26FF5"/>
    <w:rsid w:val="00A2762A"/>
    <w:rsid w:val="00A279BB"/>
    <w:rsid w:val="00A27E35"/>
    <w:rsid w:val="00A301A9"/>
    <w:rsid w:val="00A302F7"/>
    <w:rsid w:val="00A308FC"/>
    <w:rsid w:val="00A30A8B"/>
    <w:rsid w:val="00A30F78"/>
    <w:rsid w:val="00A31381"/>
    <w:rsid w:val="00A319E2"/>
    <w:rsid w:val="00A3204F"/>
    <w:rsid w:val="00A32077"/>
    <w:rsid w:val="00A3233C"/>
    <w:rsid w:val="00A32F99"/>
    <w:rsid w:val="00A3329E"/>
    <w:rsid w:val="00A3347E"/>
    <w:rsid w:val="00A336D5"/>
    <w:rsid w:val="00A33DBC"/>
    <w:rsid w:val="00A33FCB"/>
    <w:rsid w:val="00A341A6"/>
    <w:rsid w:val="00A346BD"/>
    <w:rsid w:val="00A356A4"/>
    <w:rsid w:val="00A35990"/>
    <w:rsid w:val="00A35B56"/>
    <w:rsid w:val="00A35D21"/>
    <w:rsid w:val="00A3614B"/>
    <w:rsid w:val="00A36AB3"/>
    <w:rsid w:val="00A37026"/>
    <w:rsid w:val="00A37E51"/>
    <w:rsid w:val="00A40B4B"/>
    <w:rsid w:val="00A40F48"/>
    <w:rsid w:val="00A41261"/>
    <w:rsid w:val="00A41393"/>
    <w:rsid w:val="00A41590"/>
    <w:rsid w:val="00A41C33"/>
    <w:rsid w:val="00A41D1F"/>
    <w:rsid w:val="00A420F6"/>
    <w:rsid w:val="00A427B9"/>
    <w:rsid w:val="00A4310A"/>
    <w:rsid w:val="00A4389A"/>
    <w:rsid w:val="00A439D5"/>
    <w:rsid w:val="00A44068"/>
    <w:rsid w:val="00A44A5A"/>
    <w:rsid w:val="00A44E14"/>
    <w:rsid w:val="00A44E42"/>
    <w:rsid w:val="00A44F61"/>
    <w:rsid w:val="00A4506C"/>
    <w:rsid w:val="00A45306"/>
    <w:rsid w:val="00A459A2"/>
    <w:rsid w:val="00A46EE2"/>
    <w:rsid w:val="00A471F2"/>
    <w:rsid w:val="00A473DC"/>
    <w:rsid w:val="00A47B82"/>
    <w:rsid w:val="00A47FA3"/>
    <w:rsid w:val="00A50A00"/>
    <w:rsid w:val="00A50A1D"/>
    <w:rsid w:val="00A50BDB"/>
    <w:rsid w:val="00A50D50"/>
    <w:rsid w:val="00A510D7"/>
    <w:rsid w:val="00A5111C"/>
    <w:rsid w:val="00A519FC"/>
    <w:rsid w:val="00A51E7D"/>
    <w:rsid w:val="00A523E8"/>
    <w:rsid w:val="00A52DFD"/>
    <w:rsid w:val="00A53243"/>
    <w:rsid w:val="00A53C65"/>
    <w:rsid w:val="00A541B2"/>
    <w:rsid w:val="00A548B7"/>
    <w:rsid w:val="00A54E97"/>
    <w:rsid w:val="00A551EF"/>
    <w:rsid w:val="00A552DA"/>
    <w:rsid w:val="00A55478"/>
    <w:rsid w:val="00A55809"/>
    <w:rsid w:val="00A55C78"/>
    <w:rsid w:val="00A56414"/>
    <w:rsid w:val="00A56AE6"/>
    <w:rsid w:val="00A56C03"/>
    <w:rsid w:val="00A57503"/>
    <w:rsid w:val="00A5790E"/>
    <w:rsid w:val="00A57B35"/>
    <w:rsid w:val="00A57CC9"/>
    <w:rsid w:val="00A57D8A"/>
    <w:rsid w:val="00A57E89"/>
    <w:rsid w:val="00A6096A"/>
    <w:rsid w:val="00A60980"/>
    <w:rsid w:val="00A61855"/>
    <w:rsid w:val="00A621D7"/>
    <w:rsid w:val="00A625E1"/>
    <w:rsid w:val="00A626D2"/>
    <w:rsid w:val="00A62BF7"/>
    <w:rsid w:val="00A62E01"/>
    <w:rsid w:val="00A63138"/>
    <w:rsid w:val="00A6316A"/>
    <w:rsid w:val="00A6330E"/>
    <w:rsid w:val="00A63EBE"/>
    <w:rsid w:val="00A64E59"/>
    <w:rsid w:val="00A650FD"/>
    <w:rsid w:val="00A65845"/>
    <w:rsid w:val="00A658CA"/>
    <w:rsid w:val="00A65DF0"/>
    <w:rsid w:val="00A6623D"/>
    <w:rsid w:val="00A668FD"/>
    <w:rsid w:val="00A66952"/>
    <w:rsid w:val="00A66AF7"/>
    <w:rsid w:val="00A66C57"/>
    <w:rsid w:val="00A66FC7"/>
    <w:rsid w:val="00A67637"/>
    <w:rsid w:val="00A67AF8"/>
    <w:rsid w:val="00A67F31"/>
    <w:rsid w:val="00A703F9"/>
    <w:rsid w:val="00A708DF"/>
    <w:rsid w:val="00A71424"/>
    <w:rsid w:val="00A71713"/>
    <w:rsid w:val="00A72A37"/>
    <w:rsid w:val="00A72D66"/>
    <w:rsid w:val="00A731B2"/>
    <w:rsid w:val="00A73B19"/>
    <w:rsid w:val="00A74A5D"/>
    <w:rsid w:val="00A74F7B"/>
    <w:rsid w:val="00A75911"/>
    <w:rsid w:val="00A75B84"/>
    <w:rsid w:val="00A765BF"/>
    <w:rsid w:val="00A76615"/>
    <w:rsid w:val="00A767E2"/>
    <w:rsid w:val="00A7693F"/>
    <w:rsid w:val="00A76A80"/>
    <w:rsid w:val="00A771E0"/>
    <w:rsid w:val="00A800DB"/>
    <w:rsid w:val="00A8041B"/>
    <w:rsid w:val="00A809B1"/>
    <w:rsid w:val="00A80AF5"/>
    <w:rsid w:val="00A817D8"/>
    <w:rsid w:val="00A81815"/>
    <w:rsid w:val="00A82775"/>
    <w:rsid w:val="00A82946"/>
    <w:rsid w:val="00A829EF"/>
    <w:rsid w:val="00A838FE"/>
    <w:rsid w:val="00A83D59"/>
    <w:rsid w:val="00A8439B"/>
    <w:rsid w:val="00A843E2"/>
    <w:rsid w:val="00A8485B"/>
    <w:rsid w:val="00A8513C"/>
    <w:rsid w:val="00A851C9"/>
    <w:rsid w:val="00A853F8"/>
    <w:rsid w:val="00A858AB"/>
    <w:rsid w:val="00A85BB5"/>
    <w:rsid w:val="00A8689E"/>
    <w:rsid w:val="00A87251"/>
    <w:rsid w:val="00A875B1"/>
    <w:rsid w:val="00A87742"/>
    <w:rsid w:val="00A87E91"/>
    <w:rsid w:val="00A903CB"/>
    <w:rsid w:val="00A9098B"/>
    <w:rsid w:val="00A90A19"/>
    <w:rsid w:val="00A90A61"/>
    <w:rsid w:val="00A90F63"/>
    <w:rsid w:val="00A91498"/>
    <w:rsid w:val="00A918C2"/>
    <w:rsid w:val="00A92342"/>
    <w:rsid w:val="00A923B0"/>
    <w:rsid w:val="00A9256C"/>
    <w:rsid w:val="00A92E11"/>
    <w:rsid w:val="00A92F75"/>
    <w:rsid w:val="00A93000"/>
    <w:rsid w:val="00A93338"/>
    <w:rsid w:val="00A9373A"/>
    <w:rsid w:val="00A93F9C"/>
    <w:rsid w:val="00A946E1"/>
    <w:rsid w:val="00A94C14"/>
    <w:rsid w:val="00A94E4C"/>
    <w:rsid w:val="00A950D6"/>
    <w:rsid w:val="00A9563B"/>
    <w:rsid w:val="00A95685"/>
    <w:rsid w:val="00A9587A"/>
    <w:rsid w:val="00A95B29"/>
    <w:rsid w:val="00A95F0D"/>
    <w:rsid w:val="00A963FC"/>
    <w:rsid w:val="00A968FC"/>
    <w:rsid w:val="00A969E6"/>
    <w:rsid w:val="00A96C34"/>
    <w:rsid w:val="00A9797B"/>
    <w:rsid w:val="00A97D2F"/>
    <w:rsid w:val="00A97ECA"/>
    <w:rsid w:val="00AA000E"/>
    <w:rsid w:val="00AA04E5"/>
    <w:rsid w:val="00AA16D5"/>
    <w:rsid w:val="00AA180E"/>
    <w:rsid w:val="00AA20AC"/>
    <w:rsid w:val="00AA243B"/>
    <w:rsid w:val="00AA27FB"/>
    <w:rsid w:val="00AA2BA9"/>
    <w:rsid w:val="00AA2EC0"/>
    <w:rsid w:val="00AA36BA"/>
    <w:rsid w:val="00AA3875"/>
    <w:rsid w:val="00AA3962"/>
    <w:rsid w:val="00AA39C5"/>
    <w:rsid w:val="00AA3B40"/>
    <w:rsid w:val="00AA3D8D"/>
    <w:rsid w:val="00AA4CA0"/>
    <w:rsid w:val="00AA5021"/>
    <w:rsid w:val="00AA538F"/>
    <w:rsid w:val="00AA53E8"/>
    <w:rsid w:val="00AA55FB"/>
    <w:rsid w:val="00AA5A41"/>
    <w:rsid w:val="00AA5DA4"/>
    <w:rsid w:val="00AA6713"/>
    <w:rsid w:val="00AA6B94"/>
    <w:rsid w:val="00AA7BF1"/>
    <w:rsid w:val="00AA7F7B"/>
    <w:rsid w:val="00AB05EC"/>
    <w:rsid w:val="00AB0B5C"/>
    <w:rsid w:val="00AB0C4B"/>
    <w:rsid w:val="00AB0D5F"/>
    <w:rsid w:val="00AB0E6A"/>
    <w:rsid w:val="00AB0FCF"/>
    <w:rsid w:val="00AB126C"/>
    <w:rsid w:val="00AB12FE"/>
    <w:rsid w:val="00AB18E2"/>
    <w:rsid w:val="00AB1965"/>
    <w:rsid w:val="00AB19A1"/>
    <w:rsid w:val="00AB1ED2"/>
    <w:rsid w:val="00AB224F"/>
    <w:rsid w:val="00AB250F"/>
    <w:rsid w:val="00AB27ED"/>
    <w:rsid w:val="00AB2C07"/>
    <w:rsid w:val="00AB3454"/>
    <w:rsid w:val="00AB3935"/>
    <w:rsid w:val="00AB4C75"/>
    <w:rsid w:val="00AB5534"/>
    <w:rsid w:val="00AB579F"/>
    <w:rsid w:val="00AB581E"/>
    <w:rsid w:val="00AB5937"/>
    <w:rsid w:val="00AB6394"/>
    <w:rsid w:val="00AB65BC"/>
    <w:rsid w:val="00AB6762"/>
    <w:rsid w:val="00AB68E7"/>
    <w:rsid w:val="00AB766D"/>
    <w:rsid w:val="00AB7959"/>
    <w:rsid w:val="00AB7A16"/>
    <w:rsid w:val="00AB7E03"/>
    <w:rsid w:val="00AB7EAB"/>
    <w:rsid w:val="00AC02CC"/>
    <w:rsid w:val="00AC0720"/>
    <w:rsid w:val="00AC0729"/>
    <w:rsid w:val="00AC07AE"/>
    <w:rsid w:val="00AC10B8"/>
    <w:rsid w:val="00AC10F5"/>
    <w:rsid w:val="00AC1416"/>
    <w:rsid w:val="00AC16B1"/>
    <w:rsid w:val="00AC18F3"/>
    <w:rsid w:val="00AC1A31"/>
    <w:rsid w:val="00AC1C3E"/>
    <w:rsid w:val="00AC1E8C"/>
    <w:rsid w:val="00AC22C6"/>
    <w:rsid w:val="00AC253F"/>
    <w:rsid w:val="00AC25C3"/>
    <w:rsid w:val="00AC267D"/>
    <w:rsid w:val="00AC2922"/>
    <w:rsid w:val="00AC2C1C"/>
    <w:rsid w:val="00AC2E67"/>
    <w:rsid w:val="00AC3AF5"/>
    <w:rsid w:val="00AC3B9E"/>
    <w:rsid w:val="00AC3CC6"/>
    <w:rsid w:val="00AC45D8"/>
    <w:rsid w:val="00AC4820"/>
    <w:rsid w:val="00AC4831"/>
    <w:rsid w:val="00AC4E48"/>
    <w:rsid w:val="00AC4EAD"/>
    <w:rsid w:val="00AC518B"/>
    <w:rsid w:val="00AC5C34"/>
    <w:rsid w:val="00AC633F"/>
    <w:rsid w:val="00AC64F5"/>
    <w:rsid w:val="00AC746F"/>
    <w:rsid w:val="00AC78B7"/>
    <w:rsid w:val="00AC78D1"/>
    <w:rsid w:val="00AD0331"/>
    <w:rsid w:val="00AD03A6"/>
    <w:rsid w:val="00AD054D"/>
    <w:rsid w:val="00AD0E83"/>
    <w:rsid w:val="00AD0EA6"/>
    <w:rsid w:val="00AD1122"/>
    <w:rsid w:val="00AD1391"/>
    <w:rsid w:val="00AD140C"/>
    <w:rsid w:val="00AD1734"/>
    <w:rsid w:val="00AD1A3A"/>
    <w:rsid w:val="00AD1A59"/>
    <w:rsid w:val="00AD1BFF"/>
    <w:rsid w:val="00AD2BB7"/>
    <w:rsid w:val="00AD2CFE"/>
    <w:rsid w:val="00AD3557"/>
    <w:rsid w:val="00AD43B2"/>
    <w:rsid w:val="00AD48B8"/>
    <w:rsid w:val="00AD490F"/>
    <w:rsid w:val="00AD4BB4"/>
    <w:rsid w:val="00AD52ED"/>
    <w:rsid w:val="00AD5380"/>
    <w:rsid w:val="00AD56C7"/>
    <w:rsid w:val="00AD59F7"/>
    <w:rsid w:val="00AD5E83"/>
    <w:rsid w:val="00AD6305"/>
    <w:rsid w:val="00AD66A9"/>
    <w:rsid w:val="00AD7016"/>
    <w:rsid w:val="00AD74D8"/>
    <w:rsid w:val="00AD78A4"/>
    <w:rsid w:val="00AD7AEC"/>
    <w:rsid w:val="00AD7CD9"/>
    <w:rsid w:val="00AD7FD0"/>
    <w:rsid w:val="00AE017E"/>
    <w:rsid w:val="00AE1742"/>
    <w:rsid w:val="00AE1AAA"/>
    <w:rsid w:val="00AE1FF6"/>
    <w:rsid w:val="00AE2732"/>
    <w:rsid w:val="00AE2949"/>
    <w:rsid w:val="00AE2F34"/>
    <w:rsid w:val="00AE3276"/>
    <w:rsid w:val="00AE3442"/>
    <w:rsid w:val="00AE4423"/>
    <w:rsid w:val="00AE4749"/>
    <w:rsid w:val="00AE4AA9"/>
    <w:rsid w:val="00AE4C1B"/>
    <w:rsid w:val="00AE4FD6"/>
    <w:rsid w:val="00AE5457"/>
    <w:rsid w:val="00AE65DF"/>
    <w:rsid w:val="00AE7445"/>
    <w:rsid w:val="00AE7F20"/>
    <w:rsid w:val="00AF0530"/>
    <w:rsid w:val="00AF05C7"/>
    <w:rsid w:val="00AF05EE"/>
    <w:rsid w:val="00AF0DE6"/>
    <w:rsid w:val="00AF103C"/>
    <w:rsid w:val="00AF1A34"/>
    <w:rsid w:val="00AF1C51"/>
    <w:rsid w:val="00AF295E"/>
    <w:rsid w:val="00AF2B40"/>
    <w:rsid w:val="00AF303F"/>
    <w:rsid w:val="00AF370A"/>
    <w:rsid w:val="00AF38C3"/>
    <w:rsid w:val="00AF3E7C"/>
    <w:rsid w:val="00AF4570"/>
    <w:rsid w:val="00AF4DF0"/>
    <w:rsid w:val="00AF4ECD"/>
    <w:rsid w:val="00AF4F53"/>
    <w:rsid w:val="00AF5389"/>
    <w:rsid w:val="00AF554E"/>
    <w:rsid w:val="00AF5724"/>
    <w:rsid w:val="00AF57A9"/>
    <w:rsid w:val="00AF58A9"/>
    <w:rsid w:val="00AF5919"/>
    <w:rsid w:val="00AF6085"/>
    <w:rsid w:val="00AF62AC"/>
    <w:rsid w:val="00AF70CA"/>
    <w:rsid w:val="00AF76F6"/>
    <w:rsid w:val="00AF7A8C"/>
    <w:rsid w:val="00B005BF"/>
    <w:rsid w:val="00B00DF0"/>
    <w:rsid w:val="00B01118"/>
    <w:rsid w:val="00B01633"/>
    <w:rsid w:val="00B016D7"/>
    <w:rsid w:val="00B0177C"/>
    <w:rsid w:val="00B01FA8"/>
    <w:rsid w:val="00B025DC"/>
    <w:rsid w:val="00B02684"/>
    <w:rsid w:val="00B0289A"/>
    <w:rsid w:val="00B02EA2"/>
    <w:rsid w:val="00B0304B"/>
    <w:rsid w:val="00B04054"/>
    <w:rsid w:val="00B05511"/>
    <w:rsid w:val="00B055C1"/>
    <w:rsid w:val="00B06164"/>
    <w:rsid w:val="00B06483"/>
    <w:rsid w:val="00B06519"/>
    <w:rsid w:val="00B06A23"/>
    <w:rsid w:val="00B07402"/>
    <w:rsid w:val="00B0772B"/>
    <w:rsid w:val="00B07AE3"/>
    <w:rsid w:val="00B10140"/>
    <w:rsid w:val="00B101A9"/>
    <w:rsid w:val="00B10D00"/>
    <w:rsid w:val="00B111C1"/>
    <w:rsid w:val="00B116AC"/>
    <w:rsid w:val="00B11722"/>
    <w:rsid w:val="00B1181B"/>
    <w:rsid w:val="00B11D60"/>
    <w:rsid w:val="00B127CD"/>
    <w:rsid w:val="00B1295C"/>
    <w:rsid w:val="00B1295F"/>
    <w:rsid w:val="00B129D1"/>
    <w:rsid w:val="00B1325D"/>
    <w:rsid w:val="00B138C0"/>
    <w:rsid w:val="00B1394B"/>
    <w:rsid w:val="00B13BAB"/>
    <w:rsid w:val="00B13BB8"/>
    <w:rsid w:val="00B13FBC"/>
    <w:rsid w:val="00B14018"/>
    <w:rsid w:val="00B14273"/>
    <w:rsid w:val="00B1449B"/>
    <w:rsid w:val="00B147BD"/>
    <w:rsid w:val="00B14E53"/>
    <w:rsid w:val="00B1518F"/>
    <w:rsid w:val="00B1526F"/>
    <w:rsid w:val="00B1539F"/>
    <w:rsid w:val="00B15422"/>
    <w:rsid w:val="00B15922"/>
    <w:rsid w:val="00B1631E"/>
    <w:rsid w:val="00B16578"/>
    <w:rsid w:val="00B167A6"/>
    <w:rsid w:val="00B167F4"/>
    <w:rsid w:val="00B16B8D"/>
    <w:rsid w:val="00B17023"/>
    <w:rsid w:val="00B170A5"/>
    <w:rsid w:val="00B17D82"/>
    <w:rsid w:val="00B17F81"/>
    <w:rsid w:val="00B200AB"/>
    <w:rsid w:val="00B20152"/>
    <w:rsid w:val="00B20583"/>
    <w:rsid w:val="00B225C5"/>
    <w:rsid w:val="00B22613"/>
    <w:rsid w:val="00B22A22"/>
    <w:rsid w:val="00B23583"/>
    <w:rsid w:val="00B23CE3"/>
    <w:rsid w:val="00B23CF7"/>
    <w:rsid w:val="00B23F93"/>
    <w:rsid w:val="00B2404A"/>
    <w:rsid w:val="00B244FF"/>
    <w:rsid w:val="00B24A95"/>
    <w:rsid w:val="00B24BB4"/>
    <w:rsid w:val="00B251FD"/>
    <w:rsid w:val="00B2544F"/>
    <w:rsid w:val="00B25EF2"/>
    <w:rsid w:val="00B2609B"/>
    <w:rsid w:val="00B267B7"/>
    <w:rsid w:val="00B26970"/>
    <w:rsid w:val="00B269EB"/>
    <w:rsid w:val="00B26BE9"/>
    <w:rsid w:val="00B26F02"/>
    <w:rsid w:val="00B2703D"/>
    <w:rsid w:val="00B27207"/>
    <w:rsid w:val="00B275ED"/>
    <w:rsid w:val="00B276C0"/>
    <w:rsid w:val="00B27BA5"/>
    <w:rsid w:val="00B27D81"/>
    <w:rsid w:val="00B308CB"/>
    <w:rsid w:val="00B308D5"/>
    <w:rsid w:val="00B30D40"/>
    <w:rsid w:val="00B311B1"/>
    <w:rsid w:val="00B311CA"/>
    <w:rsid w:val="00B31351"/>
    <w:rsid w:val="00B31C91"/>
    <w:rsid w:val="00B321EE"/>
    <w:rsid w:val="00B3269C"/>
    <w:rsid w:val="00B33C09"/>
    <w:rsid w:val="00B33C36"/>
    <w:rsid w:val="00B33F5E"/>
    <w:rsid w:val="00B3443C"/>
    <w:rsid w:val="00B34482"/>
    <w:rsid w:val="00B34FD3"/>
    <w:rsid w:val="00B35665"/>
    <w:rsid w:val="00B3573A"/>
    <w:rsid w:val="00B357D7"/>
    <w:rsid w:val="00B35A42"/>
    <w:rsid w:val="00B36BA7"/>
    <w:rsid w:val="00B40478"/>
    <w:rsid w:val="00B406E7"/>
    <w:rsid w:val="00B40F69"/>
    <w:rsid w:val="00B41869"/>
    <w:rsid w:val="00B41DB9"/>
    <w:rsid w:val="00B41F29"/>
    <w:rsid w:val="00B42350"/>
    <w:rsid w:val="00B424F5"/>
    <w:rsid w:val="00B429DA"/>
    <w:rsid w:val="00B42F13"/>
    <w:rsid w:val="00B437EA"/>
    <w:rsid w:val="00B4381F"/>
    <w:rsid w:val="00B438E2"/>
    <w:rsid w:val="00B43F72"/>
    <w:rsid w:val="00B448BB"/>
    <w:rsid w:val="00B44C00"/>
    <w:rsid w:val="00B44C22"/>
    <w:rsid w:val="00B456A1"/>
    <w:rsid w:val="00B45DA8"/>
    <w:rsid w:val="00B4661A"/>
    <w:rsid w:val="00B46A77"/>
    <w:rsid w:val="00B46B20"/>
    <w:rsid w:val="00B47515"/>
    <w:rsid w:val="00B47839"/>
    <w:rsid w:val="00B47B7C"/>
    <w:rsid w:val="00B47F28"/>
    <w:rsid w:val="00B50137"/>
    <w:rsid w:val="00B508C6"/>
    <w:rsid w:val="00B50D56"/>
    <w:rsid w:val="00B51064"/>
    <w:rsid w:val="00B5182A"/>
    <w:rsid w:val="00B521B8"/>
    <w:rsid w:val="00B521BE"/>
    <w:rsid w:val="00B521FC"/>
    <w:rsid w:val="00B52C74"/>
    <w:rsid w:val="00B52DCE"/>
    <w:rsid w:val="00B53FD4"/>
    <w:rsid w:val="00B54633"/>
    <w:rsid w:val="00B5472F"/>
    <w:rsid w:val="00B54A15"/>
    <w:rsid w:val="00B55398"/>
    <w:rsid w:val="00B5594D"/>
    <w:rsid w:val="00B55A77"/>
    <w:rsid w:val="00B55F9B"/>
    <w:rsid w:val="00B56972"/>
    <w:rsid w:val="00B56BDC"/>
    <w:rsid w:val="00B57178"/>
    <w:rsid w:val="00B5734B"/>
    <w:rsid w:val="00B57382"/>
    <w:rsid w:val="00B57446"/>
    <w:rsid w:val="00B57905"/>
    <w:rsid w:val="00B57C09"/>
    <w:rsid w:val="00B60AEB"/>
    <w:rsid w:val="00B60B5E"/>
    <w:rsid w:val="00B60B8B"/>
    <w:rsid w:val="00B60F2C"/>
    <w:rsid w:val="00B615FD"/>
    <w:rsid w:val="00B617AA"/>
    <w:rsid w:val="00B61852"/>
    <w:rsid w:val="00B61B1A"/>
    <w:rsid w:val="00B62068"/>
    <w:rsid w:val="00B622C6"/>
    <w:rsid w:val="00B6345A"/>
    <w:rsid w:val="00B635AE"/>
    <w:rsid w:val="00B6362E"/>
    <w:rsid w:val="00B63B9F"/>
    <w:rsid w:val="00B63D3F"/>
    <w:rsid w:val="00B6424C"/>
    <w:rsid w:val="00B642FF"/>
    <w:rsid w:val="00B6476D"/>
    <w:rsid w:val="00B64834"/>
    <w:rsid w:val="00B64F6C"/>
    <w:rsid w:val="00B651EB"/>
    <w:rsid w:val="00B65649"/>
    <w:rsid w:val="00B65B32"/>
    <w:rsid w:val="00B65E68"/>
    <w:rsid w:val="00B66208"/>
    <w:rsid w:val="00B6625F"/>
    <w:rsid w:val="00B666FA"/>
    <w:rsid w:val="00B66C31"/>
    <w:rsid w:val="00B6715A"/>
    <w:rsid w:val="00B67174"/>
    <w:rsid w:val="00B67705"/>
    <w:rsid w:val="00B67A4B"/>
    <w:rsid w:val="00B67EF5"/>
    <w:rsid w:val="00B70552"/>
    <w:rsid w:val="00B70588"/>
    <w:rsid w:val="00B709F5"/>
    <w:rsid w:val="00B70BDE"/>
    <w:rsid w:val="00B70CD3"/>
    <w:rsid w:val="00B71139"/>
    <w:rsid w:val="00B716C1"/>
    <w:rsid w:val="00B72727"/>
    <w:rsid w:val="00B72921"/>
    <w:rsid w:val="00B72A39"/>
    <w:rsid w:val="00B72B0E"/>
    <w:rsid w:val="00B72C0B"/>
    <w:rsid w:val="00B734F3"/>
    <w:rsid w:val="00B73BFB"/>
    <w:rsid w:val="00B73CF1"/>
    <w:rsid w:val="00B73DE5"/>
    <w:rsid w:val="00B742A1"/>
    <w:rsid w:val="00B743FD"/>
    <w:rsid w:val="00B74938"/>
    <w:rsid w:val="00B74BF8"/>
    <w:rsid w:val="00B74C12"/>
    <w:rsid w:val="00B75B61"/>
    <w:rsid w:val="00B76540"/>
    <w:rsid w:val="00B7692B"/>
    <w:rsid w:val="00B76FB8"/>
    <w:rsid w:val="00B7775E"/>
    <w:rsid w:val="00B7787E"/>
    <w:rsid w:val="00B800D9"/>
    <w:rsid w:val="00B80179"/>
    <w:rsid w:val="00B80336"/>
    <w:rsid w:val="00B80FCE"/>
    <w:rsid w:val="00B815A6"/>
    <w:rsid w:val="00B81BE0"/>
    <w:rsid w:val="00B81E5D"/>
    <w:rsid w:val="00B82592"/>
    <w:rsid w:val="00B825A2"/>
    <w:rsid w:val="00B83005"/>
    <w:rsid w:val="00B833C6"/>
    <w:rsid w:val="00B8361F"/>
    <w:rsid w:val="00B83E2E"/>
    <w:rsid w:val="00B84999"/>
    <w:rsid w:val="00B857A5"/>
    <w:rsid w:val="00B857F1"/>
    <w:rsid w:val="00B85C3F"/>
    <w:rsid w:val="00B860F7"/>
    <w:rsid w:val="00B866B0"/>
    <w:rsid w:val="00B86C6D"/>
    <w:rsid w:val="00B87657"/>
    <w:rsid w:val="00B87B97"/>
    <w:rsid w:val="00B87EAB"/>
    <w:rsid w:val="00B90037"/>
    <w:rsid w:val="00B902C3"/>
    <w:rsid w:val="00B908B2"/>
    <w:rsid w:val="00B91375"/>
    <w:rsid w:val="00B91566"/>
    <w:rsid w:val="00B91B53"/>
    <w:rsid w:val="00B91C25"/>
    <w:rsid w:val="00B92081"/>
    <w:rsid w:val="00B92709"/>
    <w:rsid w:val="00B929F2"/>
    <w:rsid w:val="00B92DB6"/>
    <w:rsid w:val="00B938A8"/>
    <w:rsid w:val="00B9432C"/>
    <w:rsid w:val="00B94C37"/>
    <w:rsid w:val="00B9519A"/>
    <w:rsid w:val="00B95272"/>
    <w:rsid w:val="00B955EC"/>
    <w:rsid w:val="00B960DA"/>
    <w:rsid w:val="00B96E7A"/>
    <w:rsid w:val="00B96F74"/>
    <w:rsid w:val="00B9707D"/>
    <w:rsid w:val="00B977FE"/>
    <w:rsid w:val="00B97850"/>
    <w:rsid w:val="00B97960"/>
    <w:rsid w:val="00B97F33"/>
    <w:rsid w:val="00BA0173"/>
    <w:rsid w:val="00BA0545"/>
    <w:rsid w:val="00BA08E2"/>
    <w:rsid w:val="00BA0A0B"/>
    <w:rsid w:val="00BA133F"/>
    <w:rsid w:val="00BA154D"/>
    <w:rsid w:val="00BA1899"/>
    <w:rsid w:val="00BA19C1"/>
    <w:rsid w:val="00BA214D"/>
    <w:rsid w:val="00BA21E4"/>
    <w:rsid w:val="00BA2B1B"/>
    <w:rsid w:val="00BA4198"/>
    <w:rsid w:val="00BA480D"/>
    <w:rsid w:val="00BA49A0"/>
    <w:rsid w:val="00BA50C6"/>
    <w:rsid w:val="00BA5F0B"/>
    <w:rsid w:val="00BA6CBB"/>
    <w:rsid w:val="00BA7513"/>
    <w:rsid w:val="00BA77AB"/>
    <w:rsid w:val="00BA7DD8"/>
    <w:rsid w:val="00BA7FE1"/>
    <w:rsid w:val="00BB0274"/>
    <w:rsid w:val="00BB04F9"/>
    <w:rsid w:val="00BB0509"/>
    <w:rsid w:val="00BB1270"/>
    <w:rsid w:val="00BB2051"/>
    <w:rsid w:val="00BB2DFA"/>
    <w:rsid w:val="00BB314C"/>
    <w:rsid w:val="00BB34D0"/>
    <w:rsid w:val="00BB3F10"/>
    <w:rsid w:val="00BB3F5A"/>
    <w:rsid w:val="00BB4209"/>
    <w:rsid w:val="00BB436F"/>
    <w:rsid w:val="00BB444F"/>
    <w:rsid w:val="00BB456A"/>
    <w:rsid w:val="00BB4D41"/>
    <w:rsid w:val="00BB573F"/>
    <w:rsid w:val="00BB591E"/>
    <w:rsid w:val="00BB5AB5"/>
    <w:rsid w:val="00BB6A06"/>
    <w:rsid w:val="00BB6AFF"/>
    <w:rsid w:val="00BB6C1E"/>
    <w:rsid w:val="00BB6CAD"/>
    <w:rsid w:val="00BB70D9"/>
    <w:rsid w:val="00BC018C"/>
    <w:rsid w:val="00BC0789"/>
    <w:rsid w:val="00BC0819"/>
    <w:rsid w:val="00BC0A10"/>
    <w:rsid w:val="00BC0A61"/>
    <w:rsid w:val="00BC122A"/>
    <w:rsid w:val="00BC1456"/>
    <w:rsid w:val="00BC17D2"/>
    <w:rsid w:val="00BC19DD"/>
    <w:rsid w:val="00BC1A22"/>
    <w:rsid w:val="00BC1EC0"/>
    <w:rsid w:val="00BC1F4C"/>
    <w:rsid w:val="00BC25E0"/>
    <w:rsid w:val="00BC2740"/>
    <w:rsid w:val="00BC28F9"/>
    <w:rsid w:val="00BC2987"/>
    <w:rsid w:val="00BC2BC0"/>
    <w:rsid w:val="00BC2DB6"/>
    <w:rsid w:val="00BC3301"/>
    <w:rsid w:val="00BC34FD"/>
    <w:rsid w:val="00BC39E1"/>
    <w:rsid w:val="00BC46EF"/>
    <w:rsid w:val="00BC49EA"/>
    <w:rsid w:val="00BC50AA"/>
    <w:rsid w:val="00BC50DC"/>
    <w:rsid w:val="00BC5103"/>
    <w:rsid w:val="00BC5777"/>
    <w:rsid w:val="00BC5A93"/>
    <w:rsid w:val="00BC5D20"/>
    <w:rsid w:val="00BC5F80"/>
    <w:rsid w:val="00BC6198"/>
    <w:rsid w:val="00BC636E"/>
    <w:rsid w:val="00BC6618"/>
    <w:rsid w:val="00BC6BA4"/>
    <w:rsid w:val="00BC7A52"/>
    <w:rsid w:val="00BD0021"/>
    <w:rsid w:val="00BD0113"/>
    <w:rsid w:val="00BD03A6"/>
    <w:rsid w:val="00BD0596"/>
    <w:rsid w:val="00BD08F6"/>
    <w:rsid w:val="00BD21B8"/>
    <w:rsid w:val="00BD2C48"/>
    <w:rsid w:val="00BD3155"/>
    <w:rsid w:val="00BD3467"/>
    <w:rsid w:val="00BD3E60"/>
    <w:rsid w:val="00BD422C"/>
    <w:rsid w:val="00BD42E7"/>
    <w:rsid w:val="00BD46E1"/>
    <w:rsid w:val="00BD497E"/>
    <w:rsid w:val="00BD4DF9"/>
    <w:rsid w:val="00BD4E06"/>
    <w:rsid w:val="00BD530F"/>
    <w:rsid w:val="00BD5615"/>
    <w:rsid w:val="00BD5BCE"/>
    <w:rsid w:val="00BD620D"/>
    <w:rsid w:val="00BD6414"/>
    <w:rsid w:val="00BD651B"/>
    <w:rsid w:val="00BD744E"/>
    <w:rsid w:val="00BD74C6"/>
    <w:rsid w:val="00BD7A3D"/>
    <w:rsid w:val="00BD7BF0"/>
    <w:rsid w:val="00BD7C6A"/>
    <w:rsid w:val="00BD7F9E"/>
    <w:rsid w:val="00BE0398"/>
    <w:rsid w:val="00BE0589"/>
    <w:rsid w:val="00BE0BAA"/>
    <w:rsid w:val="00BE1597"/>
    <w:rsid w:val="00BE19AB"/>
    <w:rsid w:val="00BE1B1C"/>
    <w:rsid w:val="00BE27B7"/>
    <w:rsid w:val="00BE2852"/>
    <w:rsid w:val="00BE316B"/>
    <w:rsid w:val="00BE322C"/>
    <w:rsid w:val="00BE4699"/>
    <w:rsid w:val="00BE4ADA"/>
    <w:rsid w:val="00BE4F4E"/>
    <w:rsid w:val="00BE50B1"/>
    <w:rsid w:val="00BE56EA"/>
    <w:rsid w:val="00BE5AE1"/>
    <w:rsid w:val="00BE6429"/>
    <w:rsid w:val="00BE65C6"/>
    <w:rsid w:val="00BE6C09"/>
    <w:rsid w:val="00BE6D5C"/>
    <w:rsid w:val="00BE735F"/>
    <w:rsid w:val="00BE755F"/>
    <w:rsid w:val="00BE7587"/>
    <w:rsid w:val="00BE790A"/>
    <w:rsid w:val="00BE7DE5"/>
    <w:rsid w:val="00BE7EBA"/>
    <w:rsid w:val="00BE7EC8"/>
    <w:rsid w:val="00BF008D"/>
    <w:rsid w:val="00BF04AD"/>
    <w:rsid w:val="00BF04BB"/>
    <w:rsid w:val="00BF0515"/>
    <w:rsid w:val="00BF0823"/>
    <w:rsid w:val="00BF0A0B"/>
    <w:rsid w:val="00BF0C35"/>
    <w:rsid w:val="00BF1186"/>
    <w:rsid w:val="00BF1210"/>
    <w:rsid w:val="00BF130E"/>
    <w:rsid w:val="00BF13EF"/>
    <w:rsid w:val="00BF144A"/>
    <w:rsid w:val="00BF1515"/>
    <w:rsid w:val="00BF16CC"/>
    <w:rsid w:val="00BF1CD9"/>
    <w:rsid w:val="00BF269E"/>
    <w:rsid w:val="00BF281F"/>
    <w:rsid w:val="00BF3093"/>
    <w:rsid w:val="00BF33C6"/>
    <w:rsid w:val="00BF355B"/>
    <w:rsid w:val="00BF387F"/>
    <w:rsid w:val="00BF3B51"/>
    <w:rsid w:val="00BF4BEF"/>
    <w:rsid w:val="00BF4C8B"/>
    <w:rsid w:val="00BF67DB"/>
    <w:rsid w:val="00BF6B82"/>
    <w:rsid w:val="00BF7277"/>
    <w:rsid w:val="00BF7B25"/>
    <w:rsid w:val="00BF7CBF"/>
    <w:rsid w:val="00BF7F39"/>
    <w:rsid w:val="00C0068E"/>
    <w:rsid w:val="00C00854"/>
    <w:rsid w:val="00C0086F"/>
    <w:rsid w:val="00C00E8D"/>
    <w:rsid w:val="00C014EF"/>
    <w:rsid w:val="00C01932"/>
    <w:rsid w:val="00C01991"/>
    <w:rsid w:val="00C01B26"/>
    <w:rsid w:val="00C01F5A"/>
    <w:rsid w:val="00C02561"/>
    <w:rsid w:val="00C02728"/>
    <w:rsid w:val="00C03135"/>
    <w:rsid w:val="00C03205"/>
    <w:rsid w:val="00C03616"/>
    <w:rsid w:val="00C03EAB"/>
    <w:rsid w:val="00C0404D"/>
    <w:rsid w:val="00C049C0"/>
    <w:rsid w:val="00C0520C"/>
    <w:rsid w:val="00C0524C"/>
    <w:rsid w:val="00C05960"/>
    <w:rsid w:val="00C05B6A"/>
    <w:rsid w:val="00C060F4"/>
    <w:rsid w:val="00C06844"/>
    <w:rsid w:val="00C06B94"/>
    <w:rsid w:val="00C06DFF"/>
    <w:rsid w:val="00C06E3D"/>
    <w:rsid w:val="00C07DAD"/>
    <w:rsid w:val="00C104D7"/>
    <w:rsid w:val="00C10637"/>
    <w:rsid w:val="00C10962"/>
    <w:rsid w:val="00C1118B"/>
    <w:rsid w:val="00C11498"/>
    <w:rsid w:val="00C11AA6"/>
    <w:rsid w:val="00C11C46"/>
    <w:rsid w:val="00C11DA3"/>
    <w:rsid w:val="00C1222E"/>
    <w:rsid w:val="00C12B1A"/>
    <w:rsid w:val="00C12FD5"/>
    <w:rsid w:val="00C1339F"/>
    <w:rsid w:val="00C1372F"/>
    <w:rsid w:val="00C13E22"/>
    <w:rsid w:val="00C14112"/>
    <w:rsid w:val="00C141A7"/>
    <w:rsid w:val="00C14AE8"/>
    <w:rsid w:val="00C14C31"/>
    <w:rsid w:val="00C15037"/>
    <w:rsid w:val="00C1515C"/>
    <w:rsid w:val="00C152CF"/>
    <w:rsid w:val="00C16CCA"/>
    <w:rsid w:val="00C16DEA"/>
    <w:rsid w:val="00C171D5"/>
    <w:rsid w:val="00C17381"/>
    <w:rsid w:val="00C176E9"/>
    <w:rsid w:val="00C17C55"/>
    <w:rsid w:val="00C2107F"/>
    <w:rsid w:val="00C213E6"/>
    <w:rsid w:val="00C21498"/>
    <w:rsid w:val="00C217E4"/>
    <w:rsid w:val="00C22382"/>
    <w:rsid w:val="00C22675"/>
    <w:rsid w:val="00C22D6C"/>
    <w:rsid w:val="00C22E6B"/>
    <w:rsid w:val="00C23171"/>
    <w:rsid w:val="00C2323F"/>
    <w:rsid w:val="00C23480"/>
    <w:rsid w:val="00C23D9A"/>
    <w:rsid w:val="00C23E67"/>
    <w:rsid w:val="00C23EB6"/>
    <w:rsid w:val="00C242DA"/>
    <w:rsid w:val="00C2442F"/>
    <w:rsid w:val="00C24602"/>
    <w:rsid w:val="00C24E74"/>
    <w:rsid w:val="00C25150"/>
    <w:rsid w:val="00C25689"/>
    <w:rsid w:val="00C25E58"/>
    <w:rsid w:val="00C26165"/>
    <w:rsid w:val="00C263DD"/>
    <w:rsid w:val="00C2644F"/>
    <w:rsid w:val="00C267F7"/>
    <w:rsid w:val="00C26A4F"/>
    <w:rsid w:val="00C26A53"/>
    <w:rsid w:val="00C26E68"/>
    <w:rsid w:val="00C2714B"/>
    <w:rsid w:val="00C279F9"/>
    <w:rsid w:val="00C27BA4"/>
    <w:rsid w:val="00C27E6F"/>
    <w:rsid w:val="00C305D7"/>
    <w:rsid w:val="00C3077E"/>
    <w:rsid w:val="00C30836"/>
    <w:rsid w:val="00C309B8"/>
    <w:rsid w:val="00C31D69"/>
    <w:rsid w:val="00C3285D"/>
    <w:rsid w:val="00C32AB8"/>
    <w:rsid w:val="00C337F3"/>
    <w:rsid w:val="00C33ED9"/>
    <w:rsid w:val="00C33EEB"/>
    <w:rsid w:val="00C33FC9"/>
    <w:rsid w:val="00C352AE"/>
    <w:rsid w:val="00C35D67"/>
    <w:rsid w:val="00C365C3"/>
    <w:rsid w:val="00C3675C"/>
    <w:rsid w:val="00C36C45"/>
    <w:rsid w:val="00C3717F"/>
    <w:rsid w:val="00C374DA"/>
    <w:rsid w:val="00C37606"/>
    <w:rsid w:val="00C3765A"/>
    <w:rsid w:val="00C37705"/>
    <w:rsid w:val="00C3772A"/>
    <w:rsid w:val="00C379CA"/>
    <w:rsid w:val="00C4056A"/>
    <w:rsid w:val="00C40686"/>
    <w:rsid w:val="00C415C0"/>
    <w:rsid w:val="00C420FE"/>
    <w:rsid w:val="00C422AD"/>
    <w:rsid w:val="00C428D9"/>
    <w:rsid w:val="00C42C0D"/>
    <w:rsid w:val="00C43A3B"/>
    <w:rsid w:val="00C43D7C"/>
    <w:rsid w:val="00C43E00"/>
    <w:rsid w:val="00C440F8"/>
    <w:rsid w:val="00C44D57"/>
    <w:rsid w:val="00C44E16"/>
    <w:rsid w:val="00C44E4A"/>
    <w:rsid w:val="00C45E41"/>
    <w:rsid w:val="00C4640D"/>
    <w:rsid w:val="00C46B9B"/>
    <w:rsid w:val="00C46CA3"/>
    <w:rsid w:val="00C46EF3"/>
    <w:rsid w:val="00C470B8"/>
    <w:rsid w:val="00C47685"/>
    <w:rsid w:val="00C4788B"/>
    <w:rsid w:val="00C4797B"/>
    <w:rsid w:val="00C50128"/>
    <w:rsid w:val="00C5110A"/>
    <w:rsid w:val="00C519AE"/>
    <w:rsid w:val="00C51A18"/>
    <w:rsid w:val="00C51A42"/>
    <w:rsid w:val="00C52512"/>
    <w:rsid w:val="00C52987"/>
    <w:rsid w:val="00C52B76"/>
    <w:rsid w:val="00C53489"/>
    <w:rsid w:val="00C53977"/>
    <w:rsid w:val="00C53DB2"/>
    <w:rsid w:val="00C53FE5"/>
    <w:rsid w:val="00C546BC"/>
    <w:rsid w:val="00C54A40"/>
    <w:rsid w:val="00C55D00"/>
    <w:rsid w:val="00C55FD3"/>
    <w:rsid w:val="00C562AC"/>
    <w:rsid w:val="00C5643E"/>
    <w:rsid w:val="00C5689D"/>
    <w:rsid w:val="00C56D7C"/>
    <w:rsid w:val="00C56DD0"/>
    <w:rsid w:val="00C5710E"/>
    <w:rsid w:val="00C5732B"/>
    <w:rsid w:val="00C57343"/>
    <w:rsid w:val="00C573B1"/>
    <w:rsid w:val="00C5746A"/>
    <w:rsid w:val="00C57802"/>
    <w:rsid w:val="00C6025F"/>
    <w:rsid w:val="00C60416"/>
    <w:rsid w:val="00C604B1"/>
    <w:rsid w:val="00C606A9"/>
    <w:rsid w:val="00C60A5A"/>
    <w:rsid w:val="00C6142C"/>
    <w:rsid w:val="00C6193F"/>
    <w:rsid w:val="00C62247"/>
    <w:rsid w:val="00C62940"/>
    <w:rsid w:val="00C62C80"/>
    <w:rsid w:val="00C63870"/>
    <w:rsid w:val="00C63A08"/>
    <w:rsid w:val="00C63A24"/>
    <w:rsid w:val="00C63A53"/>
    <w:rsid w:val="00C63D35"/>
    <w:rsid w:val="00C64165"/>
    <w:rsid w:val="00C6487C"/>
    <w:rsid w:val="00C64C07"/>
    <w:rsid w:val="00C64C71"/>
    <w:rsid w:val="00C64CD1"/>
    <w:rsid w:val="00C64E01"/>
    <w:rsid w:val="00C64F74"/>
    <w:rsid w:val="00C6579D"/>
    <w:rsid w:val="00C65B6D"/>
    <w:rsid w:val="00C66497"/>
    <w:rsid w:val="00C667AC"/>
    <w:rsid w:val="00C676B0"/>
    <w:rsid w:val="00C67C7E"/>
    <w:rsid w:val="00C67CC3"/>
    <w:rsid w:val="00C70210"/>
    <w:rsid w:val="00C714E9"/>
    <w:rsid w:val="00C722D6"/>
    <w:rsid w:val="00C7277F"/>
    <w:rsid w:val="00C72DBF"/>
    <w:rsid w:val="00C72F42"/>
    <w:rsid w:val="00C73766"/>
    <w:rsid w:val="00C7399C"/>
    <w:rsid w:val="00C73A30"/>
    <w:rsid w:val="00C73C35"/>
    <w:rsid w:val="00C73FED"/>
    <w:rsid w:val="00C74CEF"/>
    <w:rsid w:val="00C74DC4"/>
    <w:rsid w:val="00C75D26"/>
    <w:rsid w:val="00C7634E"/>
    <w:rsid w:val="00C76404"/>
    <w:rsid w:val="00C768D6"/>
    <w:rsid w:val="00C77309"/>
    <w:rsid w:val="00C77484"/>
    <w:rsid w:val="00C776AC"/>
    <w:rsid w:val="00C77774"/>
    <w:rsid w:val="00C779E7"/>
    <w:rsid w:val="00C77C26"/>
    <w:rsid w:val="00C77C9F"/>
    <w:rsid w:val="00C80953"/>
    <w:rsid w:val="00C81031"/>
    <w:rsid w:val="00C8213D"/>
    <w:rsid w:val="00C822A8"/>
    <w:rsid w:val="00C829B1"/>
    <w:rsid w:val="00C82FD3"/>
    <w:rsid w:val="00C83083"/>
    <w:rsid w:val="00C83D4F"/>
    <w:rsid w:val="00C84099"/>
    <w:rsid w:val="00C847E6"/>
    <w:rsid w:val="00C856C5"/>
    <w:rsid w:val="00C858BE"/>
    <w:rsid w:val="00C86293"/>
    <w:rsid w:val="00C8757C"/>
    <w:rsid w:val="00C87736"/>
    <w:rsid w:val="00C87DB5"/>
    <w:rsid w:val="00C90DF8"/>
    <w:rsid w:val="00C915C1"/>
    <w:rsid w:val="00C91C10"/>
    <w:rsid w:val="00C920B8"/>
    <w:rsid w:val="00C92543"/>
    <w:rsid w:val="00C926D1"/>
    <w:rsid w:val="00C92DF0"/>
    <w:rsid w:val="00C933E7"/>
    <w:rsid w:val="00C939AE"/>
    <w:rsid w:val="00C93ABB"/>
    <w:rsid w:val="00C949DC"/>
    <w:rsid w:val="00C953D4"/>
    <w:rsid w:val="00C95618"/>
    <w:rsid w:val="00C95CED"/>
    <w:rsid w:val="00C96A8D"/>
    <w:rsid w:val="00C96C15"/>
    <w:rsid w:val="00C96C48"/>
    <w:rsid w:val="00C97387"/>
    <w:rsid w:val="00C974D1"/>
    <w:rsid w:val="00C9759D"/>
    <w:rsid w:val="00C9771F"/>
    <w:rsid w:val="00C97D51"/>
    <w:rsid w:val="00C97F94"/>
    <w:rsid w:val="00CA0469"/>
    <w:rsid w:val="00CA0C4B"/>
    <w:rsid w:val="00CA14B4"/>
    <w:rsid w:val="00CA1B14"/>
    <w:rsid w:val="00CA1DE1"/>
    <w:rsid w:val="00CA1F35"/>
    <w:rsid w:val="00CA1F8F"/>
    <w:rsid w:val="00CA219A"/>
    <w:rsid w:val="00CA2514"/>
    <w:rsid w:val="00CA309C"/>
    <w:rsid w:val="00CA3199"/>
    <w:rsid w:val="00CA331A"/>
    <w:rsid w:val="00CA34D5"/>
    <w:rsid w:val="00CA356F"/>
    <w:rsid w:val="00CA3D03"/>
    <w:rsid w:val="00CA3DDA"/>
    <w:rsid w:val="00CA3F52"/>
    <w:rsid w:val="00CA44FB"/>
    <w:rsid w:val="00CA4549"/>
    <w:rsid w:val="00CA5041"/>
    <w:rsid w:val="00CA5644"/>
    <w:rsid w:val="00CA6176"/>
    <w:rsid w:val="00CA717C"/>
    <w:rsid w:val="00CA72D5"/>
    <w:rsid w:val="00CA7A6C"/>
    <w:rsid w:val="00CA7AC2"/>
    <w:rsid w:val="00CB1295"/>
    <w:rsid w:val="00CB16AF"/>
    <w:rsid w:val="00CB18E7"/>
    <w:rsid w:val="00CB198A"/>
    <w:rsid w:val="00CB1A53"/>
    <w:rsid w:val="00CB1B9B"/>
    <w:rsid w:val="00CB2578"/>
    <w:rsid w:val="00CB2BED"/>
    <w:rsid w:val="00CB2F77"/>
    <w:rsid w:val="00CB300E"/>
    <w:rsid w:val="00CB395C"/>
    <w:rsid w:val="00CB3A85"/>
    <w:rsid w:val="00CB3F55"/>
    <w:rsid w:val="00CB456D"/>
    <w:rsid w:val="00CB47FD"/>
    <w:rsid w:val="00CB4A5C"/>
    <w:rsid w:val="00CB5C8B"/>
    <w:rsid w:val="00CB665B"/>
    <w:rsid w:val="00CB6668"/>
    <w:rsid w:val="00CB6985"/>
    <w:rsid w:val="00CB749E"/>
    <w:rsid w:val="00CB7934"/>
    <w:rsid w:val="00CB7D4A"/>
    <w:rsid w:val="00CC0604"/>
    <w:rsid w:val="00CC07A4"/>
    <w:rsid w:val="00CC0817"/>
    <w:rsid w:val="00CC0D4A"/>
    <w:rsid w:val="00CC1E32"/>
    <w:rsid w:val="00CC1E98"/>
    <w:rsid w:val="00CC227D"/>
    <w:rsid w:val="00CC2358"/>
    <w:rsid w:val="00CC237B"/>
    <w:rsid w:val="00CC2626"/>
    <w:rsid w:val="00CC2B62"/>
    <w:rsid w:val="00CC2C48"/>
    <w:rsid w:val="00CC2D77"/>
    <w:rsid w:val="00CC2FE8"/>
    <w:rsid w:val="00CC3168"/>
    <w:rsid w:val="00CC331D"/>
    <w:rsid w:val="00CC33CB"/>
    <w:rsid w:val="00CC3420"/>
    <w:rsid w:val="00CC3667"/>
    <w:rsid w:val="00CC39CF"/>
    <w:rsid w:val="00CC3ACA"/>
    <w:rsid w:val="00CC3B8C"/>
    <w:rsid w:val="00CC3E39"/>
    <w:rsid w:val="00CC3F37"/>
    <w:rsid w:val="00CC403A"/>
    <w:rsid w:val="00CC4098"/>
    <w:rsid w:val="00CC41D4"/>
    <w:rsid w:val="00CC4502"/>
    <w:rsid w:val="00CC4F5A"/>
    <w:rsid w:val="00CC54D4"/>
    <w:rsid w:val="00CC5543"/>
    <w:rsid w:val="00CC56FF"/>
    <w:rsid w:val="00CC6306"/>
    <w:rsid w:val="00CC682F"/>
    <w:rsid w:val="00CC751E"/>
    <w:rsid w:val="00CC7BA0"/>
    <w:rsid w:val="00CD00AC"/>
    <w:rsid w:val="00CD00ED"/>
    <w:rsid w:val="00CD013C"/>
    <w:rsid w:val="00CD01E3"/>
    <w:rsid w:val="00CD1156"/>
    <w:rsid w:val="00CD1519"/>
    <w:rsid w:val="00CD1E4E"/>
    <w:rsid w:val="00CD2485"/>
    <w:rsid w:val="00CD25D0"/>
    <w:rsid w:val="00CD2FA3"/>
    <w:rsid w:val="00CD2FB7"/>
    <w:rsid w:val="00CD3589"/>
    <w:rsid w:val="00CD3A67"/>
    <w:rsid w:val="00CD4413"/>
    <w:rsid w:val="00CD4BFC"/>
    <w:rsid w:val="00CD4C7C"/>
    <w:rsid w:val="00CD4F90"/>
    <w:rsid w:val="00CD4FEA"/>
    <w:rsid w:val="00CD5001"/>
    <w:rsid w:val="00CD507D"/>
    <w:rsid w:val="00CD54A0"/>
    <w:rsid w:val="00CD5BC7"/>
    <w:rsid w:val="00CD5C78"/>
    <w:rsid w:val="00CD5FB2"/>
    <w:rsid w:val="00CD6194"/>
    <w:rsid w:val="00CD63FB"/>
    <w:rsid w:val="00CD7955"/>
    <w:rsid w:val="00CD7987"/>
    <w:rsid w:val="00CE0182"/>
    <w:rsid w:val="00CE105F"/>
    <w:rsid w:val="00CE163D"/>
    <w:rsid w:val="00CE1936"/>
    <w:rsid w:val="00CE1BB8"/>
    <w:rsid w:val="00CE1FEE"/>
    <w:rsid w:val="00CE20D1"/>
    <w:rsid w:val="00CE2723"/>
    <w:rsid w:val="00CE2ABC"/>
    <w:rsid w:val="00CE2E0D"/>
    <w:rsid w:val="00CE337E"/>
    <w:rsid w:val="00CE55E6"/>
    <w:rsid w:val="00CE570B"/>
    <w:rsid w:val="00CE5947"/>
    <w:rsid w:val="00CE5966"/>
    <w:rsid w:val="00CE5ACE"/>
    <w:rsid w:val="00CE5BA5"/>
    <w:rsid w:val="00CE5C75"/>
    <w:rsid w:val="00CE5D4E"/>
    <w:rsid w:val="00CE6D16"/>
    <w:rsid w:val="00CE6DA9"/>
    <w:rsid w:val="00CE7CD1"/>
    <w:rsid w:val="00CF0563"/>
    <w:rsid w:val="00CF07D1"/>
    <w:rsid w:val="00CF0FCD"/>
    <w:rsid w:val="00CF12B7"/>
    <w:rsid w:val="00CF137B"/>
    <w:rsid w:val="00CF1C30"/>
    <w:rsid w:val="00CF211D"/>
    <w:rsid w:val="00CF22D6"/>
    <w:rsid w:val="00CF2A28"/>
    <w:rsid w:val="00CF2A8E"/>
    <w:rsid w:val="00CF3178"/>
    <w:rsid w:val="00CF32BE"/>
    <w:rsid w:val="00CF37B0"/>
    <w:rsid w:val="00CF4A92"/>
    <w:rsid w:val="00CF4AB3"/>
    <w:rsid w:val="00CF4AD4"/>
    <w:rsid w:val="00CF4B7A"/>
    <w:rsid w:val="00CF4D30"/>
    <w:rsid w:val="00CF5214"/>
    <w:rsid w:val="00CF5CBD"/>
    <w:rsid w:val="00CF5E77"/>
    <w:rsid w:val="00CF658A"/>
    <w:rsid w:val="00CF69C3"/>
    <w:rsid w:val="00CF757F"/>
    <w:rsid w:val="00CF79B4"/>
    <w:rsid w:val="00CF7B90"/>
    <w:rsid w:val="00CF7F12"/>
    <w:rsid w:val="00CF7F26"/>
    <w:rsid w:val="00D00669"/>
    <w:rsid w:val="00D00683"/>
    <w:rsid w:val="00D006BD"/>
    <w:rsid w:val="00D00791"/>
    <w:rsid w:val="00D012FA"/>
    <w:rsid w:val="00D014BA"/>
    <w:rsid w:val="00D01A6D"/>
    <w:rsid w:val="00D01D95"/>
    <w:rsid w:val="00D02002"/>
    <w:rsid w:val="00D0207E"/>
    <w:rsid w:val="00D024EF"/>
    <w:rsid w:val="00D02893"/>
    <w:rsid w:val="00D02944"/>
    <w:rsid w:val="00D02DAE"/>
    <w:rsid w:val="00D02E3B"/>
    <w:rsid w:val="00D0346C"/>
    <w:rsid w:val="00D0410A"/>
    <w:rsid w:val="00D04927"/>
    <w:rsid w:val="00D04B81"/>
    <w:rsid w:val="00D050D2"/>
    <w:rsid w:val="00D0534D"/>
    <w:rsid w:val="00D0536A"/>
    <w:rsid w:val="00D05761"/>
    <w:rsid w:val="00D05889"/>
    <w:rsid w:val="00D060F3"/>
    <w:rsid w:val="00D06768"/>
    <w:rsid w:val="00D06CFA"/>
    <w:rsid w:val="00D07ADE"/>
    <w:rsid w:val="00D07D54"/>
    <w:rsid w:val="00D104A1"/>
    <w:rsid w:val="00D104D6"/>
    <w:rsid w:val="00D10DB9"/>
    <w:rsid w:val="00D110E4"/>
    <w:rsid w:val="00D12038"/>
    <w:rsid w:val="00D1256D"/>
    <w:rsid w:val="00D1334F"/>
    <w:rsid w:val="00D13B4A"/>
    <w:rsid w:val="00D13BE5"/>
    <w:rsid w:val="00D13D23"/>
    <w:rsid w:val="00D14438"/>
    <w:rsid w:val="00D14CC4"/>
    <w:rsid w:val="00D14D4D"/>
    <w:rsid w:val="00D15A52"/>
    <w:rsid w:val="00D16544"/>
    <w:rsid w:val="00D16885"/>
    <w:rsid w:val="00D16CE6"/>
    <w:rsid w:val="00D17560"/>
    <w:rsid w:val="00D178F3"/>
    <w:rsid w:val="00D17BDE"/>
    <w:rsid w:val="00D201E8"/>
    <w:rsid w:val="00D20A15"/>
    <w:rsid w:val="00D20AE2"/>
    <w:rsid w:val="00D21071"/>
    <w:rsid w:val="00D214F4"/>
    <w:rsid w:val="00D21621"/>
    <w:rsid w:val="00D2163A"/>
    <w:rsid w:val="00D216E8"/>
    <w:rsid w:val="00D21732"/>
    <w:rsid w:val="00D217AA"/>
    <w:rsid w:val="00D21BAD"/>
    <w:rsid w:val="00D22269"/>
    <w:rsid w:val="00D22BD8"/>
    <w:rsid w:val="00D23406"/>
    <w:rsid w:val="00D23602"/>
    <w:rsid w:val="00D23647"/>
    <w:rsid w:val="00D236B9"/>
    <w:rsid w:val="00D23B49"/>
    <w:rsid w:val="00D23C5E"/>
    <w:rsid w:val="00D2419F"/>
    <w:rsid w:val="00D24A3D"/>
    <w:rsid w:val="00D25239"/>
    <w:rsid w:val="00D2578D"/>
    <w:rsid w:val="00D25889"/>
    <w:rsid w:val="00D259DA"/>
    <w:rsid w:val="00D259DD"/>
    <w:rsid w:val="00D25CCE"/>
    <w:rsid w:val="00D26144"/>
    <w:rsid w:val="00D2628B"/>
    <w:rsid w:val="00D26378"/>
    <w:rsid w:val="00D265FA"/>
    <w:rsid w:val="00D267F4"/>
    <w:rsid w:val="00D26C84"/>
    <w:rsid w:val="00D26CC3"/>
    <w:rsid w:val="00D3051B"/>
    <w:rsid w:val="00D309CE"/>
    <w:rsid w:val="00D30FA2"/>
    <w:rsid w:val="00D31394"/>
    <w:rsid w:val="00D31BE0"/>
    <w:rsid w:val="00D31CDD"/>
    <w:rsid w:val="00D3200C"/>
    <w:rsid w:val="00D32034"/>
    <w:rsid w:val="00D32400"/>
    <w:rsid w:val="00D32A2E"/>
    <w:rsid w:val="00D32EF6"/>
    <w:rsid w:val="00D337FD"/>
    <w:rsid w:val="00D33CDE"/>
    <w:rsid w:val="00D34121"/>
    <w:rsid w:val="00D34204"/>
    <w:rsid w:val="00D34244"/>
    <w:rsid w:val="00D3474F"/>
    <w:rsid w:val="00D348CF"/>
    <w:rsid w:val="00D34B81"/>
    <w:rsid w:val="00D34CA1"/>
    <w:rsid w:val="00D34E38"/>
    <w:rsid w:val="00D34EB8"/>
    <w:rsid w:val="00D35AA2"/>
    <w:rsid w:val="00D35AB8"/>
    <w:rsid w:val="00D35D47"/>
    <w:rsid w:val="00D36604"/>
    <w:rsid w:val="00D3736E"/>
    <w:rsid w:val="00D373B4"/>
    <w:rsid w:val="00D37528"/>
    <w:rsid w:val="00D3799E"/>
    <w:rsid w:val="00D37CD1"/>
    <w:rsid w:val="00D4004E"/>
    <w:rsid w:val="00D40733"/>
    <w:rsid w:val="00D411D0"/>
    <w:rsid w:val="00D41327"/>
    <w:rsid w:val="00D4150C"/>
    <w:rsid w:val="00D41700"/>
    <w:rsid w:val="00D42180"/>
    <w:rsid w:val="00D434C9"/>
    <w:rsid w:val="00D435E7"/>
    <w:rsid w:val="00D45107"/>
    <w:rsid w:val="00D45686"/>
    <w:rsid w:val="00D4586B"/>
    <w:rsid w:val="00D45A86"/>
    <w:rsid w:val="00D4646B"/>
    <w:rsid w:val="00D466D3"/>
    <w:rsid w:val="00D46ACC"/>
    <w:rsid w:val="00D46F88"/>
    <w:rsid w:val="00D47C17"/>
    <w:rsid w:val="00D47EFD"/>
    <w:rsid w:val="00D50130"/>
    <w:rsid w:val="00D50F80"/>
    <w:rsid w:val="00D510B0"/>
    <w:rsid w:val="00D511A9"/>
    <w:rsid w:val="00D51A81"/>
    <w:rsid w:val="00D51B4A"/>
    <w:rsid w:val="00D51C30"/>
    <w:rsid w:val="00D51CA2"/>
    <w:rsid w:val="00D5215D"/>
    <w:rsid w:val="00D52684"/>
    <w:rsid w:val="00D529CD"/>
    <w:rsid w:val="00D52AAB"/>
    <w:rsid w:val="00D52B71"/>
    <w:rsid w:val="00D52C68"/>
    <w:rsid w:val="00D532FD"/>
    <w:rsid w:val="00D53414"/>
    <w:rsid w:val="00D535A2"/>
    <w:rsid w:val="00D53696"/>
    <w:rsid w:val="00D537C9"/>
    <w:rsid w:val="00D53A15"/>
    <w:rsid w:val="00D53B52"/>
    <w:rsid w:val="00D54186"/>
    <w:rsid w:val="00D541DC"/>
    <w:rsid w:val="00D548C9"/>
    <w:rsid w:val="00D54A49"/>
    <w:rsid w:val="00D54AC7"/>
    <w:rsid w:val="00D54BDB"/>
    <w:rsid w:val="00D5546A"/>
    <w:rsid w:val="00D55564"/>
    <w:rsid w:val="00D56156"/>
    <w:rsid w:val="00D56C9A"/>
    <w:rsid w:val="00D56ED3"/>
    <w:rsid w:val="00D5722D"/>
    <w:rsid w:val="00D576B0"/>
    <w:rsid w:val="00D57BA7"/>
    <w:rsid w:val="00D609A2"/>
    <w:rsid w:val="00D60A71"/>
    <w:rsid w:val="00D60DCD"/>
    <w:rsid w:val="00D618BD"/>
    <w:rsid w:val="00D624C2"/>
    <w:rsid w:val="00D62585"/>
    <w:rsid w:val="00D62AB8"/>
    <w:rsid w:val="00D63BD2"/>
    <w:rsid w:val="00D63C21"/>
    <w:rsid w:val="00D63EB7"/>
    <w:rsid w:val="00D6401A"/>
    <w:rsid w:val="00D643DD"/>
    <w:rsid w:val="00D64B7F"/>
    <w:rsid w:val="00D65002"/>
    <w:rsid w:val="00D651AF"/>
    <w:rsid w:val="00D65222"/>
    <w:rsid w:val="00D6534C"/>
    <w:rsid w:val="00D6565A"/>
    <w:rsid w:val="00D656DB"/>
    <w:rsid w:val="00D66238"/>
    <w:rsid w:val="00D668B1"/>
    <w:rsid w:val="00D67808"/>
    <w:rsid w:val="00D67B93"/>
    <w:rsid w:val="00D67E48"/>
    <w:rsid w:val="00D703BC"/>
    <w:rsid w:val="00D70721"/>
    <w:rsid w:val="00D7215C"/>
    <w:rsid w:val="00D72AA3"/>
    <w:rsid w:val="00D7376C"/>
    <w:rsid w:val="00D73B47"/>
    <w:rsid w:val="00D740D2"/>
    <w:rsid w:val="00D74629"/>
    <w:rsid w:val="00D75239"/>
    <w:rsid w:val="00D753CE"/>
    <w:rsid w:val="00D75760"/>
    <w:rsid w:val="00D7578D"/>
    <w:rsid w:val="00D75985"/>
    <w:rsid w:val="00D75AC1"/>
    <w:rsid w:val="00D75FC6"/>
    <w:rsid w:val="00D75FF0"/>
    <w:rsid w:val="00D769DB"/>
    <w:rsid w:val="00D76EF2"/>
    <w:rsid w:val="00D76EF8"/>
    <w:rsid w:val="00D76F5D"/>
    <w:rsid w:val="00D77068"/>
    <w:rsid w:val="00D7740E"/>
    <w:rsid w:val="00D77A76"/>
    <w:rsid w:val="00D77E5F"/>
    <w:rsid w:val="00D8021E"/>
    <w:rsid w:val="00D809F7"/>
    <w:rsid w:val="00D80C64"/>
    <w:rsid w:val="00D822BA"/>
    <w:rsid w:val="00D822DF"/>
    <w:rsid w:val="00D8275D"/>
    <w:rsid w:val="00D828BC"/>
    <w:rsid w:val="00D829F6"/>
    <w:rsid w:val="00D82FC6"/>
    <w:rsid w:val="00D8306B"/>
    <w:rsid w:val="00D83177"/>
    <w:rsid w:val="00D83BA3"/>
    <w:rsid w:val="00D83E1D"/>
    <w:rsid w:val="00D84115"/>
    <w:rsid w:val="00D8444E"/>
    <w:rsid w:val="00D849C1"/>
    <w:rsid w:val="00D84BA2"/>
    <w:rsid w:val="00D84FEF"/>
    <w:rsid w:val="00D851B5"/>
    <w:rsid w:val="00D8528F"/>
    <w:rsid w:val="00D8559B"/>
    <w:rsid w:val="00D85C6F"/>
    <w:rsid w:val="00D86397"/>
    <w:rsid w:val="00D86494"/>
    <w:rsid w:val="00D86619"/>
    <w:rsid w:val="00D86B5D"/>
    <w:rsid w:val="00D86BA5"/>
    <w:rsid w:val="00D872BC"/>
    <w:rsid w:val="00D872C8"/>
    <w:rsid w:val="00D87867"/>
    <w:rsid w:val="00D87E64"/>
    <w:rsid w:val="00D904F7"/>
    <w:rsid w:val="00D908BB"/>
    <w:rsid w:val="00D90B0A"/>
    <w:rsid w:val="00D91094"/>
    <w:rsid w:val="00D9113A"/>
    <w:rsid w:val="00D915BC"/>
    <w:rsid w:val="00D919F8"/>
    <w:rsid w:val="00D91D65"/>
    <w:rsid w:val="00D92622"/>
    <w:rsid w:val="00D92A70"/>
    <w:rsid w:val="00D92F27"/>
    <w:rsid w:val="00D9302C"/>
    <w:rsid w:val="00D9349B"/>
    <w:rsid w:val="00D93CF1"/>
    <w:rsid w:val="00D93E6D"/>
    <w:rsid w:val="00D943D8"/>
    <w:rsid w:val="00D943D9"/>
    <w:rsid w:val="00D94460"/>
    <w:rsid w:val="00D94589"/>
    <w:rsid w:val="00D950CB"/>
    <w:rsid w:val="00D950E6"/>
    <w:rsid w:val="00D95112"/>
    <w:rsid w:val="00D953C2"/>
    <w:rsid w:val="00D95524"/>
    <w:rsid w:val="00D95811"/>
    <w:rsid w:val="00D95DAB"/>
    <w:rsid w:val="00D97384"/>
    <w:rsid w:val="00D976AB"/>
    <w:rsid w:val="00D97E26"/>
    <w:rsid w:val="00DA0147"/>
    <w:rsid w:val="00DA0776"/>
    <w:rsid w:val="00DA08EE"/>
    <w:rsid w:val="00DA09CC"/>
    <w:rsid w:val="00DA0B55"/>
    <w:rsid w:val="00DA1458"/>
    <w:rsid w:val="00DA1C93"/>
    <w:rsid w:val="00DA1DB0"/>
    <w:rsid w:val="00DA21B8"/>
    <w:rsid w:val="00DA2DBC"/>
    <w:rsid w:val="00DA2FE8"/>
    <w:rsid w:val="00DA31F9"/>
    <w:rsid w:val="00DA3202"/>
    <w:rsid w:val="00DA3725"/>
    <w:rsid w:val="00DA3BF6"/>
    <w:rsid w:val="00DA42CA"/>
    <w:rsid w:val="00DA443A"/>
    <w:rsid w:val="00DA4B79"/>
    <w:rsid w:val="00DA581A"/>
    <w:rsid w:val="00DA5ABF"/>
    <w:rsid w:val="00DA5ED6"/>
    <w:rsid w:val="00DA6151"/>
    <w:rsid w:val="00DA68E4"/>
    <w:rsid w:val="00DA71FF"/>
    <w:rsid w:val="00DA7B5D"/>
    <w:rsid w:val="00DB05C7"/>
    <w:rsid w:val="00DB0BE9"/>
    <w:rsid w:val="00DB170F"/>
    <w:rsid w:val="00DB1B22"/>
    <w:rsid w:val="00DB1CCB"/>
    <w:rsid w:val="00DB2DC8"/>
    <w:rsid w:val="00DB2E89"/>
    <w:rsid w:val="00DB348E"/>
    <w:rsid w:val="00DB3516"/>
    <w:rsid w:val="00DB36CA"/>
    <w:rsid w:val="00DB3942"/>
    <w:rsid w:val="00DB395B"/>
    <w:rsid w:val="00DB42DA"/>
    <w:rsid w:val="00DB42E8"/>
    <w:rsid w:val="00DB45F6"/>
    <w:rsid w:val="00DB4856"/>
    <w:rsid w:val="00DB5934"/>
    <w:rsid w:val="00DB5F5B"/>
    <w:rsid w:val="00DB6107"/>
    <w:rsid w:val="00DB6C7A"/>
    <w:rsid w:val="00DB6EB2"/>
    <w:rsid w:val="00DB719A"/>
    <w:rsid w:val="00DC026C"/>
    <w:rsid w:val="00DC04E4"/>
    <w:rsid w:val="00DC0EF0"/>
    <w:rsid w:val="00DC1E54"/>
    <w:rsid w:val="00DC1E7E"/>
    <w:rsid w:val="00DC2020"/>
    <w:rsid w:val="00DC26DA"/>
    <w:rsid w:val="00DC2D33"/>
    <w:rsid w:val="00DC326A"/>
    <w:rsid w:val="00DC346E"/>
    <w:rsid w:val="00DC3FF3"/>
    <w:rsid w:val="00DC42A4"/>
    <w:rsid w:val="00DC51EE"/>
    <w:rsid w:val="00DC5430"/>
    <w:rsid w:val="00DC581E"/>
    <w:rsid w:val="00DC5CBA"/>
    <w:rsid w:val="00DC5E1B"/>
    <w:rsid w:val="00DC6A53"/>
    <w:rsid w:val="00DC6A89"/>
    <w:rsid w:val="00DC7192"/>
    <w:rsid w:val="00DC7294"/>
    <w:rsid w:val="00DC7A3D"/>
    <w:rsid w:val="00DC7E1B"/>
    <w:rsid w:val="00DD01DF"/>
    <w:rsid w:val="00DD02A2"/>
    <w:rsid w:val="00DD02FD"/>
    <w:rsid w:val="00DD0B22"/>
    <w:rsid w:val="00DD12A2"/>
    <w:rsid w:val="00DD12BD"/>
    <w:rsid w:val="00DD14F6"/>
    <w:rsid w:val="00DD1597"/>
    <w:rsid w:val="00DD1AAA"/>
    <w:rsid w:val="00DD1B8B"/>
    <w:rsid w:val="00DD1D15"/>
    <w:rsid w:val="00DD2D06"/>
    <w:rsid w:val="00DD3085"/>
    <w:rsid w:val="00DD3581"/>
    <w:rsid w:val="00DD376D"/>
    <w:rsid w:val="00DD3C56"/>
    <w:rsid w:val="00DD4106"/>
    <w:rsid w:val="00DD457F"/>
    <w:rsid w:val="00DD4949"/>
    <w:rsid w:val="00DD4B43"/>
    <w:rsid w:val="00DD4B7B"/>
    <w:rsid w:val="00DD4F58"/>
    <w:rsid w:val="00DD502F"/>
    <w:rsid w:val="00DD558B"/>
    <w:rsid w:val="00DD6385"/>
    <w:rsid w:val="00DD6515"/>
    <w:rsid w:val="00DD6BC8"/>
    <w:rsid w:val="00DD701C"/>
    <w:rsid w:val="00DD7434"/>
    <w:rsid w:val="00DE0540"/>
    <w:rsid w:val="00DE05B4"/>
    <w:rsid w:val="00DE1193"/>
    <w:rsid w:val="00DE2543"/>
    <w:rsid w:val="00DE2586"/>
    <w:rsid w:val="00DE2CEF"/>
    <w:rsid w:val="00DE30F4"/>
    <w:rsid w:val="00DE34DC"/>
    <w:rsid w:val="00DE3BEA"/>
    <w:rsid w:val="00DE3CC4"/>
    <w:rsid w:val="00DE3CD6"/>
    <w:rsid w:val="00DE4C47"/>
    <w:rsid w:val="00DE4F22"/>
    <w:rsid w:val="00DE55CB"/>
    <w:rsid w:val="00DE56EA"/>
    <w:rsid w:val="00DE58B4"/>
    <w:rsid w:val="00DE72FA"/>
    <w:rsid w:val="00DE7A49"/>
    <w:rsid w:val="00DE7AEF"/>
    <w:rsid w:val="00DF0427"/>
    <w:rsid w:val="00DF0768"/>
    <w:rsid w:val="00DF0B22"/>
    <w:rsid w:val="00DF0EA1"/>
    <w:rsid w:val="00DF1479"/>
    <w:rsid w:val="00DF26CB"/>
    <w:rsid w:val="00DF292A"/>
    <w:rsid w:val="00DF2BD3"/>
    <w:rsid w:val="00DF3682"/>
    <w:rsid w:val="00DF3CA7"/>
    <w:rsid w:val="00DF3CB5"/>
    <w:rsid w:val="00DF41FD"/>
    <w:rsid w:val="00DF45C4"/>
    <w:rsid w:val="00DF52B5"/>
    <w:rsid w:val="00DF53E5"/>
    <w:rsid w:val="00DF5620"/>
    <w:rsid w:val="00DF56CF"/>
    <w:rsid w:val="00DF56DA"/>
    <w:rsid w:val="00DF59E0"/>
    <w:rsid w:val="00DF5DFA"/>
    <w:rsid w:val="00DF6464"/>
    <w:rsid w:val="00DF66D9"/>
    <w:rsid w:val="00DF695A"/>
    <w:rsid w:val="00DF6C50"/>
    <w:rsid w:val="00DF75C2"/>
    <w:rsid w:val="00DF7A23"/>
    <w:rsid w:val="00DF7C18"/>
    <w:rsid w:val="00DF7CC3"/>
    <w:rsid w:val="00DF7D95"/>
    <w:rsid w:val="00DF7FBD"/>
    <w:rsid w:val="00E00210"/>
    <w:rsid w:val="00E00CA8"/>
    <w:rsid w:val="00E00EDE"/>
    <w:rsid w:val="00E00F0C"/>
    <w:rsid w:val="00E00F2D"/>
    <w:rsid w:val="00E01045"/>
    <w:rsid w:val="00E0198D"/>
    <w:rsid w:val="00E021C6"/>
    <w:rsid w:val="00E021CA"/>
    <w:rsid w:val="00E021E3"/>
    <w:rsid w:val="00E023E4"/>
    <w:rsid w:val="00E03304"/>
    <w:rsid w:val="00E03503"/>
    <w:rsid w:val="00E03A22"/>
    <w:rsid w:val="00E03B1E"/>
    <w:rsid w:val="00E03D1B"/>
    <w:rsid w:val="00E042C5"/>
    <w:rsid w:val="00E04C01"/>
    <w:rsid w:val="00E04C3B"/>
    <w:rsid w:val="00E06779"/>
    <w:rsid w:val="00E069FC"/>
    <w:rsid w:val="00E06AEF"/>
    <w:rsid w:val="00E06D37"/>
    <w:rsid w:val="00E10856"/>
    <w:rsid w:val="00E10862"/>
    <w:rsid w:val="00E10C4A"/>
    <w:rsid w:val="00E11052"/>
    <w:rsid w:val="00E110E4"/>
    <w:rsid w:val="00E11A84"/>
    <w:rsid w:val="00E11ED3"/>
    <w:rsid w:val="00E1221D"/>
    <w:rsid w:val="00E12612"/>
    <w:rsid w:val="00E13275"/>
    <w:rsid w:val="00E13FAF"/>
    <w:rsid w:val="00E140E0"/>
    <w:rsid w:val="00E140E6"/>
    <w:rsid w:val="00E149BE"/>
    <w:rsid w:val="00E156D6"/>
    <w:rsid w:val="00E15880"/>
    <w:rsid w:val="00E15D3C"/>
    <w:rsid w:val="00E16B13"/>
    <w:rsid w:val="00E173E8"/>
    <w:rsid w:val="00E178D4"/>
    <w:rsid w:val="00E178F4"/>
    <w:rsid w:val="00E17931"/>
    <w:rsid w:val="00E17D29"/>
    <w:rsid w:val="00E20120"/>
    <w:rsid w:val="00E20852"/>
    <w:rsid w:val="00E20B62"/>
    <w:rsid w:val="00E2145D"/>
    <w:rsid w:val="00E2264C"/>
    <w:rsid w:val="00E22989"/>
    <w:rsid w:val="00E22BA0"/>
    <w:rsid w:val="00E23125"/>
    <w:rsid w:val="00E23F41"/>
    <w:rsid w:val="00E244EC"/>
    <w:rsid w:val="00E247E6"/>
    <w:rsid w:val="00E247F2"/>
    <w:rsid w:val="00E24B97"/>
    <w:rsid w:val="00E24C9E"/>
    <w:rsid w:val="00E25E34"/>
    <w:rsid w:val="00E2609E"/>
    <w:rsid w:val="00E260B3"/>
    <w:rsid w:val="00E261BC"/>
    <w:rsid w:val="00E2630B"/>
    <w:rsid w:val="00E26905"/>
    <w:rsid w:val="00E26FC8"/>
    <w:rsid w:val="00E27049"/>
    <w:rsid w:val="00E2707E"/>
    <w:rsid w:val="00E2715C"/>
    <w:rsid w:val="00E274ED"/>
    <w:rsid w:val="00E27B1C"/>
    <w:rsid w:val="00E27FAC"/>
    <w:rsid w:val="00E30324"/>
    <w:rsid w:val="00E30370"/>
    <w:rsid w:val="00E3048F"/>
    <w:rsid w:val="00E31988"/>
    <w:rsid w:val="00E31A07"/>
    <w:rsid w:val="00E322FE"/>
    <w:rsid w:val="00E3279C"/>
    <w:rsid w:val="00E32C3F"/>
    <w:rsid w:val="00E330AF"/>
    <w:rsid w:val="00E335A7"/>
    <w:rsid w:val="00E33E1A"/>
    <w:rsid w:val="00E34A34"/>
    <w:rsid w:val="00E34B5D"/>
    <w:rsid w:val="00E34C60"/>
    <w:rsid w:val="00E3522E"/>
    <w:rsid w:val="00E358A8"/>
    <w:rsid w:val="00E35CD7"/>
    <w:rsid w:val="00E36092"/>
    <w:rsid w:val="00E36128"/>
    <w:rsid w:val="00E3719E"/>
    <w:rsid w:val="00E3746B"/>
    <w:rsid w:val="00E37931"/>
    <w:rsid w:val="00E379BD"/>
    <w:rsid w:val="00E37DD4"/>
    <w:rsid w:val="00E40897"/>
    <w:rsid w:val="00E40A16"/>
    <w:rsid w:val="00E412AB"/>
    <w:rsid w:val="00E414B8"/>
    <w:rsid w:val="00E4185B"/>
    <w:rsid w:val="00E41AD0"/>
    <w:rsid w:val="00E42337"/>
    <w:rsid w:val="00E427AC"/>
    <w:rsid w:val="00E4282E"/>
    <w:rsid w:val="00E42C5C"/>
    <w:rsid w:val="00E4308B"/>
    <w:rsid w:val="00E43500"/>
    <w:rsid w:val="00E43777"/>
    <w:rsid w:val="00E4397E"/>
    <w:rsid w:val="00E43BEA"/>
    <w:rsid w:val="00E440DA"/>
    <w:rsid w:val="00E44B9F"/>
    <w:rsid w:val="00E44C78"/>
    <w:rsid w:val="00E45787"/>
    <w:rsid w:val="00E45CD8"/>
    <w:rsid w:val="00E466CA"/>
    <w:rsid w:val="00E46B8F"/>
    <w:rsid w:val="00E50133"/>
    <w:rsid w:val="00E506A1"/>
    <w:rsid w:val="00E50774"/>
    <w:rsid w:val="00E5089C"/>
    <w:rsid w:val="00E50BD1"/>
    <w:rsid w:val="00E50D37"/>
    <w:rsid w:val="00E50D42"/>
    <w:rsid w:val="00E513B0"/>
    <w:rsid w:val="00E51F44"/>
    <w:rsid w:val="00E521C4"/>
    <w:rsid w:val="00E53D90"/>
    <w:rsid w:val="00E53E9F"/>
    <w:rsid w:val="00E54795"/>
    <w:rsid w:val="00E54828"/>
    <w:rsid w:val="00E548A2"/>
    <w:rsid w:val="00E548CB"/>
    <w:rsid w:val="00E54BAF"/>
    <w:rsid w:val="00E54E7E"/>
    <w:rsid w:val="00E54FA3"/>
    <w:rsid w:val="00E556A3"/>
    <w:rsid w:val="00E55D1C"/>
    <w:rsid w:val="00E5641F"/>
    <w:rsid w:val="00E5657C"/>
    <w:rsid w:val="00E56A8F"/>
    <w:rsid w:val="00E56E3A"/>
    <w:rsid w:val="00E573A4"/>
    <w:rsid w:val="00E5772C"/>
    <w:rsid w:val="00E57A1C"/>
    <w:rsid w:val="00E57C90"/>
    <w:rsid w:val="00E600AA"/>
    <w:rsid w:val="00E603A4"/>
    <w:rsid w:val="00E6063A"/>
    <w:rsid w:val="00E60BA8"/>
    <w:rsid w:val="00E60BDE"/>
    <w:rsid w:val="00E60C51"/>
    <w:rsid w:val="00E610B2"/>
    <w:rsid w:val="00E6119B"/>
    <w:rsid w:val="00E61483"/>
    <w:rsid w:val="00E615BE"/>
    <w:rsid w:val="00E6167A"/>
    <w:rsid w:val="00E617D6"/>
    <w:rsid w:val="00E618B0"/>
    <w:rsid w:val="00E62461"/>
    <w:rsid w:val="00E624FD"/>
    <w:rsid w:val="00E62DE9"/>
    <w:rsid w:val="00E62EBB"/>
    <w:rsid w:val="00E62FB9"/>
    <w:rsid w:val="00E632A0"/>
    <w:rsid w:val="00E632A5"/>
    <w:rsid w:val="00E6335A"/>
    <w:rsid w:val="00E63A55"/>
    <w:rsid w:val="00E63C36"/>
    <w:rsid w:val="00E645C2"/>
    <w:rsid w:val="00E648DA"/>
    <w:rsid w:val="00E649D1"/>
    <w:rsid w:val="00E64E5A"/>
    <w:rsid w:val="00E654B1"/>
    <w:rsid w:val="00E6571C"/>
    <w:rsid w:val="00E65ACF"/>
    <w:rsid w:val="00E66287"/>
    <w:rsid w:val="00E666BE"/>
    <w:rsid w:val="00E66E82"/>
    <w:rsid w:val="00E66F70"/>
    <w:rsid w:val="00E67EF3"/>
    <w:rsid w:val="00E700E3"/>
    <w:rsid w:val="00E70888"/>
    <w:rsid w:val="00E70E43"/>
    <w:rsid w:val="00E7124A"/>
    <w:rsid w:val="00E71467"/>
    <w:rsid w:val="00E7148A"/>
    <w:rsid w:val="00E71733"/>
    <w:rsid w:val="00E718DD"/>
    <w:rsid w:val="00E720D6"/>
    <w:rsid w:val="00E72634"/>
    <w:rsid w:val="00E72930"/>
    <w:rsid w:val="00E72D8E"/>
    <w:rsid w:val="00E73053"/>
    <w:rsid w:val="00E733C2"/>
    <w:rsid w:val="00E7350B"/>
    <w:rsid w:val="00E73ADC"/>
    <w:rsid w:val="00E73E79"/>
    <w:rsid w:val="00E74B15"/>
    <w:rsid w:val="00E74E4D"/>
    <w:rsid w:val="00E74FF5"/>
    <w:rsid w:val="00E759A3"/>
    <w:rsid w:val="00E76756"/>
    <w:rsid w:val="00E76C06"/>
    <w:rsid w:val="00E7734F"/>
    <w:rsid w:val="00E77C2D"/>
    <w:rsid w:val="00E77EFB"/>
    <w:rsid w:val="00E800E1"/>
    <w:rsid w:val="00E8029A"/>
    <w:rsid w:val="00E80693"/>
    <w:rsid w:val="00E80AA1"/>
    <w:rsid w:val="00E80DF7"/>
    <w:rsid w:val="00E80E5C"/>
    <w:rsid w:val="00E80E86"/>
    <w:rsid w:val="00E811F4"/>
    <w:rsid w:val="00E81D02"/>
    <w:rsid w:val="00E81E6F"/>
    <w:rsid w:val="00E81F95"/>
    <w:rsid w:val="00E821A2"/>
    <w:rsid w:val="00E8222F"/>
    <w:rsid w:val="00E8248E"/>
    <w:rsid w:val="00E82C2D"/>
    <w:rsid w:val="00E837D2"/>
    <w:rsid w:val="00E83A96"/>
    <w:rsid w:val="00E83AAB"/>
    <w:rsid w:val="00E83E15"/>
    <w:rsid w:val="00E84392"/>
    <w:rsid w:val="00E84805"/>
    <w:rsid w:val="00E85242"/>
    <w:rsid w:val="00E852A4"/>
    <w:rsid w:val="00E8577D"/>
    <w:rsid w:val="00E85C33"/>
    <w:rsid w:val="00E86428"/>
    <w:rsid w:val="00E86643"/>
    <w:rsid w:val="00E8697F"/>
    <w:rsid w:val="00E8707B"/>
    <w:rsid w:val="00E870B7"/>
    <w:rsid w:val="00E8732C"/>
    <w:rsid w:val="00E87503"/>
    <w:rsid w:val="00E87B0E"/>
    <w:rsid w:val="00E901FD"/>
    <w:rsid w:val="00E902F3"/>
    <w:rsid w:val="00E905CA"/>
    <w:rsid w:val="00E90839"/>
    <w:rsid w:val="00E908BB"/>
    <w:rsid w:val="00E90D8D"/>
    <w:rsid w:val="00E9152D"/>
    <w:rsid w:val="00E9176C"/>
    <w:rsid w:val="00E917EA"/>
    <w:rsid w:val="00E924BB"/>
    <w:rsid w:val="00E92524"/>
    <w:rsid w:val="00E92F2E"/>
    <w:rsid w:val="00E93AEB"/>
    <w:rsid w:val="00E94689"/>
    <w:rsid w:val="00E95695"/>
    <w:rsid w:val="00E957A4"/>
    <w:rsid w:val="00E9592E"/>
    <w:rsid w:val="00E95940"/>
    <w:rsid w:val="00E9639C"/>
    <w:rsid w:val="00E96B72"/>
    <w:rsid w:val="00E970E5"/>
    <w:rsid w:val="00E974B5"/>
    <w:rsid w:val="00E974CE"/>
    <w:rsid w:val="00E97C1E"/>
    <w:rsid w:val="00EA0782"/>
    <w:rsid w:val="00EA1D1E"/>
    <w:rsid w:val="00EA1E2C"/>
    <w:rsid w:val="00EA287D"/>
    <w:rsid w:val="00EA2CF8"/>
    <w:rsid w:val="00EA2DD0"/>
    <w:rsid w:val="00EA30C9"/>
    <w:rsid w:val="00EA3301"/>
    <w:rsid w:val="00EA3394"/>
    <w:rsid w:val="00EA414B"/>
    <w:rsid w:val="00EA4596"/>
    <w:rsid w:val="00EA47E3"/>
    <w:rsid w:val="00EA4F41"/>
    <w:rsid w:val="00EA502F"/>
    <w:rsid w:val="00EA5038"/>
    <w:rsid w:val="00EA5479"/>
    <w:rsid w:val="00EA5586"/>
    <w:rsid w:val="00EA562A"/>
    <w:rsid w:val="00EA595D"/>
    <w:rsid w:val="00EA641C"/>
    <w:rsid w:val="00EA666F"/>
    <w:rsid w:val="00EA6726"/>
    <w:rsid w:val="00EA6A97"/>
    <w:rsid w:val="00EA7284"/>
    <w:rsid w:val="00EA7678"/>
    <w:rsid w:val="00EA7AC8"/>
    <w:rsid w:val="00EA7E32"/>
    <w:rsid w:val="00EB09F2"/>
    <w:rsid w:val="00EB0BB2"/>
    <w:rsid w:val="00EB0C8D"/>
    <w:rsid w:val="00EB1923"/>
    <w:rsid w:val="00EB23C7"/>
    <w:rsid w:val="00EB29C0"/>
    <w:rsid w:val="00EB29D4"/>
    <w:rsid w:val="00EB36BA"/>
    <w:rsid w:val="00EB3A10"/>
    <w:rsid w:val="00EB40F7"/>
    <w:rsid w:val="00EB449A"/>
    <w:rsid w:val="00EB46E4"/>
    <w:rsid w:val="00EB474F"/>
    <w:rsid w:val="00EB4B63"/>
    <w:rsid w:val="00EB5A99"/>
    <w:rsid w:val="00EB5B9A"/>
    <w:rsid w:val="00EB6996"/>
    <w:rsid w:val="00EB73CC"/>
    <w:rsid w:val="00EB765E"/>
    <w:rsid w:val="00EB76EC"/>
    <w:rsid w:val="00EB7A4C"/>
    <w:rsid w:val="00EB7D45"/>
    <w:rsid w:val="00EC05C6"/>
    <w:rsid w:val="00EC090E"/>
    <w:rsid w:val="00EC09E0"/>
    <w:rsid w:val="00EC0CF2"/>
    <w:rsid w:val="00EC12D2"/>
    <w:rsid w:val="00EC14AF"/>
    <w:rsid w:val="00EC1632"/>
    <w:rsid w:val="00EC1C4E"/>
    <w:rsid w:val="00EC1C96"/>
    <w:rsid w:val="00EC2AAF"/>
    <w:rsid w:val="00EC3368"/>
    <w:rsid w:val="00EC36D0"/>
    <w:rsid w:val="00EC387E"/>
    <w:rsid w:val="00EC3919"/>
    <w:rsid w:val="00EC4555"/>
    <w:rsid w:val="00EC4A5C"/>
    <w:rsid w:val="00EC5406"/>
    <w:rsid w:val="00EC5B21"/>
    <w:rsid w:val="00EC63E8"/>
    <w:rsid w:val="00EC6526"/>
    <w:rsid w:val="00EC6778"/>
    <w:rsid w:val="00EC76C9"/>
    <w:rsid w:val="00ED0038"/>
    <w:rsid w:val="00ED036C"/>
    <w:rsid w:val="00ED0F29"/>
    <w:rsid w:val="00ED1304"/>
    <w:rsid w:val="00ED1EEC"/>
    <w:rsid w:val="00ED214A"/>
    <w:rsid w:val="00ED2B58"/>
    <w:rsid w:val="00ED3242"/>
    <w:rsid w:val="00ED3723"/>
    <w:rsid w:val="00ED3DC6"/>
    <w:rsid w:val="00ED41B1"/>
    <w:rsid w:val="00ED42C7"/>
    <w:rsid w:val="00ED44F0"/>
    <w:rsid w:val="00ED4644"/>
    <w:rsid w:val="00ED4917"/>
    <w:rsid w:val="00ED4B8D"/>
    <w:rsid w:val="00ED4EE8"/>
    <w:rsid w:val="00ED52CB"/>
    <w:rsid w:val="00ED5350"/>
    <w:rsid w:val="00ED56B6"/>
    <w:rsid w:val="00ED57C3"/>
    <w:rsid w:val="00ED5A86"/>
    <w:rsid w:val="00ED699A"/>
    <w:rsid w:val="00ED6F36"/>
    <w:rsid w:val="00ED72A0"/>
    <w:rsid w:val="00ED7915"/>
    <w:rsid w:val="00ED7B86"/>
    <w:rsid w:val="00ED7C4A"/>
    <w:rsid w:val="00EE0543"/>
    <w:rsid w:val="00EE0BCD"/>
    <w:rsid w:val="00EE0C04"/>
    <w:rsid w:val="00EE0ECB"/>
    <w:rsid w:val="00EE1428"/>
    <w:rsid w:val="00EE19D5"/>
    <w:rsid w:val="00EE1C7F"/>
    <w:rsid w:val="00EE1D35"/>
    <w:rsid w:val="00EE25FB"/>
    <w:rsid w:val="00EE260F"/>
    <w:rsid w:val="00EE286A"/>
    <w:rsid w:val="00EE2D4D"/>
    <w:rsid w:val="00EE30F8"/>
    <w:rsid w:val="00EE3264"/>
    <w:rsid w:val="00EE3677"/>
    <w:rsid w:val="00EE3C81"/>
    <w:rsid w:val="00EE3C9F"/>
    <w:rsid w:val="00EE3E4F"/>
    <w:rsid w:val="00EE409F"/>
    <w:rsid w:val="00EE4DFC"/>
    <w:rsid w:val="00EE51F2"/>
    <w:rsid w:val="00EE54C4"/>
    <w:rsid w:val="00EE59BB"/>
    <w:rsid w:val="00EE5E2B"/>
    <w:rsid w:val="00EE70F1"/>
    <w:rsid w:val="00EE742F"/>
    <w:rsid w:val="00EE7DE2"/>
    <w:rsid w:val="00EF022C"/>
    <w:rsid w:val="00EF0442"/>
    <w:rsid w:val="00EF06C1"/>
    <w:rsid w:val="00EF0B6A"/>
    <w:rsid w:val="00EF0FFC"/>
    <w:rsid w:val="00EF15FE"/>
    <w:rsid w:val="00EF17D4"/>
    <w:rsid w:val="00EF1D43"/>
    <w:rsid w:val="00EF2C22"/>
    <w:rsid w:val="00EF2C63"/>
    <w:rsid w:val="00EF4199"/>
    <w:rsid w:val="00EF4244"/>
    <w:rsid w:val="00EF42D8"/>
    <w:rsid w:val="00EF44FB"/>
    <w:rsid w:val="00EF4631"/>
    <w:rsid w:val="00EF4A34"/>
    <w:rsid w:val="00EF4E2F"/>
    <w:rsid w:val="00EF67A5"/>
    <w:rsid w:val="00EF6A54"/>
    <w:rsid w:val="00EF6E9F"/>
    <w:rsid w:val="00EF7230"/>
    <w:rsid w:val="00EF74FC"/>
    <w:rsid w:val="00EF79CB"/>
    <w:rsid w:val="00EF7B54"/>
    <w:rsid w:val="00EF7BCA"/>
    <w:rsid w:val="00EF7DBF"/>
    <w:rsid w:val="00F005B6"/>
    <w:rsid w:val="00F00799"/>
    <w:rsid w:val="00F00E25"/>
    <w:rsid w:val="00F01118"/>
    <w:rsid w:val="00F01127"/>
    <w:rsid w:val="00F011D8"/>
    <w:rsid w:val="00F01DCE"/>
    <w:rsid w:val="00F01DE7"/>
    <w:rsid w:val="00F02062"/>
    <w:rsid w:val="00F02104"/>
    <w:rsid w:val="00F0399B"/>
    <w:rsid w:val="00F03D1B"/>
    <w:rsid w:val="00F0496D"/>
    <w:rsid w:val="00F04A52"/>
    <w:rsid w:val="00F05528"/>
    <w:rsid w:val="00F055ED"/>
    <w:rsid w:val="00F05918"/>
    <w:rsid w:val="00F06AE4"/>
    <w:rsid w:val="00F07330"/>
    <w:rsid w:val="00F077A4"/>
    <w:rsid w:val="00F07DF5"/>
    <w:rsid w:val="00F10056"/>
    <w:rsid w:val="00F10759"/>
    <w:rsid w:val="00F10B1F"/>
    <w:rsid w:val="00F112CD"/>
    <w:rsid w:val="00F11445"/>
    <w:rsid w:val="00F11957"/>
    <w:rsid w:val="00F11A8F"/>
    <w:rsid w:val="00F12A2E"/>
    <w:rsid w:val="00F1365B"/>
    <w:rsid w:val="00F14127"/>
    <w:rsid w:val="00F14206"/>
    <w:rsid w:val="00F14EEC"/>
    <w:rsid w:val="00F1515B"/>
    <w:rsid w:val="00F15765"/>
    <w:rsid w:val="00F1597B"/>
    <w:rsid w:val="00F15F08"/>
    <w:rsid w:val="00F1637F"/>
    <w:rsid w:val="00F16A1D"/>
    <w:rsid w:val="00F16A32"/>
    <w:rsid w:val="00F16C57"/>
    <w:rsid w:val="00F173E6"/>
    <w:rsid w:val="00F17434"/>
    <w:rsid w:val="00F17828"/>
    <w:rsid w:val="00F20329"/>
    <w:rsid w:val="00F206D1"/>
    <w:rsid w:val="00F20A40"/>
    <w:rsid w:val="00F212F9"/>
    <w:rsid w:val="00F218A8"/>
    <w:rsid w:val="00F21ED1"/>
    <w:rsid w:val="00F222FC"/>
    <w:rsid w:val="00F228E2"/>
    <w:rsid w:val="00F22C7B"/>
    <w:rsid w:val="00F23107"/>
    <w:rsid w:val="00F23116"/>
    <w:rsid w:val="00F23318"/>
    <w:rsid w:val="00F2358B"/>
    <w:rsid w:val="00F23633"/>
    <w:rsid w:val="00F23A24"/>
    <w:rsid w:val="00F23BE4"/>
    <w:rsid w:val="00F23F52"/>
    <w:rsid w:val="00F23FAE"/>
    <w:rsid w:val="00F24163"/>
    <w:rsid w:val="00F243C5"/>
    <w:rsid w:val="00F24493"/>
    <w:rsid w:val="00F2455D"/>
    <w:rsid w:val="00F24635"/>
    <w:rsid w:val="00F2584B"/>
    <w:rsid w:val="00F25AAF"/>
    <w:rsid w:val="00F26095"/>
    <w:rsid w:val="00F26683"/>
    <w:rsid w:val="00F26D74"/>
    <w:rsid w:val="00F26EB8"/>
    <w:rsid w:val="00F2743A"/>
    <w:rsid w:val="00F2750A"/>
    <w:rsid w:val="00F277D0"/>
    <w:rsid w:val="00F27886"/>
    <w:rsid w:val="00F2799E"/>
    <w:rsid w:val="00F27CA9"/>
    <w:rsid w:val="00F306EB"/>
    <w:rsid w:val="00F30B4E"/>
    <w:rsid w:val="00F31222"/>
    <w:rsid w:val="00F315A2"/>
    <w:rsid w:val="00F315E3"/>
    <w:rsid w:val="00F31822"/>
    <w:rsid w:val="00F318DE"/>
    <w:rsid w:val="00F31997"/>
    <w:rsid w:val="00F31ABB"/>
    <w:rsid w:val="00F31AC7"/>
    <w:rsid w:val="00F31D99"/>
    <w:rsid w:val="00F32539"/>
    <w:rsid w:val="00F32928"/>
    <w:rsid w:val="00F329B2"/>
    <w:rsid w:val="00F33174"/>
    <w:rsid w:val="00F33204"/>
    <w:rsid w:val="00F33BAF"/>
    <w:rsid w:val="00F33F32"/>
    <w:rsid w:val="00F34018"/>
    <w:rsid w:val="00F34388"/>
    <w:rsid w:val="00F34827"/>
    <w:rsid w:val="00F348DA"/>
    <w:rsid w:val="00F34C4F"/>
    <w:rsid w:val="00F34D91"/>
    <w:rsid w:val="00F35036"/>
    <w:rsid w:val="00F351C3"/>
    <w:rsid w:val="00F35807"/>
    <w:rsid w:val="00F35910"/>
    <w:rsid w:val="00F36103"/>
    <w:rsid w:val="00F3611A"/>
    <w:rsid w:val="00F363C4"/>
    <w:rsid w:val="00F365E3"/>
    <w:rsid w:val="00F36BB3"/>
    <w:rsid w:val="00F37197"/>
    <w:rsid w:val="00F3768A"/>
    <w:rsid w:val="00F37C50"/>
    <w:rsid w:val="00F40299"/>
    <w:rsid w:val="00F405A0"/>
    <w:rsid w:val="00F4104F"/>
    <w:rsid w:val="00F41568"/>
    <w:rsid w:val="00F418B6"/>
    <w:rsid w:val="00F419DF"/>
    <w:rsid w:val="00F4264A"/>
    <w:rsid w:val="00F42D9E"/>
    <w:rsid w:val="00F430E0"/>
    <w:rsid w:val="00F4460B"/>
    <w:rsid w:val="00F4461A"/>
    <w:rsid w:val="00F44A21"/>
    <w:rsid w:val="00F44D2C"/>
    <w:rsid w:val="00F44E7B"/>
    <w:rsid w:val="00F45147"/>
    <w:rsid w:val="00F45DE3"/>
    <w:rsid w:val="00F45EFC"/>
    <w:rsid w:val="00F46CBF"/>
    <w:rsid w:val="00F47E3D"/>
    <w:rsid w:val="00F501DB"/>
    <w:rsid w:val="00F5079F"/>
    <w:rsid w:val="00F50AD6"/>
    <w:rsid w:val="00F50FB6"/>
    <w:rsid w:val="00F511E3"/>
    <w:rsid w:val="00F513A8"/>
    <w:rsid w:val="00F516CE"/>
    <w:rsid w:val="00F524AB"/>
    <w:rsid w:val="00F52630"/>
    <w:rsid w:val="00F529D0"/>
    <w:rsid w:val="00F5306F"/>
    <w:rsid w:val="00F535C6"/>
    <w:rsid w:val="00F548EF"/>
    <w:rsid w:val="00F54D72"/>
    <w:rsid w:val="00F55180"/>
    <w:rsid w:val="00F5552C"/>
    <w:rsid w:val="00F56A05"/>
    <w:rsid w:val="00F56B11"/>
    <w:rsid w:val="00F56D8A"/>
    <w:rsid w:val="00F56F8D"/>
    <w:rsid w:val="00F57CFF"/>
    <w:rsid w:val="00F60103"/>
    <w:rsid w:val="00F6074E"/>
    <w:rsid w:val="00F60978"/>
    <w:rsid w:val="00F60E66"/>
    <w:rsid w:val="00F61163"/>
    <w:rsid w:val="00F61248"/>
    <w:rsid w:val="00F615C1"/>
    <w:rsid w:val="00F61E0C"/>
    <w:rsid w:val="00F62042"/>
    <w:rsid w:val="00F631E4"/>
    <w:rsid w:val="00F632ED"/>
    <w:rsid w:val="00F633B5"/>
    <w:rsid w:val="00F63BDB"/>
    <w:rsid w:val="00F640F7"/>
    <w:rsid w:val="00F64164"/>
    <w:rsid w:val="00F64727"/>
    <w:rsid w:val="00F64A0C"/>
    <w:rsid w:val="00F6597E"/>
    <w:rsid w:val="00F66219"/>
    <w:rsid w:val="00F6633D"/>
    <w:rsid w:val="00F66B81"/>
    <w:rsid w:val="00F675BC"/>
    <w:rsid w:val="00F677AF"/>
    <w:rsid w:val="00F677BF"/>
    <w:rsid w:val="00F67B65"/>
    <w:rsid w:val="00F700A4"/>
    <w:rsid w:val="00F70449"/>
    <w:rsid w:val="00F706A5"/>
    <w:rsid w:val="00F7078C"/>
    <w:rsid w:val="00F710F7"/>
    <w:rsid w:val="00F715CE"/>
    <w:rsid w:val="00F71C5C"/>
    <w:rsid w:val="00F721E3"/>
    <w:rsid w:val="00F726A0"/>
    <w:rsid w:val="00F72E8D"/>
    <w:rsid w:val="00F731F5"/>
    <w:rsid w:val="00F73744"/>
    <w:rsid w:val="00F73D45"/>
    <w:rsid w:val="00F73DE0"/>
    <w:rsid w:val="00F74154"/>
    <w:rsid w:val="00F743D8"/>
    <w:rsid w:val="00F74A5E"/>
    <w:rsid w:val="00F74B45"/>
    <w:rsid w:val="00F74BA2"/>
    <w:rsid w:val="00F7635E"/>
    <w:rsid w:val="00F767C1"/>
    <w:rsid w:val="00F771C9"/>
    <w:rsid w:val="00F77226"/>
    <w:rsid w:val="00F773BE"/>
    <w:rsid w:val="00F77615"/>
    <w:rsid w:val="00F7763B"/>
    <w:rsid w:val="00F77E2A"/>
    <w:rsid w:val="00F80A92"/>
    <w:rsid w:val="00F80BAB"/>
    <w:rsid w:val="00F80C3E"/>
    <w:rsid w:val="00F80EBE"/>
    <w:rsid w:val="00F80F85"/>
    <w:rsid w:val="00F81BD4"/>
    <w:rsid w:val="00F8201F"/>
    <w:rsid w:val="00F822D8"/>
    <w:rsid w:val="00F82418"/>
    <w:rsid w:val="00F8264D"/>
    <w:rsid w:val="00F828D0"/>
    <w:rsid w:val="00F82F59"/>
    <w:rsid w:val="00F83221"/>
    <w:rsid w:val="00F8330F"/>
    <w:rsid w:val="00F833BE"/>
    <w:rsid w:val="00F8344F"/>
    <w:rsid w:val="00F834DB"/>
    <w:rsid w:val="00F8407F"/>
    <w:rsid w:val="00F84828"/>
    <w:rsid w:val="00F84C16"/>
    <w:rsid w:val="00F84FC0"/>
    <w:rsid w:val="00F850E0"/>
    <w:rsid w:val="00F863F7"/>
    <w:rsid w:val="00F8696C"/>
    <w:rsid w:val="00F86F6B"/>
    <w:rsid w:val="00F8726D"/>
    <w:rsid w:val="00F874F5"/>
    <w:rsid w:val="00F87C91"/>
    <w:rsid w:val="00F87F7D"/>
    <w:rsid w:val="00F901B5"/>
    <w:rsid w:val="00F90B96"/>
    <w:rsid w:val="00F90FFD"/>
    <w:rsid w:val="00F9124F"/>
    <w:rsid w:val="00F918F1"/>
    <w:rsid w:val="00F91A0B"/>
    <w:rsid w:val="00F92618"/>
    <w:rsid w:val="00F92A1E"/>
    <w:rsid w:val="00F9314F"/>
    <w:rsid w:val="00F93D7D"/>
    <w:rsid w:val="00F93F9A"/>
    <w:rsid w:val="00F943B1"/>
    <w:rsid w:val="00F9489A"/>
    <w:rsid w:val="00F94949"/>
    <w:rsid w:val="00F94E03"/>
    <w:rsid w:val="00F94F61"/>
    <w:rsid w:val="00F95177"/>
    <w:rsid w:val="00F9535C"/>
    <w:rsid w:val="00F96246"/>
    <w:rsid w:val="00F962C6"/>
    <w:rsid w:val="00F9632A"/>
    <w:rsid w:val="00F9686F"/>
    <w:rsid w:val="00F96BFD"/>
    <w:rsid w:val="00F96FBE"/>
    <w:rsid w:val="00F976AF"/>
    <w:rsid w:val="00F97962"/>
    <w:rsid w:val="00FA101C"/>
    <w:rsid w:val="00FA10CB"/>
    <w:rsid w:val="00FA135A"/>
    <w:rsid w:val="00FA18EE"/>
    <w:rsid w:val="00FA1C03"/>
    <w:rsid w:val="00FA2014"/>
    <w:rsid w:val="00FA222E"/>
    <w:rsid w:val="00FA2873"/>
    <w:rsid w:val="00FA2A73"/>
    <w:rsid w:val="00FA2C22"/>
    <w:rsid w:val="00FA32FB"/>
    <w:rsid w:val="00FA334B"/>
    <w:rsid w:val="00FA3BD5"/>
    <w:rsid w:val="00FA3E39"/>
    <w:rsid w:val="00FA3FA9"/>
    <w:rsid w:val="00FA4009"/>
    <w:rsid w:val="00FA4498"/>
    <w:rsid w:val="00FA4B6D"/>
    <w:rsid w:val="00FA509E"/>
    <w:rsid w:val="00FA65F6"/>
    <w:rsid w:val="00FA6628"/>
    <w:rsid w:val="00FA664A"/>
    <w:rsid w:val="00FA6CA0"/>
    <w:rsid w:val="00FA7324"/>
    <w:rsid w:val="00FA7350"/>
    <w:rsid w:val="00FA77DF"/>
    <w:rsid w:val="00FA7822"/>
    <w:rsid w:val="00FA7A38"/>
    <w:rsid w:val="00FA7B8D"/>
    <w:rsid w:val="00FA7CA5"/>
    <w:rsid w:val="00FA7CCE"/>
    <w:rsid w:val="00FB0611"/>
    <w:rsid w:val="00FB07FC"/>
    <w:rsid w:val="00FB089D"/>
    <w:rsid w:val="00FB08D9"/>
    <w:rsid w:val="00FB0F3B"/>
    <w:rsid w:val="00FB1115"/>
    <w:rsid w:val="00FB1451"/>
    <w:rsid w:val="00FB195F"/>
    <w:rsid w:val="00FB2DC5"/>
    <w:rsid w:val="00FB31B0"/>
    <w:rsid w:val="00FB3441"/>
    <w:rsid w:val="00FB3E6F"/>
    <w:rsid w:val="00FB3F7F"/>
    <w:rsid w:val="00FB3FE8"/>
    <w:rsid w:val="00FB4748"/>
    <w:rsid w:val="00FB4C48"/>
    <w:rsid w:val="00FB4CB5"/>
    <w:rsid w:val="00FB5744"/>
    <w:rsid w:val="00FB5867"/>
    <w:rsid w:val="00FB61E3"/>
    <w:rsid w:val="00FB6D79"/>
    <w:rsid w:val="00FB790B"/>
    <w:rsid w:val="00FC058A"/>
    <w:rsid w:val="00FC0EFE"/>
    <w:rsid w:val="00FC112B"/>
    <w:rsid w:val="00FC1143"/>
    <w:rsid w:val="00FC11C9"/>
    <w:rsid w:val="00FC1416"/>
    <w:rsid w:val="00FC1EFD"/>
    <w:rsid w:val="00FC265E"/>
    <w:rsid w:val="00FC28A9"/>
    <w:rsid w:val="00FC2BA0"/>
    <w:rsid w:val="00FC3EED"/>
    <w:rsid w:val="00FC3FA5"/>
    <w:rsid w:val="00FC44F8"/>
    <w:rsid w:val="00FC45C5"/>
    <w:rsid w:val="00FC48DC"/>
    <w:rsid w:val="00FC4EC6"/>
    <w:rsid w:val="00FC4FD3"/>
    <w:rsid w:val="00FC55B3"/>
    <w:rsid w:val="00FC5792"/>
    <w:rsid w:val="00FC57DE"/>
    <w:rsid w:val="00FC5AC9"/>
    <w:rsid w:val="00FC5F80"/>
    <w:rsid w:val="00FC65CD"/>
    <w:rsid w:val="00FC69D9"/>
    <w:rsid w:val="00FC6E95"/>
    <w:rsid w:val="00FC6EBD"/>
    <w:rsid w:val="00FC7316"/>
    <w:rsid w:val="00FC774B"/>
    <w:rsid w:val="00FD0960"/>
    <w:rsid w:val="00FD0B9B"/>
    <w:rsid w:val="00FD0BDB"/>
    <w:rsid w:val="00FD0CCE"/>
    <w:rsid w:val="00FD0F93"/>
    <w:rsid w:val="00FD1C84"/>
    <w:rsid w:val="00FD1DA5"/>
    <w:rsid w:val="00FD257E"/>
    <w:rsid w:val="00FD28FB"/>
    <w:rsid w:val="00FD296E"/>
    <w:rsid w:val="00FD355F"/>
    <w:rsid w:val="00FD3795"/>
    <w:rsid w:val="00FD421E"/>
    <w:rsid w:val="00FD4271"/>
    <w:rsid w:val="00FD457A"/>
    <w:rsid w:val="00FD4B98"/>
    <w:rsid w:val="00FD5076"/>
    <w:rsid w:val="00FD52A7"/>
    <w:rsid w:val="00FD596F"/>
    <w:rsid w:val="00FD5A7D"/>
    <w:rsid w:val="00FD5C14"/>
    <w:rsid w:val="00FD5E45"/>
    <w:rsid w:val="00FD6246"/>
    <w:rsid w:val="00FD6FB8"/>
    <w:rsid w:val="00FD7195"/>
    <w:rsid w:val="00FD73FA"/>
    <w:rsid w:val="00FD76C5"/>
    <w:rsid w:val="00FD7C0F"/>
    <w:rsid w:val="00FD7D5F"/>
    <w:rsid w:val="00FE06AA"/>
    <w:rsid w:val="00FE078E"/>
    <w:rsid w:val="00FE0D8B"/>
    <w:rsid w:val="00FE167F"/>
    <w:rsid w:val="00FE168B"/>
    <w:rsid w:val="00FE178C"/>
    <w:rsid w:val="00FE2539"/>
    <w:rsid w:val="00FE294B"/>
    <w:rsid w:val="00FE29A5"/>
    <w:rsid w:val="00FE2B5B"/>
    <w:rsid w:val="00FE2B70"/>
    <w:rsid w:val="00FE3BDA"/>
    <w:rsid w:val="00FE3CC8"/>
    <w:rsid w:val="00FE3CCB"/>
    <w:rsid w:val="00FE40A8"/>
    <w:rsid w:val="00FE4873"/>
    <w:rsid w:val="00FE4B45"/>
    <w:rsid w:val="00FE4C9C"/>
    <w:rsid w:val="00FE4DC2"/>
    <w:rsid w:val="00FE6022"/>
    <w:rsid w:val="00FE6A44"/>
    <w:rsid w:val="00FE7E82"/>
    <w:rsid w:val="00FE7F83"/>
    <w:rsid w:val="00FF0045"/>
    <w:rsid w:val="00FF0191"/>
    <w:rsid w:val="00FF0EC6"/>
    <w:rsid w:val="00FF11B2"/>
    <w:rsid w:val="00FF1677"/>
    <w:rsid w:val="00FF201C"/>
    <w:rsid w:val="00FF31B5"/>
    <w:rsid w:val="00FF31EB"/>
    <w:rsid w:val="00FF31FE"/>
    <w:rsid w:val="00FF34B5"/>
    <w:rsid w:val="00FF36AA"/>
    <w:rsid w:val="00FF37C0"/>
    <w:rsid w:val="00FF387C"/>
    <w:rsid w:val="00FF3C19"/>
    <w:rsid w:val="00FF3F0F"/>
    <w:rsid w:val="00FF4486"/>
    <w:rsid w:val="00FF5414"/>
    <w:rsid w:val="00FF583C"/>
    <w:rsid w:val="00FF591B"/>
    <w:rsid w:val="00FF5A13"/>
    <w:rsid w:val="00FF6105"/>
    <w:rsid w:val="00FF7181"/>
    <w:rsid w:val="00FF7896"/>
    <w:rsid w:val="021511FC"/>
    <w:rsid w:val="02545C3E"/>
    <w:rsid w:val="054314C5"/>
    <w:rsid w:val="05D2670A"/>
    <w:rsid w:val="06060835"/>
    <w:rsid w:val="0B4A7D4E"/>
    <w:rsid w:val="0C9618D0"/>
    <w:rsid w:val="166E1545"/>
    <w:rsid w:val="1685628B"/>
    <w:rsid w:val="171344F2"/>
    <w:rsid w:val="185C48D7"/>
    <w:rsid w:val="1A876AC9"/>
    <w:rsid w:val="1A940037"/>
    <w:rsid w:val="1B182EA5"/>
    <w:rsid w:val="1D8339D7"/>
    <w:rsid w:val="1DAD482C"/>
    <w:rsid w:val="1EB27257"/>
    <w:rsid w:val="216F5311"/>
    <w:rsid w:val="2A120851"/>
    <w:rsid w:val="2A810545"/>
    <w:rsid w:val="2B234BC4"/>
    <w:rsid w:val="2D4C712B"/>
    <w:rsid w:val="2DCA3C11"/>
    <w:rsid w:val="2E337045"/>
    <w:rsid w:val="2E707816"/>
    <w:rsid w:val="2E964B91"/>
    <w:rsid w:val="30743CCB"/>
    <w:rsid w:val="30F43AD1"/>
    <w:rsid w:val="324370B0"/>
    <w:rsid w:val="33B22E93"/>
    <w:rsid w:val="35F07D51"/>
    <w:rsid w:val="36035CE0"/>
    <w:rsid w:val="363D5FA6"/>
    <w:rsid w:val="39927295"/>
    <w:rsid w:val="3CFB3B24"/>
    <w:rsid w:val="40BD4F68"/>
    <w:rsid w:val="41BF2F9E"/>
    <w:rsid w:val="448B0405"/>
    <w:rsid w:val="44E46365"/>
    <w:rsid w:val="47E35AA0"/>
    <w:rsid w:val="47FE3399"/>
    <w:rsid w:val="49A50E58"/>
    <w:rsid w:val="4B0B115D"/>
    <w:rsid w:val="4B833ACB"/>
    <w:rsid w:val="4D4C5A16"/>
    <w:rsid w:val="4D6E3D64"/>
    <w:rsid w:val="4EF3199A"/>
    <w:rsid w:val="524B36CE"/>
    <w:rsid w:val="531E7306"/>
    <w:rsid w:val="55AB5936"/>
    <w:rsid w:val="57185449"/>
    <w:rsid w:val="58A33255"/>
    <w:rsid w:val="5992236C"/>
    <w:rsid w:val="5AA17B3E"/>
    <w:rsid w:val="5DB166C1"/>
    <w:rsid w:val="616F1EE5"/>
    <w:rsid w:val="62157EF2"/>
    <w:rsid w:val="625812F2"/>
    <w:rsid w:val="632E5F48"/>
    <w:rsid w:val="634F2BD3"/>
    <w:rsid w:val="654840DD"/>
    <w:rsid w:val="655D12A4"/>
    <w:rsid w:val="69B5435B"/>
    <w:rsid w:val="6D81181B"/>
    <w:rsid w:val="6FCE4FF2"/>
    <w:rsid w:val="71FA551E"/>
    <w:rsid w:val="75FB0287"/>
    <w:rsid w:val="76414772"/>
    <w:rsid w:val="77F3012E"/>
    <w:rsid w:val="7EF05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B66A2C"/>
  <w14:defaultImageDpi w14:val="96"/>
  <w15:docId w15:val="{FFBCCF1C-B964-4D34-B718-64E797B0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 w:qFormat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1E4"/>
    <w:pPr>
      <w:spacing w:after="120" w:line="360" w:lineRule="auto"/>
      <w:ind w:firstLineChars="200" w:firstLine="200"/>
    </w:pPr>
    <w:rPr>
      <w:rFonts w:ascii="Times" w:eastAsia="맑은 고딕" w:hAnsi="맑은 고딕"/>
      <w:kern w:val="2"/>
      <w:sz w:val="22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spacing w:before="480" w:after="300" w:line="480" w:lineRule="auto"/>
      <w:ind w:firstLineChars="0" w:firstLine="0"/>
      <w:jc w:val="center"/>
      <w:outlineLvl w:val="0"/>
    </w:pPr>
    <w:rPr>
      <w:rFonts w:ascii="Times New Roman" w:eastAsia="바탕" w:hAnsi="Times New Roman"/>
      <w:bCs/>
      <w:kern w:val="32"/>
      <w:sz w:val="30"/>
      <w:szCs w:val="40"/>
    </w:rPr>
  </w:style>
  <w:style w:type="paragraph" w:styleId="2">
    <w:name w:val="heading 2"/>
    <w:basedOn w:val="a"/>
    <w:next w:val="a"/>
    <w:link w:val="2Char"/>
    <w:uiPriority w:val="9"/>
    <w:qFormat/>
    <w:pPr>
      <w:keepNext/>
      <w:spacing w:before="120" w:after="240" w:line="480" w:lineRule="auto"/>
      <w:ind w:left="375" w:firstLineChars="0" w:hanging="375"/>
      <w:jc w:val="left"/>
      <w:outlineLvl w:val="1"/>
    </w:pPr>
    <w:rPr>
      <w:rFonts w:ascii="Times New Roman" w:eastAsiaTheme="minorEastAsia" w:hAnsi="Times New Roman"/>
      <w:bCs/>
      <w:iCs/>
    </w:rPr>
  </w:style>
  <w:style w:type="paragraph" w:styleId="3">
    <w:name w:val="heading 3"/>
    <w:basedOn w:val="a"/>
    <w:next w:val="a"/>
    <w:link w:val="3Char"/>
    <w:uiPriority w:val="9"/>
    <w:qFormat/>
    <w:pPr>
      <w:kinsoku w:val="0"/>
      <w:overflowPunct w:val="0"/>
      <w:autoSpaceDE w:val="0"/>
      <w:autoSpaceDN w:val="0"/>
      <w:spacing w:before="100" w:beforeAutospacing="1" w:after="100" w:afterAutospacing="1" w:line="480" w:lineRule="auto"/>
      <w:ind w:firstLineChars="0" w:firstLine="0"/>
      <w:outlineLvl w:val="2"/>
    </w:pPr>
    <w:rPr>
      <w:rFonts w:ascii="Times New Roman" w:eastAsia="굴림" w:hAnsi="Times New Roman"/>
      <w:bCs/>
      <w:szCs w:val="22"/>
    </w:rPr>
  </w:style>
  <w:style w:type="paragraph" w:styleId="4">
    <w:name w:val="heading 4"/>
    <w:basedOn w:val="a"/>
    <w:next w:val="a"/>
    <w:link w:val="4Char"/>
    <w:uiPriority w:val="9"/>
    <w:qFormat/>
    <w:pPr>
      <w:shd w:val="clear" w:color="auto" w:fill="FFFFA5"/>
      <w:spacing w:line="240" w:lineRule="auto"/>
      <w:outlineLvl w:val="3"/>
    </w:pPr>
    <w:rPr>
      <w:rFonts w:ascii="굴림" w:eastAsia="굴림" w:hAnsi="굴림" w:cs="굴림"/>
      <w:bCs/>
    </w:rPr>
  </w:style>
  <w:style w:type="paragraph" w:styleId="5">
    <w:name w:val="heading 5"/>
    <w:basedOn w:val="a"/>
    <w:next w:val="a"/>
    <w:link w:val="5Char"/>
    <w:uiPriority w:val="9"/>
    <w:qFormat/>
    <w:pPr>
      <w:keepNext/>
      <w:spacing w:after="240" w:line="480" w:lineRule="auto"/>
      <w:ind w:left="1200" w:firstLineChars="0" w:hanging="480"/>
      <w:outlineLvl w:val="4"/>
    </w:pPr>
    <w:rPr>
      <w:rFonts w:ascii="Times New Roman" w:eastAsia="돋움" w:hAnsi="Times New Roman"/>
      <w:szCs w:val="22"/>
    </w:rPr>
  </w:style>
  <w:style w:type="paragraph" w:styleId="6">
    <w:name w:val="heading 6"/>
    <w:basedOn w:val="a"/>
    <w:next w:val="a"/>
    <w:link w:val="6Char"/>
    <w:uiPriority w:val="9"/>
    <w:qFormat/>
    <w:pPr>
      <w:spacing w:before="120" w:line="269" w:lineRule="auto"/>
      <w:ind w:firstLine="437"/>
      <w:outlineLvl w:val="5"/>
    </w:pPr>
    <w:rPr>
      <w:rFonts w:ascii="Times New Roman" w:eastAsia="SimHei" w:hAnsi="Times New Roman"/>
      <w:b/>
      <w:bCs/>
      <w:iCs/>
      <w:szCs w:val="22"/>
      <w:lang w:eastAsia="en-US"/>
    </w:rPr>
  </w:style>
  <w:style w:type="paragraph" w:styleId="7">
    <w:name w:val="heading 7"/>
    <w:basedOn w:val="a"/>
    <w:next w:val="a"/>
    <w:link w:val="7Char"/>
    <w:uiPriority w:val="9"/>
    <w:qFormat/>
    <w:pPr>
      <w:ind w:firstLine="437"/>
      <w:outlineLvl w:val="6"/>
    </w:pPr>
    <w:rPr>
      <w:rFonts w:ascii="Arial" w:eastAsia="SimHei" w:hAnsi="Arial"/>
      <w:b/>
      <w:i/>
      <w:iCs/>
      <w:szCs w:val="22"/>
      <w:lang w:eastAsia="en-US"/>
    </w:rPr>
  </w:style>
  <w:style w:type="paragraph" w:styleId="8">
    <w:name w:val="heading 8"/>
    <w:basedOn w:val="a"/>
    <w:next w:val="a"/>
    <w:link w:val="8Char"/>
    <w:uiPriority w:val="9"/>
    <w:qFormat/>
    <w:pPr>
      <w:ind w:firstLine="437"/>
      <w:outlineLvl w:val="7"/>
    </w:pPr>
    <w:rPr>
      <w:rFonts w:ascii="Arial" w:eastAsia="SimHei" w:hAnsi="Arial"/>
      <w:b/>
      <w:sz w:val="20"/>
      <w:lang w:eastAsia="en-US"/>
    </w:rPr>
  </w:style>
  <w:style w:type="paragraph" w:styleId="9">
    <w:name w:val="heading 9"/>
    <w:basedOn w:val="a"/>
    <w:next w:val="a"/>
    <w:link w:val="9Char"/>
    <w:uiPriority w:val="9"/>
    <w:qFormat/>
    <w:pPr>
      <w:ind w:firstLine="437"/>
      <w:outlineLvl w:val="8"/>
    </w:pPr>
    <w:rPr>
      <w:rFonts w:ascii="Arial" w:eastAsia="SimHei" w:hAnsi="Arial"/>
      <w:b/>
      <w:i/>
      <w:iCs/>
      <w:spacing w:val="5"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qFormat/>
    <w:rPr>
      <w:b w:val="0"/>
      <w:bCs/>
    </w:rPr>
  </w:style>
  <w:style w:type="paragraph" w:styleId="a4">
    <w:name w:val="annotation text"/>
    <w:basedOn w:val="a"/>
    <w:link w:val="Char0"/>
    <w:uiPriority w:val="99"/>
    <w:qFormat/>
    <w:pPr>
      <w:spacing w:line="240" w:lineRule="auto"/>
    </w:pPr>
    <w:rPr>
      <w:rFonts w:ascii="바탕" w:eastAsia="바탕" w:hAnsi="Times New Roman"/>
      <w:b/>
      <w:sz w:val="20"/>
      <w:szCs w:val="20"/>
    </w:rPr>
  </w:style>
  <w:style w:type="paragraph" w:styleId="70">
    <w:name w:val="toc 7"/>
    <w:basedOn w:val="a"/>
    <w:next w:val="a"/>
    <w:uiPriority w:val="39"/>
    <w:qFormat/>
    <w:pPr>
      <w:spacing w:after="0"/>
      <w:ind w:left="1440"/>
      <w:jc w:val="left"/>
    </w:pPr>
    <w:rPr>
      <w:rFonts w:asciiTheme="minorHAnsi" w:eastAsia="Times New Roman"/>
      <w:b/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Body Text"/>
    <w:basedOn w:val="a"/>
    <w:link w:val="Char1"/>
    <w:uiPriority w:val="99"/>
    <w:qFormat/>
    <w:pPr>
      <w:spacing w:line="240" w:lineRule="auto"/>
    </w:pPr>
    <w:rPr>
      <w:rFonts w:ascii="Times New Roman" w:hAnsi="Times New Roman"/>
      <w:b/>
      <w:kern w:val="0"/>
      <w:sz w:val="20"/>
      <w:szCs w:val="20"/>
      <w:lang w:eastAsia="en-US"/>
    </w:rPr>
  </w:style>
  <w:style w:type="paragraph" w:styleId="a7">
    <w:name w:val="Body Text Indent"/>
    <w:basedOn w:val="a"/>
    <w:link w:val="Char2"/>
    <w:uiPriority w:val="99"/>
    <w:qFormat/>
    <w:pPr>
      <w:adjustRightInd w:val="0"/>
      <w:spacing w:line="460" w:lineRule="exact"/>
      <w:ind w:firstLine="480"/>
    </w:pPr>
    <w:rPr>
      <w:rFonts w:ascii="FangSong_GB2312" w:eastAsia="FangSong_GB2312"/>
      <w:b/>
      <w:kern w:val="0"/>
      <w:szCs w:val="20"/>
      <w:lang w:eastAsia="en-US"/>
    </w:rPr>
  </w:style>
  <w:style w:type="paragraph" w:styleId="50">
    <w:name w:val="toc 5"/>
    <w:basedOn w:val="a"/>
    <w:next w:val="a"/>
    <w:uiPriority w:val="39"/>
    <w:qFormat/>
    <w:pPr>
      <w:spacing w:after="0"/>
      <w:ind w:left="960"/>
      <w:jc w:val="left"/>
    </w:pPr>
    <w:rPr>
      <w:rFonts w:asciiTheme="minorHAnsi" w:eastAsia="Times New Roman"/>
      <w:b/>
      <w:sz w:val="18"/>
      <w:szCs w:val="18"/>
    </w:rPr>
  </w:style>
  <w:style w:type="paragraph" w:styleId="30">
    <w:name w:val="toc 3"/>
    <w:basedOn w:val="a"/>
    <w:next w:val="a"/>
    <w:uiPriority w:val="39"/>
    <w:qFormat/>
    <w:pPr>
      <w:spacing w:after="0"/>
      <w:ind w:left="480"/>
      <w:jc w:val="left"/>
    </w:pPr>
    <w:rPr>
      <w:rFonts w:asciiTheme="minorHAnsi" w:eastAsia="Times New Roman"/>
      <w:b/>
      <w:i/>
      <w:iCs/>
      <w:sz w:val="20"/>
      <w:szCs w:val="20"/>
    </w:rPr>
  </w:style>
  <w:style w:type="paragraph" w:styleId="80">
    <w:name w:val="toc 8"/>
    <w:basedOn w:val="a"/>
    <w:next w:val="a"/>
    <w:uiPriority w:val="39"/>
    <w:qFormat/>
    <w:pPr>
      <w:spacing w:after="0"/>
      <w:ind w:left="1680"/>
      <w:jc w:val="left"/>
    </w:pPr>
    <w:rPr>
      <w:rFonts w:asciiTheme="minorHAnsi" w:eastAsia="Times New Roman"/>
      <w:b/>
      <w:sz w:val="18"/>
      <w:szCs w:val="18"/>
    </w:rPr>
  </w:style>
  <w:style w:type="paragraph" w:styleId="20">
    <w:name w:val="Body Text Indent 2"/>
    <w:basedOn w:val="a"/>
    <w:link w:val="2Char0"/>
    <w:uiPriority w:val="99"/>
    <w:qFormat/>
    <w:pPr>
      <w:ind w:leftChars="200" w:left="420" w:firstLine="437"/>
    </w:pPr>
    <w:rPr>
      <w:rFonts w:eastAsia="SimSun"/>
      <w:b/>
      <w:kern w:val="0"/>
      <w:szCs w:val="20"/>
      <w:lang w:eastAsia="en-US"/>
    </w:rPr>
  </w:style>
  <w:style w:type="paragraph" w:styleId="a8">
    <w:name w:val="endnote text"/>
    <w:basedOn w:val="a"/>
    <w:link w:val="Char3"/>
    <w:uiPriority w:val="99"/>
    <w:qFormat/>
    <w:pPr>
      <w:snapToGrid w:val="0"/>
      <w:ind w:firstLine="437"/>
    </w:pPr>
    <w:rPr>
      <w:rFonts w:eastAsia="SimSun"/>
      <w:b/>
      <w:kern w:val="0"/>
      <w:szCs w:val="20"/>
      <w:lang w:eastAsia="en-US"/>
    </w:rPr>
  </w:style>
  <w:style w:type="paragraph" w:styleId="a9">
    <w:name w:val="Balloon Text"/>
    <w:basedOn w:val="a"/>
    <w:link w:val="Char4"/>
    <w:uiPriority w:val="99"/>
    <w:unhideWhenUsed/>
    <w:qFormat/>
    <w:rPr>
      <w:sz w:val="16"/>
      <w:szCs w:val="16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513"/>
        <w:tab w:val="right" w:pos="9026"/>
      </w:tabs>
      <w:snapToGrid w:val="0"/>
      <w:spacing w:line="240" w:lineRule="auto"/>
    </w:pPr>
    <w:rPr>
      <w:rFonts w:ascii="Times New Roman" w:hAnsi="Times New Roman"/>
      <w:b/>
      <w:kern w:val="0"/>
      <w:sz w:val="20"/>
      <w:szCs w:val="20"/>
      <w:lang w:eastAsia="en-US"/>
    </w:rPr>
  </w:style>
  <w:style w:type="paragraph" w:styleId="ab">
    <w:name w:val="header"/>
    <w:basedOn w:val="a"/>
    <w:link w:val="Char6"/>
    <w:uiPriority w:val="99"/>
    <w:unhideWhenUsed/>
    <w:qFormat/>
    <w:pPr>
      <w:tabs>
        <w:tab w:val="center" w:pos="4513"/>
        <w:tab w:val="right" w:pos="9026"/>
      </w:tabs>
      <w:snapToGrid w:val="0"/>
      <w:spacing w:line="240" w:lineRule="auto"/>
    </w:pPr>
    <w:rPr>
      <w:rFonts w:ascii="Times New Roman" w:hAnsi="Times New Roman"/>
      <w:b/>
      <w:kern w:val="0"/>
      <w:sz w:val="20"/>
      <w:szCs w:val="20"/>
      <w:lang w:eastAsia="en-US"/>
    </w:rPr>
  </w:style>
  <w:style w:type="paragraph" w:styleId="10">
    <w:name w:val="toc 1"/>
    <w:basedOn w:val="a"/>
    <w:next w:val="a"/>
    <w:uiPriority w:val="39"/>
    <w:qFormat/>
    <w:pPr>
      <w:spacing w:before="120"/>
      <w:jc w:val="left"/>
    </w:pPr>
    <w:rPr>
      <w:rFonts w:ascii="Times New Roman" w:eastAsia="Times New Roman" w:hAnsi="Times New Roman"/>
      <w:bCs/>
      <w:caps/>
      <w:szCs w:val="20"/>
    </w:rPr>
  </w:style>
  <w:style w:type="paragraph" w:styleId="40">
    <w:name w:val="toc 4"/>
    <w:basedOn w:val="a"/>
    <w:next w:val="a"/>
    <w:uiPriority w:val="39"/>
    <w:qFormat/>
    <w:pPr>
      <w:spacing w:after="0"/>
      <w:ind w:left="720"/>
      <w:jc w:val="left"/>
    </w:pPr>
    <w:rPr>
      <w:rFonts w:asciiTheme="minorHAnsi" w:eastAsia="Times New Roman"/>
      <w:b/>
      <w:sz w:val="18"/>
      <w:szCs w:val="18"/>
    </w:rPr>
  </w:style>
  <w:style w:type="paragraph" w:styleId="ac">
    <w:name w:val="Subtitle"/>
    <w:basedOn w:val="a"/>
    <w:next w:val="a"/>
    <w:link w:val="Char7"/>
    <w:uiPriority w:val="11"/>
    <w:qFormat/>
    <w:pPr>
      <w:spacing w:after="600"/>
      <w:ind w:firstLine="437"/>
    </w:pPr>
    <w:rPr>
      <w:rFonts w:ascii="Arial" w:eastAsia="SimHei" w:hAnsi="Arial"/>
      <w:b/>
      <w:i/>
      <w:iCs/>
      <w:spacing w:val="13"/>
      <w:kern w:val="0"/>
      <w:lang w:eastAsia="en-US"/>
    </w:rPr>
  </w:style>
  <w:style w:type="paragraph" w:styleId="ad">
    <w:name w:val="footnote text"/>
    <w:basedOn w:val="a"/>
    <w:link w:val="Char8"/>
    <w:uiPriority w:val="99"/>
    <w:unhideWhenUsed/>
    <w:qFormat/>
    <w:pPr>
      <w:snapToGrid w:val="0"/>
      <w:spacing w:line="240" w:lineRule="auto"/>
    </w:pPr>
    <w:rPr>
      <w:rFonts w:ascii="Times New Roman" w:hAnsi="Times New Roman"/>
      <w:b/>
      <w:kern w:val="0"/>
      <w:sz w:val="20"/>
      <w:szCs w:val="20"/>
      <w:lang w:eastAsia="en-US"/>
    </w:rPr>
  </w:style>
  <w:style w:type="paragraph" w:styleId="60">
    <w:name w:val="toc 6"/>
    <w:basedOn w:val="a"/>
    <w:next w:val="a"/>
    <w:uiPriority w:val="39"/>
    <w:qFormat/>
    <w:pPr>
      <w:spacing w:after="0"/>
      <w:ind w:left="1200"/>
      <w:jc w:val="left"/>
    </w:pPr>
    <w:rPr>
      <w:rFonts w:asciiTheme="minorHAnsi" w:eastAsia="Times New Roman"/>
      <w:b/>
      <w:sz w:val="18"/>
      <w:szCs w:val="18"/>
    </w:rPr>
  </w:style>
  <w:style w:type="paragraph" w:styleId="ae">
    <w:name w:val="table of figures"/>
    <w:basedOn w:val="a"/>
    <w:next w:val="a"/>
    <w:uiPriority w:val="99"/>
    <w:unhideWhenUsed/>
    <w:qFormat/>
    <w:pPr>
      <w:spacing w:after="0"/>
    </w:pPr>
  </w:style>
  <w:style w:type="paragraph" w:styleId="21">
    <w:name w:val="toc 2"/>
    <w:basedOn w:val="a"/>
    <w:next w:val="a"/>
    <w:uiPriority w:val="39"/>
    <w:qFormat/>
    <w:pPr>
      <w:spacing w:after="0"/>
      <w:ind w:left="240"/>
      <w:jc w:val="left"/>
    </w:pPr>
    <w:rPr>
      <w:rFonts w:asciiTheme="minorHAnsi" w:eastAsia="Times New Roman"/>
      <w:b/>
      <w:smallCaps/>
      <w:sz w:val="20"/>
      <w:szCs w:val="20"/>
    </w:rPr>
  </w:style>
  <w:style w:type="paragraph" w:styleId="90">
    <w:name w:val="toc 9"/>
    <w:basedOn w:val="a"/>
    <w:next w:val="a"/>
    <w:uiPriority w:val="39"/>
    <w:qFormat/>
    <w:pPr>
      <w:spacing w:after="0"/>
      <w:ind w:left="1920"/>
      <w:jc w:val="left"/>
    </w:pPr>
    <w:rPr>
      <w:rFonts w:asciiTheme="minorHAnsi" w:eastAsia="Times New Roman"/>
      <w:b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Times New Roman" w:eastAsia="굴림체" w:hAnsi="Times New Roman"/>
      <w:bCs/>
      <w:kern w:val="0"/>
      <w:sz w:val="20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Theme="minorEastAsia" w:hAnsi="Times New Roman"/>
      <w:b/>
      <w:kern w:val="0"/>
    </w:rPr>
  </w:style>
  <w:style w:type="paragraph" w:styleId="af0">
    <w:name w:val="Title"/>
    <w:basedOn w:val="a"/>
    <w:next w:val="a"/>
    <w:link w:val="Char9"/>
    <w:uiPriority w:val="10"/>
    <w:qFormat/>
    <w:pPr>
      <w:pBdr>
        <w:bottom w:val="single" w:sz="4" w:space="1" w:color="auto"/>
      </w:pBdr>
      <w:spacing w:line="240" w:lineRule="auto"/>
      <w:ind w:firstLine="437"/>
    </w:pPr>
    <w:rPr>
      <w:rFonts w:ascii="Arial" w:eastAsia="SimHei" w:hAnsi="Arial"/>
      <w:b/>
      <w:spacing w:val="5"/>
      <w:kern w:val="0"/>
      <w:sz w:val="52"/>
      <w:szCs w:val="52"/>
      <w:lang w:eastAsia="en-US"/>
    </w:rPr>
  </w:style>
  <w:style w:type="character" w:styleId="af1">
    <w:name w:val="Strong"/>
    <w:basedOn w:val="a0"/>
    <w:uiPriority w:val="22"/>
    <w:qFormat/>
    <w:rPr>
      <w:b/>
    </w:rPr>
  </w:style>
  <w:style w:type="character" w:styleId="af2">
    <w:name w:val="endnote reference"/>
    <w:basedOn w:val="a0"/>
    <w:uiPriority w:val="99"/>
    <w:qFormat/>
    <w:rPr>
      <w:rFonts w:cs="Times New Roman"/>
      <w:vertAlign w:val="superscript"/>
    </w:rPr>
  </w:style>
  <w:style w:type="character" w:styleId="af3">
    <w:name w:val="page number"/>
    <w:basedOn w:val="a0"/>
    <w:uiPriority w:val="99"/>
    <w:qFormat/>
    <w:rPr>
      <w:rFonts w:cs="Times New Roman"/>
    </w:rPr>
  </w:style>
  <w:style w:type="character" w:styleId="af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f5">
    <w:name w:val="Emphasis"/>
    <w:basedOn w:val="a0"/>
    <w:uiPriority w:val="20"/>
    <w:qFormat/>
    <w:rPr>
      <w:b/>
      <w:i/>
      <w:spacing w:val="10"/>
      <w:shd w:val="clear" w:color="auto" w:fill="auto"/>
    </w:rPr>
  </w:style>
  <w:style w:type="character" w:styleId="af6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7">
    <w:name w:val="annotation reference"/>
    <w:basedOn w:val="a0"/>
    <w:uiPriority w:val="99"/>
    <w:qFormat/>
    <w:rPr>
      <w:rFonts w:cs="Times New Roman"/>
      <w:sz w:val="16"/>
      <w:szCs w:val="16"/>
    </w:rPr>
  </w:style>
  <w:style w:type="character" w:styleId="af8">
    <w:name w:val="footnote reference"/>
    <w:basedOn w:val="a0"/>
    <w:unhideWhenUsed/>
    <w:qFormat/>
    <w:rPr>
      <w:rFonts w:cs="Times New Roman"/>
      <w:vertAlign w:val="superscript"/>
    </w:rPr>
  </w:style>
  <w:style w:type="table" w:styleId="af9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11">
    <w:name w:val="Table Simple 1"/>
    <w:basedOn w:val="a1"/>
    <w:uiPriority w:val="99"/>
    <w:qFormat/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afa">
    <w:name w:val="Light Shading"/>
    <w:basedOn w:val="a1"/>
    <w:uiPriority w:val="60"/>
    <w:qFormat/>
    <w:rPr>
      <w:rFonts w:asciiTheme="minorHAnsi" w:eastAsiaTheme="minorEastAsia" w:hAnsiTheme="minorHAnsi"/>
      <w:color w:val="000000" w:themeColor="text1" w:themeShade="BF"/>
      <w:sz w:val="22"/>
      <w:szCs w:val="22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">
    <w:name w:val="Light Shading Accent 3"/>
    <w:basedOn w:val="a1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customStyle="1" w:styleId="1Char">
    <w:name w:val="제목 1 Char"/>
    <w:basedOn w:val="a0"/>
    <w:link w:val="1"/>
    <w:uiPriority w:val="9"/>
    <w:qFormat/>
    <w:locked/>
    <w:rPr>
      <w:rFonts w:ascii="Times New Roman" w:eastAsia="바탕" w:hAnsi="Times New Roman"/>
      <w:b/>
      <w:bCs/>
      <w:kern w:val="32"/>
      <w:sz w:val="30"/>
      <w:szCs w:val="40"/>
    </w:rPr>
  </w:style>
  <w:style w:type="character" w:customStyle="1" w:styleId="2Char">
    <w:name w:val="제목 2 Char"/>
    <w:basedOn w:val="a0"/>
    <w:link w:val="2"/>
    <w:uiPriority w:val="9"/>
    <w:qFormat/>
    <w:locked/>
    <w:rPr>
      <w:rFonts w:ascii="Times New Roman" w:eastAsiaTheme="minorEastAsia" w:hAnsi="Times New Roman"/>
      <w:b/>
      <w:bCs/>
      <w:iCs/>
      <w:kern w:val="2"/>
      <w:sz w:val="24"/>
      <w:szCs w:val="24"/>
    </w:rPr>
  </w:style>
  <w:style w:type="character" w:customStyle="1" w:styleId="3Char">
    <w:name w:val="제목 3 Char"/>
    <w:basedOn w:val="a0"/>
    <w:link w:val="3"/>
    <w:uiPriority w:val="9"/>
    <w:qFormat/>
    <w:locked/>
    <w:rPr>
      <w:rFonts w:ascii="Times New Roman" w:eastAsia="굴림" w:hAnsi="Times New Roman"/>
      <w:b/>
      <w:bCs/>
      <w:kern w:val="2"/>
      <w:sz w:val="24"/>
      <w:szCs w:val="22"/>
    </w:rPr>
  </w:style>
  <w:style w:type="character" w:customStyle="1" w:styleId="4Char">
    <w:name w:val="제목 4 Char"/>
    <w:basedOn w:val="a0"/>
    <w:link w:val="4"/>
    <w:uiPriority w:val="9"/>
    <w:qFormat/>
    <w:locked/>
    <w:rPr>
      <w:rFonts w:ascii="굴림" w:eastAsia="굴림" w:hAnsi="굴림" w:cs="굴림"/>
      <w:b/>
      <w:bCs/>
      <w:kern w:val="2"/>
      <w:sz w:val="24"/>
      <w:szCs w:val="24"/>
      <w:shd w:val="clear" w:color="auto" w:fill="FFFFA5"/>
    </w:rPr>
  </w:style>
  <w:style w:type="character" w:customStyle="1" w:styleId="5Char">
    <w:name w:val="제목 5 Char"/>
    <w:basedOn w:val="a0"/>
    <w:link w:val="5"/>
    <w:uiPriority w:val="9"/>
    <w:qFormat/>
    <w:locked/>
    <w:rPr>
      <w:rFonts w:ascii="Times New Roman" w:eastAsia="돋움" w:hAnsi="Times New Roman"/>
      <w:b/>
      <w:kern w:val="2"/>
      <w:sz w:val="22"/>
      <w:szCs w:val="22"/>
    </w:rPr>
  </w:style>
  <w:style w:type="character" w:customStyle="1" w:styleId="6Char">
    <w:name w:val="제목 6 Char"/>
    <w:basedOn w:val="a0"/>
    <w:link w:val="6"/>
    <w:uiPriority w:val="9"/>
    <w:qFormat/>
    <w:locked/>
    <w:rPr>
      <w:rFonts w:ascii="Times New Roman" w:eastAsia="SimHei" w:hAnsi="Times New Roman" w:cs="Times New Roman"/>
      <w:bCs/>
      <w:iCs/>
      <w:kern w:val="2"/>
      <w:sz w:val="22"/>
      <w:szCs w:val="22"/>
      <w:lang w:val="zh-CN" w:eastAsia="en-US"/>
    </w:rPr>
  </w:style>
  <w:style w:type="character" w:customStyle="1" w:styleId="7Char">
    <w:name w:val="제목 7 Char"/>
    <w:basedOn w:val="a0"/>
    <w:link w:val="7"/>
    <w:uiPriority w:val="9"/>
    <w:qFormat/>
    <w:locked/>
    <w:rPr>
      <w:rFonts w:ascii="Arial" w:eastAsia="SimHei" w:hAnsi="Arial" w:cs="Times New Roman"/>
      <w:i/>
      <w:iCs/>
      <w:kern w:val="2"/>
      <w:sz w:val="22"/>
      <w:szCs w:val="22"/>
      <w:lang w:val="zh-CN" w:eastAsia="en-US"/>
    </w:rPr>
  </w:style>
  <w:style w:type="character" w:customStyle="1" w:styleId="8Char">
    <w:name w:val="제목 8 Char"/>
    <w:basedOn w:val="a0"/>
    <w:link w:val="8"/>
    <w:uiPriority w:val="9"/>
    <w:qFormat/>
    <w:locked/>
    <w:rPr>
      <w:rFonts w:ascii="Arial" w:eastAsia="SimHei" w:hAnsi="Arial" w:cs="Times New Roman"/>
      <w:kern w:val="2"/>
      <w:sz w:val="24"/>
      <w:szCs w:val="24"/>
      <w:lang w:val="zh-CN" w:eastAsia="en-US"/>
    </w:rPr>
  </w:style>
  <w:style w:type="character" w:customStyle="1" w:styleId="9Char">
    <w:name w:val="제목 9 Char"/>
    <w:basedOn w:val="a0"/>
    <w:link w:val="9"/>
    <w:uiPriority w:val="9"/>
    <w:qFormat/>
    <w:locked/>
    <w:rPr>
      <w:rFonts w:ascii="Arial" w:eastAsia="SimHei" w:hAnsi="Arial" w:cs="Times New Roman"/>
      <w:i/>
      <w:iCs/>
      <w:spacing w:val="5"/>
      <w:kern w:val="2"/>
      <w:sz w:val="24"/>
      <w:szCs w:val="24"/>
      <w:lang w:val="zh-CN" w:eastAsia="en-US"/>
    </w:rPr>
  </w:style>
  <w:style w:type="paragraph" w:styleId="afb">
    <w:name w:val="List Paragraph"/>
    <w:basedOn w:val="a"/>
    <w:uiPriority w:val="34"/>
    <w:qFormat/>
    <w:pPr>
      <w:ind w:leftChars="400" w:left="800"/>
    </w:pPr>
  </w:style>
  <w:style w:type="character" w:customStyle="1" w:styleId="Char4">
    <w:name w:val="풍선 도움말 텍스트 Char"/>
    <w:basedOn w:val="a0"/>
    <w:link w:val="a9"/>
    <w:uiPriority w:val="99"/>
    <w:qFormat/>
    <w:locked/>
    <w:rPr>
      <w:rFonts w:ascii="맑은 고딕" w:eastAsia="맑은 고딕" w:hAnsi="맑은 고딕" w:cs="Times New Roman"/>
      <w:sz w:val="16"/>
      <w:szCs w:val="16"/>
    </w:rPr>
  </w:style>
  <w:style w:type="paragraph" w:customStyle="1" w:styleId="Paragraph">
    <w:name w:val="Paragraph"/>
    <w:basedOn w:val="a"/>
    <w:link w:val="ParagraphChar"/>
    <w:uiPriority w:val="99"/>
    <w:qFormat/>
    <w:pPr>
      <w:ind w:firstLine="360"/>
    </w:pPr>
    <w:rPr>
      <w:rFonts w:ascii="Times New Roman" w:hAnsi="Times New Roman"/>
      <w:kern w:val="0"/>
      <w:szCs w:val="20"/>
      <w:lang w:eastAsia="en-US"/>
    </w:rPr>
  </w:style>
  <w:style w:type="character" w:styleId="afc">
    <w:name w:val="Placeholder Text"/>
    <w:basedOn w:val="a0"/>
    <w:uiPriority w:val="99"/>
    <w:semiHidden/>
    <w:qFormat/>
    <w:rPr>
      <w:rFonts w:cs="Times New Roman"/>
      <w:color w:val="808080"/>
    </w:rPr>
  </w:style>
  <w:style w:type="paragraph" w:customStyle="1" w:styleId="HeadingC">
    <w:name w:val="Heading C"/>
    <w:basedOn w:val="a"/>
    <w:uiPriority w:val="99"/>
    <w:qFormat/>
    <w:pPr>
      <w:spacing w:line="240" w:lineRule="auto"/>
    </w:pPr>
    <w:rPr>
      <w:rFonts w:ascii="Times New Roman" w:hAnsi="Times New Roman"/>
      <w:b/>
      <w:i/>
      <w:kern w:val="0"/>
      <w:sz w:val="20"/>
      <w:szCs w:val="20"/>
      <w:lang w:eastAsia="en-US"/>
    </w:rPr>
  </w:style>
  <w:style w:type="paragraph" w:customStyle="1" w:styleId="HeadingA">
    <w:name w:val="Heading A"/>
    <w:basedOn w:val="a"/>
    <w:uiPriority w:val="99"/>
    <w:qFormat/>
    <w:pPr>
      <w:spacing w:line="240" w:lineRule="auto"/>
      <w:jc w:val="center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1">
    <w:name w:val="본문 Char"/>
    <w:basedOn w:val="a0"/>
    <w:link w:val="a6"/>
    <w:uiPriority w:val="99"/>
    <w:qFormat/>
    <w:locked/>
    <w:rPr>
      <w:rFonts w:ascii="Times New Roman" w:hAnsi="Times New Roman" w:cs="Times New Roman"/>
      <w:lang w:val="zh-CN" w:eastAsia="en-US"/>
    </w:rPr>
  </w:style>
  <w:style w:type="character" w:customStyle="1" w:styleId="Char6">
    <w:name w:val="머리글 Char"/>
    <w:basedOn w:val="a0"/>
    <w:link w:val="ab"/>
    <w:uiPriority w:val="99"/>
    <w:qFormat/>
    <w:locked/>
    <w:rPr>
      <w:rFonts w:ascii="Times New Roman" w:hAnsi="Times New Roman" w:cs="Times New Roman"/>
      <w:lang w:val="zh-CN" w:eastAsia="en-US"/>
    </w:rPr>
  </w:style>
  <w:style w:type="character" w:customStyle="1" w:styleId="Char5">
    <w:name w:val="바닥글 Char"/>
    <w:basedOn w:val="a0"/>
    <w:link w:val="aa"/>
    <w:uiPriority w:val="99"/>
    <w:qFormat/>
    <w:locked/>
    <w:rPr>
      <w:rFonts w:ascii="Times New Roman" w:hAnsi="Times New Roman" w:cs="Times New Roman"/>
      <w:lang w:val="zh-CN" w:eastAsia="en-US"/>
    </w:rPr>
  </w:style>
  <w:style w:type="paragraph" w:customStyle="1" w:styleId="Revision1">
    <w:name w:val="Revision1"/>
    <w:hidden/>
    <w:uiPriority w:val="99"/>
    <w:semiHidden/>
    <w:qFormat/>
    <w:pPr>
      <w:spacing w:after="120" w:line="360" w:lineRule="auto"/>
      <w:ind w:firstLineChars="200" w:firstLine="200"/>
    </w:pPr>
    <w:rPr>
      <w:rFonts w:eastAsia="맑은 고딕"/>
      <w:lang w:eastAsia="en-US"/>
    </w:rPr>
  </w:style>
  <w:style w:type="paragraph" w:customStyle="1" w:styleId="hstyle0">
    <w:name w:val="hstyle0"/>
    <w:basedOn w:val="a"/>
    <w:uiPriority w:val="99"/>
    <w:qFormat/>
    <w:pPr>
      <w:spacing w:line="384" w:lineRule="auto"/>
    </w:pPr>
    <w:rPr>
      <w:rFonts w:ascii="바탕" w:eastAsia="바탕" w:hAnsi="바탕" w:cs="굴림"/>
      <w:b/>
      <w:color w:val="000000"/>
      <w:kern w:val="0"/>
      <w:sz w:val="20"/>
      <w:szCs w:val="20"/>
    </w:rPr>
  </w:style>
  <w:style w:type="paragraph" w:customStyle="1" w:styleId="hstyle1">
    <w:name w:val="hstyle1"/>
    <w:basedOn w:val="a"/>
    <w:uiPriority w:val="99"/>
    <w:qFormat/>
    <w:pPr>
      <w:spacing w:after="180" w:line="384" w:lineRule="auto"/>
    </w:pPr>
    <w:rPr>
      <w:rFonts w:ascii="HY견명조" w:eastAsia="HY견명조" w:hAnsi="굴림" w:cs="굴림"/>
      <w:b/>
      <w:color w:val="000000"/>
      <w:kern w:val="0"/>
      <w:szCs w:val="22"/>
    </w:rPr>
  </w:style>
  <w:style w:type="paragraph" w:customStyle="1" w:styleId="Equation">
    <w:name w:val="Equation"/>
    <w:next w:val="a"/>
    <w:uiPriority w:val="99"/>
    <w:qFormat/>
    <w:pPr>
      <w:widowControl w:val="0"/>
      <w:tabs>
        <w:tab w:val="center" w:pos="4111"/>
        <w:tab w:val="right" w:pos="8222"/>
      </w:tabs>
      <w:spacing w:before="120" w:after="120" w:line="360" w:lineRule="auto"/>
      <w:ind w:firstLineChars="200" w:firstLine="200"/>
    </w:pPr>
    <w:rPr>
      <w:rFonts w:eastAsia="바탕체"/>
      <w:sz w:val="24"/>
    </w:rPr>
  </w:style>
  <w:style w:type="character" w:customStyle="1" w:styleId="Char8">
    <w:name w:val="각주 텍스트 Char"/>
    <w:basedOn w:val="a0"/>
    <w:link w:val="ad"/>
    <w:uiPriority w:val="99"/>
    <w:semiHidden/>
    <w:qFormat/>
    <w:locked/>
    <w:rPr>
      <w:rFonts w:ascii="Times New Roman" w:hAnsi="Times New Roman" w:cs="Times New Roman"/>
      <w:lang w:val="zh-CN" w:eastAsia="en-US"/>
    </w:rPr>
  </w:style>
  <w:style w:type="table" w:customStyle="1" w:styleId="LightShading1">
    <w:name w:val="Light Shading1"/>
    <w:basedOn w:val="a1"/>
    <w:uiPriority w:val="60"/>
    <w:qFormat/>
    <w:rPr>
      <w:rFonts w:asciiTheme="minorHAnsi" w:eastAsiaTheme="minorEastAsia" w:hAnsiTheme="minorHAnsi"/>
      <w:color w:val="000000" w:themeColor="text1" w:themeShade="BF"/>
      <w:kern w:val="2"/>
      <w:szCs w:val="22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rmalWeb1">
    <w:name w:val="Normal (Web)1"/>
    <w:basedOn w:val="a"/>
    <w:uiPriority w:val="99"/>
    <w:qFormat/>
    <w:pPr>
      <w:spacing w:before="100" w:beforeAutospacing="1" w:after="100" w:afterAutospacing="1" w:line="240" w:lineRule="auto"/>
    </w:pPr>
    <w:rPr>
      <w:rFonts w:ascii="Times New Roman" w:hAnsi="Times New Roman"/>
      <w:b/>
      <w:kern w:val="0"/>
    </w:rPr>
  </w:style>
  <w:style w:type="paragraph" w:customStyle="1" w:styleId="afd">
    <w:name w:val="바탕글"/>
    <w:basedOn w:val="a"/>
    <w:qFormat/>
    <w:pPr>
      <w:snapToGrid w:val="0"/>
      <w:spacing w:line="384" w:lineRule="auto"/>
    </w:pPr>
    <w:rPr>
      <w:rFonts w:ascii="바탕" w:eastAsia="바탕" w:hAnsi="바탕"/>
      <w:b/>
      <w:color w:val="000000"/>
      <w:kern w:val="0"/>
      <w:sz w:val="20"/>
      <w:szCs w:val="20"/>
    </w:rPr>
  </w:style>
  <w:style w:type="paragraph" w:customStyle="1" w:styleId="12">
    <w:name w:val="본문1"/>
    <w:basedOn w:val="a"/>
    <w:uiPriority w:val="99"/>
    <w:qFormat/>
    <w:pPr>
      <w:snapToGrid w:val="0"/>
      <w:spacing w:after="360" w:line="384" w:lineRule="auto"/>
    </w:pPr>
    <w:rPr>
      <w:rFonts w:ascii="HY견명조" w:eastAsia="HY견명조" w:hAnsi="HY견명조"/>
      <w:b/>
      <w:color w:val="000000"/>
      <w:kern w:val="0"/>
      <w:szCs w:val="22"/>
    </w:rPr>
  </w:style>
  <w:style w:type="character" w:customStyle="1" w:styleId="Char9">
    <w:name w:val="제목 Char"/>
    <w:basedOn w:val="a0"/>
    <w:link w:val="af0"/>
    <w:uiPriority w:val="10"/>
    <w:qFormat/>
    <w:locked/>
    <w:rPr>
      <w:rFonts w:ascii="Arial" w:eastAsia="SimHei" w:hAnsi="Arial" w:cs="Times New Roman"/>
      <w:spacing w:val="5"/>
      <w:sz w:val="52"/>
      <w:szCs w:val="52"/>
      <w:lang w:val="zh-CN" w:eastAsia="en-US"/>
    </w:rPr>
  </w:style>
  <w:style w:type="character" w:customStyle="1" w:styleId="Chara">
    <w:name w:val="引用 Char"/>
    <w:basedOn w:val="a0"/>
    <w:link w:val="afe"/>
    <w:qFormat/>
    <w:locked/>
    <w:rPr>
      <w:rFonts w:eastAsia="SimSun" w:cs="Times New Roman"/>
      <w:i/>
      <w:iCs/>
      <w:sz w:val="24"/>
      <w:lang w:val="zh-CN" w:eastAsia="en-US"/>
    </w:rPr>
  </w:style>
  <w:style w:type="paragraph" w:customStyle="1" w:styleId="afe">
    <w:name w:val="引用"/>
    <w:basedOn w:val="a"/>
    <w:next w:val="a"/>
    <w:link w:val="Chara"/>
    <w:qFormat/>
    <w:pPr>
      <w:spacing w:before="200"/>
      <w:ind w:left="360" w:right="360" w:firstLine="437"/>
    </w:pPr>
    <w:rPr>
      <w:rFonts w:eastAsia="SimSun"/>
      <w:b/>
      <w:i/>
      <w:iCs/>
      <w:kern w:val="0"/>
      <w:szCs w:val="20"/>
      <w:lang w:eastAsia="en-US"/>
    </w:rPr>
  </w:style>
  <w:style w:type="character" w:customStyle="1" w:styleId="Char7">
    <w:name w:val="부제 Char"/>
    <w:basedOn w:val="a0"/>
    <w:link w:val="ac"/>
    <w:uiPriority w:val="11"/>
    <w:qFormat/>
    <w:locked/>
    <w:rPr>
      <w:rFonts w:ascii="Arial" w:eastAsia="SimHei" w:hAnsi="Arial" w:cs="Times New Roman"/>
      <w:i/>
      <w:iCs/>
      <w:spacing w:val="13"/>
      <w:sz w:val="24"/>
      <w:szCs w:val="24"/>
      <w:lang w:val="zh-CN" w:eastAsia="en-US"/>
    </w:rPr>
  </w:style>
  <w:style w:type="character" w:customStyle="1" w:styleId="aff">
    <w:name w:val="不明显强调"/>
    <w:qFormat/>
    <w:rPr>
      <w:i/>
    </w:rPr>
  </w:style>
  <w:style w:type="character" w:customStyle="1" w:styleId="Charb">
    <w:name w:val="明显引用 Char"/>
    <w:basedOn w:val="a0"/>
    <w:link w:val="aff0"/>
    <w:qFormat/>
    <w:locked/>
    <w:rPr>
      <w:rFonts w:eastAsia="SimSun" w:cs="Times New Roman"/>
      <w:b/>
      <w:bCs/>
      <w:i/>
      <w:iCs/>
      <w:sz w:val="24"/>
      <w:lang w:val="zh-CN" w:eastAsia="en-US"/>
    </w:rPr>
  </w:style>
  <w:style w:type="paragraph" w:customStyle="1" w:styleId="aff0">
    <w:name w:val="明显引用"/>
    <w:basedOn w:val="a"/>
    <w:next w:val="a"/>
    <w:link w:val="Charb"/>
    <w:qFormat/>
    <w:pPr>
      <w:pBdr>
        <w:bottom w:val="single" w:sz="4" w:space="1" w:color="auto"/>
      </w:pBdr>
      <w:spacing w:before="200" w:after="280"/>
      <w:ind w:left="1008" w:right="1152" w:firstLine="437"/>
    </w:pPr>
    <w:rPr>
      <w:rFonts w:eastAsia="SimSun"/>
      <w:bCs/>
      <w:i/>
      <w:iCs/>
      <w:kern w:val="0"/>
      <w:szCs w:val="20"/>
      <w:lang w:eastAsia="en-US"/>
    </w:rPr>
  </w:style>
  <w:style w:type="character" w:customStyle="1" w:styleId="aff1">
    <w:name w:val="不明显参考"/>
    <w:qFormat/>
    <w:rPr>
      <w:smallCaps/>
    </w:rPr>
  </w:style>
  <w:style w:type="character" w:customStyle="1" w:styleId="Char3">
    <w:name w:val="미주 텍스트 Char"/>
    <w:basedOn w:val="a0"/>
    <w:link w:val="a8"/>
    <w:uiPriority w:val="99"/>
    <w:qFormat/>
    <w:locked/>
    <w:rPr>
      <w:rFonts w:eastAsia="SimSun" w:cs="Times New Roman"/>
      <w:sz w:val="24"/>
      <w:lang w:val="zh-CN" w:eastAsia="en-US"/>
    </w:rPr>
  </w:style>
  <w:style w:type="character" w:customStyle="1" w:styleId="aff2">
    <w:name w:val="明显参考"/>
    <w:qFormat/>
    <w:rPr>
      <w:smallCaps/>
      <w:spacing w:val="5"/>
      <w:u w:val="single"/>
    </w:rPr>
  </w:style>
  <w:style w:type="character" w:customStyle="1" w:styleId="aff3">
    <w:name w:val="占位符文本"/>
    <w:basedOn w:val="a0"/>
    <w:qFormat/>
    <w:rPr>
      <w:rFonts w:cs="Times New Roman"/>
      <w:color w:val="808080"/>
    </w:rPr>
  </w:style>
  <w:style w:type="character" w:customStyle="1" w:styleId="aff4">
    <w:name w:val="书籍标题"/>
    <w:qFormat/>
    <w:rPr>
      <w:i/>
      <w:smallCaps/>
      <w:spacing w:val="5"/>
    </w:rPr>
  </w:style>
  <w:style w:type="character" w:customStyle="1" w:styleId="Char2">
    <w:name w:val="본문 들여쓰기 Char"/>
    <w:basedOn w:val="a0"/>
    <w:link w:val="a7"/>
    <w:uiPriority w:val="99"/>
    <w:qFormat/>
    <w:locked/>
    <w:rPr>
      <w:rFonts w:ascii="FangSong_GB2312" w:eastAsia="FangSong_GB2312" w:cs="Times New Roman"/>
      <w:sz w:val="24"/>
      <w:lang w:val="zh-CN" w:eastAsia="en-US"/>
    </w:rPr>
  </w:style>
  <w:style w:type="character" w:customStyle="1" w:styleId="aff5">
    <w:name w:val="明显强调"/>
    <w:qFormat/>
    <w:rPr>
      <w:b/>
    </w:rPr>
  </w:style>
  <w:style w:type="character" w:customStyle="1" w:styleId="2Char0">
    <w:name w:val="본문 들여쓰기 2 Char"/>
    <w:basedOn w:val="a0"/>
    <w:link w:val="20"/>
    <w:uiPriority w:val="99"/>
    <w:qFormat/>
    <w:locked/>
    <w:rPr>
      <w:rFonts w:eastAsia="SimSun" w:cs="Times New Roman"/>
      <w:sz w:val="24"/>
      <w:lang w:val="zh-CN" w:eastAsia="en-US"/>
    </w:rPr>
  </w:style>
  <w:style w:type="character" w:customStyle="1" w:styleId="trans">
    <w:name w:val="trans"/>
    <w:basedOn w:val="a0"/>
    <w:qFormat/>
    <w:rPr>
      <w:rFonts w:cs="Times New Roman"/>
    </w:rPr>
  </w:style>
  <w:style w:type="character" w:customStyle="1" w:styleId="BodyTextIndentChar1">
    <w:name w:val="Body Text Indent Char1"/>
    <w:basedOn w:val="a0"/>
    <w:uiPriority w:val="99"/>
    <w:semiHidden/>
    <w:qFormat/>
    <w:rPr>
      <w:b/>
      <w:kern w:val="2"/>
      <w:sz w:val="24"/>
      <w:szCs w:val="24"/>
    </w:rPr>
  </w:style>
  <w:style w:type="character" w:customStyle="1" w:styleId="BodyTextIndentChar11">
    <w:name w:val="Body Text Indent Char11"/>
    <w:basedOn w:val="a0"/>
    <w:uiPriority w:val="99"/>
    <w:semiHidden/>
    <w:qFormat/>
    <w:rPr>
      <w:rFonts w:cs="Times New Roman"/>
      <w:b/>
      <w:kern w:val="2"/>
      <w:sz w:val="24"/>
      <w:szCs w:val="24"/>
    </w:rPr>
  </w:style>
  <w:style w:type="character" w:customStyle="1" w:styleId="HeaderChar1">
    <w:name w:val="Header Char1"/>
    <w:basedOn w:val="a0"/>
    <w:uiPriority w:val="99"/>
    <w:semiHidden/>
    <w:qFormat/>
    <w:rPr>
      <w:rFonts w:ascii="바탕" w:eastAsia="바탕" w:hAnsi="Times New Roman" w:cs="Times New Roman"/>
      <w:kern w:val="2"/>
      <w:sz w:val="24"/>
      <w:szCs w:val="24"/>
    </w:rPr>
  </w:style>
  <w:style w:type="paragraph" w:customStyle="1" w:styleId="aff6">
    <w:name w:val="列出段落"/>
    <w:basedOn w:val="a"/>
    <w:uiPriority w:val="99"/>
    <w:qFormat/>
    <w:pPr>
      <w:ind w:left="720" w:firstLine="437"/>
    </w:pPr>
    <w:rPr>
      <w:rFonts w:ascii="Times New Roman" w:eastAsia="SimSun" w:hAnsi="Times New Roman"/>
      <w:b/>
      <w:kern w:val="0"/>
      <w:szCs w:val="22"/>
      <w:lang w:eastAsia="en-US"/>
    </w:rPr>
  </w:style>
  <w:style w:type="paragraph" w:customStyle="1" w:styleId="Author">
    <w:name w:val="Author"/>
    <w:basedOn w:val="a"/>
    <w:next w:val="a"/>
    <w:uiPriority w:val="99"/>
    <w:qFormat/>
    <w:pPr>
      <w:adjustRightInd w:val="0"/>
      <w:ind w:firstLine="437"/>
    </w:pPr>
    <w:rPr>
      <w:rFonts w:ascii="Times New Roman" w:eastAsia="SimSun" w:hAnsi="Times New Roman"/>
      <w:b/>
      <w:kern w:val="0"/>
      <w:lang w:eastAsia="en-US"/>
    </w:rPr>
  </w:style>
  <w:style w:type="character" w:customStyle="1" w:styleId="BodyTextIndent2Char1">
    <w:name w:val="Body Text Indent 2 Char1"/>
    <w:basedOn w:val="a0"/>
    <w:uiPriority w:val="99"/>
    <w:semiHidden/>
    <w:qFormat/>
    <w:rPr>
      <w:b/>
      <w:kern w:val="2"/>
      <w:sz w:val="24"/>
      <w:szCs w:val="24"/>
    </w:rPr>
  </w:style>
  <w:style w:type="character" w:customStyle="1" w:styleId="BodyTextIndent2Char11">
    <w:name w:val="Body Text Indent 2 Char11"/>
    <w:basedOn w:val="a0"/>
    <w:uiPriority w:val="99"/>
    <w:semiHidden/>
    <w:qFormat/>
    <w:rPr>
      <w:rFonts w:cs="Times New Roman"/>
      <w:b/>
      <w:kern w:val="2"/>
      <w:sz w:val="24"/>
      <w:szCs w:val="24"/>
    </w:rPr>
  </w:style>
  <w:style w:type="character" w:customStyle="1" w:styleId="Char0">
    <w:name w:val="메모 텍스트 Char"/>
    <w:basedOn w:val="a0"/>
    <w:link w:val="a4"/>
    <w:uiPriority w:val="99"/>
    <w:qFormat/>
    <w:locked/>
    <w:rPr>
      <w:rFonts w:ascii="바탕" w:eastAsia="바탕" w:hAnsi="Times New Roman" w:cs="Times New Roman"/>
      <w:kern w:val="2"/>
    </w:rPr>
  </w:style>
  <w:style w:type="character" w:customStyle="1" w:styleId="EndnoteTextChar1">
    <w:name w:val="Endnote Text Char1"/>
    <w:basedOn w:val="a0"/>
    <w:uiPriority w:val="99"/>
    <w:semiHidden/>
    <w:qFormat/>
    <w:rPr>
      <w:b/>
      <w:kern w:val="2"/>
    </w:rPr>
  </w:style>
  <w:style w:type="character" w:customStyle="1" w:styleId="EndnoteTextChar11">
    <w:name w:val="Endnote Text Char11"/>
    <w:basedOn w:val="a0"/>
    <w:uiPriority w:val="99"/>
    <w:semiHidden/>
    <w:qFormat/>
    <w:rPr>
      <w:rFonts w:cs="Times New Roman"/>
      <w:b/>
      <w:kern w:val="2"/>
    </w:rPr>
  </w:style>
  <w:style w:type="character" w:customStyle="1" w:styleId="TitleChar1">
    <w:name w:val="Title Char1"/>
    <w:basedOn w:val="a0"/>
    <w:uiPriority w:val="10"/>
    <w:qFormat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11">
    <w:name w:val="Title Char11"/>
    <w:basedOn w:val="a0"/>
    <w:uiPriority w:val="10"/>
    <w:qFormat/>
    <w:rPr>
      <w:rFonts w:asciiTheme="majorHAnsi" w:eastAsiaTheme="majorEastAsia" w:hAnsiTheme="majorHAnsi" w:cs="Times New Roman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SubtitleChar1">
    <w:name w:val="Subtitle Char1"/>
    <w:basedOn w:val="a0"/>
    <w:uiPriority w:val="11"/>
    <w:qFormat/>
    <w:rPr>
      <w:rFonts w:asciiTheme="majorHAnsi" w:eastAsiaTheme="majorEastAsia" w:hAnsiTheme="majorHAnsi" w:cstheme="majorBidi"/>
      <w:b/>
      <w:kern w:val="2"/>
      <w:sz w:val="24"/>
      <w:szCs w:val="24"/>
    </w:rPr>
  </w:style>
  <w:style w:type="character" w:customStyle="1" w:styleId="SubtitleChar11">
    <w:name w:val="Subtitle Char11"/>
    <w:basedOn w:val="a0"/>
    <w:uiPriority w:val="11"/>
    <w:qFormat/>
    <w:rPr>
      <w:rFonts w:asciiTheme="majorHAnsi" w:eastAsiaTheme="majorEastAsia" w:hAnsiTheme="majorHAnsi" w:cs="Times New Roman"/>
      <w:b/>
      <w:i/>
      <w:iCs/>
      <w:color w:val="4F81BD" w:themeColor="accent1"/>
      <w:spacing w:val="15"/>
      <w:kern w:val="2"/>
      <w:sz w:val="24"/>
      <w:szCs w:val="24"/>
    </w:rPr>
  </w:style>
  <w:style w:type="paragraph" w:customStyle="1" w:styleId="TOC">
    <w:name w:val="TOC 标题"/>
    <w:basedOn w:val="1"/>
    <w:next w:val="a"/>
    <w:uiPriority w:val="99"/>
    <w:qFormat/>
    <w:pPr>
      <w:keepNext w:val="0"/>
      <w:spacing w:before="0" w:after="0" w:line="360" w:lineRule="auto"/>
      <w:outlineLvl w:val="9"/>
    </w:pPr>
    <w:rPr>
      <w:rFonts w:ascii="SimHei" w:eastAsia="SimHei" w:hAnsi="SimSun"/>
      <w:b/>
      <w:kern w:val="0"/>
      <w:sz w:val="28"/>
      <w:szCs w:val="28"/>
      <w:lang w:eastAsia="zh-CN"/>
    </w:rPr>
  </w:style>
  <w:style w:type="character" w:customStyle="1" w:styleId="Char">
    <w:name w:val="메모 주제 Char"/>
    <w:basedOn w:val="Char0"/>
    <w:link w:val="a3"/>
    <w:uiPriority w:val="99"/>
    <w:qFormat/>
    <w:locked/>
    <w:rPr>
      <w:rFonts w:ascii="바탕" w:eastAsia="바탕" w:hAnsi="Times New Roman" w:cs="Times New Roman"/>
      <w:b/>
      <w:bCs/>
      <w:kern w:val="2"/>
    </w:rPr>
  </w:style>
  <w:style w:type="character" w:customStyle="1" w:styleId="FooterChar1">
    <w:name w:val="Footer Char1"/>
    <w:basedOn w:val="a0"/>
    <w:uiPriority w:val="99"/>
    <w:semiHidden/>
    <w:qFormat/>
    <w:rPr>
      <w:rFonts w:ascii="바탕" w:eastAsia="바탕" w:hAnsi="Times New Roman" w:cs="Times New Roman"/>
      <w:kern w:val="2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qFormat/>
    <w:locked/>
    <w:rPr>
      <w:rFonts w:ascii="Times New Roman" w:eastAsia="굴림체" w:hAnsi="Times New Roman" w:cs="Times New Roman"/>
      <w:b/>
      <w:bCs/>
    </w:rPr>
  </w:style>
  <w:style w:type="character" w:customStyle="1" w:styleId="BalloonTextChar1">
    <w:name w:val="Balloon Text Char1"/>
    <w:basedOn w:val="a0"/>
    <w:uiPriority w:val="99"/>
    <w:semiHidden/>
    <w:qFormat/>
    <w:rPr>
      <w:rFonts w:ascii="Tahoma" w:eastAsia="바탕" w:hAnsi="Tahoma" w:cs="Tahoma"/>
      <w:kern w:val="2"/>
      <w:sz w:val="16"/>
      <w:szCs w:val="16"/>
    </w:r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  <w:spacing w:after="120" w:line="360" w:lineRule="auto"/>
      <w:ind w:firstLineChars="200" w:firstLine="200"/>
    </w:pPr>
    <w:rPr>
      <w:rFonts w:ascii="Arial" w:eastAsia="바탕" w:hAnsi="Arial" w:cs="Arial"/>
      <w:color w:val="000000"/>
      <w:sz w:val="24"/>
      <w:szCs w:val="24"/>
      <w:lang w:val="pt-PT" w:eastAsia="zh-CN"/>
    </w:rPr>
  </w:style>
  <w:style w:type="paragraph" w:customStyle="1" w:styleId="aff7">
    <w:name w:val="无间隔"/>
    <w:basedOn w:val="a"/>
    <w:uiPriority w:val="99"/>
    <w:qFormat/>
    <w:pPr>
      <w:spacing w:line="240" w:lineRule="auto"/>
      <w:ind w:firstLine="437"/>
    </w:pPr>
    <w:rPr>
      <w:rFonts w:ascii="Times New Roman" w:eastAsia="SimSun" w:hAnsi="Times New Roman"/>
      <w:b/>
      <w:kern w:val="0"/>
      <w:szCs w:val="22"/>
      <w:lang w:eastAsia="en-US"/>
    </w:rPr>
  </w:style>
  <w:style w:type="paragraph" w:customStyle="1" w:styleId="body">
    <w:name w:val="body"/>
    <w:basedOn w:val="a"/>
    <w:link w:val="bodyChar"/>
    <w:qFormat/>
    <w:pPr>
      <w:adjustRightInd w:val="0"/>
      <w:ind w:firstLine="480"/>
      <w:textAlignment w:val="baseline"/>
    </w:pPr>
    <w:rPr>
      <w:rFonts w:ascii="Times New Roman" w:hAnsi="Times New Roman"/>
      <w:b/>
      <w:kern w:val="0"/>
    </w:rPr>
  </w:style>
  <w:style w:type="character" w:customStyle="1" w:styleId="bodyChar">
    <w:name w:val="body Char"/>
    <w:link w:val="body"/>
    <w:qFormat/>
    <w:locked/>
    <w:rPr>
      <w:rFonts w:ascii="Times New Roman" w:hAnsi="Times New Roman"/>
      <w:sz w:val="24"/>
    </w:rPr>
  </w:style>
  <w:style w:type="character" w:customStyle="1" w:styleId="apple-style-span">
    <w:name w:val="apple-style-span"/>
    <w:basedOn w:val="a0"/>
    <w:qFormat/>
    <w:rPr>
      <w:rFonts w:cs="Times New Roman"/>
    </w:rPr>
  </w:style>
  <w:style w:type="character" w:customStyle="1" w:styleId="hit">
    <w:name w:val="hit"/>
    <w:basedOn w:val="a0"/>
    <w:qFormat/>
    <w:rPr>
      <w:rFonts w:cs="Times New Roman"/>
    </w:rPr>
  </w:style>
  <w:style w:type="paragraph" w:customStyle="1" w:styleId="TOCHeading1">
    <w:name w:val="TOC Heading1"/>
    <w:basedOn w:val="1"/>
    <w:next w:val="a"/>
    <w:uiPriority w:val="39"/>
    <w:unhideWhenUsed/>
    <w:qFormat/>
    <w:pPr>
      <w:keepLines/>
      <w:spacing w:after="0" w:line="276" w:lineRule="auto"/>
      <w:jc w:val="left"/>
      <w:outlineLvl w:val="9"/>
    </w:pPr>
    <w:rPr>
      <w:rFonts w:asciiTheme="majorHAnsi" w:eastAsiaTheme="majorEastAsia" w:hAnsiTheme="majorHAnsi"/>
      <w:color w:val="365F91" w:themeColor="accent1" w:themeShade="BF"/>
      <w:kern w:val="0"/>
      <w:sz w:val="28"/>
      <w:szCs w:val="28"/>
      <w:lang w:eastAsia="ja-JP"/>
    </w:rPr>
  </w:style>
  <w:style w:type="paragraph" w:customStyle="1" w:styleId="TOCHeading11">
    <w:name w:val="TOC Heading11"/>
    <w:basedOn w:val="a"/>
    <w:next w:val="a"/>
    <w:uiPriority w:val="99"/>
    <w:qFormat/>
    <w:pPr>
      <w:keepLines/>
      <w:tabs>
        <w:tab w:val="center" w:pos="4320"/>
        <w:tab w:val="right" w:pos="8640"/>
      </w:tabs>
      <w:spacing w:after="480" w:line="288" w:lineRule="auto"/>
      <w:ind w:firstLineChars="0" w:firstLine="0"/>
      <w:jc w:val="center"/>
    </w:pPr>
    <w:rPr>
      <w:rFonts w:ascii="Times New Roman" w:eastAsia="바탕" w:hAnsi="Times New Roman"/>
      <w:kern w:val="0"/>
      <w:sz w:val="28"/>
      <w:szCs w:val="20"/>
    </w:rPr>
  </w:style>
  <w:style w:type="paragraph" w:customStyle="1" w:styleId="ListFigure">
    <w:name w:val="List Figure"/>
    <w:basedOn w:val="a"/>
    <w:uiPriority w:val="99"/>
    <w:qFormat/>
    <w:pPr>
      <w:tabs>
        <w:tab w:val="right" w:leader="dot" w:pos="8222"/>
      </w:tabs>
      <w:ind w:left="1134" w:firstLineChars="0" w:hanging="1134"/>
      <w:jc w:val="left"/>
    </w:pPr>
    <w:rPr>
      <w:rFonts w:ascii="Times New Roman" w:eastAsia="바탕" w:hAnsi="Times New Roman"/>
      <w:b/>
      <w:kern w:val="0"/>
      <w:szCs w:val="20"/>
    </w:rPr>
  </w:style>
  <w:style w:type="paragraph" w:customStyle="1" w:styleId="ListNomenclature">
    <w:name w:val="List Nomenclature"/>
    <w:basedOn w:val="ListFigure"/>
    <w:uiPriority w:val="99"/>
    <w:qFormat/>
    <w:pPr>
      <w:ind w:left="0" w:firstLine="0"/>
    </w:pPr>
  </w:style>
  <w:style w:type="paragraph" w:customStyle="1" w:styleId="SectionLabel">
    <w:name w:val="Section Label"/>
    <w:basedOn w:val="a"/>
    <w:next w:val="a"/>
    <w:uiPriority w:val="99"/>
    <w:qFormat/>
    <w:pPr>
      <w:keepNext/>
      <w:keepLines/>
      <w:spacing w:before="240" w:after="240" w:line="288" w:lineRule="auto"/>
      <w:ind w:firstLineChars="0" w:firstLine="0"/>
      <w:jc w:val="center"/>
    </w:pPr>
    <w:rPr>
      <w:rFonts w:ascii="Times New Roman" w:eastAsia="바탕" w:hAnsi="Times New Roman"/>
      <w:kern w:val="28"/>
      <w:sz w:val="28"/>
      <w:szCs w:val="20"/>
    </w:rPr>
  </w:style>
  <w:style w:type="paragraph" w:customStyle="1" w:styleId="heading4nohelpheading">
    <w:name w:val="heading4nohelpheading"/>
    <w:basedOn w:val="a"/>
    <w:uiPriority w:val="99"/>
    <w:qFormat/>
    <w:pPr>
      <w:spacing w:before="100" w:beforeAutospacing="1" w:after="100" w:afterAutospacing="1" w:line="240" w:lineRule="auto"/>
      <w:ind w:firstLineChars="0" w:firstLine="0"/>
      <w:jc w:val="left"/>
    </w:pPr>
    <w:rPr>
      <w:rFonts w:ascii="굴림" w:eastAsia="굴림" w:hAnsi="굴림" w:cs="굴림"/>
      <w:b/>
      <w:kern w:val="0"/>
    </w:rPr>
  </w:style>
  <w:style w:type="paragraph" w:customStyle="1" w:styleId="EndNoteBibliographyTitle">
    <w:name w:val="EndNote Bibliography Title"/>
    <w:basedOn w:val="a"/>
    <w:link w:val="EndNoteBibliographyTitleChar"/>
    <w:rsid w:val="00A36AB3"/>
    <w:pPr>
      <w:spacing w:after="0"/>
      <w:jc w:val="center"/>
    </w:pPr>
    <w:rPr>
      <w:noProof/>
    </w:rPr>
  </w:style>
  <w:style w:type="character" w:customStyle="1" w:styleId="ParagraphChar">
    <w:name w:val="Paragraph Char"/>
    <w:basedOn w:val="a0"/>
    <w:link w:val="Paragraph"/>
    <w:uiPriority w:val="99"/>
    <w:rsid w:val="00A36AB3"/>
    <w:rPr>
      <w:rFonts w:eastAsia="맑은 고딕"/>
      <w:b/>
      <w:sz w:val="24"/>
      <w:lang w:eastAsia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A36AB3"/>
    <w:rPr>
      <w:rFonts w:ascii="맑은 고딕" w:eastAsia="맑은 고딕" w:hAnsi="맑은 고딕"/>
      <w:b/>
      <w:noProof/>
      <w:kern w:val="2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A36AB3"/>
    <w:pPr>
      <w:spacing w:line="240" w:lineRule="auto"/>
      <w:jc w:val="center"/>
    </w:pPr>
    <w:rPr>
      <w:noProof/>
    </w:rPr>
  </w:style>
  <w:style w:type="character" w:customStyle="1" w:styleId="EndNoteBibliographyChar">
    <w:name w:val="EndNote Bibliography Char"/>
    <w:basedOn w:val="ParagraphChar"/>
    <w:link w:val="EndNoteBibliography"/>
    <w:rsid w:val="00A36AB3"/>
    <w:rPr>
      <w:rFonts w:ascii="맑은 고딕" w:eastAsia="맑은 고딕" w:hAnsi="맑은 고딕"/>
      <w:b/>
      <w:noProof/>
      <w:kern w:val="2"/>
      <w:sz w:val="24"/>
      <w:szCs w:val="24"/>
      <w:lang w:eastAsia="en-US"/>
    </w:rPr>
  </w:style>
  <w:style w:type="paragraph" w:styleId="aff8">
    <w:name w:val="Bibliography"/>
    <w:basedOn w:val="a"/>
    <w:next w:val="a"/>
    <w:uiPriority w:val="37"/>
    <w:unhideWhenUsed/>
    <w:rsid w:val="008F42A9"/>
  </w:style>
  <w:style w:type="character" w:styleId="aff9">
    <w:name w:val="line number"/>
    <w:basedOn w:val="a0"/>
    <w:uiPriority w:val="99"/>
    <w:semiHidden/>
    <w:unhideWhenUsed/>
    <w:rsid w:val="001B6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2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9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7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33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7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8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7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7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5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6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7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5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3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3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Wol</b:Tag>
    <b:SourceType>JournalArticle</b:SourceType>
    <b:Guid>{423C4E62-4909-406C-8023-1787A8D705E5}</b:Guid>
    <b:Author>
      <b:Author>
        <b:NameList>
          <b:Person>
            <b:Last>Ko</b:Last>
            <b:First>Wol</b:First>
            <b:Middle>Il</b:Middle>
          </b:Person>
          <b:Person>
            <b:Last>Choi</b:Last>
            <b:First>Hangbok</b:First>
          </b:Person>
          <b:Person>
            <b:Last>Yang</b:Last>
            <b:First>Myung</b:First>
            <b:Middle>Seung</b:Middle>
          </b:Person>
        </b:NameList>
      </b:Author>
    </b:Author>
    <b:Title>Economic Analysis on Direct Use of Spent Pressurized Water Reactor Fuel in CANDU Reactors-IV: DUPIC Fuel Cycle Cost</b:Title>
    <b:JournalName>Nuclear Technology</b:JournalName>
    <b:Year>2001</b:Year>
    <b:Pages>167-186</b:Pages>
    <b:Volume>134</b:Volume>
    <b:Issue>2</b:Issue>
    <b:RefOrder>6</b:RefOrder>
  </b:Source>
  <b:Source>
    <b:Tag>Won02</b:Tag>
    <b:SourceType>JournalArticle</b:SourceType>
    <b:Guid>{F1C8BAD9-C8CD-4567-B13E-D949C397EC5F}</b:Guid>
    <b:Author>
      <b:Author>
        <b:NameList>
          <b:Person>
            <b:Last>Ko</b:Last>
            <b:First>Won</b:First>
            <b:Middle>Il</b:Middle>
          </b:Person>
          <b:Person>
            <b:Last>Kim</b:Last>
            <b:First>Ho</b:First>
            <b:Middle>Dong</b:Middle>
          </b:Person>
          <b:Person>
            <b:Last>Yang</b:Last>
            <b:First>Myung</b:First>
            <b:Middle>Seung</b:Middle>
          </b:Person>
        </b:NameList>
      </b:Author>
    </b:Author>
    <b:Title>Advantages of Irradiated DUPIC Fuels from the Perspective of Environmental Impact</b:Title>
    <b:JournalName>Nuclear Technology</b:JournalName>
    <b:Year>2002</b:Year>
    <b:Pages>123-139</b:Pages>
    <b:Volume>138</b:Volume>
    <b:Issue>2</b:Issue>
    <b:RefOrder>7</b:RefOrder>
  </b:Source>
  <b:Source>
    <b:Tag>Won12</b:Tag>
    <b:SourceType>JournalArticle</b:SourceType>
    <b:Guid>{E426E7E8-B009-42E1-9CA1-5E87FFA8CED8}</b:Guid>
    <b:Author>
      <b:Author>
        <b:NameList>
          <b:Person>
            <b:Last>Ko</b:Last>
            <b:First>Won</b:First>
            <b:Middle>Il</b:Middle>
          </b:Person>
          <b:Person>
            <b:Last>Gao</b:Last>
            <b:First>Fanxing</b:First>
          </b:Person>
        </b:NameList>
      </b:Author>
    </b:Author>
    <b:Title>Economic Analysis of Different Nuclear Fuel Cycle Options</b:Title>
    <b:JournalName>Science and Technology of Nuclear Installations</b:JournalName>
    <b:Year>2012</b:Year>
    <b:Pages>1-10</b:Pages>
    <b:Volume>2012</b:Volume>
    <b:RefOrder>8</b:RefOrder>
  </b:Source>
  <b:Source>
    <b:Tag>Byu11</b:Tag>
    <b:SourceType>JournalArticle</b:SourceType>
    <b:Guid>{8737DC04-A2AC-4D6B-B716-317024A698DD}</b:Guid>
    <b:Author>
      <b:Author>
        <b:NameList>
          <b:Person>
            <b:Last>Park</b:Last>
            <b:First>Byung</b:First>
            <b:Middle>Heung</b:Middle>
          </b:Person>
          <b:Person>
            <b:Last>Gao</b:Last>
            <b:First>Fanxing</b:First>
          </b:Person>
          <b:Person>
            <b:Last>Kwon</b:Last>
            <b:First>Eun-ha</b:First>
          </b:Person>
          <b:Person>
            <b:Last>Ko</b:Last>
            <b:First>Won</b:First>
            <b:Middle>Il</b:Middle>
          </b:Person>
        </b:NameList>
      </b:Author>
    </b:Author>
    <b:Title>Comparative Study of Different Nuclear Fuel Cycle Options: Quantitative Analysis on Material Flow</b:Title>
    <b:JournalName>Energy Policy</b:JournalName>
    <b:Year>2011</b:Year>
    <b:Pages>6916-6924</b:Pages>
    <b:Volume>39</b:Volume>
    <b:RefOrder>9</b:RefOrder>
  </b:Source>
  <b:Source>
    <b:Tag>Sae17</b:Tag>
    <b:SourceType>JournalArticle</b:SourceType>
    <b:Guid>{3E630C24-E2D4-49B9-96DD-00C94E7ED787}</b:Guid>
    <b:Author>
      <b:Author>
        <b:NameList>
          <b:Person>
            <b:Last>Yoon</b:Last>
            <b:First>Saerom</b:First>
          </b:Person>
          <b:Person>
            <b:Last>Choi</b:Last>
            <b:First>Sungyeol</b:First>
          </b:Person>
          <b:Person>
            <b:Last>Ko</b:Last>
            <b:First>Won</b:First>
            <b:Middle>Il</b:Middle>
          </b:Person>
        </b:NameList>
      </b:Author>
    </b:Author>
    <b:Title>An Integrated Multicriteria Decision-making Approach for Evaluating Nuclear Fuel Cycle Systems for Long-term Sustainability on the Basis of an Equilibrium Model: Technique for Order of Preference by Similarity to Ideal Solution, Preference Ranking Organiz</b:Title>
    <b:JournalName>Nuclear Engineering and Technology</b:JournalName>
    <b:Year>2017</b:Year>
    <b:Pages>148-164</b:Pages>
    <b:Volume>49</b:Volume>
    <b:RefOrder>12</b:RefOrder>
  </b:Source>
  <b:Source>
    <b:Tag>Fan14</b:Tag>
    <b:SourceType>JournalArticle</b:SourceType>
    <b:Guid>{5BF30272-5A8D-4524-B744-AA3381DF3363}</b:Guid>
    <b:Author>
      <b:Author>
        <b:NameList>
          <b:Person>
            <b:Last>Gao</b:Last>
            <b:First>Fanxing</b:First>
          </b:Person>
          <b:Person>
            <b:Last>Ko</b:Last>
            <b:First>Won</b:First>
            <b:Middle>Il</b:Middle>
          </b:Person>
        </b:NameList>
      </b:Author>
    </b:Author>
    <b:Title>Modeling and System Analysis of Fuel Cycles for Nuclear Power Sustainability (I): Uranium Consumption and Waste Generation</b:Title>
    <b:JournalName>Annals of Nuclear Energy</b:JournalName>
    <b:Year>2014</b:Year>
    <b:Pages>10-23</b:Pages>
    <b:Volume>65</b:Volume>
    <b:RefOrder>10</b:RefOrder>
  </b:Source>
  <b:Source>
    <b:Tag>Fan141</b:Tag>
    <b:SourceType>JournalArticle</b:SourceType>
    <b:Guid>{DE8F1C31-EB1E-4073-A77D-8F4F52140EDE}</b:Guid>
    <b:Author>
      <b:Author>
        <b:NameList>
          <b:Person>
            <b:Last>Gao</b:Last>
            <b:First>Fanxing</b:First>
          </b:Person>
          <b:Person>
            <b:Last>Ko</b:Last>
            <b:First>Won</b:First>
            <b:Middle>Il</b:Middle>
          </b:Person>
        </b:NameList>
      </b:Author>
    </b:Author>
    <b:Title>Modeling and System Analysis of Fuel Cycles for Nuclear Power Sustainability (III): An Integrated Evaluation</b:Title>
    <b:JournalName>Progress in Nuclear Energy</b:JournalName>
    <b:Year>2014</b:Year>
    <b:Pages>79-90</b:Pages>
    <b:Volume>74</b:Volume>
    <b:RefOrder>11</b:RefOrder>
  </b:Source>
  <b:Source>
    <b:Tag>Sun14</b:Tag>
    <b:SourceType>JournalArticle</b:SourceType>
    <b:Guid>{B0326984-46DB-44C9-A2E3-F9B4C61F256B}</b:Guid>
    <b:Author>
      <b:Author>
        <b:NameList>
          <b:Person>
            <b:Last>Choi</b:Last>
            <b:First>Sungyeol</b:First>
          </b:Person>
          <b:Person>
            <b:Last>Ko</b:Last>
            <b:First>Won</b:First>
            <b:Middle>Il</b:Middle>
          </b:Person>
        </b:NameList>
      </b:Author>
    </b:Author>
    <b:Title>Dynamic Assessments on High-level Waste and Low- and Intermediate-level Waste Generation from Open and Closed Nuclear Fuel Cycles in Republic of Korea</b:Title>
    <b:JournalName>Journal of Nuclear Science and Technology</b:JournalName>
    <b:Year>2014</b:Year>
    <b:Pages>1141-1153</b:Pages>
    <b:Volume>51</b:Volume>
    <b:Issue>9</b:Issue>
    <b:RefOrder>17</b:RefOrder>
  </b:Source>
  <b:Source>
    <b:Tag>Sun141</b:Tag>
    <b:SourceType>JournalArticle</b:SourceType>
    <b:Guid>{1BA526DF-C342-4368-A020-2196ABD108FD}</b:Guid>
    <b:Author>
      <b:Author>
        <b:NameList>
          <b:Person>
            <b:Last>Choi</b:Last>
            <b:First>Sungyeol</b:First>
          </b:Person>
          <b:Person>
            <b:Last>Lee</b:Last>
            <b:First>Hyo</b:First>
            <b:Middle>Jik</b:Middle>
          </b:Person>
          <b:Person>
            <b:Last>Ko</b:Last>
            <b:First>Won</b:First>
            <b:Middle>Il</b:Middle>
          </b:Person>
        </b:NameList>
      </b:Author>
    </b:Author>
    <b:Title>Dynamic Analysis of Once-through and Closed Fuel Cycle Economics using Monte Carlo Simulation</b:Title>
    <b:JournalName>Nuclear Engineering and Design</b:JournalName>
    <b:Year>2014</b:Year>
    <b:Pages>234-247</b:Pages>
    <b:Volume>277</b:Volume>
    <b:RefOrder>18</b:RefOrder>
  </b:Source>
  <b:Source>
    <b:Tag>Rux15</b:Tag>
    <b:SourceType>JournalArticle</b:SourceType>
    <b:Guid>{36BE611B-B06C-436B-80C4-FCFF26ED19A3}</b:Guid>
    <b:Author>
      <b:Author>
        <b:NameList>
          <b:Person>
            <b:Last>Gao</b:Last>
            <b:First>Ruxing</b:First>
          </b:Person>
          <b:Person>
            <b:Last>Choi</b:Last>
            <b:First>Sungyeol</b:First>
          </b:Person>
          <b:Person>
            <b:Last>Zhou</b:Last>
            <b:First>Yun</b:First>
          </b:Person>
          <b:Person>
            <b:Last>Ko</b:Last>
            <b:First>Won</b:First>
            <b:Middle>Il</b:Middle>
          </b:Person>
        </b:NameList>
      </b:Author>
    </b:Author>
    <b:Title>Performance Modeling and Analysis of Spent Nuclear Fuel Recycling</b:Title>
    <b:JournalName>International Journal of Energy Research</b:JournalName>
    <b:Year>2015</b:Year>
    <b:Pages>1981-1993</b:Pages>
    <b:Volume>39</b:Volume>
    <b:RefOrder>13</b:RefOrder>
  </b:Source>
  <b:Source>
    <b:Tag>Rux17</b:Tag>
    <b:SourceType>JournalArticle</b:SourceType>
    <b:Guid>{5BCF4FBF-A485-482E-A195-10A37FAE68D8}</b:Guid>
    <b:Author>
      <b:Author>
        <b:NameList>
          <b:Person>
            <b:Last>Gao</b:Last>
            <b:First>Ruxing</b:First>
          </b:Person>
          <b:Person>
            <b:Last>Choi</b:Last>
            <b:First>Sungyeol</b:First>
          </b:Person>
          <b:Person>
            <b:Last>Ko</b:Last>
            <b:First>Won</b:First>
            <b:Middle>Il</b:Middle>
          </b:Person>
          <b:Person>
            <b:Last>Kim</b:Last>
            <b:First>Sungki</b:First>
          </b:Person>
        </b:NameList>
      </b:Author>
    </b:Author>
    <b:Title>Economic Potential of Fuel Recycling Options: A Lifecycle Cost Analysis of Future Nuclear System Transition in China</b:Title>
    <b:JournalName>Energy Policy</b:JournalName>
    <b:Year>2017</b:Year>
    <b:Pages>526-536</b:Pages>
    <b:Volume>101</b:Volume>
    <b:RefOrder>14</b:RefOrder>
  </b:Source>
  <b:Source>
    <b:Tag>Rux18</b:Tag>
    <b:SourceType>JournalArticle</b:SourceType>
    <b:Guid>{3B8C6D9A-46A3-4C11-86E8-3DD3B096E8A5}</b:Guid>
    <b:Author>
      <b:Author>
        <b:NameList>
          <b:Person>
            <b:Last>Gao</b:Last>
            <b:First>Ruxing</b:First>
          </b:Person>
          <b:Person>
            <b:Last>Nam</b:Last>
            <b:First>Hyo</b:First>
            <b:Middle>On</b:Middle>
          </b:Person>
          <b:Person>
            <b:Last>Ko</b:Last>
            <b:First>Won</b:First>
            <b:Middle>Il</b:Middle>
          </b:Person>
          <b:Person>
            <b:Last>Jang</b:Last>
            <b:First>Hong</b:First>
          </b:Person>
        </b:NameList>
      </b:Author>
    </b:Author>
    <b:Title>Integrated System Evaluation of Nuclear Fuel Cycle Options in China Combined with an Analytical MCDM Framework</b:Title>
    <b:JournalName>Energy Policy</b:JournalName>
    <b:Year>2018</b:Year>
    <b:Pages>221-233</b:Pages>
    <b:Volume>114</b:Volume>
    <b:RefOrder>15</b:RefOrder>
  </b:Source>
  <b:Source>
    <b:Tag>Fan12</b:Tag>
    <b:SourceType>JournalArticle</b:SourceType>
    <b:Guid>{826EC23C-41A9-49FD-BF29-ED23662B8158}</b:Guid>
    <b:Author>
      <b:Author>
        <b:NameList>
          <b:Person>
            <b:Last>Gao</b:Last>
            <b:First>Fanxing</b:First>
          </b:Person>
          <b:Person>
            <b:Last>Ko</b:Last>
            <b:First>Won</b:First>
            <b:Middle>Il</b:Middle>
          </b:Person>
        </b:NameList>
      </b:Author>
    </b:Author>
    <b:Title>Dynamic Analysis of a Pyroprocessing Coupled SFR Fuel Recycling</b:Title>
    <b:JournalName>Science and Technology of Nuclear Installations</b:JournalName>
    <b:Year>2012</b:Year>
    <b:Pages>1-10</b:Pages>
    <b:Volume>2012</b:Volume>
    <b:RefOrder>19</b:RefOrder>
  </b:Source>
  <b:Source>
    <b:Tag>Rux171</b:Tag>
    <b:SourceType>JournalArticle</b:SourceType>
    <b:Guid>{CB743B79-54FE-46F9-8F0F-1ACCDD2A6ACC}</b:Guid>
    <b:Author>
      <b:Author>
        <b:NameList>
          <b:Person>
            <b:Last>Gao</b:Last>
            <b:First>Ruxing</b:First>
          </b:Person>
          <b:Person>
            <b:Last>Nam</b:Last>
            <b:First>Hyo</b:First>
            <b:Middle>On</b:Middle>
          </b:Person>
          <b:Person>
            <b:Last>Ko</b:Last>
            <b:First>Won</b:First>
            <b:Middle>Il</b:Middle>
          </b:Person>
          <b:Person>
            <b:Last>Jang</b:Last>
            <b:First>Hong</b:First>
          </b:Person>
        </b:NameList>
      </b:Author>
    </b:Author>
    <b:Title>National Options for a Sustainable Nuclear Energy System: MCDM Evaluation Using an Improved Integrated Weighting Approach</b:Title>
    <b:JournalName>Energies</b:JournalName>
    <b:Year>2017</b:Year>
    <b:Pages>1-24</b:Pages>
    <b:Volume>10</b:Volume>
    <b:RefOrder>16</b:RefOrder>
  </b:Source>
  <b:Source>
    <b:Tag>BWD17</b:Tag>
    <b:SourceType>Book</b:SourceType>
    <b:Guid>{00DFD29D-E0B1-410F-BBD5-2B4502E4714C}</b:Guid>
    <b:Author>
      <b:Author>
        <b:NameList>
          <b:Person>
            <b:Last>Dixon</b:Last>
            <b:First>B.W.</b:First>
          </b:Person>
          <b:Person>
            <b:Last>Ganda</b:Last>
            <b:First>F.</b:First>
          </b:Person>
          <b:Person>
            <b:Last>Hoffman</b:Last>
            <b:First>E.</b:First>
          </b:Person>
          <b:Person>
            <b:Last>Hansen</b:Last>
            <b:First>J.K.</b:First>
          </b:Person>
          <b:Person>
            <b:Last>Schneider</b:Last>
            <b:First>E.</b:First>
          </b:Person>
          <b:Person>
            <b:Last>Shropshire</b:Last>
            <b:First>D.E.</b:First>
          </b:Person>
          <b:Person>
            <b:Last>Williams</b:Last>
            <b:First>K.A.</b:First>
          </b:Person>
        </b:NameList>
      </b:Author>
    </b:Author>
    <b:Title>Advanced Fuel Cycle Cost Basis - 2017 Edition, INL/EXT-17-43826</b:Title>
    <b:Year>2017</b:Year>
    <b:Publisher>Idaho National Laboratory</b:Publisher>
    <b:RefOrder>20</b:RefOrder>
  </b:Source>
  <b:Source>
    <b:Tag>Min23</b:Tag>
    <b:SourceType>Report</b:SourceType>
    <b:Guid>{048F206D-AD99-4268-909D-B22C65D98F3E}</b:Guid>
    <b:Title>The 10th Basic Plan on Electricity Demand and Supply (2022~2036)</b:Title>
    <b:Year>2023</b:Year>
    <b:City>Seoul</b:City>
    <b:Publisher>Ministry of Trade, Industry &amp; Energy</b:Publisher>
    <b:Author>
      <b:Author>
        <b:NameList>
          <b:Person>
            <b:Last>Ministry of Trade</b:Last>
            <b:First>Industry</b:First>
            <b:Middle>&amp; Energy</b:Middle>
          </b:Person>
        </b:NameList>
      </b:Author>
    </b:Author>
    <b:RefOrder>22</b:RefOrder>
  </b:Source>
  <b:Source>
    <b:Tag>Min16</b:Tag>
    <b:SourceType>Report</b:SourceType>
    <b:Guid>{98539102-8017-473F-A997-C837927293F3}</b:Guid>
    <b:Author>
      <b:Author>
        <b:NameList>
          <b:Person>
            <b:Last>Ministry of Trade</b:Last>
            <b:First>Industry</b:First>
            <b:Middle>&amp; Energy</b:Middle>
          </b:Person>
        </b:NameList>
      </b:Author>
    </b:Author>
    <b:Title>Basic Plan on High-level Radioactive Waste Management(Draft)</b:Title>
    <b:Year>2016</b:Year>
    <b:Publisher>Ministry of Trade, Industry &amp; Energy</b:Publisher>
    <b:City>Seoul</b:City>
    <b:RefOrder>23</b:RefOrder>
  </b:Source>
  <b:Source>
    <b:Tag>Min21</b:Tag>
    <b:SourceType>Report</b:SourceType>
    <b:Guid>{3B44FD51-9BBD-458C-84A1-423E5242C660}</b:Guid>
    <b:Author>
      <b:Author>
        <b:NameList>
          <b:Person>
            <b:Last>Ministry of Trade</b:Last>
            <b:First>Industry</b:First>
            <b:Middle>&amp; Energy</b:Middle>
          </b:Person>
        </b:NameList>
      </b:Author>
    </b:Author>
    <b:Title>The 2nd Basic Plan on High-level Radioactive Waste Management</b:Title>
    <b:Year>2021</b:Year>
    <b:Publisher>Ministry of Trade, Industry &amp; Energy</b:Publisher>
    <b:City>Seoul</b:City>
    <b:RefOrder>24</b:RefOrder>
  </b:Source>
  <b:Source>
    <b:Tag>IAE21</b:Tag>
    <b:SourceType>Report</b:SourceType>
    <b:Guid>{F246B5B6-1237-4194-B711-5ECA8BB70945}</b:Guid>
    <b:Author>
      <b:Author>
        <b:NameList>
          <b:Person>
            <b:Last>IAEA</b:Last>
          </b:Person>
        </b:NameList>
      </b:Author>
    </b:Author>
    <b:Title>Planning Enhanced Nuclear Energy Sustainability: An INPRO Service to Member States, Analysis Support for Enhanced Nuclear Energy Sustainability (ASENES), IAEA Nuclear Energy Series, No. NG-T-3.19</b:Title>
    <b:Year>2021</b:Year>
    <b:Publisher>IAEA</b:Publisher>
    <b:RefOrder>1</b:RefOrder>
  </b:Source>
  <b:Source>
    <b:Tag>IAE13</b:Tag>
    <b:SourceType>Report</b:SourceType>
    <b:Guid>{C58572D7-4A71-485D-9868-DBAF031E2068}</b:Guid>
    <b:Author>
      <b:Author>
        <b:NameList>
          <b:Person>
            <b:Last>IAEA</b:Last>
          </b:Person>
        </b:NameList>
      </b:Author>
    </b:Author>
    <b:Title>Framework for Assessing Dynamic Nuclear Energy Systems for Sustainability: Final Report of the INPRO Collaborative Project GAINS, IAEA Nuclear Energy Series, No. NP-T-1.14</b:Title>
    <b:Year>2013</b:Year>
    <b:Publisher>IAEA</b:Publisher>
    <b:RefOrder>2</b:RefOrder>
  </b:Source>
  <b:Source>
    <b:Tag>IAE18</b:Tag>
    <b:SourceType>Report</b:SourceType>
    <b:Guid>{57224420-9AC0-4D10-BE21-67EA4CB83560}</b:Guid>
    <b:Author>
      <b:Author>
        <b:NameList>
          <b:Person>
            <b:Last>IAEA</b:Last>
          </b:Person>
        </b:NameList>
      </b:Author>
    </b:Author>
    <b:Title>Enhancing Benefits of Nuclear Energy Technology Innovation through Cooperation among Countries: Final Report of the INPRO Collaborative Project SYNERGIES, IAEA Nuclear Energy Series, No. NF-T-4.9</b:Title>
    <b:Year>2018</b:Year>
    <b:RefOrder>3</b:RefOrder>
  </b:Source>
  <b:Source>
    <b:Tag>IAE19</b:Tag>
    <b:SourceType>Report</b:SourceType>
    <b:Guid>{BBCD87BC-D6F5-481E-9C38-7144B7156C97}</b:Guid>
    <b:Author>
      <b:Author>
        <b:NameList>
          <b:Person>
            <b:Last>IAEA</b:Last>
          </b:Person>
        </b:NameList>
      </b:Author>
    </b:Author>
    <b:Title>Application of Multi-criteria Decision Analysis Methods to Comparative Evaluation of Nuclear Energy System Options: Final Report of the INPRO Collaborative Project KIND, IAEA Nuclear Energy Series, No. NG-T-3.20</b:Title>
    <b:Year>2019</b:Year>
    <b:RefOrder>4</b:RefOrder>
  </b:Source>
  <b:Source>
    <b:Tag>IAE23</b:Tag>
    <b:SourceType>Report</b:SourceType>
    <b:Guid>{3B19577E-02F9-4BEF-AAB4-04F6B537BE02}</b:Guid>
    <b:Author>
      <b:Author>
        <b:NameList>
          <b:Person>
            <b:Last>IAEA</b:Last>
          </b:Person>
        </b:NameList>
      </b:Author>
    </b:Author>
    <b:Title>Comparative Evaluation of Nuclear Energy System Options: Final Report of the INPRO Collaborative Project CENESO, IAEA-TECDOC-2027</b:Title>
    <b:Year>2023</b:Year>
    <b:RefOrder>5</b:RefOrder>
  </b:Source>
  <b:Source>
    <b:Tag>MAW11</b:Tag>
    <b:SourceType>JournalArticle</b:SourceType>
    <b:Guid>{9EB27606-152B-4461-9E7B-00292AC8CD9E}</b:Guid>
    <b:Title>Pyroprocessing Flowsheets for Recycling Used Nuclear Fuel</b:Title>
    <b:Year>2011</b:Year>
    <b:Author>
      <b:Author>
        <b:NameList>
          <b:Person>
            <b:Last>M.A.Williamson</b:Last>
            <b:First>J.L.Willit</b:First>
          </b:Person>
        </b:NameList>
      </b:Author>
    </b:Author>
    <b:JournalName>Nuclear Engineering and Technology</b:JournalName>
    <b:Pages>329-334</b:Pages>
    <b:Volume>43</b:Volume>
    <b:Issue>4</b:Issue>
    <b:RefOrder>21</b:RefOrder>
  </b:Source>
  <b:Source>
    <b:Tag>Sav12</b:Tag>
    <b:SourceType>Book</b:SourceType>
    <b:Guid>{90159CD1-4CE8-48D8-855E-68AFD25B4CF0}</b:Guid>
    <b:Author>
      <b:Author>
        <b:NameList>
          <b:Person>
            <b:Last>Savage</b:Last>
            <b:First>S.</b:First>
            <b:Middle>L., Markowitz, H. M.</b:Middle>
          </b:Person>
        </b:NameList>
      </b:Author>
    </b:Author>
    <b:Title>The Flaw of Averages: Why We Underestimate Risk in the Face of Uncertainty</b:Title>
    <b:Year>2009</b:Year>
    <b:Publisher>Sohn Wiley &amp; Sons</b:Publisher>
    <b:RefOrder>26</b:RefOrder>
  </b:Source>
  <b:Source>
    <b:Tag>Min19</b:Tag>
    <b:SourceType>Book</b:SourceType>
    <b:Guid>{62B1EC1D-5BCD-4A98-B3A6-6F6BB5AC67E4}</b:Guid>
    <b:Title>Regulations on the calculation standards of radioactive waste management cost and spent nuclear fuel management charge, Notice no. 2022-11</b:Title>
    <b:Year>2022</b:Year>
    <b:Author>
      <b:Author>
        <b:NameList>
          <b:Person>
            <b:Last>Ministry of Trade</b:Last>
            <b:First>Industry</b:First>
            <b:Middle>and Energy</b:Middle>
          </b:Person>
        </b:NameList>
      </b:Author>
    </b:Author>
    <b:Publisher>Republic of Korea</b:Publisher>
    <b:RefOrder>25</b:RefOrder>
  </b:Source>
</b:Sourc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6413C8-F82E-4515-A032-93C49CB1B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839</Words>
  <Characters>4785</Characters>
  <Application>Microsoft Office Word</Application>
  <DocSecurity>0</DocSecurity>
  <Lines>39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Organ</Company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고번성/원급(외부)/국제전략연구부</dc:creator>
  <cp:keywords/>
  <dc:description/>
  <cp:lastModifiedBy>Hong Jang</cp:lastModifiedBy>
  <cp:revision>4</cp:revision>
  <cp:lastPrinted>2024-03-30T02:17:00Z</cp:lastPrinted>
  <dcterms:created xsi:type="dcterms:W3CDTF">2024-03-30T04:25:00Z</dcterms:created>
  <dcterms:modified xsi:type="dcterms:W3CDTF">2024-03-30T04:28:00Z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eyJub2RlMSI6eyJkc2QiOiIwMTAwMDAwMDAwMDAzMzEzIiwibG9nVGltZSI6IjIwMjMtMTEtMjFUMDI6MTU6MDZaIiwicElEIjoxLCJ0cmFjZUlkIjoiNjk1ODlDMzdDMjlFNDNFODkyOUYwNDM1RjdERUEyNTgiLCJ1c2VyQ29kZSI6IjIzMzk3MiJ9LCJub2RlMiI6eyJkc2QiOiIwMTAwMDAwMDAwMDAzMzEzIiwibG9nVGltZSI6IjIwMjM</vt:lpwstr>
  </property>
  <property fmtid="{D5CDD505-2E9C-101B-9397-08002B2CF9AE}" pid="3" name="KSOProductBuildVer">
    <vt:lpwstr>2052-10.1.0.7224</vt:lpwstr>
  </property>
</Properties>
</file>