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E188" w14:textId="312FB491" w:rsidR="00C26684" w:rsidRPr="00786E98" w:rsidRDefault="00C26684" w:rsidP="00C26684">
      <w:pPr>
        <w:rPr>
          <w:b/>
          <w:bCs/>
          <w:sz w:val="24"/>
          <w:szCs w:val="24"/>
          <w:u w:val="single"/>
        </w:rPr>
      </w:pPr>
      <w:r w:rsidRPr="00E36AD8">
        <w:rPr>
          <w:b/>
          <w:bCs/>
          <w:sz w:val="24"/>
          <w:szCs w:val="24"/>
          <w:u w:val="single"/>
        </w:rPr>
        <w:t>Supplementary table (</w:t>
      </w:r>
      <w:r w:rsidR="00E15454" w:rsidRPr="00E36AD8">
        <w:rPr>
          <w:b/>
          <w:bCs/>
          <w:sz w:val="24"/>
          <w:szCs w:val="24"/>
          <w:u w:val="single"/>
        </w:rPr>
        <w:t>1</w:t>
      </w:r>
      <w:r w:rsidRPr="00E36AD8">
        <w:rPr>
          <w:b/>
          <w:bCs/>
          <w:sz w:val="24"/>
          <w:szCs w:val="24"/>
          <w:u w:val="single"/>
        </w:rPr>
        <w:t>): MRI</w:t>
      </w:r>
      <w:r w:rsidRPr="00786E98">
        <w:rPr>
          <w:b/>
          <w:bCs/>
          <w:sz w:val="24"/>
          <w:szCs w:val="24"/>
          <w:u w:val="single"/>
        </w:rPr>
        <w:t xml:space="preserve"> Morphologic criteria of the lesions: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26684" w:rsidRPr="00E3516E" w14:paraId="7B5D4876" w14:textId="77777777" w:rsidTr="00E15454">
        <w:tc>
          <w:tcPr>
            <w:tcW w:w="4675" w:type="dxa"/>
            <w:shd w:val="clear" w:color="auto" w:fill="BFBFBF" w:themeFill="background1" w:themeFillShade="BF"/>
          </w:tcPr>
          <w:p w14:paraId="0873F8D9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Variables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641E5986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E15454">
              <w:rPr>
                <w:rFonts w:asciiTheme="majorBidi" w:hAnsiTheme="majorBidi" w:cstheme="majorBidi"/>
                <w:sz w:val="24"/>
                <w:szCs w:val="24"/>
                <w:shd w:val="clear" w:color="auto" w:fill="BFBFBF" w:themeFill="background1" w:themeFillShade="BF"/>
              </w:rPr>
              <w:t>Numbers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</w:t>
            </w:r>
            <w:proofErr w:type="gramEnd"/>
            <w:r>
              <w:rPr>
                <w:sz w:val="24"/>
                <w:szCs w:val="24"/>
              </w:rPr>
              <w:t>n (%))</w:t>
            </w:r>
          </w:p>
        </w:tc>
      </w:tr>
      <w:tr w:rsidR="00C26684" w:rsidRPr="00E3516E" w14:paraId="580B2294" w14:textId="77777777" w:rsidTr="00002A30">
        <w:tc>
          <w:tcPr>
            <w:tcW w:w="4675" w:type="dxa"/>
          </w:tcPr>
          <w:p w14:paraId="44B1CE74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All malignant lesions (n=94)</w:t>
            </w:r>
          </w:p>
        </w:tc>
        <w:tc>
          <w:tcPr>
            <w:tcW w:w="4675" w:type="dxa"/>
          </w:tcPr>
          <w:p w14:paraId="744A0E15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26CA0E36" w14:textId="77777777" w:rsidTr="00002A30">
        <w:tc>
          <w:tcPr>
            <w:tcW w:w="4675" w:type="dxa"/>
          </w:tcPr>
          <w:p w14:paraId="3E3A77C9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Type of lesions:</w:t>
            </w:r>
          </w:p>
        </w:tc>
        <w:tc>
          <w:tcPr>
            <w:tcW w:w="4675" w:type="dxa"/>
          </w:tcPr>
          <w:p w14:paraId="641222B3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41AD81CF" w14:textId="77777777" w:rsidTr="00002A30">
        <w:tc>
          <w:tcPr>
            <w:tcW w:w="4675" w:type="dxa"/>
          </w:tcPr>
          <w:p w14:paraId="308FF7A6" w14:textId="77777777" w:rsidR="00C26684" w:rsidRPr="00E3516E" w:rsidRDefault="00C26684" w:rsidP="00002A30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Mass lesions</w:t>
            </w:r>
          </w:p>
        </w:tc>
        <w:tc>
          <w:tcPr>
            <w:tcW w:w="4675" w:type="dxa"/>
          </w:tcPr>
          <w:p w14:paraId="1E1C6077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68 (72.3%)</w:t>
            </w:r>
          </w:p>
        </w:tc>
      </w:tr>
      <w:tr w:rsidR="00C26684" w:rsidRPr="00E3516E" w14:paraId="3269A310" w14:textId="77777777" w:rsidTr="00002A30">
        <w:tc>
          <w:tcPr>
            <w:tcW w:w="4675" w:type="dxa"/>
          </w:tcPr>
          <w:p w14:paraId="3859AE1A" w14:textId="77777777" w:rsidR="00C26684" w:rsidRPr="00E3516E" w:rsidRDefault="00C26684" w:rsidP="00002A30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Non-mass lesions </w:t>
            </w:r>
          </w:p>
        </w:tc>
        <w:tc>
          <w:tcPr>
            <w:tcW w:w="4675" w:type="dxa"/>
          </w:tcPr>
          <w:p w14:paraId="6378F55C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26 (27.7%)</w:t>
            </w:r>
          </w:p>
        </w:tc>
      </w:tr>
      <w:tr w:rsidR="00C26684" w:rsidRPr="00E3516E" w14:paraId="2D05C5AA" w14:textId="77777777" w:rsidTr="00E15454">
        <w:tc>
          <w:tcPr>
            <w:tcW w:w="4675" w:type="dxa"/>
            <w:shd w:val="clear" w:color="auto" w:fill="BFBFBF" w:themeFill="background1" w:themeFillShade="BF"/>
          </w:tcPr>
          <w:p w14:paraId="19A17215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Mass lesions (n= 68)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61A25E3A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771D8050" w14:textId="77777777" w:rsidTr="00002A30">
        <w:tc>
          <w:tcPr>
            <w:tcW w:w="4675" w:type="dxa"/>
          </w:tcPr>
          <w:p w14:paraId="517CE87E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Shape </w:t>
            </w:r>
          </w:p>
        </w:tc>
        <w:tc>
          <w:tcPr>
            <w:tcW w:w="4675" w:type="dxa"/>
          </w:tcPr>
          <w:p w14:paraId="3FF00C87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739F89C8" w14:textId="77777777" w:rsidTr="00002A30">
        <w:tc>
          <w:tcPr>
            <w:tcW w:w="4675" w:type="dxa"/>
          </w:tcPr>
          <w:p w14:paraId="41D08522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Oval </w:t>
            </w:r>
          </w:p>
        </w:tc>
        <w:tc>
          <w:tcPr>
            <w:tcW w:w="4675" w:type="dxa"/>
          </w:tcPr>
          <w:p w14:paraId="77903DCB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14 (20.6%)</w:t>
            </w:r>
          </w:p>
        </w:tc>
      </w:tr>
      <w:tr w:rsidR="00C26684" w:rsidRPr="00E3516E" w14:paraId="5E1701C9" w14:textId="77777777" w:rsidTr="00002A30">
        <w:tc>
          <w:tcPr>
            <w:tcW w:w="4675" w:type="dxa"/>
          </w:tcPr>
          <w:p w14:paraId="4A75B35E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Round </w:t>
            </w:r>
          </w:p>
        </w:tc>
        <w:tc>
          <w:tcPr>
            <w:tcW w:w="4675" w:type="dxa"/>
          </w:tcPr>
          <w:p w14:paraId="206F04C7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19 (27.9%)</w:t>
            </w:r>
          </w:p>
        </w:tc>
      </w:tr>
      <w:tr w:rsidR="00C26684" w:rsidRPr="00E3516E" w14:paraId="1A068A25" w14:textId="77777777" w:rsidTr="00002A30">
        <w:tc>
          <w:tcPr>
            <w:tcW w:w="4675" w:type="dxa"/>
          </w:tcPr>
          <w:p w14:paraId="33AC5E67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Irregular </w:t>
            </w:r>
          </w:p>
        </w:tc>
        <w:tc>
          <w:tcPr>
            <w:tcW w:w="4675" w:type="dxa"/>
          </w:tcPr>
          <w:p w14:paraId="76AE5BD9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35 (51.5%)</w:t>
            </w:r>
          </w:p>
        </w:tc>
      </w:tr>
      <w:tr w:rsidR="00C26684" w:rsidRPr="00E3516E" w14:paraId="264D36E7" w14:textId="77777777" w:rsidTr="00002A30">
        <w:tc>
          <w:tcPr>
            <w:tcW w:w="4675" w:type="dxa"/>
          </w:tcPr>
          <w:p w14:paraId="07EE8017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Margins </w:t>
            </w:r>
          </w:p>
        </w:tc>
        <w:tc>
          <w:tcPr>
            <w:tcW w:w="4675" w:type="dxa"/>
          </w:tcPr>
          <w:p w14:paraId="63B4B33E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751EFBB7" w14:textId="77777777" w:rsidTr="00002A30">
        <w:tc>
          <w:tcPr>
            <w:tcW w:w="4675" w:type="dxa"/>
          </w:tcPr>
          <w:p w14:paraId="7B400C8A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Circumscribed </w:t>
            </w:r>
          </w:p>
        </w:tc>
        <w:tc>
          <w:tcPr>
            <w:tcW w:w="4675" w:type="dxa"/>
          </w:tcPr>
          <w:p w14:paraId="632DF50E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4 (5.8%)</w:t>
            </w:r>
          </w:p>
        </w:tc>
      </w:tr>
      <w:tr w:rsidR="00C26684" w:rsidRPr="00E3516E" w14:paraId="4DB67C0F" w14:textId="77777777" w:rsidTr="00002A30">
        <w:tc>
          <w:tcPr>
            <w:tcW w:w="4675" w:type="dxa"/>
          </w:tcPr>
          <w:p w14:paraId="40AB8F52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Irregular </w:t>
            </w:r>
          </w:p>
        </w:tc>
        <w:tc>
          <w:tcPr>
            <w:tcW w:w="4675" w:type="dxa"/>
          </w:tcPr>
          <w:p w14:paraId="10A60FBD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32 (47.1%)</w:t>
            </w:r>
          </w:p>
        </w:tc>
      </w:tr>
      <w:tr w:rsidR="00C26684" w:rsidRPr="00E3516E" w14:paraId="65DA2931" w14:textId="77777777" w:rsidTr="00002A30">
        <w:tc>
          <w:tcPr>
            <w:tcW w:w="4675" w:type="dxa"/>
          </w:tcPr>
          <w:p w14:paraId="6CC22057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Speculated </w:t>
            </w:r>
          </w:p>
        </w:tc>
        <w:tc>
          <w:tcPr>
            <w:tcW w:w="4675" w:type="dxa"/>
          </w:tcPr>
          <w:p w14:paraId="6E5FA216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32 (47.1%)</w:t>
            </w:r>
          </w:p>
        </w:tc>
      </w:tr>
      <w:tr w:rsidR="00C26684" w:rsidRPr="00E3516E" w14:paraId="06AFFCBB" w14:textId="77777777" w:rsidTr="00002A30">
        <w:tc>
          <w:tcPr>
            <w:tcW w:w="4675" w:type="dxa"/>
          </w:tcPr>
          <w:p w14:paraId="7D6B18BC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T1-SI</w:t>
            </w:r>
          </w:p>
        </w:tc>
        <w:tc>
          <w:tcPr>
            <w:tcW w:w="4675" w:type="dxa"/>
          </w:tcPr>
          <w:p w14:paraId="10A0DFA2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17604C9F" w14:textId="77777777" w:rsidTr="00002A30">
        <w:tc>
          <w:tcPr>
            <w:tcW w:w="4675" w:type="dxa"/>
          </w:tcPr>
          <w:p w14:paraId="287F5239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Low</w:t>
            </w:r>
          </w:p>
        </w:tc>
        <w:tc>
          <w:tcPr>
            <w:tcW w:w="4675" w:type="dxa"/>
          </w:tcPr>
          <w:p w14:paraId="378228B4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68 (100%)</w:t>
            </w:r>
          </w:p>
        </w:tc>
      </w:tr>
      <w:tr w:rsidR="00C26684" w:rsidRPr="00E3516E" w14:paraId="04D50438" w14:textId="77777777" w:rsidTr="00002A30">
        <w:tc>
          <w:tcPr>
            <w:tcW w:w="4675" w:type="dxa"/>
          </w:tcPr>
          <w:p w14:paraId="64683152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T2-SI </w:t>
            </w:r>
          </w:p>
        </w:tc>
        <w:tc>
          <w:tcPr>
            <w:tcW w:w="4675" w:type="dxa"/>
          </w:tcPr>
          <w:p w14:paraId="0C391486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673482F6" w14:textId="77777777" w:rsidTr="00002A30">
        <w:tc>
          <w:tcPr>
            <w:tcW w:w="4675" w:type="dxa"/>
          </w:tcPr>
          <w:p w14:paraId="7B0F79E9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Low </w:t>
            </w:r>
          </w:p>
        </w:tc>
        <w:tc>
          <w:tcPr>
            <w:tcW w:w="4675" w:type="dxa"/>
          </w:tcPr>
          <w:p w14:paraId="1BC4C7DF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24 (35.3%)</w:t>
            </w:r>
          </w:p>
        </w:tc>
      </w:tr>
      <w:tr w:rsidR="00C26684" w:rsidRPr="00E3516E" w14:paraId="7BFE77FB" w14:textId="77777777" w:rsidTr="00002A30">
        <w:tc>
          <w:tcPr>
            <w:tcW w:w="4675" w:type="dxa"/>
          </w:tcPr>
          <w:p w14:paraId="6491061C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High </w:t>
            </w:r>
          </w:p>
        </w:tc>
        <w:tc>
          <w:tcPr>
            <w:tcW w:w="4675" w:type="dxa"/>
          </w:tcPr>
          <w:p w14:paraId="2AA44BD8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4.4%)</w:t>
            </w:r>
          </w:p>
        </w:tc>
      </w:tr>
      <w:tr w:rsidR="00C26684" w:rsidRPr="00E3516E" w14:paraId="3729F9EA" w14:textId="77777777" w:rsidTr="00002A30">
        <w:tc>
          <w:tcPr>
            <w:tcW w:w="4675" w:type="dxa"/>
          </w:tcPr>
          <w:p w14:paraId="6C4DC234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Intermediate </w:t>
            </w:r>
          </w:p>
        </w:tc>
        <w:tc>
          <w:tcPr>
            <w:tcW w:w="4675" w:type="dxa"/>
          </w:tcPr>
          <w:p w14:paraId="7E2045FD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 (6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0.2</w:t>
            </w:r>
            <w:r w:rsidRPr="00E3516E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</w:tr>
      <w:tr w:rsidR="00C26684" w:rsidRPr="00E3516E" w14:paraId="449631D0" w14:textId="77777777" w:rsidTr="00002A30">
        <w:tc>
          <w:tcPr>
            <w:tcW w:w="4675" w:type="dxa"/>
          </w:tcPr>
          <w:p w14:paraId="60655B59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STIR-SI </w:t>
            </w:r>
          </w:p>
        </w:tc>
        <w:tc>
          <w:tcPr>
            <w:tcW w:w="4675" w:type="dxa"/>
          </w:tcPr>
          <w:p w14:paraId="2B6E6144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541F5E83" w14:textId="77777777" w:rsidTr="00002A30">
        <w:tc>
          <w:tcPr>
            <w:tcW w:w="4675" w:type="dxa"/>
          </w:tcPr>
          <w:p w14:paraId="5101D6AC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High </w:t>
            </w:r>
          </w:p>
        </w:tc>
        <w:tc>
          <w:tcPr>
            <w:tcW w:w="4675" w:type="dxa"/>
          </w:tcPr>
          <w:p w14:paraId="4E9563B8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40 (58.8%)</w:t>
            </w:r>
          </w:p>
        </w:tc>
      </w:tr>
      <w:tr w:rsidR="00C26684" w:rsidRPr="00E3516E" w14:paraId="7A564806" w14:textId="77777777" w:rsidTr="00002A30">
        <w:tc>
          <w:tcPr>
            <w:tcW w:w="4675" w:type="dxa"/>
          </w:tcPr>
          <w:p w14:paraId="5279AB2B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Intermediate </w:t>
            </w:r>
          </w:p>
        </w:tc>
        <w:tc>
          <w:tcPr>
            <w:tcW w:w="4675" w:type="dxa"/>
          </w:tcPr>
          <w:p w14:paraId="20A879D3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28 (41.2%)</w:t>
            </w:r>
          </w:p>
        </w:tc>
      </w:tr>
      <w:tr w:rsidR="00C26684" w:rsidRPr="00E3516E" w14:paraId="753AE96B" w14:textId="77777777" w:rsidTr="00002A30">
        <w:tc>
          <w:tcPr>
            <w:tcW w:w="4675" w:type="dxa"/>
          </w:tcPr>
          <w:p w14:paraId="5B160D1B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Enhancement pattern </w:t>
            </w:r>
          </w:p>
        </w:tc>
        <w:tc>
          <w:tcPr>
            <w:tcW w:w="4675" w:type="dxa"/>
          </w:tcPr>
          <w:p w14:paraId="7801B99E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26FA2ECA" w14:textId="77777777" w:rsidTr="00002A30">
        <w:tc>
          <w:tcPr>
            <w:tcW w:w="4675" w:type="dxa"/>
          </w:tcPr>
          <w:p w14:paraId="701993FF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Homogenous </w:t>
            </w:r>
          </w:p>
        </w:tc>
        <w:tc>
          <w:tcPr>
            <w:tcW w:w="4675" w:type="dxa"/>
          </w:tcPr>
          <w:p w14:paraId="204F8DA8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36.8</w:t>
            </w:r>
            <w:r w:rsidRPr="00E3516E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</w:tr>
      <w:tr w:rsidR="00C26684" w:rsidRPr="00E3516E" w14:paraId="43CC44BA" w14:textId="77777777" w:rsidTr="00002A30">
        <w:tc>
          <w:tcPr>
            <w:tcW w:w="4675" w:type="dxa"/>
          </w:tcPr>
          <w:p w14:paraId="66E1BD2B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Heterogenous </w:t>
            </w:r>
          </w:p>
        </w:tc>
        <w:tc>
          <w:tcPr>
            <w:tcW w:w="4675" w:type="dxa"/>
          </w:tcPr>
          <w:p w14:paraId="7D2306E4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 (3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9.7</w:t>
            </w:r>
            <w:r w:rsidRPr="00E3516E">
              <w:rPr>
                <w:rFonts w:asciiTheme="majorBidi" w:hAnsiTheme="majorBidi" w:cstheme="majorBidi"/>
                <w:sz w:val="24"/>
                <w:szCs w:val="24"/>
              </w:rPr>
              <w:t>%)</w:t>
            </w:r>
          </w:p>
        </w:tc>
      </w:tr>
      <w:tr w:rsidR="00C26684" w:rsidRPr="00E3516E" w14:paraId="128851CF" w14:textId="77777777" w:rsidTr="00002A30">
        <w:tc>
          <w:tcPr>
            <w:tcW w:w="4675" w:type="dxa"/>
          </w:tcPr>
          <w:p w14:paraId="0E755CA1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Rim </w:t>
            </w:r>
          </w:p>
        </w:tc>
        <w:tc>
          <w:tcPr>
            <w:tcW w:w="4675" w:type="dxa"/>
          </w:tcPr>
          <w:p w14:paraId="476F43C9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6 (8.8%)</w:t>
            </w:r>
          </w:p>
        </w:tc>
      </w:tr>
      <w:tr w:rsidR="00C26684" w:rsidRPr="00E3516E" w14:paraId="294ED02C" w14:textId="77777777" w:rsidTr="00002A30">
        <w:tc>
          <w:tcPr>
            <w:tcW w:w="4675" w:type="dxa"/>
          </w:tcPr>
          <w:p w14:paraId="12B7393C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Dark internal septation </w:t>
            </w:r>
          </w:p>
        </w:tc>
        <w:tc>
          <w:tcPr>
            <w:tcW w:w="4675" w:type="dxa"/>
          </w:tcPr>
          <w:p w14:paraId="1A1B6DC5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10 (14.8%)</w:t>
            </w:r>
          </w:p>
        </w:tc>
      </w:tr>
      <w:tr w:rsidR="00C26684" w:rsidRPr="00E3516E" w14:paraId="096D18C0" w14:textId="77777777" w:rsidTr="00E15454">
        <w:tc>
          <w:tcPr>
            <w:tcW w:w="4675" w:type="dxa"/>
            <w:shd w:val="clear" w:color="auto" w:fill="BFBFBF" w:themeFill="background1" w:themeFillShade="BF"/>
          </w:tcPr>
          <w:p w14:paraId="4F94E4E7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Non-mass enhancement (n= 26)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1E1E3F3F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1DDEB776" w14:textId="77777777" w:rsidTr="00002A30">
        <w:tc>
          <w:tcPr>
            <w:tcW w:w="4675" w:type="dxa"/>
          </w:tcPr>
          <w:p w14:paraId="395B2E74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Distribution </w:t>
            </w:r>
          </w:p>
        </w:tc>
        <w:tc>
          <w:tcPr>
            <w:tcW w:w="4675" w:type="dxa"/>
          </w:tcPr>
          <w:p w14:paraId="7A11F486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2793742A" w14:textId="77777777" w:rsidTr="00002A30">
        <w:tc>
          <w:tcPr>
            <w:tcW w:w="4675" w:type="dxa"/>
          </w:tcPr>
          <w:p w14:paraId="0430EA3C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Segmental </w:t>
            </w:r>
          </w:p>
        </w:tc>
        <w:tc>
          <w:tcPr>
            <w:tcW w:w="4675" w:type="dxa"/>
          </w:tcPr>
          <w:p w14:paraId="6396B465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15 (57.7%)</w:t>
            </w:r>
          </w:p>
        </w:tc>
      </w:tr>
      <w:tr w:rsidR="00C26684" w:rsidRPr="00E3516E" w14:paraId="0FAA7362" w14:textId="77777777" w:rsidTr="00002A30">
        <w:tc>
          <w:tcPr>
            <w:tcW w:w="4675" w:type="dxa"/>
          </w:tcPr>
          <w:p w14:paraId="5EDC3131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Regional </w:t>
            </w:r>
          </w:p>
        </w:tc>
        <w:tc>
          <w:tcPr>
            <w:tcW w:w="4675" w:type="dxa"/>
          </w:tcPr>
          <w:p w14:paraId="40581F02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5 (19.2%)</w:t>
            </w:r>
          </w:p>
        </w:tc>
      </w:tr>
      <w:tr w:rsidR="00C26684" w:rsidRPr="00E3516E" w14:paraId="458A9DFF" w14:textId="77777777" w:rsidTr="00002A30">
        <w:tc>
          <w:tcPr>
            <w:tcW w:w="4675" w:type="dxa"/>
          </w:tcPr>
          <w:p w14:paraId="19194069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Multiple regions </w:t>
            </w:r>
          </w:p>
        </w:tc>
        <w:tc>
          <w:tcPr>
            <w:tcW w:w="4675" w:type="dxa"/>
          </w:tcPr>
          <w:p w14:paraId="78C8AC65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6 (23.1%)</w:t>
            </w:r>
          </w:p>
        </w:tc>
      </w:tr>
      <w:tr w:rsidR="00C26684" w:rsidRPr="00E3516E" w14:paraId="7776E5AD" w14:textId="77777777" w:rsidTr="00002A30">
        <w:tc>
          <w:tcPr>
            <w:tcW w:w="4675" w:type="dxa"/>
          </w:tcPr>
          <w:p w14:paraId="71DC0A7D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Pattern </w:t>
            </w:r>
          </w:p>
        </w:tc>
        <w:tc>
          <w:tcPr>
            <w:tcW w:w="4675" w:type="dxa"/>
          </w:tcPr>
          <w:p w14:paraId="218B48DC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26684" w:rsidRPr="00E3516E" w14:paraId="2A7B3DCF" w14:textId="77777777" w:rsidTr="00002A30">
        <w:tc>
          <w:tcPr>
            <w:tcW w:w="4675" w:type="dxa"/>
          </w:tcPr>
          <w:p w14:paraId="2756222C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Heterogenous </w:t>
            </w:r>
          </w:p>
        </w:tc>
        <w:tc>
          <w:tcPr>
            <w:tcW w:w="4675" w:type="dxa"/>
          </w:tcPr>
          <w:p w14:paraId="2E69C36F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7 (26.9%)</w:t>
            </w:r>
          </w:p>
        </w:tc>
      </w:tr>
      <w:tr w:rsidR="00C26684" w:rsidRPr="00E3516E" w14:paraId="5B3761A1" w14:textId="77777777" w:rsidTr="00002A30">
        <w:tc>
          <w:tcPr>
            <w:tcW w:w="4675" w:type="dxa"/>
          </w:tcPr>
          <w:p w14:paraId="54FF08C9" w14:textId="77777777" w:rsidR="00C26684" w:rsidRPr="00E3516E" w:rsidRDefault="00C26684" w:rsidP="00002A3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 xml:space="preserve">Clumped </w:t>
            </w:r>
          </w:p>
        </w:tc>
        <w:tc>
          <w:tcPr>
            <w:tcW w:w="4675" w:type="dxa"/>
          </w:tcPr>
          <w:p w14:paraId="5700F803" w14:textId="77777777" w:rsidR="00C26684" w:rsidRPr="00E3516E" w:rsidRDefault="00C26684" w:rsidP="00002A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16E">
              <w:rPr>
                <w:rFonts w:asciiTheme="majorBidi" w:hAnsiTheme="majorBidi" w:cstheme="majorBidi"/>
                <w:sz w:val="24"/>
                <w:szCs w:val="24"/>
              </w:rPr>
              <w:t>19 (73.1%)</w:t>
            </w:r>
          </w:p>
        </w:tc>
      </w:tr>
    </w:tbl>
    <w:p w14:paraId="76A955D2" w14:textId="77777777" w:rsidR="00C26684" w:rsidRDefault="00C26684" w:rsidP="00C26684"/>
    <w:p w14:paraId="594E4E8D" w14:textId="77777777" w:rsidR="00C26684" w:rsidRDefault="00C26684" w:rsidP="00C26684"/>
    <w:p w14:paraId="2C285B67" w14:textId="77777777" w:rsidR="00C26684" w:rsidRDefault="00C26684" w:rsidP="00C26684"/>
    <w:p w14:paraId="234752A4" w14:textId="77777777" w:rsidR="00C26684" w:rsidRDefault="00C26684" w:rsidP="00C26684"/>
    <w:p w14:paraId="023A175A" w14:textId="77777777" w:rsidR="00C26684" w:rsidRDefault="00C26684" w:rsidP="00C26684"/>
    <w:p w14:paraId="46D34BC9" w14:textId="77777777" w:rsidR="000E6A95" w:rsidRDefault="000E6A95"/>
    <w:sectPr w:rsidR="000E6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B2ED4"/>
    <w:multiLevelType w:val="hybridMultilevel"/>
    <w:tmpl w:val="6DBE8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03778"/>
    <w:multiLevelType w:val="hybridMultilevel"/>
    <w:tmpl w:val="7770A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825282">
    <w:abstractNumId w:val="0"/>
  </w:num>
  <w:num w:numId="2" w16cid:durableId="1659186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95"/>
    <w:rsid w:val="000E6A95"/>
    <w:rsid w:val="00C26684"/>
    <w:rsid w:val="00E15454"/>
    <w:rsid w:val="00E3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FB039"/>
  <w15:chartTrackingRefBased/>
  <w15:docId w15:val="{1B6357B9-6F26-43DA-BEFD-B53426A5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26684"/>
    <w:pPr>
      <w:spacing w:after="80" w:line="240" w:lineRule="auto"/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26684"/>
    <w:rPr>
      <w:kern w:val="0"/>
      <w14:ligatures w14:val="none"/>
    </w:rPr>
  </w:style>
  <w:style w:type="table" w:styleId="TableGrid">
    <w:name w:val="Table Grid"/>
    <w:basedOn w:val="TableNormal"/>
    <w:uiPriority w:val="39"/>
    <w:rsid w:val="00C26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 karam</dc:creator>
  <cp:keywords/>
  <dc:description/>
  <cp:lastModifiedBy>rasha karam</cp:lastModifiedBy>
  <cp:revision>4</cp:revision>
  <dcterms:created xsi:type="dcterms:W3CDTF">2024-02-21T12:25:00Z</dcterms:created>
  <dcterms:modified xsi:type="dcterms:W3CDTF">2024-02-21T12:26:00Z</dcterms:modified>
</cp:coreProperties>
</file>