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 w:val="0"/>
        <w:spacing w:line="360" w:lineRule="auto"/>
        <w:jc w:val="center"/>
        <w:textAlignment w:val="auto"/>
        <w:rPr>
          <w:rStyle w:val="5"/>
          <w:rFonts w:hint="default" w:ascii="Times New Roman" w:hAnsi="Times New Roman" w:eastAsia="宋体" w:cs="Times New Roman"/>
          <w:sz w:val="21"/>
          <w:szCs w:val="21"/>
          <w:vertAlign w:val="baseline"/>
        </w:rPr>
      </w:pPr>
      <w:r>
        <w:rPr>
          <w:rStyle w:val="5"/>
          <w:rFonts w:hint="default" w:ascii="Times New Roman" w:hAnsi="Times New Roman" w:eastAsia="宋体" w:cs="Times New Roman"/>
          <w:sz w:val="21"/>
          <w:szCs w:val="21"/>
          <w:vertAlign w:val="baseline"/>
        </w:rPr>
        <w:t>Table Multiple Regression Model Variable Assignment Table</w:t>
      </w:r>
      <w:bookmarkStart w:id="0" w:name="_GoBack"/>
      <w:bookmarkEnd w:id="0"/>
    </w:p>
    <w:tbl>
      <w:tblPr>
        <w:tblStyle w:val="3"/>
        <w:tblW w:w="10589" w:type="dxa"/>
        <w:tblInd w:w="-52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833"/>
        <w:gridCol w:w="2967"/>
        <w:gridCol w:w="424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4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Variable Properties</w:t>
            </w:r>
          </w:p>
        </w:tc>
        <w:tc>
          <w:tcPr>
            <w:tcW w:w="83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CODE</w:t>
            </w:r>
          </w:p>
        </w:tc>
        <w:tc>
          <w:tcPr>
            <w:tcW w:w="296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Name</w:t>
            </w:r>
          </w:p>
        </w:tc>
        <w:tc>
          <w:tcPr>
            <w:tcW w:w="424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Classification and value assignment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45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Dependent variable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Independent variable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Sociological characteristics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Disease characteristics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rPr>
                <w:rFonts w:hint="default" w:ascii="Times New Roman" w:hAnsi="Times New Roman"/>
                <w:sz w:val="21"/>
                <w:szCs w:val="24"/>
              </w:rPr>
            </w:pPr>
          </w:p>
        </w:tc>
        <w:tc>
          <w:tcPr>
            <w:tcW w:w="833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Y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  <w:vertAlign w:val="subscript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1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2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3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4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5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6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  <w:vertAlign w:val="subscript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7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  <w:vertAlign w:val="subscript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8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  <w:vertAlign w:val="subscript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9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i/>
                <w:sz w:val="21"/>
                <w:szCs w:val="24"/>
              </w:rPr>
            </w:pPr>
            <w:r>
              <w:rPr>
                <w:rFonts w:hint="default" w:ascii="Times New Roman" w:hAnsi="Times New Roman"/>
                <w:i/>
                <w:sz w:val="21"/>
                <w:szCs w:val="24"/>
              </w:rPr>
              <w:t>X</w:t>
            </w:r>
            <w:r>
              <w:rPr>
                <w:rFonts w:hint="default" w:ascii="Times New Roman" w:hAnsi="Times New Roman"/>
                <w:sz w:val="21"/>
                <w:szCs w:val="24"/>
                <w:vertAlign w:val="subscript"/>
              </w:rPr>
              <w:t>10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i/>
                <w:sz w:val="21"/>
                <w:szCs w:val="24"/>
                <w:vertAlign w:val="subscript"/>
              </w:rPr>
            </w:pPr>
            <w:r>
              <w:rPr>
                <w:rFonts w:hint="default"/>
                <w:i/>
                <w:sz w:val="21"/>
                <w:szCs w:val="24"/>
              </w:rPr>
              <w:t>X</w:t>
            </w:r>
            <w:r>
              <w:rPr>
                <w:rFonts w:hint="default"/>
                <w:sz w:val="21"/>
                <w:szCs w:val="24"/>
                <w:vertAlign w:val="subscript"/>
              </w:rPr>
              <w:t>11</w:t>
            </w:r>
          </w:p>
        </w:tc>
        <w:tc>
          <w:tcPr>
            <w:tcW w:w="2967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>Various hospitalization expenses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Gender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Age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Marital status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Payment method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Admission condition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 xml:space="preserve">Length of 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 xml:space="preserve">hospital </w:t>
            </w:r>
            <w:r>
              <w:rPr>
                <w:rFonts w:hint="default"/>
                <w:sz w:val="21"/>
                <w:szCs w:val="24"/>
              </w:rPr>
              <w:t>stay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/>
                <w:sz w:val="21"/>
                <w:szCs w:val="24"/>
              </w:rPr>
              <w:t>nitial treatment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Presence of o</w:t>
            </w:r>
            <w:r>
              <w:rPr>
                <w:rFonts w:hint="default" w:ascii="Times New Roman" w:hAnsi="Times New Roman"/>
                <w:sz w:val="21"/>
                <w:szCs w:val="24"/>
              </w:rPr>
              <w:t>ther disease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Transfer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 w:eastAsia="宋体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Drug r</w:t>
            </w:r>
            <w:r>
              <w:rPr>
                <w:rFonts w:hint="default"/>
                <w:sz w:val="21"/>
                <w:szCs w:val="24"/>
              </w:rPr>
              <w:t>esis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tance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Admi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ssion</w:t>
            </w:r>
            <w:r>
              <w:rPr>
                <w:rFonts w:hint="default"/>
                <w:sz w:val="21"/>
                <w:szCs w:val="24"/>
              </w:rPr>
              <w:t xml:space="preserve"> department</w:t>
            </w:r>
          </w:p>
        </w:tc>
        <w:tc>
          <w:tcPr>
            <w:tcW w:w="4244" w:type="dxa"/>
            <w:tcBorders>
              <w:top w:val="single" w:color="auto" w:sz="8" w:space="0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Logarithmically transformed values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Male=0, Female=1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≤15=1, 16-30=2, 31-45=3, 46-60=4, 61-75=5, ≥76=6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 xml:space="preserve">Unmarried=(0,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arried=(1,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ivorced=(0, 1,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/>
                <w:sz w:val="21"/>
                <w:szCs w:val="24"/>
              </w:rPr>
              <w:t>idowed=(0, 0, 1)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 xml:space="preserve">Corps medical insurance=(0, 0,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rban and rural residents=(1, 0,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U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rban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workers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=(0, 1,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O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ff-site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health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 insurance=(0, 0, 1,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/>
                <w:sz w:val="21"/>
                <w:szCs w:val="24"/>
              </w:rPr>
              <w:t>elf-pay=(0, 0, 0, 1)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 xml:space="preserve">General=1, Emergency=2, </w:t>
            </w:r>
            <w:r>
              <w:rPr>
                <w:rFonts w:hint="eastAsia"/>
                <w:sz w:val="21"/>
                <w:szCs w:val="24"/>
                <w:lang w:val="en-US" w:eastAsia="zh-CN"/>
              </w:rPr>
              <w:t>Sick</w:t>
            </w:r>
            <w:r>
              <w:rPr>
                <w:rFonts w:hint="default"/>
                <w:sz w:val="21"/>
                <w:szCs w:val="24"/>
              </w:rPr>
              <w:t>=3, Critical=4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≤10=1, 11-20=2, 21-30=3, 31-40=4, ≥41=5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Yes=0, No=1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No=0, Yes=1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No=0, Yes=1</w:t>
            </w:r>
          </w:p>
          <w:p>
            <w:pPr>
              <w:pStyle w:val="6"/>
              <w:spacing w:beforeLines="0" w:afterLines="0" w:line="400" w:lineRule="exact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>No=0, Yes=1</w:t>
            </w:r>
          </w:p>
          <w:p>
            <w:pPr>
              <w:spacing w:beforeLines="0" w:afterLines="0" w:line="400" w:lineRule="exact"/>
              <w:jc w:val="center"/>
              <w:rPr>
                <w:rFonts w:hint="default" w:ascii="Times New Roman" w:hAnsi="Times New Roman"/>
                <w:sz w:val="21"/>
                <w:szCs w:val="24"/>
              </w:rPr>
            </w:pPr>
            <w:r>
              <w:rPr>
                <w:rFonts w:hint="default" w:ascii="Times New Roman" w:hAnsi="Times New Roman"/>
                <w:sz w:val="21"/>
                <w:szCs w:val="24"/>
              </w:rPr>
              <w:t xml:space="preserve">ICU=(0, 0, 0, 0, 0, 0, 0) , Respiratory=(1, 0, 0, 0, 0, 0, 0) , Tuberculosis I=(0, 1, 0, 0, 0, 0, 0) , Tuberculosis II=(0, 0, 0, 0, 0, 0) ,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Outpatient e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mergency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epartment=(0, 0, 0, 0, 0) , Internal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division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 I=(0, 0, 0, 0, 0, 0, 0) , Internal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division</w:t>
            </w:r>
            <w:r>
              <w:rPr>
                <w:rFonts w:hint="default" w:ascii="Times New Roman" w:hAnsi="Times New Roman"/>
                <w:sz w:val="21"/>
                <w:szCs w:val="24"/>
              </w:rPr>
              <w:t xml:space="preserve"> II=(0, 0, 0, 0, 0, 1, 0) , Cardiology=(0, 0, 0, 0, 0, 0, 1)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MGVlZjg5YjBjNjJhMTFhNTM3Mzc2OTlkNmRjMjQifQ=="/>
  </w:docVars>
  <w:rsids>
    <w:rsidRoot w:val="00000000"/>
    <w:rsid w:val="1D85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character" w:styleId="5">
    <w:name w:val="endnote reference"/>
    <w:basedOn w:val="4"/>
    <w:qFormat/>
    <w:uiPriority w:val="0"/>
    <w:rPr>
      <w:vertAlign w:val="superscript"/>
    </w:rPr>
  </w:style>
  <w:style w:type="paragraph" w:customStyle="1" w:styleId="6">
    <w:name w:val="P68B1DB1-18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7">
    <w:name w:val="P68B1DB1-19"/>
    <w:basedOn w:val="1"/>
    <w:autoRedefine/>
    <w:qFormat/>
    <w:uiPriority w:val="0"/>
    <w:rPr>
      <w:rFonts w:ascii="Times New Roman" w:hAnsi="Times New Roman" w:eastAsia="宋体" w:cs="Times New Roman"/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F S Y</cp:lastModifiedBy>
  <dcterms:modified xsi:type="dcterms:W3CDTF">2024-03-12T09:43:36Z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EFFAF42274824D70AA0B0675E2DF1381_12</vt:lpwstr>
  </property>
</Properties>
</file>