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0A4F8" w14:textId="1E6A4D1F" w:rsidR="005C2BA5" w:rsidRPr="00564103" w:rsidRDefault="005520E2" w:rsidP="005C2BA5">
      <w:pPr>
        <w:spacing w:after="200" w:line="276" w:lineRule="auto"/>
        <w:rPr>
          <w:rFonts w:ascii="Arial" w:eastAsia="SimSun" w:hAnsi="Arial" w:cs="Arial"/>
          <w:b/>
          <w:bCs/>
          <w:sz w:val="28"/>
          <w:szCs w:val="28"/>
          <w:lang w:val="en-GB" w:eastAsia="zh-CN"/>
        </w:rPr>
      </w:pPr>
      <w:bookmarkStart w:id="0" w:name="_Hlk44068696"/>
      <w:r w:rsidRPr="00564103">
        <w:rPr>
          <w:rFonts w:ascii="Arial" w:eastAsia="SimSun" w:hAnsi="Arial" w:cs="Arial"/>
          <w:b/>
          <w:bCs/>
          <w:sz w:val="28"/>
          <w:szCs w:val="28"/>
          <w:lang w:val="en-GB" w:eastAsia="zh-CN"/>
        </w:rPr>
        <w:t>Contrasting effect of different crowding agents on pseudoknot RNA stability</w:t>
      </w:r>
      <w:r w:rsidR="005C2BA5" w:rsidRPr="00564103">
        <w:rPr>
          <w:rFonts w:ascii="Arial" w:eastAsia="SimSun" w:hAnsi="Arial" w:cs="Arial"/>
          <w:b/>
          <w:bCs/>
          <w:sz w:val="28"/>
          <w:szCs w:val="28"/>
          <w:lang w:val="en-GB" w:eastAsia="zh-CN"/>
        </w:rPr>
        <w:t xml:space="preserve"> </w:t>
      </w:r>
    </w:p>
    <w:p w14:paraId="7EC4507F" w14:textId="3E00B4A2" w:rsidR="00484030" w:rsidRPr="00564103" w:rsidRDefault="00484030" w:rsidP="00484030">
      <w:pPr>
        <w:pStyle w:val="RSCM01ReceivedAccepted"/>
        <w:rPr>
          <w:rFonts w:ascii="Arial" w:hAnsi="Arial" w:cs="Arial"/>
          <w:kern w:val="2"/>
          <w:sz w:val="22"/>
          <w:szCs w:val="22"/>
          <w14:ligatures w14:val="standardContextual"/>
        </w:rPr>
      </w:pPr>
      <w:r w:rsidRPr="00564103">
        <w:rPr>
          <w:rFonts w:ascii="Arial" w:hAnsi="Arial" w:cs="Arial"/>
          <w:kern w:val="2"/>
          <w:sz w:val="22"/>
          <w:szCs w:val="22"/>
          <w14:ligatures w14:val="standardContextual"/>
        </w:rPr>
        <w:t>Sagar Satpathi,</w:t>
      </w:r>
      <w:r w:rsidRPr="00564103">
        <w:rPr>
          <w:rFonts w:ascii="Arial" w:hAnsi="Arial" w:cs="Arial"/>
          <w:kern w:val="2"/>
          <w:sz w:val="22"/>
          <w:szCs w:val="22"/>
          <w:vertAlign w:val="superscript"/>
          <w14:ligatures w14:val="standardContextual"/>
        </w:rPr>
        <w:t>1,2‡</w:t>
      </w:r>
      <w:r w:rsidRPr="00564103">
        <w:rPr>
          <w:rFonts w:ascii="Arial" w:hAnsi="Arial" w:cs="Arial"/>
          <w:kern w:val="2"/>
          <w:sz w:val="22"/>
          <w:szCs w:val="22"/>
          <w14:ligatures w14:val="standardContextual"/>
        </w:rPr>
        <w:t xml:space="preserve"> Tamaki Endoh,</w:t>
      </w:r>
      <w:r w:rsidRPr="00564103">
        <w:rPr>
          <w:rFonts w:ascii="Arial" w:hAnsi="Arial" w:cs="Arial"/>
          <w:kern w:val="2"/>
          <w:sz w:val="22"/>
          <w:szCs w:val="22"/>
          <w:vertAlign w:val="superscript"/>
          <w14:ligatures w14:val="standardContextual"/>
        </w:rPr>
        <w:t>1‡</w:t>
      </w:r>
      <w:r w:rsidR="00EC741B" w:rsidRPr="00564103">
        <w:rPr>
          <w:rFonts w:ascii="Arial" w:hAnsi="Arial" w:cs="Arial"/>
          <w:kern w:val="2"/>
          <w:sz w:val="22"/>
          <w:szCs w:val="22"/>
          <w:vertAlign w:val="superscript"/>
          <w14:ligatures w14:val="standardContextual"/>
        </w:rPr>
        <w:t>*</w:t>
      </w:r>
      <w:r w:rsidRPr="00564103">
        <w:rPr>
          <w:rFonts w:ascii="Arial" w:hAnsi="Arial" w:cs="Arial"/>
          <w:kern w:val="2"/>
          <w:sz w:val="22"/>
          <w:szCs w:val="22"/>
          <w14:ligatures w14:val="standardContextual"/>
        </w:rPr>
        <w:t xml:space="preserve"> and Naoki Sugimoto</w:t>
      </w:r>
      <w:r w:rsidRPr="00564103">
        <w:rPr>
          <w:rFonts w:ascii="Arial" w:hAnsi="Arial" w:cs="Arial"/>
          <w:kern w:val="2"/>
          <w:sz w:val="22"/>
          <w:szCs w:val="22"/>
          <w:vertAlign w:val="superscript"/>
          <w14:ligatures w14:val="standardContextual"/>
        </w:rPr>
        <w:t xml:space="preserve">1,3*  </w:t>
      </w:r>
    </w:p>
    <w:p w14:paraId="293F3959" w14:textId="77777777" w:rsidR="00666969" w:rsidRPr="00564103" w:rsidRDefault="00666969" w:rsidP="005C2BA5">
      <w:pPr>
        <w:spacing w:after="200" w:line="276" w:lineRule="auto"/>
        <w:rPr>
          <w:rFonts w:ascii="Arial" w:eastAsia="ＭＳ 明朝" w:hAnsi="Arial" w:cs="Arial"/>
          <w:sz w:val="20"/>
          <w:szCs w:val="20"/>
          <w:lang w:val="en-GB"/>
        </w:rPr>
      </w:pPr>
    </w:p>
    <w:p w14:paraId="778819D8" w14:textId="77777777" w:rsidR="00883AEE" w:rsidRPr="00564103" w:rsidRDefault="00883AEE" w:rsidP="00883AEE">
      <w:pPr>
        <w:pStyle w:val="RSCF01FootnoteAuthorAddress"/>
        <w:numPr>
          <w:ilvl w:val="0"/>
          <w:numId w:val="0"/>
        </w:numPr>
        <w:pBdr>
          <w:top w:val="none" w:sz="0" w:space="0" w:color="auto"/>
        </w:pBdr>
        <w:ind w:left="85"/>
        <w:jc w:val="both"/>
        <w:rPr>
          <w:rFonts w:ascii="Arial" w:hAnsi="Arial" w:cs="Arial"/>
          <w:i w:val="0"/>
          <w:iCs/>
          <w:sz w:val="18"/>
          <w:szCs w:val="18"/>
        </w:rPr>
      </w:pPr>
      <w:r w:rsidRPr="00564103">
        <w:rPr>
          <w:rFonts w:ascii="Arial" w:hAnsi="Arial" w:cs="Arial"/>
          <w:i w:val="0"/>
          <w:iCs/>
          <w:sz w:val="18"/>
          <w:szCs w:val="18"/>
          <w:vertAlign w:val="superscript"/>
        </w:rPr>
        <w:t xml:space="preserve">1 </w:t>
      </w:r>
      <w:r w:rsidRPr="00564103">
        <w:rPr>
          <w:rFonts w:ascii="Arial" w:hAnsi="Arial" w:cs="Arial"/>
          <w:i w:val="0"/>
          <w:iCs/>
          <w:sz w:val="18"/>
          <w:szCs w:val="18"/>
        </w:rPr>
        <w:t xml:space="preserve">Frontier Institute for Biomolecular Engineering Research (FIBER), Konan University, 7-1-20 </w:t>
      </w:r>
      <w:proofErr w:type="spellStart"/>
      <w:r w:rsidRPr="00564103">
        <w:rPr>
          <w:rFonts w:ascii="Arial" w:hAnsi="Arial" w:cs="Arial"/>
          <w:i w:val="0"/>
          <w:iCs/>
          <w:sz w:val="18"/>
          <w:szCs w:val="18"/>
        </w:rPr>
        <w:t>Minatojima-minamimachi</w:t>
      </w:r>
      <w:proofErr w:type="spellEnd"/>
      <w:r w:rsidRPr="00564103">
        <w:rPr>
          <w:rFonts w:ascii="Arial" w:hAnsi="Arial" w:cs="Arial"/>
          <w:i w:val="0"/>
          <w:iCs/>
          <w:sz w:val="18"/>
          <w:szCs w:val="18"/>
        </w:rPr>
        <w:t>, Kobe, 650-0047, Japan</w:t>
      </w:r>
    </w:p>
    <w:p w14:paraId="3B5472EC" w14:textId="13682265" w:rsidR="00883AEE" w:rsidRPr="00564103" w:rsidRDefault="00883AEE" w:rsidP="00883AEE">
      <w:pPr>
        <w:pStyle w:val="RSCF01FootnoteAuthorAddress"/>
        <w:numPr>
          <w:ilvl w:val="0"/>
          <w:numId w:val="0"/>
        </w:numPr>
        <w:pBdr>
          <w:top w:val="none" w:sz="0" w:space="0" w:color="auto"/>
        </w:pBdr>
        <w:ind w:left="85"/>
        <w:jc w:val="both"/>
        <w:rPr>
          <w:rFonts w:ascii="Arial" w:hAnsi="Arial" w:cs="Arial"/>
          <w:i w:val="0"/>
          <w:iCs/>
          <w:sz w:val="18"/>
          <w:szCs w:val="18"/>
        </w:rPr>
      </w:pPr>
      <w:r w:rsidRPr="00564103">
        <w:rPr>
          <w:rFonts w:ascii="Arial" w:hAnsi="Arial" w:cs="Arial"/>
          <w:i w:val="0"/>
          <w:iCs/>
          <w:sz w:val="18"/>
          <w:szCs w:val="18"/>
          <w:vertAlign w:val="superscript"/>
        </w:rPr>
        <w:t>2</w:t>
      </w:r>
      <w:r w:rsidRPr="00564103">
        <w:rPr>
          <w:rFonts w:ascii="Arial" w:hAnsi="Arial" w:cs="Arial"/>
          <w:i w:val="0"/>
          <w:iCs/>
          <w:sz w:val="18"/>
          <w:szCs w:val="18"/>
        </w:rPr>
        <w:t xml:space="preserve"> </w:t>
      </w:r>
      <w:r w:rsidR="00B155FA">
        <w:rPr>
          <w:rFonts w:ascii="Arial" w:hAnsi="Arial" w:cs="Arial"/>
          <w:i w:val="0"/>
          <w:iCs/>
          <w:sz w:val="18"/>
          <w:szCs w:val="18"/>
        </w:rPr>
        <w:t>Present</w:t>
      </w:r>
      <w:r w:rsidR="00286867">
        <w:rPr>
          <w:rFonts w:ascii="Arial" w:hAnsi="Arial" w:cs="Arial"/>
          <w:i w:val="0"/>
          <w:iCs/>
          <w:sz w:val="18"/>
          <w:szCs w:val="18"/>
        </w:rPr>
        <w:t xml:space="preserve"> Address: </w:t>
      </w:r>
      <w:r w:rsidRPr="00564103">
        <w:rPr>
          <w:rFonts w:ascii="Arial" w:hAnsi="Arial" w:cs="Arial"/>
          <w:i w:val="0"/>
          <w:iCs/>
          <w:sz w:val="18"/>
          <w:szCs w:val="18"/>
        </w:rPr>
        <w:t>School of Physics and Astronomy and The Astbury Centre for Structural Molecular Biology, University of Leeds, Leeds, LS2 9JT UK</w:t>
      </w:r>
    </w:p>
    <w:p w14:paraId="31C9A087" w14:textId="77777777" w:rsidR="00883AEE" w:rsidRPr="00564103" w:rsidRDefault="00883AEE" w:rsidP="00883AEE">
      <w:pPr>
        <w:pStyle w:val="RSCF01FootnoteAuthorAddress"/>
        <w:numPr>
          <w:ilvl w:val="0"/>
          <w:numId w:val="0"/>
        </w:numPr>
        <w:pBdr>
          <w:top w:val="none" w:sz="0" w:space="0" w:color="auto"/>
        </w:pBdr>
        <w:ind w:left="85"/>
        <w:jc w:val="both"/>
        <w:rPr>
          <w:rFonts w:ascii="Arial" w:hAnsi="Arial" w:cs="Arial"/>
          <w:i w:val="0"/>
          <w:iCs/>
          <w:sz w:val="18"/>
          <w:szCs w:val="18"/>
        </w:rPr>
      </w:pPr>
      <w:r w:rsidRPr="00564103">
        <w:rPr>
          <w:rFonts w:ascii="Arial" w:hAnsi="Arial" w:cs="Arial"/>
          <w:i w:val="0"/>
          <w:iCs/>
          <w:sz w:val="18"/>
          <w:szCs w:val="18"/>
          <w:vertAlign w:val="superscript"/>
        </w:rPr>
        <w:t xml:space="preserve">3 </w:t>
      </w:r>
      <w:r w:rsidRPr="00564103">
        <w:rPr>
          <w:rFonts w:ascii="Arial" w:hAnsi="Arial" w:cs="Arial"/>
          <w:i w:val="0"/>
          <w:iCs/>
          <w:sz w:val="18"/>
          <w:szCs w:val="18"/>
        </w:rPr>
        <w:t xml:space="preserve">Graduate School of Frontiers of Innovative Research in Science and Technology (FIRST), Konan University, 7-1-20 </w:t>
      </w:r>
      <w:proofErr w:type="spellStart"/>
      <w:r w:rsidRPr="00564103">
        <w:rPr>
          <w:rFonts w:ascii="Arial" w:hAnsi="Arial" w:cs="Arial"/>
          <w:i w:val="0"/>
          <w:iCs/>
          <w:sz w:val="18"/>
          <w:szCs w:val="18"/>
        </w:rPr>
        <w:t>Minatojima-minamimachi</w:t>
      </w:r>
      <w:proofErr w:type="spellEnd"/>
      <w:r w:rsidRPr="00564103">
        <w:rPr>
          <w:rFonts w:ascii="Arial" w:hAnsi="Arial" w:cs="Arial"/>
          <w:i w:val="0"/>
          <w:iCs/>
          <w:sz w:val="18"/>
          <w:szCs w:val="18"/>
        </w:rPr>
        <w:t>, Kobe, 650-0047, Japan</w:t>
      </w:r>
    </w:p>
    <w:p w14:paraId="6FC0B7CF" w14:textId="77777777" w:rsidR="00666969" w:rsidRPr="00564103" w:rsidRDefault="00666969" w:rsidP="006E46EB">
      <w:pPr>
        <w:spacing w:after="200" w:line="276" w:lineRule="auto"/>
        <w:ind w:leftChars="1" w:left="285" w:hangingChars="157" w:hanging="283"/>
        <w:rPr>
          <w:rFonts w:ascii="Arial" w:eastAsia="SimSun" w:hAnsi="Arial" w:cs="Arial"/>
          <w:sz w:val="18"/>
          <w:szCs w:val="18"/>
          <w:lang w:val="en-GB" w:eastAsia="zh-CN"/>
        </w:rPr>
      </w:pPr>
    </w:p>
    <w:p w14:paraId="73156924" w14:textId="4F58667A" w:rsidR="006E46EB" w:rsidRPr="00564103" w:rsidRDefault="005C2BA5" w:rsidP="006E46EB">
      <w:pPr>
        <w:spacing w:after="200" w:line="276" w:lineRule="auto"/>
        <w:ind w:leftChars="1" w:left="285" w:hangingChars="157" w:hanging="283"/>
        <w:rPr>
          <w:rFonts w:ascii="Arial" w:eastAsia="SimSun" w:hAnsi="Arial" w:cs="Arial"/>
          <w:sz w:val="18"/>
          <w:szCs w:val="18"/>
          <w:lang w:val="en-GB" w:eastAsia="zh-CN"/>
        </w:rPr>
      </w:pPr>
      <w:r w:rsidRPr="00564103">
        <w:rPr>
          <w:rFonts w:ascii="Arial" w:eastAsia="SimSun" w:hAnsi="Arial" w:cs="Arial"/>
          <w:sz w:val="18"/>
          <w:szCs w:val="18"/>
          <w:lang w:val="en-GB" w:eastAsia="zh-CN"/>
        </w:rPr>
        <w:t>*</w:t>
      </w:r>
      <w:r w:rsidR="006E46EB" w:rsidRPr="00564103">
        <w:rPr>
          <w:rFonts w:ascii="Arial" w:hAnsi="Arial" w:cs="Arial"/>
          <w:lang w:val="en-GB"/>
        </w:rPr>
        <w:t xml:space="preserve"> </w:t>
      </w:r>
      <w:r w:rsidR="006E46EB" w:rsidRPr="00564103">
        <w:rPr>
          <w:rFonts w:ascii="Arial" w:hAnsi="Arial" w:cs="Arial"/>
          <w:lang w:val="en-GB"/>
        </w:rPr>
        <w:tab/>
      </w:r>
      <w:r w:rsidR="006E46EB" w:rsidRPr="00564103">
        <w:rPr>
          <w:rFonts w:ascii="Arial" w:eastAsia="SimSun" w:hAnsi="Arial" w:cs="Arial"/>
          <w:sz w:val="18"/>
          <w:szCs w:val="18"/>
          <w:lang w:val="en-GB" w:eastAsia="zh-CN"/>
        </w:rPr>
        <w:t xml:space="preserve">To whom correspondence should be addressed. Tel: +81-78-303-1416; Fax: </w:t>
      </w:r>
      <w:proofErr w:type="gramStart"/>
      <w:r w:rsidR="006E46EB" w:rsidRPr="00564103">
        <w:rPr>
          <w:rFonts w:ascii="Arial" w:eastAsia="SimSun" w:hAnsi="Arial" w:cs="Arial"/>
          <w:sz w:val="18"/>
          <w:szCs w:val="18"/>
          <w:lang w:val="en-GB" w:eastAsia="zh-CN"/>
        </w:rPr>
        <w:t>+81-78-303-1495;</w:t>
      </w:r>
      <w:proofErr w:type="gramEnd"/>
    </w:p>
    <w:p w14:paraId="35F65B03" w14:textId="3288B2E8" w:rsidR="005C2BA5" w:rsidRPr="00564103" w:rsidRDefault="006E46EB" w:rsidP="006E46EB">
      <w:pPr>
        <w:spacing w:after="200" w:line="276" w:lineRule="auto"/>
        <w:ind w:leftChars="135" w:left="284" w:hanging="1"/>
        <w:rPr>
          <w:rFonts w:ascii="Arial" w:eastAsia="ＭＳ 明朝" w:hAnsi="Arial" w:cs="Arial"/>
          <w:sz w:val="20"/>
          <w:szCs w:val="20"/>
          <w:lang w:val="en-GB"/>
        </w:rPr>
      </w:pPr>
      <w:r w:rsidRPr="00564103">
        <w:rPr>
          <w:rFonts w:ascii="Arial" w:eastAsia="SimSun" w:hAnsi="Arial" w:cs="Arial"/>
          <w:sz w:val="18"/>
          <w:szCs w:val="18"/>
          <w:lang w:val="en-GB" w:eastAsia="zh-CN"/>
        </w:rPr>
        <w:t>Email: t-endoh@konan-u.ac.jp; sugimoto@konan-u.ac.jp</w:t>
      </w:r>
    </w:p>
    <w:bookmarkEnd w:id="0"/>
    <w:p w14:paraId="470E47FF" w14:textId="77777777" w:rsidR="005C2BA5" w:rsidRPr="00564103" w:rsidRDefault="005C2BA5" w:rsidP="005C2BA5">
      <w:pPr>
        <w:rPr>
          <w:rFonts w:ascii="Arial" w:hAnsi="Arial" w:cs="Arial"/>
          <w:lang w:val="en-GB"/>
        </w:rPr>
      </w:pPr>
    </w:p>
    <w:p w14:paraId="164C1D64" w14:textId="77777777" w:rsidR="00F3688B" w:rsidRPr="00564103" w:rsidRDefault="00F3688B">
      <w:pPr>
        <w:widowControl/>
        <w:jc w:val="left"/>
        <w:rPr>
          <w:rFonts w:ascii="Arial" w:hAnsi="Arial" w:cs="Arial"/>
          <w:b/>
          <w:bCs/>
          <w:lang w:val="en-GB"/>
        </w:rPr>
      </w:pPr>
      <w:r w:rsidRPr="00564103">
        <w:rPr>
          <w:rFonts w:ascii="Arial" w:hAnsi="Arial" w:cs="Arial"/>
          <w:b/>
          <w:bCs/>
          <w:lang w:val="en-GB"/>
        </w:rPr>
        <w:br w:type="page"/>
      </w:r>
    </w:p>
    <w:p w14:paraId="732452F5" w14:textId="77777777" w:rsidR="00EF4FA8" w:rsidRPr="00564103" w:rsidRDefault="00EF4FA8" w:rsidP="00EF4FA8">
      <w:pPr>
        <w:rPr>
          <w:rFonts w:ascii="Arial" w:hAnsi="Arial" w:cs="Arial"/>
          <w:b/>
          <w:bCs/>
          <w:kern w:val="0"/>
          <w:sz w:val="18"/>
          <w:szCs w:val="18"/>
        </w:rPr>
      </w:pPr>
      <w:bookmarkStart w:id="1" w:name="refs"/>
      <w:bookmarkStart w:id="2" w:name="ref-LINCS"/>
      <w:r w:rsidRPr="00564103">
        <w:rPr>
          <w:rFonts w:ascii="Arial" w:hAnsi="Arial" w:cs="Arial"/>
          <w:b/>
          <w:bCs/>
          <w:kern w:val="0"/>
          <w:sz w:val="18"/>
          <w:szCs w:val="18"/>
        </w:rPr>
        <w:lastRenderedPageBreak/>
        <w:t>Materials and Methods</w:t>
      </w:r>
    </w:p>
    <w:p w14:paraId="3F21A0CD" w14:textId="77777777" w:rsidR="006B0E38" w:rsidRPr="00564103" w:rsidRDefault="006B0E38" w:rsidP="006B0E38">
      <w:pPr>
        <w:rPr>
          <w:rFonts w:ascii="Arial" w:hAnsi="Arial" w:cs="Arial"/>
          <w:b/>
          <w:bCs/>
          <w:kern w:val="0"/>
          <w:sz w:val="18"/>
          <w:szCs w:val="18"/>
        </w:rPr>
      </w:pPr>
      <w:r w:rsidRPr="00564103">
        <w:rPr>
          <w:rFonts w:ascii="Arial" w:hAnsi="Arial" w:cs="Arial"/>
          <w:b/>
          <w:bCs/>
          <w:kern w:val="0"/>
          <w:sz w:val="18"/>
          <w:szCs w:val="18"/>
        </w:rPr>
        <w:t>Oligonucleotides and chemical reagents</w:t>
      </w:r>
    </w:p>
    <w:p w14:paraId="08229F5C" w14:textId="564914A0" w:rsidR="006B0E38" w:rsidRPr="00564103" w:rsidRDefault="006B0E38" w:rsidP="006B0E38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kern w:val="0"/>
          <w:sz w:val="18"/>
          <w:szCs w:val="18"/>
        </w:rPr>
        <w:t xml:space="preserve">All the PK and HP RNA sequences of HPLC purification grade listed in Table 1 and Table S1 were procured from </w:t>
      </w:r>
      <w:proofErr w:type="spellStart"/>
      <w:r w:rsidRPr="00564103">
        <w:rPr>
          <w:rFonts w:ascii="Arial" w:hAnsi="Arial" w:cs="Arial"/>
          <w:kern w:val="0"/>
          <w:sz w:val="18"/>
          <w:szCs w:val="18"/>
        </w:rPr>
        <w:t>Fasmac</w:t>
      </w:r>
      <w:proofErr w:type="spellEnd"/>
      <w:r w:rsidRPr="00564103">
        <w:rPr>
          <w:rFonts w:ascii="Arial" w:hAnsi="Arial" w:cs="Arial"/>
          <w:kern w:val="0"/>
          <w:sz w:val="18"/>
          <w:szCs w:val="18"/>
        </w:rPr>
        <w:t xml:space="preserve"> Co., </w:t>
      </w:r>
      <w:r w:rsidRPr="00EA185D">
        <w:rPr>
          <w:rFonts w:ascii="Arial" w:hAnsi="Arial" w:cs="Arial"/>
          <w:kern w:val="0"/>
          <w:sz w:val="18"/>
          <w:szCs w:val="18"/>
        </w:rPr>
        <w:t>Ltd.</w:t>
      </w:r>
      <w:r w:rsidR="00E07975" w:rsidRPr="00EA185D">
        <w:rPr>
          <w:rFonts w:ascii="Arial" w:hAnsi="Arial" w:cs="Arial"/>
          <w:kern w:val="0"/>
          <w:sz w:val="18"/>
          <w:szCs w:val="18"/>
        </w:rPr>
        <w:t>, Kanagawa, Japan.</w:t>
      </w:r>
      <w:r w:rsidRPr="00EA185D">
        <w:rPr>
          <w:rFonts w:ascii="Arial" w:hAnsi="Arial" w:cs="Arial"/>
          <w:kern w:val="0"/>
          <w:sz w:val="18"/>
          <w:szCs w:val="18"/>
        </w:rPr>
        <w:t xml:space="preserve"> T</w:t>
      </w:r>
      <w:r w:rsidRPr="00564103">
        <w:rPr>
          <w:rFonts w:ascii="Arial" w:hAnsi="Arial" w:cs="Arial"/>
          <w:kern w:val="0"/>
          <w:sz w:val="18"/>
          <w:szCs w:val="18"/>
        </w:rPr>
        <w:t>he concentrations of these RNA oligonucleotides were determined within the temperature range of 80–90 °C by measuring their absorbance at 260 nm using their respective single-strand molar extinction coefficients.</w:t>
      </w:r>
      <w:r w:rsidR="00A84E38" w:rsidRPr="00564103">
        <w:rPr>
          <w:rFonts w:ascii="Arial" w:hAnsi="Arial" w:cs="Arial"/>
          <w:kern w:val="0"/>
          <w:sz w:val="18"/>
          <w:szCs w:val="18"/>
        </w:rPr>
        <w:t xml:space="preserve"> Sodium chloride (NaCl) and disodium hydrogen phosphate (Na</w:t>
      </w:r>
      <w:r w:rsidR="00A84E38" w:rsidRPr="00564103">
        <w:rPr>
          <w:rFonts w:ascii="Arial" w:hAnsi="Arial" w:cs="Arial"/>
          <w:kern w:val="0"/>
          <w:sz w:val="18"/>
          <w:szCs w:val="18"/>
          <w:vertAlign w:val="subscript"/>
        </w:rPr>
        <w:t>2</w:t>
      </w:r>
      <w:r w:rsidR="00A84E38" w:rsidRPr="00564103">
        <w:rPr>
          <w:rFonts w:ascii="Arial" w:hAnsi="Arial" w:cs="Arial"/>
          <w:kern w:val="0"/>
          <w:sz w:val="18"/>
          <w:szCs w:val="18"/>
        </w:rPr>
        <w:t>HPO</w:t>
      </w:r>
      <w:r w:rsidR="00A84E38" w:rsidRPr="00564103">
        <w:rPr>
          <w:rFonts w:ascii="Arial" w:hAnsi="Arial" w:cs="Arial"/>
          <w:kern w:val="0"/>
          <w:sz w:val="18"/>
          <w:szCs w:val="18"/>
          <w:vertAlign w:val="subscript"/>
        </w:rPr>
        <w:t>4</w:t>
      </w:r>
      <w:r w:rsidR="00A84E38" w:rsidRPr="00564103">
        <w:rPr>
          <w:rFonts w:ascii="Arial" w:hAnsi="Arial" w:cs="Arial"/>
          <w:kern w:val="0"/>
          <w:sz w:val="18"/>
          <w:szCs w:val="18"/>
        </w:rPr>
        <w:t>) wer</w:t>
      </w:r>
      <w:r w:rsidR="00A84E38" w:rsidRPr="005E4923">
        <w:rPr>
          <w:rFonts w:ascii="Arial" w:hAnsi="Arial" w:cs="Arial"/>
          <w:kern w:val="0"/>
          <w:sz w:val="18"/>
          <w:szCs w:val="18"/>
        </w:rPr>
        <w:t>e acquired from F</w:t>
      </w:r>
      <w:r w:rsidR="00A84E38" w:rsidRPr="00BD2113">
        <w:rPr>
          <w:rFonts w:ascii="Arial" w:hAnsi="Arial" w:cs="Arial"/>
          <w:kern w:val="0"/>
          <w:sz w:val="18"/>
          <w:szCs w:val="18"/>
        </w:rPr>
        <w:t xml:space="preserve">UJIFILM Wako Pure Chemical Corporation, Osaka, Japan. Polyethylene glycols (PEGs) were obtained from </w:t>
      </w:r>
      <w:r w:rsidR="00A66992" w:rsidRPr="00BD2113">
        <w:rPr>
          <w:rFonts w:ascii="Arial" w:hAnsi="Arial" w:cs="Arial"/>
          <w:kern w:val="0"/>
          <w:sz w:val="18"/>
          <w:szCs w:val="18"/>
        </w:rPr>
        <w:t xml:space="preserve">FUJIFILM </w:t>
      </w:r>
      <w:r w:rsidR="00A84E38" w:rsidRPr="00BD2113">
        <w:rPr>
          <w:rFonts w:ascii="Arial" w:hAnsi="Arial" w:cs="Arial"/>
          <w:kern w:val="0"/>
          <w:sz w:val="18"/>
          <w:szCs w:val="18"/>
        </w:rPr>
        <w:t xml:space="preserve">Wako Pure Chemical </w:t>
      </w:r>
      <w:r w:rsidR="00A66992" w:rsidRPr="00BD2113">
        <w:rPr>
          <w:rFonts w:ascii="Arial" w:hAnsi="Arial" w:cs="Arial"/>
          <w:kern w:val="0"/>
          <w:sz w:val="18"/>
          <w:szCs w:val="18"/>
        </w:rPr>
        <w:t>Corporation</w:t>
      </w:r>
      <w:r w:rsidR="00EB6EE7" w:rsidRPr="00BD2113">
        <w:rPr>
          <w:rFonts w:ascii="Arial" w:hAnsi="Arial" w:cs="Arial" w:hint="eastAsia"/>
          <w:kern w:val="0"/>
          <w:sz w:val="18"/>
          <w:szCs w:val="18"/>
        </w:rPr>
        <w:t xml:space="preserve"> or MP Biomedical</w:t>
      </w:r>
      <w:r w:rsidR="0035597F" w:rsidRPr="00BD2113">
        <w:rPr>
          <w:rFonts w:ascii="Arial" w:hAnsi="Arial" w:cs="Arial" w:hint="eastAsia"/>
          <w:kern w:val="0"/>
          <w:sz w:val="18"/>
          <w:szCs w:val="18"/>
        </w:rPr>
        <w:t xml:space="preserve">, </w:t>
      </w:r>
      <w:r w:rsidR="005879E5" w:rsidRPr="00BD2113">
        <w:rPr>
          <w:rFonts w:ascii="Arial" w:hAnsi="Arial" w:cs="Arial"/>
          <w:kern w:val="0"/>
          <w:sz w:val="18"/>
          <w:szCs w:val="18"/>
        </w:rPr>
        <w:t>Irvine, CA</w:t>
      </w:r>
      <w:r w:rsidR="005879E5" w:rsidRPr="00BD2113">
        <w:rPr>
          <w:rFonts w:ascii="Arial" w:hAnsi="Arial" w:cs="Arial" w:hint="eastAsia"/>
          <w:kern w:val="0"/>
          <w:sz w:val="18"/>
          <w:szCs w:val="18"/>
        </w:rPr>
        <w:t>, USA</w:t>
      </w:r>
      <w:r w:rsidR="00A84E38" w:rsidRPr="00BD2113">
        <w:rPr>
          <w:rFonts w:ascii="Arial" w:hAnsi="Arial" w:cs="Arial"/>
          <w:kern w:val="0"/>
          <w:sz w:val="18"/>
          <w:szCs w:val="18"/>
        </w:rPr>
        <w:t>. Disodium ethylenediaminetetraacetate (Na</w:t>
      </w:r>
      <w:r w:rsidR="00A84E38" w:rsidRPr="00BD2113">
        <w:rPr>
          <w:rFonts w:ascii="Arial" w:hAnsi="Arial" w:cs="Arial"/>
          <w:kern w:val="0"/>
          <w:sz w:val="18"/>
          <w:szCs w:val="18"/>
          <w:vertAlign w:val="subscript"/>
        </w:rPr>
        <w:t>2</w:t>
      </w:r>
      <w:r w:rsidR="00A84E38" w:rsidRPr="00BD2113">
        <w:rPr>
          <w:rFonts w:ascii="Arial" w:hAnsi="Arial" w:cs="Arial"/>
          <w:kern w:val="0"/>
          <w:sz w:val="18"/>
          <w:szCs w:val="18"/>
        </w:rPr>
        <w:t xml:space="preserve">EDTA) was obtained from </w:t>
      </w:r>
      <w:proofErr w:type="spellStart"/>
      <w:r w:rsidR="00A84E38" w:rsidRPr="00BD2113">
        <w:rPr>
          <w:rFonts w:ascii="Arial" w:hAnsi="Arial" w:cs="Arial"/>
          <w:kern w:val="0"/>
          <w:sz w:val="18"/>
          <w:szCs w:val="18"/>
        </w:rPr>
        <w:t>Dojindo</w:t>
      </w:r>
      <w:proofErr w:type="spellEnd"/>
      <w:r w:rsidR="00A84E38" w:rsidRPr="00BD2113">
        <w:rPr>
          <w:rFonts w:ascii="Arial" w:hAnsi="Arial" w:cs="Arial"/>
          <w:kern w:val="0"/>
          <w:sz w:val="18"/>
          <w:szCs w:val="18"/>
        </w:rPr>
        <w:t xml:space="preserve"> Molecular Technologies</w:t>
      </w:r>
      <w:r w:rsidR="00A66992" w:rsidRPr="00BD2113">
        <w:rPr>
          <w:rFonts w:ascii="Arial" w:hAnsi="Arial" w:cs="Arial"/>
          <w:kern w:val="0"/>
          <w:sz w:val="18"/>
          <w:szCs w:val="18"/>
        </w:rPr>
        <w:t>,</w:t>
      </w:r>
      <w:r w:rsidR="00A84E38" w:rsidRPr="00BD2113">
        <w:rPr>
          <w:rFonts w:ascii="Arial" w:hAnsi="Arial" w:cs="Arial"/>
          <w:kern w:val="0"/>
          <w:sz w:val="18"/>
          <w:szCs w:val="18"/>
        </w:rPr>
        <w:t xml:space="preserve"> Kumamoto, Japan. To establi</w:t>
      </w:r>
      <w:r w:rsidR="00A84E38" w:rsidRPr="00564103">
        <w:rPr>
          <w:rFonts w:ascii="Arial" w:hAnsi="Arial" w:cs="Arial"/>
          <w:kern w:val="0"/>
          <w:sz w:val="18"/>
          <w:szCs w:val="18"/>
        </w:rPr>
        <w:t>sh a pH of 7.0 for the Na</w:t>
      </w:r>
      <w:r w:rsidR="00A84E38" w:rsidRPr="00564103">
        <w:rPr>
          <w:rFonts w:ascii="Arial" w:hAnsi="Arial" w:cs="Arial"/>
          <w:kern w:val="0"/>
          <w:sz w:val="18"/>
          <w:szCs w:val="18"/>
          <w:vertAlign w:val="subscript"/>
        </w:rPr>
        <w:t>2</w:t>
      </w:r>
      <w:r w:rsidR="00A84E38" w:rsidRPr="00564103">
        <w:rPr>
          <w:rFonts w:ascii="Arial" w:hAnsi="Arial" w:cs="Arial"/>
          <w:kern w:val="0"/>
          <w:sz w:val="18"/>
          <w:szCs w:val="18"/>
        </w:rPr>
        <w:t>HPO</w:t>
      </w:r>
      <w:r w:rsidR="00A84E38" w:rsidRPr="00564103">
        <w:rPr>
          <w:rFonts w:ascii="Arial" w:hAnsi="Arial" w:cs="Arial"/>
          <w:kern w:val="0"/>
          <w:sz w:val="18"/>
          <w:szCs w:val="18"/>
          <w:vertAlign w:val="subscript"/>
        </w:rPr>
        <w:t>4</w:t>
      </w:r>
      <w:r w:rsidR="00A84E38" w:rsidRPr="00564103">
        <w:rPr>
          <w:rFonts w:ascii="Arial" w:hAnsi="Arial" w:cs="Arial"/>
          <w:kern w:val="0"/>
          <w:sz w:val="18"/>
          <w:szCs w:val="18"/>
        </w:rPr>
        <w:t xml:space="preserve"> buffer, HCl from FUJIFILM Wako Pure Chemical Corporation was employed for pH adjustment.</w:t>
      </w:r>
    </w:p>
    <w:p w14:paraId="773F6CE5" w14:textId="361232CB" w:rsidR="00662F88" w:rsidRPr="00564103" w:rsidRDefault="00662F88" w:rsidP="00662F88">
      <w:pPr>
        <w:rPr>
          <w:rFonts w:ascii="Arial" w:hAnsi="Arial" w:cs="Arial"/>
        </w:rPr>
      </w:pPr>
    </w:p>
    <w:p w14:paraId="30CF30AD" w14:textId="77777777" w:rsidR="007E7DD2" w:rsidRPr="00564103" w:rsidRDefault="007E7DD2" w:rsidP="007E7DD2">
      <w:pPr>
        <w:rPr>
          <w:rFonts w:ascii="Arial" w:hAnsi="Arial" w:cs="Arial"/>
          <w:b/>
          <w:bCs/>
          <w:kern w:val="0"/>
          <w:sz w:val="18"/>
          <w:szCs w:val="18"/>
        </w:rPr>
      </w:pPr>
      <w:r w:rsidRPr="00564103">
        <w:rPr>
          <w:rFonts w:ascii="Arial" w:hAnsi="Arial" w:cs="Arial"/>
          <w:b/>
          <w:bCs/>
          <w:kern w:val="0"/>
          <w:sz w:val="18"/>
          <w:szCs w:val="18"/>
        </w:rPr>
        <w:t>Circular dichroism (CD) measurements</w:t>
      </w:r>
    </w:p>
    <w:p w14:paraId="178B180B" w14:textId="0713C994" w:rsidR="007E7DD2" w:rsidRPr="00564103" w:rsidRDefault="007E7DD2" w:rsidP="007E7DD2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kern w:val="0"/>
          <w:sz w:val="18"/>
          <w:szCs w:val="18"/>
        </w:rPr>
        <w:t xml:space="preserve">Circular dichroism (CD) measurements were carried out using a JASCO J-1500 spectropolarimeter, which was equipped with a temperature controller. CD spectra of RNA oligonucleotides at a concentration of 5 </w:t>
      </w:r>
      <w:proofErr w:type="spellStart"/>
      <w:r w:rsidRPr="00564103">
        <w:rPr>
          <w:rFonts w:ascii="Arial" w:hAnsi="Arial" w:cs="Arial"/>
          <w:kern w:val="0"/>
          <w:sz w:val="18"/>
          <w:szCs w:val="18"/>
        </w:rPr>
        <w:t>μM</w:t>
      </w:r>
      <w:proofErr w:type="spellEnd"/>
      <w:r w:rsidRPr="00564103">
        <w:rPr>
          <w:rFonts w:ascii="Arial" w:hAnsi="Arial" w:cs="Arial"/>
          <w:kern w:val="0"/>
          <w:sz w:val="18"/>
          <w:szCs w:val="18"/>
        </w:rPr>
        <w:t xml:space="preserve"> were recorded in a buffer solution containing 10 mM Na</w:t>
      </w:r>
      <w:r w:rsidRPr="00564103">
        <w:rPr>
          <w:rFonts w:ascii="Arial" w:hAnsi="Arial" w:cs="Arial"/>
          <w:kern w:val="0"/>
          <w:sz w:val="18"/>
          <w:szCs w:val="18"/>
          <w:vertAlign w:val="subscript"/>
        </w:rPr>
        <w:t>2</w:t>
      </w:r>
      <w:r w:rsidRPr="00564103">
        <w:rPr>
          <w:rFonts w:ascii="Arial" w:hAnsi="Arial" w:cs="Arial"/>
          <w:kern w:val="0"/>
          <w:sz w:val="18"/>
          <w:szCs w:val="18"/>
        </w:rPr>
        <w:t>HPO</w:t>
      </w:r>
      <w:r w:rsidRPr="00564103">
        <w:rPr>
          <w:rFonts w:ascii="Arial" w:hAnsi="Arial" w:cs="Arial"/>
          <w:kern w:val="0"/>
          <w:sz w:val="18"/>
          <w:szCs w:val="18"/>
          <w:vertAlign w:val="subscript"/>
        </w:rPr>
        <w:t>4</w:t>
      </w:r>
      <w:r w:rsidRPr="00564103">
        <w:rPr>
          <w:rFonts w:ascii="Arial" w:hAnsi="Arial" w:cs="Arial"/>
          <w:kern w:val="0"/>
          <w:sz w:val="18"/>
          <w:szCs w:val="18"/>
        </w:rPr>
        <w:t xml:space="preserve"> (pH 7.0), 0.1 M NaCl, and 1 mM Na</w:t>
      </w:r>
      <w:r w:rsidRPr="00564103">
        <w:rPr>
          <w:rFonts w:ascii="Arial" w:hAnsi="Arial" w:cs="Arial"/>
          <w:kern w:val="0"/>
          <w:sz w:val="18"/>
          <w:szCs w:val="18"/>
          <w:vertAlign w:val="subscript"/>
        </w:rPr>
        <w:t>2</w:t>
      </w:r>
      <w:r w:rsidRPr="00564103">
        <w:rPr>
          <w:rFonts w:ascii="Arial" w:hAnsi="Arial" w:cs="Arial"/>
          <w:kern w:val="0"/>
          <w:sz w:val="18"/>
          <w:szCs w:val="18"/>
        </w:rPr>
        <w:t xml:space="preserve">EDTA. The measurements were performed in cuvettes with a path length of 0.1 cm. </w:t>
      </w:r>
      <w:r w:rsidR="00AA163D" w:rsidRPr="00564103">
        <w:rPr>
          <w:rFonts w:ascii="Arial" w:hAnsi="Arial" w:cs="Arial"/>
          <w:kern w:val="0"/>
          <w:sz w:val="18"/>
          <w:szCs w:val="18"/>
        </w:rPr>
        <w:t>M</w:t>
      </w:r>
      <w:r w:rsidRPr="00564103">
        <w:rPr>
          <w:rFonts w:ascii="Arial" w:hAnsi="Arial" w:cs="Arial"/>
          <w:kern w:val="0"/>
          <w:sz w:val="18"/>
          <w:szCs w:val="18"/>
        </w:rPr>
        <w:t>elting profiles of the RNA oligonucleotides</w:t>
      </w:r>
      <w:r w:rsidR="00AA163D" w:rsidRPr="00564103">
        <w:rPr>
          <w:rFonts w:ascii="Arial" w:hAnsi="Arial" w:cs="Arial"/>
          <w:kern w:val="0"/>
          <w:sz w:val="18"/>
          <w:szCs w:val="18"/>
        </w:rPr>
        <w:t xml:space="preserve"> were</w:t>
      </w:r>
      <w:r w:rsidRPr="00564103">
        <w:rPr>
          <w:rFonts w:ascii="Arial" w:hAnsi="Arial" w:cs="Arial"/>
          <w:kern w:val="0"/>
          <w:sz w:val="18"/>
          <w:szCs w:val="18"/>
        </w:rPr>
        <w:t xml:space="preserve"> monitored at 210 nm by heating the RNA samples at a </w:t>
      </w:r>
      <w:r w:rsidRPr="00BD2113">
        <w:rPr>
          <w:rFonts w:ascii="Arial" w:hAnsi="Arial" w:cs="Arial"/>
          <w:kern w:val="0"/>
          <w:sz w:val="18"/>
          <w:szCs w:val="18"/>
        </w:rPr>
        <w:t>rate of 0.</w:t>
      </w:r>
      <w:r w:rsidR="00BD2113" w:rsidRPr="00BD2113">
        <w:rPr>
          <w:rFonts w:ascii="Arial" w:hAnsi="Arial" w:cs="Arial" w:hint="eastAsia"/>
          <w:kern w:val="0"/>
          <w:sz w:val="18"/>
          <w:szCs w:val="18"/>
        </w:rPr>
        <w:t>5</w:t>
      </w:r>
      <w:r w:rsidRPr="00BD2113">
        <w:rPr>
          <w:rFonts w:ascii="Arial" w:hAnsi="Arial" w:cs="Arial"/>
          <w:kern w:val="0"/>
          <w:sz w:val="18"/>
          <w:szCs w:val="18"/>
        </w:rPr>
        <w:t xml:space="preserve"> °C/mi</w:t>
      </w:r>
      <w:r w:rsidRPr="00564103">
        <w:rPr>
          <w:rFonts w:ascii="Arial" w:hAnsi="Arial" w:cs="Arial"/>
          <w:kern w:val="0"/>
          <w:sz w:val="18"/>
          <w:szCs w:val="18"/>
        </w:rPr>
        <w:t xml:space="preserve">n. </w:t>
      </w:r>
      <w:r w:rsidR="00AA163D" w:rsidRPr="00564103">
        <w:rPr>
          <w:rFonts w:ascii="Arial" w:hAnsi="Arial" w:cs="Arial"/>
          <w:kern w:val="0"/>
          <w:sz w:val="18"/>
          <w:szCs w:val="18"/>
        </w:rPr>
        <w:t xml:space="preserve">Before CD measurements, </w:t>
      </w:r>
      <w:r w:rsidRPr="00564103">
        <w:rPr>
          <w:rFonts w:ascii="Arial" w:hAnsi="Arial" w:cs="Arial"/>
          <w:kern w:val="0"/>
          <w:sz w:val="18"/>
          <w:szCs w:val="18"/>
        </w:rPr>
        <w:t>RNA oligonucleotides were initially incubated at 70 °C for 5 minutes and gradually cooled at a rate of 1 °C/min to allow them to refold into their native structure.</w:t>
      </w:r>
    </w:p>
    <w:p w14:paraId="6067FF51" w14:textId="77777777" w:rsidR="00EF4FA8" w:rsidRPr="00564103" w:rsidRDefault="00EF4FA8" w:rsidP="00662F88">
      <w:pPr>
        <w:rPr>
          <w:rFonts w:ascii="Arial" w:hAnsi="Arial" w:cs="Arial"/>
        </w:rPr>
      </w:pPr>
    </w:p>
    <w:p w14:paraId="38E34F11" w14:textId="2F187511" w:rsidR="00C5764E" w:rsidRPr="00564103" w:rsidRDefault="00C5764E" w:rsidP="00C5764E">
      <w:pPr>
        <w:rPr>
          <w:rFonts w:ascii="Arial" w:hAnsi="Arial" w:cs="Arial"/>
          <w:b/>
          <w:bCs/>
          <w:kern w:val="0"/>
          <w:sz w:val="18"/>
          <w:szCs w:val="18"/>
        </w:rPr>
      </w:pPr>
      <w:r w:rsidRPr="00564103">
        <w:rPr>
          <w:rFonts w:ascii="Arial" w:hAnsi="Arial" w:cs="Arial"/>
          <w:b/>
          <w:bCs/>
          <w:kern w:val="0"/>
          <w:sz w:val="18"/>
          <w:szCs w:val="18"/>
        </w:rPr>
        <w:t>Analysis of thermodynamic parameters</w:t>
      </w:r>
    </w:p>
    <w:p w14:paraId="2432C877" w14:textId="47BBD0B1" w:rsidR="0063135D" w:rsidRPr="00564103" w:rsidRDefault="00FE43B3" w:rsidP="00662F88">
      <w:pPr>
        <w:rPr>
          <w:rFonts w:ascii="Arial" w:hAnsi="Arial" w:cs="Arial"/>
          <w:sz w:val="18"/>
          <w:szCs w:val="18"/>
        </w:rPr>
      </w:pPr>
      <w:r w:rsidRPr="00564103">
        <w:rPr>
          <w:rFonts w:ascii="Arial" w:hAnsi="Arial" w:cs="Arial"/>
          <w:sz w:val="18"/>
          <w:szCs w:val="18"/>
        </w:rPr>
        <w:t xml:space="preserve">Thermodynamic parameters for the S2 stem region in the PK structure were evaluated </w:t>
      </w:r>
      <w:r w:rsidR="00B71F1D" w:rsidRPr="00564103">
        <w:rPr>
          <w:rFonts w:ascii="Arial" w:hAnsi="Arial" w:cs="Arial"/>
          <w:sz w:val="18"/>
          <w:szCs w:val="18"/>
        </w:rPr>
        <w:t xml:space="preserve">from CD melting profiles. The </w:t>
      </w:r>
      <w:r w:rsidR="00FA4192" w:rsidRPr="00564103">
        <w:rPr>
          <w:rFonts w:ascii="Arial" w:hAnsi="Arial" w:cs="Arial"/>
          <w:sz w:val="18"/>
          <w:szCs w:val="18"/>
        </w:rPr>
        <w:t>ellipticity signal</w:t>
      </w:r>
      <w:r w:rsidR="00B226C7" w:rsidRPr="00564103">
        <w:rPr>
          <w:rFonts w:ascii="Arial" w:hAnsi="Arial" w:cs="Arial"/>
          <w:sz w:val="18"/>
          <w:szCs w:val="18"/>
        </w:rPr>
        <w:t xml:space="preserve"> of </w:t>
      </w:r>
      <w:r w:rsidR="00197300" w:rsidRPr="00564103">
        <w:rPr>
          <w:rFonts w:ascii="Arial" w:hAnsi="Arial" w:cs="Arial"/>
          <w:sz w:val="18"/>
          <w:szCs w:val="18"/>
        </w:rPr>
        <w:t xml:space="preserve">the </w:t>
      </w:r>
      <w:r w:rsidR="00B226C7" w:rsidRPr="00564103">
        <w:rPr>
          <w:rFonts w:ascii="Arial" w:hAnsi="Arial" w:cs="Arial"/>
          <w:sz w:val="18"/>
          <w:szCs w:val="18"/>
        </w:rPr>
        <w:t xml:space="preserve">corresponding hairpin </w:t>
      </w:r>
      <w:r w:rsidR="003F6B41" w:rsidRPr="00564103">
        <w:rPr>
          <w:rFonts w:ascii="Arial" w:hAnsi="Arial" w:cs="Arial"/>
          <w:sz w:val="18"/>
          <w:szCs w:val="18"/>
        </w:rPr>
        <w:t xml:space="preserve">(Table S1) </w:t>
      </w:r>
      <w:r w:rsidR="00B226C7" w:rsidRPr="00564103">
        <w:rPr>
          <w:rFonts w:ascii="Arial" w:hAnsi="Arial" w:cs="Arial"/>
          <w:sz w:val="18"/>
          <w:szCs w:val="18"/>
        </w:rPr>
        <w:t xml:space="preserve">was subtracted from the </w:t>
      </w:r>
      <w:r w:rsidR="00FA4192" w:rsidRPr="00564103">
        <w:rPr>
          <w:rFonts w:ascii="Arial" w:hAnsi="Arial" w:cs="Arial"/>
          <w:sz w:val="18"/>
          <w:szCs w:val="18"/>
        </w:rPr>
        <w:t>signal</w:t>
      </w:r>
      <w:r w:rsidR="00B226C7" w:rsidRPr="00564103">
        <w:rPr>
          <w:rFonts w:ascii="Arial" w:hAnsi="Arial" w:cs="Arial"/>
          <w:sz w:val="18"/>
          <w:szCs w:val="18"/>
        </w:rPr>
        <w:t xml:space="preserve"> of PK to extract </w:t>
      </w:r>
      <w:r w:rsidR="00280F70" w:rsidRPr="00564103">
        <w:rPr>
          <w:rFonts w:ascii="Arial" w:hAnsi="Arial" w:cs="Arial"/>
          <w:sz w:val="18"/>
          <w:szCs w:val="18"/>
        </w:rPr>
        <w:t xml:space="preserve">a typical 2-state sigmoidal curve for </w:t>
      </w:r>
      <w:r w:rsidR="00B226C7" w:rsidRPr="00564103">
        <w:rPr>
          <w:rFonts w:ascii="Arial" w:hAnsi="Arial" w:cs="Arial"/>
          <w:sz w:val="18"/>
          <w:szCs w:val="18"/>
        </w:rPr>
        <w:t xml:space="preserve">the melting </w:t>
      </w:r>
      <w:r w:rsidR="00280F70" w:rsidRPr="00564103">
        <w:rPr>
          <w:rFonts w:ascii="Arial" w:hAnsi="Arial" w:cs="Arial"/>
          <w:sz w:val="18"/>
          <w:szCs w:val="18"/>
        </w:rPr>
        <w:t>of</w:t>
      </w:r>
      <w:r w:rsidR="007C505D" w:rsidRPr="00564103">
        <w:rPr>
          <w:rFonts w:ascii="Arial" w:hAnsi="Arial" w:cs="Arial"/>
          <w:sz w:val="18"/>
          <w:szCs w:val="18"/>
        </w:rPr>
        <w:t xml:space="preserve"> the</w:t>
      </w:r>
      <w:r w:rsidR="00F00A3E" w:rsidRPr="00564103">
        <w:rPr>
          <w:rFonts w:ascii="Arial" w:hAnsi="Arial" w:cs="Arial"/>
          <w:sz w:val="18"/>
          <w:szCs w:val="18"/>
        </w:rPr>
        <w:t xml:space="preserve"> S2 stem re</w:t>
      </w:r>
      <w:r w:rsidR="00F00A3E" w:rsidRPr="00BD2113">
        <w:rPr>
          <w:rFonts w:ascii="Arial" w:hAnsi="Arial" w:cs="Arial"/>
          <w:sz w:val="18"/>
          <w:szCs w:val="18"/>
        </w:rPr>
        <w:t>gion</w:t>
      </w:r>
      <w:r w:rsidR="00F81DB4" w:rsidRPr="00BD2113">
        <w:rPr>
          <w:rFonts w:ascii="Arial" w:hAnsi="Arial" w:cs="Arial"/>
          <w:sz w:val="18"/>
          <w:szCs w:val="18"/>
        </w:rPr>
        <w:t xml:space="preserve"> </w:t>
      </w:r>
      <w:r w:rsidR="00F00A3E" w:rsidRPr="00BD2113">
        <w:rPr>
          <w:rFonts w:ascii="Arial" w:hAnsi="Arial" w:cs="Arial"/>
          <w:sz w:val="18"/>
          <w:szCs w:val="18"/>
        </w:rPr>
        <w:t>(Figure S</w:t>
      </w:r>
      <w:r w:rsidR="009C4BB4" w:rsidRPr="00BD2113">
        <w:rPr>
          <w:rFonts w:ascii="Arial" w:hAnsi="Arial" w:cs="Arial"/>
          <w:sz w:val="18"/>
          <w:szCs w:val="18"/>
        </w:rPr>
        <w:t>1</w:t>
      </w:r>
      <w:r w:rsidR="00F00A3E" w:rsidRPr="00BD2113">
        <w:rPr>
          <w:rFonts w:ascii="Arial" w:hAnsi="Arial" w:cs="Arial"/>
          <w:sz w:val="18"/>
          <w:szCs w:val="18"/>
        </w:rPr>
        <w:t xml:space="preserve">). </w:t>
      </w:r>
      <w:r w:rsidR="00820B38" w:rsidRPr="00BD2113">
        <w:rPr>
          <w:rFonts w:ascii="Arial" w:hAnsi="Arial" w:cs="Arial"/>
          <w:sz w:val="18"/>
          <w:szCs w:val="18"/>
        </w:rPr>
        <w:t>Th</w:t>
      </w:r>
      <w:r w:rsidR="00820B38" w:rsidRPr="00564103">
        <w:rPr>
          <w:rFonts w:ascii="Arial" w:hAnsi="Arial" w:cs="Arial"/>
          <w:sz w:val="18"/>
          <w:szCs w:val="18"/>
        </w:rPr>
        <w:t xml:space="preserve">e thermodynamic parameters for the S2 stem region were calculated by </w:t>
      </w:r>
      <w:r w:rsidR="007A004A" w:rsidRPr="00564103">
        <w:rPr>
          <w:rFonts w:ascii="Arial" w:hAnsi="Arial" w:cs="Arial"/>
          <w:sz w:val="18"/>
          <w:szCs w:val="18"/>
        </w:rPr>
        <w:t xml:space="preserve">fitting </w:t>
      </w:r>
      <w:r w:rsidR="00820B38" w:rsidRPr="00564103">
        <w:rPr>
          <w:rFonts w:ascii="Arial" w:hAnsi="Arial" w:cs="Arial"/>
          <w:sz w:val="18"/>
          <w:szCs w:val="18"/>
        </w:rPr>
        <w:t xml:space="preserve">the </w:t>
      </w:r>
      <w:r w:rsidR="007A004A" w:rsidRPr="00564103">
        <w:rPr>
          <w:rFonts w:ascii="Arial" w:hAnsi="Arial" w:cs="Arial"/>
          <w:sz w:val="18"/>
          <w:szCs w:val="18"/>
        </w:rPr>
        <w:t>melting</w:t>
      </w:r>
      <w:r w:rsidR="000F1B80" w:rsidRPr="00564103">
        <w:rPr>
          <w:rFonts w:ascii="Arial" w:hAnsi="Arial" w:cs="Arial"/>
          <w:sz w:val="18"/>
          <w:szCs w:val="18"/>
        </w:rPr>
        <w:t xml:space="preserve"> profile</w:t>
      </w:r>
      <w:r w:rsidR="007A004A" w:rsidRPr="00564103">
        <w:rPr>
          <w:rFonts w:ascii="Arial" w:hAnsi="Arial" w:cs="Arial"/>
          <w:sz w:val="18"/>
          <w:szCs w:val="18"/>
        </w:rPr>
        <w:t>, in which r</w:t>
      </w:r>
      <w:r w:rsidR="00820B38" w:rsidRPr="00564103">
        <w:rPr>
          <w:rFonts w:ascii="Arial" w:hAnsi="Arial" w:cs="Arial"/>
          <w:sz w:val="18"/>
          <w:szCs w:val="18"/>
        </w:rPr>
        <w:t>ange</w:t>
      </w:r>
      <w:r w:rsidR="007A004A" w:rsidRPr="00564103">
        <w:rPr>
          <w:rFonts w:ascii="Arial" w:hAnsi="Arial" w:cs="Arial"/>
          <w:sz w:val="18"/>
          <w:szCs w:val="18"/>
        </w:rPr>
        <w:t xml:space="preserve"> </w:t>
      </w:r>
      <w:r w:rsidR="001917B7" w:rsidRPr="00564103">
        <w:rPr>
          <w:rFonts w:ascii="Arial" w:hAnsi="Arial" w:cs="Arial"/>
          <w:sz w:val="18"/>
          <w:szCs w:val="18"/>
        </w:rPr>
        <w:t>was</w:t>
      </w:r>
      <w:r w:rsidR="00820B38" w:rsidRPr="00564103">
        <w:rPr>
          <w:rFonts w:ascii="Arial" w:hAnsi="Arial" w:cs="Arial"/>
          <w:sz w:val="18"/>
          <w:szCs w:val="18"/>
        </w:rPr>
        <w:t xml:space="preserve"> from 10 to 90 °C</w:t>
      </w:r>
      <w:r w:rsidR="007A004A" w:rsidRPr="00564103">
        <w:rPr>
          <w:rFonts w:ascii="Arial" w:hAnsi="Arial" w:cs="Arial"/>
          <w:sz w:val="18"/>
          <w:szCs w:val="18"/>
        </w:rPr>
        <w:t>, by</w:t>
      </w:r>
      <w:r w:rsidR="00820B38" w:rsidRPr="00564103">
        <w:rPr>
          <w:rFonts w:ascii="Arial" w:hAnsi="Arial" w:cs="Arial"/>
          <w:sz w:val="18"/>
          <w:szCs w:val="18"/>
        </w:rPr>
        <w:t xml:space="preserve"> using Equation (1).</w:t>
      </w:r>
    </w:p>
    <w:p w14:paraId="0EA28A73" w14:textId="213DE594" w:rsidR="00B10D30" w:rsidRPr="00564103" w:rsidRDefault="006E41A5" w:rsidP="00B10D30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m:oMath>
        <m:r>
          <m:rPr>
            <m:sty m:val="p"/>
          </m:rPr>
          <w:rPr>
            <w:rFonts w:ascii="Cambria Math" w:hAnsi="Cambria Math" w:cs="Arial"/>
            <w:kern w:val="0"/>
            <w:sz w:val="18"/>
            <w:szCs w:val="18"/>
          </w:rPr>
          <w:lastRenderedPageBreak/>
          <m:t>S</m:t>
        </m:r>
        <m:r>
          <w:rPr>
            <w:rFonts w:ascii="Cambria Math" w:hAnsi="Cambria Math" w:cs="Arial"/>
            <w:kern w:val="0"/>
            <w:sz w:val="18"/>
            <w:szCs w:val="18"/>
          </w:rPr>
          <m:t>=</m:t>
        </m:r>
        <m:d>
          <m:dPr>
            <m:ctrlPr>
              <w:rPr>
                <w:rFonts w:ascii="Cambria Math" w:hAnsi="Cambria Math" w:cs="Arial"/>
                <w:kern w:val="0"/>
                <w:sz w:val="18"/>
                <w:szCs w:val="18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rial"/>
                <w:kern w:val="0"/>
                <w:sz w:val="18"/>
                <w:szCs w:val="18"/>
              </w:rPr>
              <m:t>a</m:t>
            </m:r>
            <m:r>
              <m:rPr>
                <m:sty m:val="p"/>
              </m:rPr>
              <w:rPr>
                <w:rFonts w:ascii="Cambria Math" w:eastAsia="游明朝" w:hAnsi="Cambria Math" w:cs="Arial"/>
                <w:kern w:val="0"/>
                <w:sz w:val="18"/>
                <w:szCs w:val="18"/>
              </w:rPr>
              <m:t>×</m:t>
            </m:r>
            <m:r>
              <w:rPr>
                <w:rFonts w:ascii="Cambria Math" w:hAnsi="Cambria Math" w:cs="Arial"/>
                <w:kern w:val="0"/>
                <w:sz w:val="18"/>
                <w:szCs w:val="18"/>
              </w:rPr>
              <m:t>T</m:t>
            </m:r>
            <m:r>
              <m:rPr>
                <m:sty m:val="p"/>
              </m:rPr>
              <w:rPr>
                <w:rFonts w:ascii="Cambria Math" w:hAnsi="Cambria Math" w:cs="Arial"/>
                <w:kern w:val="0"/>
                <w:sz w:val="18"/>
                <w:szCs w:val="18"/>
              </w:rPr>
              <m:t>+b</m:t>
            </m:r>
          </m:e>
        </m:d>
        <m:r>
          <w:rPr>
            <w:rFonts w:ascii="Cambria Math" w:hAnsi="Cambria Math" w:cs="Arial"/>
            <w:kern w:val="0"/>
            <w:sz w:val="18"/>
            <w:szCs w:val="18"/>
          </w:rPr>
          <m:t>+</m:t>
        </m:r>
        <m:f>
          <m:fPr>
            <m:ctrlPr>
              <w:rPr>
                <w:rFonts w:ascii="Cambria Math" w:hAnsi="Cambria Math" w:cs="Arial"/>
                <w:i/>
                <w:kern w:val="0"/>
                <w:sz w:val="18"/>
                <w:szCs w:val="18"/>
              </w:rPr>
            </m:ctrlPr>
          </m:fPr>
          <m:num>
            <m:r>
              <w:rPr>
                <w:rFonts w:ascii="Cambria Math" w:hAnsi="Cambria Math" w:cs="Arial"/>
                <w:kern w:val="0"/>
                <w:sz w:val="18"/>
                <w:szCs w:val="18"/>
              </w:rPr>
              <m:t>(</m:t>
            </m:r>
            <m:d>
              <m:dPr>
                <m:ctrlPr>
                  <w:rPr>
                    <w:rFonts w:ascii="Cambria Math" w:hAnsi="Cambria Math" w:cs="Arial"/>
                    <w:i/>
                    <w:kern w:val="0"/>
                    <w:sz w:val="18"/>
                    <w:szCs w:val="18"/>
                  </w:rPr>
                </m:ctrlPr>
              </m:dPr>
              <m:e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c</m:t>
                </m:r>
                <m:r>
                  <w:rPr>
                    <w:rFonts w:ascii="Cambria Math" w:eastAsia="游明朝" w:hAnsi="Cambria Math" w:cs="Arial"/>
                    <w:kern w:val="0"/>
                    <w:sz w:val="18"/>
                    <w:szCs w:val="18"/>
                  </w:rPr>
                  <m:t>×</m:t>
                </m:r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T+d</m:t>
                </m:r>
              </m:e>
            </m:d>
            <m:r>
              <w:rPr>
                <w:rFonts w:ascii="Cambria Math" w:hAnsi="Cambria Math" w:cs="Arial"/>
                <w:kern w:val="0"/>
                <w:sz w:val="18"/>
                <w:szCs w:val="18"/>
              </w:rPr>
              <m:t>-</m:t>
            </m:r>
            <m:d>
              <m:dPr>
                <m:ctrlPr>
                  <w:rPr>
                    <w:rFonts w:ascii="Cambria Math" w:hAnsi="Cambria Math" w:cs="Arial"/>
                    <w:i/>
                    <w:kern w:val="0"/>
                    <w:sz w:val="18"/>
                    <w:szCs w:val="18"/>
                  </w:rPr>
                </m:ctrlPr>
              </m:dPr>
              <m:e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a</m:t>
                </m:r>
                <m:r>
                  <w:rPr>
                    <w:rFonts w:ascii="Cambria Math" w:eastAsia="游明朝" w:hAnsi="Cambria Math" w:cs="Arial"/>
                    <w:kern w:val="0"/>
                    <w:sz w:val="18"/>
                    <w:szCs w:val="18"/>
                  </w:rPr>
                  <m:t>×</m:t>
                </m:r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T+b</m:t>
                </m:r>
              </m:e>
            </m:d>
            <m:r>
              <w:rPr>
                <w:rFonts w:ascii="Cambria Math" w:hAnsi="Cambria Math" w:cs="Arial"/>
                <w:kern w:val="0"/>
                <w:sz w:val="18"/>
                <w:szCs w:val="18"/>
              </w:rPr>
              <m:t>)</m:t>
            </m:r>
          </m:num>
          <m:den>
            <m:r>
              <w:rPr>
                <w:rFonts w:ascii="Cambria Math" w:hAnsi="Cambria Math" w:cs="Arial"/>
                <w:kern w:val="0"/>
                <w:sz w:val="18"/>
                <w:szCs w:val="18"/>
              </w:rPr>
              <m:t xml:space="preserve">1 + </m:t>
            </m:r>
            <m:sSup>
              <m:sSupPr>
                <m:ctrlPr>
                  <w:rPr>
                    <w:rFonts w:ascii="Cambria Math" w:hAnsi="Cambria Math" w:cs="Arial"/>
                    <w:i/>
                    <w:kern w:val="0"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exp</m:t>
                </m:r>
              </m:e>
              <m:sup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(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kern w:val="0"/>
                        <w:sz w:val="18"/>
                        <w:szCs w:val="1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kern w:val="0"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kern w:val="0"/>
                            <w:sz w:val="18"/>
                            <w:szCs w:val="18"/>
                          </w:rPr>
                          <m:t>∆S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kern w:val="0"/>
                            <w:sz w:val="18"/>
                            <w:szCs w:val="18"/>
                          </w:rPr>
                          <m:t>°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kern w:val="0"/>
                        <w:sz w:val="18"/>
                        <w:szCs w:val="18"/>
                      </w:rPr>
                      <m:t>R</m:t>
                    </m:r>
                  </m:den>
                </m:f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 xml:space="preserve"> -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kern w:val="0"/>
                        <w:sz w:val="18"/>
                        <w:szCs w:val="1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kern w:val="0"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kern w:val="0"/>
                            <w:sz w:val="18"/>
                            <w:szCs w:val="18"/>
                          </w:rPr>
                          <m:t>∆H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kern w:val="0"/>
                            <w:sz w:val="18"/>
                            <w:szCs w:val="18"/>
                          </w:rPr>
                          <m:t>°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kern w:val="0"/>
                        <w:sz w:val="18"/>
                        <w:szCs w:val="18"/>
                      </w:rPr>
                      <m:t>R</m:t>
                    </m:r>
                    <m:r>
                      <w:rPr>
                        <w:rFonts w:ascii="Cambria Math" w:eastAsia="游明朝" w:hAnsi="Cambria Math" w:cs="Arial"/>
                        <w:kern w:val="0"/>
                        <w:sz w:val="18"/>
                        <w:szCs w:val="18"/>
                      </w:rPr>
                      <m:t>×T</m:t>
                    </m:r>
                  </m:den>
                </m:f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)</m:t>
                </m:r>
              </m:sup>
            </m:sSup>
            <m:r>
              <w:rPr>
                <w:rFonts w:ascii="Cambria Math" w:hAnsi="Cambria Math" w:cs="Arial"/>
                <w:kern w:val="0"/>
                <w:sz w:val="18"/>
                <w:szCs w:val="18"/>
              </w:rPr>
              <m:t xml:space="preserve"> </m:t>
            </m:r>
          </m:den>
        </m:f>
      </m:oMath>
      <w:r w:rsidR="00B10D30" w:rsidRPr="00564103">
        <w:rPr>
          <w:rFonts w:ascii="Arial" w:hAnsi="Arial" w:cs="Arial"/>
          <w:kern w:val="0"/>
          <w:sz w:val="18"/>
          <w:szCs w:val="18"/>
        </w:rPr>
        <w:t xml:space="preserve">           (1)</w:t>
      </w:r>
    </w:p>
    <w:p w14:paraId="246923A6" w14:textId="6D38F097" w:rsidR="00B10D30" w:rsidRPr="00564103" w:rsidRDefault="00B46992" w:rsidP="008D0135">
      <w:pPr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kern w:val="0"/>
          <w:sz w:val="18"/>
          <w:szCs w:val="18"/>
        </w:rPr>
        <w:t>where S</w:t>
      </w:r>
      <w:r w:rsidR="000806A0" w:rsidRPr="00564103">
        <w:rPr>
          <w:rFonts w:ascii="Arial" w:hAnsi="Arial" w:cs="Arial"/>
          <w:kern w:val="0"/>
          <w:sz w:val="18"/>
          <w:szCs w:val="18"/>
        </w:rPr>
        <w:t xml:space="preserve"> </w:t>
      </w:r>
      <w:r w:rsidRPr="00564103">
        <w:rPr>
          <w:rFonts w:ascii="Arial" w:hAnsi="Arial" w:cs="Arial"/>
          <w:kern w:val="0"/>
          <w:sz w:val="18"/>
          <w:szCs w:val="18"/>
        </w:rPr>
        <w:t xml:space="preserve">is </w:t>
      </w:r>
      <w:r w:rsidR="000D12E7" w:rsidRPr="00564103">
        <w:rPr>
          <w:rFonts w:ascii="Arial" w:hAnsi="Arial" w:cs="Arial"/>
          <w:kern w:val="0"/>
          <w:sz w:val="18"/>
          <w:szCs w:val="18"/>
        </w:rPr>
        <w:t>the ellipticity</w:t>
      </w:r>
      <w:r w:rsidR="000806A0" w:rsidRPr="00564103">
        <w:rPr>
          <w:rFonts w:ascii="Arial" w:hAnsi="Arial" w:cs="Arial"/>
          <w:kern w:val="0"/>
          <w:sz w:val="18"/>
          <w:szCs w:val="18"/>
        </w:rPr>
        <w:t xml:space="preserve"> signal</w:t>
      </w:r>
      <w:r w:rsidR="000D12E7" w:rsidRPr="00564103">
        <w:rPr>
          <w:rFonts w:ascii="Arial" w:hAnsi="Arial" w:cs="Arial"/>
          <w:kern w:val="0"/>
          <w:sz w:val="18"/>
          <w:szCs w:val="18"/>
        </w:rPr>
        <w:t xml:space="preserve"> of </w:t>
      </w:r>
      <w:r w:rsidR="00503806" w:rsidRPr="00564103">
        <w:rPr>
          <w:rFonts w:ascii="Arial" w:hAnsi="Arial" w:cs="Arial"/>
          <w:kern w:val="0"/>
          <w:sz w:val="18"/>
          <w:szCs w:val="18"/>
        </w:rPr>
        <w:t>PK at measured temperature</w:t>
      </w:r>
      <w:r w:rsidR="000D12E7" w:rsidRPr="00564103">
        <w:rPr>
          <w:rFonts w:ascii="Arial" w:hAnsi="Arial" w:cs="Arial"/>
          <w:kern w:val="0"/>
          <w:sz w:val="18"/>
          <w:szCs w:val="18"/>
        </w:rPr>
        <w:t xml:space="preserve"> after subtraction of the </w:t>
      </w:r>
      <w:r w:rsidR="00503806" w:rsidRPr="00564103">
        <w:rPr>
          <w:rFonts w:ascii="Arial" w:hAnsi="Arial" w:cs="Arial"/>
          <w:kern w:val="0"/>
          <w:sz w:val="18"/>
          <w:szCs w:val="18"/>
        </w:rPr>
        <w:t>signal</w:t>
      </w:r>
      <w:r w:rsidR="000D12E7" w:rsidRPr="00564103">
        <w:rPr>
          <w:rFonts w:ascii="Arial" w:hAnsi="Arial" w:cs="Arial"/>
          <w:kern w:val="0"/>
          <w:sz w:val="18"/>
          <w:szCs w:val="18"/>
        </w:rPr>
        <w:t xml:space="preserve"> of the hairpin, </w:t>
      </w:r>
      <w:r w:rsidR="00B10D30" w:rsidRPr="00564103">
        <w:rPr>
          <w:rFonts w:ascii="Arial" w:hAnsi="Arial" w:cs="Arial"/>
          <w:kern w:val="0"/>
          <w:sz w:val="18"/>
          <w:szCs w:val="18"/>
        </w:rPr>
        <w:t>a</w:t>
      </w:r>
      <w:r w:rsidR="00E75CA7" w:rsidRPr="00564103">
        <w:rPr>
          <w:rFonts w:ascii="Arial" w:hAnsi="Arial" w:cs="Arial"/>
          <w:kern w:val="0"/>
          <w:sz w:val="18"/>
          <w:szCs w:val="18"/>
        </w:rPr>
        <w:t xml:space="preserve"> and </w:t>
      </w:r>
      <w:r w:rsidR="00630117" w:rsidRPr="00564103">
        <w:rPr>
          <w:rFonts w:ascii="Arial" w:hAnsi="Arial" w:cs="Arial"/>
          <w:kern w:val="0"/>
          <w:sz w:val="18"/>
          <w:szCs w:val="18"/>
        </w:rPr>
        <w:t>b</w:t>
      </w:r>
      <w:r w:rsidR="00E75CA7" w:rsidRPr="00564103">
        <w:rPr>
          <w:rFonts w:ascii="Arial" w:hAnsi="Arial" w:cs="Arial"/>
          <w:kern w:val="0"/>
          <w:sz w:val="18"/>
          <w:szCs w:val="18"/>
        </w:rPr>
        <w:t xml:space="preserve"> are s</w:t>
      </w:r>
      <w:r w:rsidR="00B10D30" w:rsidRPr="00564103">
        <w:rPr>
          <w:rFonts w:ascii="Arial" w:hAnsi="Arial" w:cs="Arial"/>
          <w:kern w:val="0"/>
          <w:sz w:val="18"/>
          <w:szCs w:val="18"/>
        </w:rPr>
        <w:t>lope</w:t>
      </w:r>
      <w:r w:rsidR="00B10D30" w:rsidRPr="00564103">
        <w:rPr>
          <w:rFonts w:ascii="Arial" w:eastAsia="游明朝" w:hAnsi="Arial" w:cs="Arial"/>
          <w:kern w:val="0"/>
          <w:sz w:val="18"/>
          <w:szCs w:val="18"/>
        </w:rPr>
        <w:t xml:space="preserve"> </w:t>
      </w:r>
      <w:r w:rsidR="00630117" w:rsidRPr="00564103">
        <w:rPr>
          <w:rFonts w:ascii="Arial" w:eastAsia="游明朝" w:hAnsi="Arial" w:cs="Arial"/>
          <w:kern w:val="0"/>
          <w:sz w:val="18"/>
          <w:szCs w:val="18"/>
        </w:rPr>
        <w:t xml:space="preserve">and intercept of </w:t>
      </w:r>
      <w:r w:rsidR="00B10D30" w:rsidRPr="00564103">
        <w:rPr>
          <w:rFonts w:ascii="Arial" w:eastAsia="游明朝" w:hAnsi="Arial" w:cs="Arial"/>
          <w:kern w:val="0"/>
          <w:sz w:val="18"/>
          <w:szCs w:val="18"/>
        </w:rPr>
        <w:t>the lower</w:t>
      </w:r>
      <w:r w:rsidR="00630117" w:rsidRPr="00564103">
        <w:rPr>
          <w:rFonts w:ascii="Arial" w:eastAsia="游明朝" w:hAnsi="Arial" w:cs="Arial"/>
          <w:kern w:val="0"/>
          <w:sz w:val="18"/>
          <w:szCs w:val="18"/>
        </w:rPr>
        <w:t xml:space="preserve"> baseline</w:t>
      </w:r>
      <w:r w:rsidR="00E75CA7" w:rsidRPr="00564103">
        <w:rPr>
          <w:rFonts w:ascii="Arial" w:eastAsia="游明朝" w:hAnsi="Arial" w:cs="Arial"/>
          <w:kern w:val="0"/>
          <w:sz w:val="18"/>
          <w:szCs w:val="18"/>
        </w:rPr>
        <w:t xml:space="preserve">, respectively, </w:t>
      </w:r>
      <w:r w:rsidR="00630117" w:rsidRPr="00564103">
        <w:rPr>
          <w:rFonts w:ascii="Arial" w:eastAsia="游明朝" w:hAnsi="Arial" w:cs="Arial"/>
          <w:kern w:val="0"/>
          <w:sz w:val="18"/>
          <w:szCs w:val="18"/>
        </w:rPr>
        <w:t xml:space="preserve">c and d are slope and intercept of the upper base line, respectively, </w:t>
      </w:r>
      <w:r w:rsidR="003503FF" w:rsidRPr="00564103">
        <w:rPr>
          <w:rFonts w:ascii="Arial" w:hAnsi="Arial" w:cs="Arial"/>
          <w:kern w:val="0"/>
          <w:sz w:val="18"/>
          <w:szCs w:val="18"/>
        </w:rPr>
        <w:t>Δ</w:t>
      </w:r>
      <w:r w:rsidR="003503FF" w:rsidRPr="00564103">
        <w:rPr>
          <w:rFonts w:ascii="Arial" w:hAnsi="Arial" w:cs="Arial"/>
          <w:i/>
          <w:iCs/>
          <w:kern w:val="0"/>
          <w:sz w:val="18"/>
          <w:szCs w:val="18"/>
        </w:rPr>
        <w:t>H</w:t>
      </w:r>
      <w:r w:rsidR="003503FF" w:rsidRPr="00564103">
        <w:rPr>
          <w:rFonts w:ascii="Arial" w:hAnsi="Arial" w:cs="Arial"/>
          <w:kern w:val="0"/>
          <w:sz w:val="18"/>
          <w:szCs w:val="18"/>
        </w:rPr>
        <w:sym w:font="Symbol" w:char="F0B0"/>
      </w:r>
      <w:r w:rsidR="003503FF" w:rsidRPr="00564103">
        <w:rPr>
          <w:rFonts w:ascii="Arial" w:hAnsi="Arial" w:cs="Arial"/>
          <w:kern w:val="0"/>
          <w:sz w:val="18"/>
          <w:szCs w:val="18"/>
        </w:rPr>
        <w:t xml:space="preserve"> and </w:t>
      </w:r>
      <w:r w:rsidR="00B10D30" w:rsidRPr="00564103">
        <w:rPr>
          <w:rFonts w:ascii="Arial" w:hAnsi="Arial" w:cs="Arial"/>
          <w:kern w:val="0"/>
          <w:sz w:val="18"/>
          <w:szCs w:val="18"/>
        </w:rPr>
        <w:t>Δ</w:t>
      </w:r>
      <w:r w:rsidR="00B10D30" w:rsidRPr="00564103">
        <w:rPr>
          <w:rFonts w:ascii="Arial" w:hAnsi="Arial" w:cs="Arial"/>
          <w:i/>
          <w:iCs/>
          <w:kern w:val="0"/>
          <w:sz w:val="18"/>
          <w:szCs w:val="18"/>
        </w:rPr>
        <w:t>S</w:t>
      </w:r>
      <w:r w:rsidR="00B10D30" w:rsidRPr="00564103">
        <w:rPr>
          <w:rFonts w:ascii="Arial" w:hAnsi="Arial" w:cs="Arial"/>
          <w:kern w:val="0"/>
          <w:sz w:val="18"/>
          <w:szCs w:val="18"/>
        </w:rPr>
        <w:sym w:font="Symbol" w:char="F0B0"/>
      </w:r>
      <w:r w:rsidR="003503FF" w:rsidRPr="00564103">
        <w:rPr>
          <w:rFonts w:ascii="Arial" w:hAnsi="Arial" w:cs="Arial"/>
          <w:kern w:val="0"/>
          <w:sz w:val="18"/>
          <w:szCs w:val="18"/>
        </w:rPr>
        <w:t xml:space="preserve"> are enthalpy and </w:t>
      </w:r>
      <w:r w:rsidR="00D72448" w:rsidRPr="00564103">
        <w:rPr>
          <w:rFonts w:ascii="Arial" w:hAnsi="Arial" w:cs="Arial"/>
          <w:kern w:val="0"/>
          <w:sz w:val="18"/>
          <w:szCs w:val="18"/>
        </w:rPr>
        <w:t>e</w:t>
      </w:r>
      <w:r w:rsidR="00B10D30" w:rsidRPr="00564103">
        <w:rPr>
          <w:rFonts w:ascii="Arial" w:hAnsi="Arial" w:cs="Arial"/>
          <w:kern w:val="0"/>
          <w:sz w:val="18"/>
          <w:szCs w:val="18"/>
        </w:rPr>
        <w:t>ntropy change</w:t>
      </w:r>
      <w:r w:rsidR="003503FF" w:rsidRPr="00564103">
        <w:rPr>
          <w:rFonts w:ascii="Arial" w:hAnsi="Arial" w:cs="Arial"/>
          <w:kern w:val="0"/>
          <w:sz w:val="18"/>
          <w:szCs w:val="18"/>
        </w:rPr>
        <w:t>s</w:t>
      </w:r>
      <w:r w:rsidR="00B10D30" w:rsidRPr="00564103">
        <w:rPr>
          <w:rFonts w:ascii="Arial" w:hAnsi="Arial" w:cs="Arial"/>
          <w:kern w:val="0"/>
          <w:sz w:val="18"/>
          <w:szCs w:val="18"/>
        </w:rPr>
        <w:t xml:space="preserve"> associated with the </w:t>
      </w:r>
      <w:r w:rsidR="00D72448" w:rsidRPr="00564103">
        <w:rPr>
          <w:rFonts w:ascii="Arial" w:hAnsi="Arial" w:cs="Arial"/>
          <w:kern w:val="0"/>
          <w:sz w:val="18"/>
          <w:szCs w:val="18"/>
        </w:rPr>
        <w:t xml:space="preserve">melting of </w:t>
      </w:r>
      <w:r w:rsidR="00B10D30" w:rsidRPr="00564103">
        <w:rPr>
          <w:rFonts w:ascii="Arial" w:hAnsi="Arial" w:cs="Arial"/>
          <w:kern w:val="0"/>
          <w:sz w:val="18"/>
          <w:szCs w:val="18"/>
        </w:rPr>
        <w:t xml:space="preserve">S2 </w:t>
      </w:r>
      <w:r w:rsidR="00D72448" w:rsidRPr="00564103">
        <w:rPr>
          <w:rFonts w:ascii="Arial" w:hAnsi="Arial" w:cs="Arial"/>
          <w:kern w:val="0"/>
          <w:sz w:val="18"/>
          <w:szCs w:val="18"/>
        </w:rPr>
        <w:t xml:space="preserve">stem region, </w:t>
      </w:r>
      <w:r w:rsidR="003503FF" w:rsidRPr="00564103">
        <w:rPr>
          <w:rFonts w:ascii="Arial" w:hAnsi="Arial" w:cs="Arial"/>
          <w:kern w:val="0"/>
          <w:sz w:val="18"/>
          <w:szCs w:val="18"/>
        </w:rPr>
        <w:t xml:space="preserve">respectively, </w:t>
      </w:r>
      <w:r w:rsidR="00B10D30" w:rsidRPr="00564103">
        <w:rPr>
          <w:rFonts w:ascii="Arial" w:hAnsi="Arial" w:cs="Arial"/>
          <w:i/>
          <w:iCs/>
          <w:kern w:val="0"/>
          <w:sz w:val="18"/>
          <w:szCs w:val="18"/>
        </w:rPr>
        <w:t>T</w:t>
      </w:r>
      <w:r w:rsidR="00B10D30" w:rsidRPr="00564103">
        <w:rPr>
          <w:rFonts w:ascii="Arial" w:hAnsi="Arial" w:cs="Arial"/>
          <w:kern w:val="0"/>
          <w:sz w:val="18"/>
          <w:szCs w:val="18"/>
        </w:rPr>
        <w:t xml:space="preserve"> </w:t>
      </w:r>
      <w:r w:rsidR="003503FF" w:rsidRPr="00564103">
        <w:rPr>
          <w:rFonts w:ascii="Arial" w:hAnsi="Arial" w:cs="Arial"/>
          <w:kern w:val="0"/>
          <w:sz w:val="18"/>
          <w:szCs w:val="18"/>
        </w:rPr>
        <w:t>is</w:t>
      </w:r>
      <w:r w:rsidR="00B10D30" w:rsidRPr="00564103">
        <w:rPr>
          <w:rFonts w:ascii="Arial" w:hAnsi="Arial" w:cs="Arial"/>
          <w:kern w:val="0"/>
          <w:sz w:val="18"/>
          <w:szCs w:val="18"/>
        </w:rPr>
        <w:t xml:space="preserve"> </w:t>
      </w:r>
      <w:r w:rsidR="003503FF" w:rsidRPr="00564103">
        <w:rPr>
          <w:rFonts w:ascii="Arial" w:hAnsi="Arial" w:cs="Arial"/>
          <w:kern w:val="0"/>
          <w:sz w:val="18"/>
          <w:szCs w:val="18"/>
        </w:rPr>
        <w:t>t</w:t>
      </w:r>
      <w:r w:rsidR="00B10D30" w:rsidRPr="00564103">
        <w:rPr>
          <w:rFonts w:ascii="Arial" w:hAnsi="Arial" w:cs="Arial"/>
          <w:kern w:val="0"/>
          <w:sz w:val="18"/>
          <w:szCs w:val="18"/>
        </w:rPr>
        <w:t xml:space="preserve">emperature in </w:t>
      </w:r>
      <w:r w:rsidR="00E236D5" w:rsidRPr="00564103">
        <w:rPr>
          <w:rFonts w:ascii="Arial" w:hAnsi="Arial" w:cs="Arial"/>
          <w:kern w:val="0"/>
          <w:sz w:val="18"/>
          <w:szCs w:val="18"/>
        </w:rPr>
        <w:t>Kelvin</w:t>
      </w:r>
      <w:r w:rsidR="0080569A" w:rsidRPr="00564103">
        <w:rPr>
          <w:rFonts w:ascii="Arial" w:hAnsi="Arial" w:cs="Arial"/>
          <w:kern w:val="0"/>
          <w:sz w:val="18"/>
          <w:szCs w:val="18"/>
        </w:rPr>
        <w:t xml:space="preserve">, </w:t>
      </w:r>
      <w:r w:rsidR="008D0135" w:rsidRPr="00564103">
        <w:rPr>
          <w:rFonts w:ascii="Arial" w:hAnsi="Arial" w:cs="Arial"/>
          <w:kern w:val="0"/>
          <w:sz w:val="18"/>
          <w:szCs w:val="18"/>
        </w:rPr>
        <w:t xml:space="preserve">and </w:t>
      </w:r>
      <w:r w:rsidR="0080569A" w:rsidRPr="00564103">
        <w:rPr>
          <w:rFonts w:ascii="Arial" w:hAnsi="Arial" w:cs="Arial"/>
          <w:i/>
          <w:iCs/>
          <w:kern w:val="0"/>
          <w:sz w:val="18"/>
          <w:szCs w:val="18"/>
        </w:rPr>
        <w:t>R</w:t>
      </w:r>
      <w:r w:rsidR="0080569A" w:rsidRPr="00564103">
        <w:rPr>
          <w:rFonts w:ascii="Arial" w:hAnsi="Arial" w:cs="Arial"/>
          <w:kern w:val="0"/>
          <w:sz w:val="18"/>
          <w:szCs w:val="18"/>
        </w:rPr>
        <w:t xml:space="preserve"> is </w:t>
      </w:r>
      <w:r w:rsidR="008D0135" w:rsidRPr="00564103">
        <w:rPr>
          <w:rFonts w:ascii="Arial" w:hAnsi="Arial" w:cs="Arial"/>
          <w:kern w:val="0"/>
          <w:sz w:val="18"/>
          <w:szCs w:val="18"/>
        </w:rPr>
        <w:t>g</w:t>
      </w:r>
      <w:r w:rsidR="00B10D30" w:rsidRPr="00564103">
        <w:rPr>
          <w:rFonts w:ascii="Arial" w:hAnsi="Arial" w:cs="Arial"/>
          <w:kern w:val="0"/>
          <w:sz w:val="18"/>
          <w:szCs w:val="18"/>
        </w:rPr>
        <w:t>as constant</w:t>
      </w:r>
      <w:r w:rsidR="008D0135" w:rsidRPr="00564103">
        <w:rPr>
          <w:rFonts w:ascii="Arial" w:hAnsi="Arial" w:cs="Arial"/>
          <w:kern w:val="0"/>
          <w:sz w:val="18"/>
          <w:szCs w:val="18"/>
        </w:rPr>
        <w:t>.</w:t>
      </w:r>
    </w:p>
    <w:p w14:paraId="70897018" w14:textId="77777777" w:rsidR="00B10D30" w:rsidRPr="00564103" w:rsidRDefault="00B10D30" w:rsidP="00B10D30">
      <w:pPr>
        <w:rPr>
          <w:rFonts w:ascii="Arial" w:eastAsia="游明朝" w:hAnsi="Arial" w:cs="Arial"/>
          <w:kern w:val="0"/>
          <w:sz w:val="18"/>
          <w:szCs w:val="18"/>
        </w:rPr>
      </w:pPr>
    </w:p>
    <w:p w14:paraId="639E2BEC" w14:textId="0F8D3878" w:rsidR="00B10D30" w:rsidRPr="00564103" w:rsidRDefault="00B10D30" w:rsidP="00B10D30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kern w:val="0"/>
          <w:sz w:val="18"/>
          <w:szCs w:val="18"/>
        </w:rPr>
        <w:t xml:space="preserve">The free energy change </w:t>
      </w:r>
      <w:r w:rsidR="008D0135" w:rsidRPr="00564103">
        <w:rPr>
          <w:rFonts w:ascii="Arial" w:hAnsi="Arial" w:cs="Arial"/>
          <w:kern w:val="0"/>
          <w:sz w:val="18"/>
          <w:szCs w:val="18"/>
        </w:rPr>
        <w:t xml:space="preserve">for the </w:t>
      </w:r>
      <w:r w:rsidR="00FD6C1B" w:rsidRPr="00564103">
        <w:rPr>
          <w:rFonts w:ascii="Arial" w:hAnsi="Arial" w:cs="Arial"/>
          <w:kern w:val="0"/>
          <w:sz w:val="18"/>
          <w:szCs w:val="18"/>
        </w:rPr>
        <w:t xml:space="preserve">S2 stem region </w:t>
      </w:r>
      <w:r w:rsidRPr="00564103">
        <w:rPr>
          <w:rFonts w:ascii="Arial" w:hAnsi="Arial" w:cs="Arial"/>
          <w:kern w:val="0"/>
          <w:sz w:val="18"/>
          <w:szCs w:val="18"/>
        </w:rPr>
        <w:t>at 37 °C (Δ</w:t>
      </w:r>
      <w:r w:rsidRPr="00564103">
        <w:rPr>
          <w:rFonts w:ascii="Arial" w:hAnsi="Arial" w:cs="Arial"/>
          <w:i/>
          <w:iCs/>
          <w:kern w:val="0"/>
          <w:sz w:val="18"/>
          <w:szCs w:val="18"/>
        </w:rPr>
        <w:t>G</w:t>
      </w:r>
      <w:r w:rsidRPr="00564103">
        <w:rPr>
          <w:rFonts w:ascii="Arial" w:hAnsi="Arial" w:cs="Arial"/>
          <w:kern w:val="0"/>
          <w:sz w:val="18"/>
          <w:szCs w:val="18"/>
        </w:rPr>
        <w:t>°</w:t>
      </w:r>
      <w:r w:rsidRPr="00564103">
        <w:rPr>
          <w:rFonts w:ascii="Arial" w:hAnsi="Arial" w:cs="Arial"/>
          <w:kern w:val="0"/>
          <w:sz w:val="18"/>
          <w:szCs w:val="18"/>
          <w:vertAlign w:val="subscript"/>
        </w:rPr>
        <w:t>37</w:t>
      </w:r>
      <w:r w:rsidRPr="00564103">
        <w:rPr>
          <w:rFonts w:ascii="Arial" w:hAnsi="Arial" w:cs="Arial"/>
          <w:kern w:val="0"/>
          <w:sz w:val="18"/>
          <w:szCs w:val="18"/>
        </w:rPr>
        <w:t xml:space="preserve">) </w:t>
      </w:r>
      <w:r w:rsidR="00FD6C1B" w:rsidRPr="00564103">
        <w:rPr>
          <w:rFonts w:ascii="Arial" w:hAnsi="Arial" w:cs="Arial"/>
          <w:kern w:val="0"/>
          <w:sz w:val="18"/>
          <w:szCs w:val="18"/>
        </w:rPr>
        <w:t>was</w:t>
      </w:r>
      <w:r w:rsidRPr="00564103">
        <w:rPr>
          <w:rFonts w:ascii="Arial" w:hAnsi="Arial" w:cs="Arial"/>
          <w:kern w:val="0"/>
          <w:sz w:val="18"/>
          <w:szCs w:val="18"/>
        </w:rPr>
        <w:t xml:space="preserve"> obtained from t</w:t>
      </w:r>
      <w:r w:rsidRPr="00564103">
        <w:rPr>
          <w:rFonts w:ascii="Arial" w:eastAsia="游明朝" w:hAnsi="Arial" w:cs="Arial"/>
          <w:kern w:val="0"/>
          <w:sz w:val="18"/>
          <w:szCs w:val="18"/>
        </w:rPr>
        <w:t xml:space="preserve">he </w:t>
      </w:r>
      <w:r w:rsidRPr="00564103">
        <w:rPr>
          <w:rFonts w:ascii="Arial" w:hAnsi="Arial" w:cs="Arial"/>
          <w:kern w:val="0"/>
          <w:sz w:val="18"/>
          <w:szCs w:val="18"/>
        </w:rPr>
        <w:t>calculated Δ</w:t>
      </w:r>
      <w:r w:rsidRPr="00564103">
        <w:rPr>
          <w:rFonts w:ascii="Arial" w:hAnsi="Arial" w:cs="Arial"/>
          <w:i/>
          <w:iCs/>
          <w:kern w:val="0"/>
          <w:sz w:val="18"/>
          <w:szCs w:val="18"/>
        </w:rPr>
        <w:t>H</w:t>
      </w:r>
      <w:r w:rsidRPr="00564103">
        <w:rPr>
          <w:rFonts w:ascii="Arial" w:hAnsi="Arial" w:cs="Arial"/>
          <w:kern w:val="0"/>
          <w:sz w:val="18"/>
          <w:szCs w:val="18"/>
        </w:rPr>
        <w:sym w:font="Symbol" w:char="F0B0"/>
      </w:r>
      <w:r w:rsidRPr="00564103">
        <w:rPr>
          <w:rFonts w:ascii="Arial" w:hAnsi="Arial" w:cs="Arial"/>
          <w:kern w:val="0"/>
          <w:sz w:val="18"/>
          <w:szCs w:val="18"/>
        </w:rPr>
        <w:t xml:space="preserve"> and Δ</w:t>
      </w:r>
      <w:r w:rsidRPr="00564103">
        <w:rPr>
          <w:rFonts w:ascii="Arial" w:hAnsi="Arial" w:cs="Arial"/>
          <w:i/>
          <w:iCs/>
          <w:kern w:val="0"/>
          <w:sz w:val="18"/>
          <w:szCs w:val="18"/>
        </w:rPr>
        <w:t>S</w:t>
      </w:r>
      <w:r w:rsidRPr="00564103">
        <w:rPr>
          <w:rFonts w:ascii="Arial" w:hAnsi="Arial" w:cs="Arial"/>
          <w:kern w:val="0"/>
          <w:sz w:val="18"/>
          <w:szCs w:val="18"/>
        </w:rPr>
        <w:sym w:font="Symbol" w:char="F0B0"/>
      </w:r>
      <w:r w:rsidRPr="00564103">
        <w:rPr>
          <w:rFonts w:ascii="Arial" w:hAnsi="Arial" w:cs="Arial"/>
          <w:kern w:val="0"/>
          <w:sz w:val="18"/>
          <w:szCs w:val="18"/>
        </w:rPr>
        <w:t xml:space="preserve"> using Equation (2).</w:t>
      </w:r>
    </w:p>
    <w:p w14:paraId="4607E975" w14:textId="77777777" w:rsidR="00B10D30" w:rsidRPr="00564103" w:rsidRDefault="00BD2113" w:rsidP="00B10D30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m:oMath>
        <m:sSubSup>
          <m:sSubSupPr>
            <m:ctrlPr>
              <w:rPr>
                <w:rFonts w:ascii="Cambria Math" w:hAnsi="Cambria Math" w:cs="Arial"/>
                <w:i/>
                <w:kern w:val="0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Arial"/>
                <w:kern w:val="0"/>
                <w:sz w:val="18"/>
                <w:szCs w:val="18"/>
              </w:rPr>
              <m:t>∆G</m:t>
            </m:r>
          </m:e>
          <m:sub>
            <m:r>
              <w:rPr>
                <w:rFonts w:ascii="Cambria Math" w:hAnsi="Cambria Math" w:cs="Arial"/>
                <w:kern w:val="0"/>
                <w:sz w:val="18"/>
                <w:szCs w:val="18"/>
              </w:rPr>
              <m:t>37</m:t>
            </m:r>
          </m:sub>
          <m:sup>
            <m:r>
              <w:rPr>
                <w:rFonts w:ascii="Cambria Math" w:hAnsi="Cambria Math" w:cs="Arial"/>
                <w:kern w:val="0"/>
                <w:sz w:val="18"/>
                <w:szCs w:val="18"/>
              </w:rPr>
              <m:t>°</m:t>
            </m:r>
          </m:sup>
        </m:sSubSup>
        <m:r>
          <w:rPr>
            <w:rFonts w:ascii="Cambria Math" w:hAnsi="Cambria Math" w:cs="Arial"/>
            <w:kern w:val="0"/>
            <w:sz w:val="18"/>
            <w:szCs w:val="18"/>
          </w:rPr>
          <m:t>=</m:t>
        </m:r>
        <m:sSup>
          <m:sSupPr>
            <m:ctrlPr>
              <w:rPr>
                <w:rFonts w:ascii="Cambria Math" w:hAnsi="Cambria Math" w:cs="Arial"/>
                <w:i/>
                <w:kern w:val="0"/>
                <w:sz w:val="18"/>
                <w:szCs w:val="18"/>
              </w:rPr>
            </m:ctrlPr>
          </m:sSupPr>
          <m:e>
            <m:r>
              <w:rPr>
                <w:rFonts w:ascii="Cambria Math" w:hAnsi="Cambria Math" w:cs="Arial"/>
                <w:kern w:val="0"/>
                <w:sz w:val="18"/>
                <w:szCs w:val="18"/>
              </w:rPr>
              <m:t>∆H</m:t>
            </m:r>
          </m:e>
          <m:sup>
            <m:r>
              <w:rPr>
                <w:rFonts w:ascii="Cambria Math" w:hAnsi="Cambria Math" w:cs="Arial"/>
                <w:kern w:val="0"/>
                <w:sz w:val="18"/>
                <w:szCs w:val="18"/>
              </w:rPr>
              <m:t>°</m:t>
            </m:r>
          </m:sup>
        </m:sSup>
        <m:r>
          <w:rPr>
            <w:rFonts w:ascii="Cambria Math" w:hAnsi="Cambria Math" w:cs="Arial"/>
            <w:kern w:val="0"/>
            <w:sz w:val="18"/>
            <w:szCs w:val="18"/>
          </w:rPr>
          <m:t>-</m:t>
        </m:r>
        <m:sSup>
          <m:sSupPr>
            <m:ctrlPr>
              <w:rPr>
                <w:rFonts w:ascii="Cambria Math" w:hAnsi="Cambria Math" w:cs="Arial"/>
                <w:i/>
                <w:kern w:val="0"/>
                <w:sz w:val="18"/>
                <w:szCs w:val="18"/>
              </w:rPr>
            </m:ctrlPr>
          </m:sSupPr>
          <m:e>
            <m:r>
              <w:rPr>
                <w:rFonts w:ascii="Cambria Math" w:hAnsi="Cambria Math" w:cs="Arial"/>
                <w:kern w:val="0"/>
                <w:sz w:val="18"/>
                <w:szCs w:val="18"/>
              </w:rPr>
              <m:t>T∆S</m:t>
            </m:r>
          </m:e>
          <m:sup>
            <m:r>
              <w:rPr>
                <w:rFonts w:ascii="Cambria Math" w:hAnsi="Cambria Math" w:cs="Arial"/>
                <w:kern w:val="0"/>
                <w:sz w:val="18"/>
                <w:szCs w:val="18"/>
              </w:rPr>
              <m:t>°</m:t>
            </m:r>
          </m:sup>
        </m:sSup>
      </m:oMath>
      <w:r w:rsidR="00B10D30" w:rsidRPr="00564103">
        <w:rPr>
          <w:rFonts w:ascii="Arial" w:hAnsi="Arial" w:cs="Arial"/>
          <w:kern w:val="0"/>
          <w:sz w:val="18"/>
          <w:szCs w:val="18"/>
        </w:rPr>
        <w:t xml:space="preserve">         (2)</w:t>
      </w:r>
    </w:p>
    <w:p w14:paraId="3893F67C" w14:textId="77777777" w:rsidR="00B10D30" w:rsidRPr="00564103" w:rsidRDefault="00B10D30" w:rsidP="00B10D30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eastAsia="游明朝" w:hAnsi="Arial" w:cs="Arial"/>
          <w:kern w:val="0"/>
          <w:sz w:val="18"/>
          <w:szCs w:val="18"/>
        </w:rPr>
        <w:t xml:space="preserve">The </w:t>
      </w:r>
      <w:r w:rsidRPr="00564103">
        <w:rPr>
          <w:rFonts w:ascii="Arial" w:hAnsi="Arial" w:cs="Arial"/>
          <w:kern w:val="0"/>
          <w:sz w:val="18"/>
          <w:szCs w:val="18"/>
        </w:rPr>
        <w:t>melting temperature in °C (</w:t>
      </w:r>
      <w:r w:rsidRPr="00564103">
        <w:rPr>
          <w:rFonts w:ascii="Arial" w:hAnsi="Arial" w:cs="Arial"/>
          <w:i/>
          <w:iCs/>
          <w:kern w:val="0"/>
          <w:sz w:val="18"/>
          <w:szCs w:val="18"/>
        </w:rPr>
        <w:t>T</w:t>
      </w:r>
      <w:r w:rsidRPr="00564103">
        <w:rPr>
          <w:rFonts w:ascii="Arial" w:hAnsi="Arial" w:cs="Arial"/>
          <w:kern w:val="0"/>
          <w:sz w:val="18"/>
          <w:szCs w:val="18"/>
          <w:vertAlign w:val="subscript"/>
        </w:rPr>
        <w:t>m</w:t>
      </w:r>
      <w:r w:rsidRPr="00564103">
        <w:rPr>
          <w:rFonts w:ascii="Arial" w:hAnsi="Arial" w:cs="Arial"/>
          <w:kern w:val="0"/>
          <w:sz w:val="18"/>
          <w:szCs w:val="18"/>
        </w:rPr>
        <w:t>) was obtained using Equation (3).</w:t>
      </w:r>
    </w:p>
    <w:p w14:paraId="1F63C9BE" w14:textId="77777777" w:rsidR="00B10D30" w:rsidRPr="00564103" w:rsidRDefault="00BD2113" w:rsidP="00B10D30">
      <w:pPr>
        <w:spacing w:line="360" w:lineRule="auto"/>
        <w:rPr>
          <w:rFonts w:ascii="Arial" w:hAnsi="Arial" w:cs="Arial"/>
          <w:sz w:val="18"/>
          <w:szCs w:val="18"/>
          <w:u w:val="single"/>
        </w:rPr>
      </w:pPr>
      <m:oMath>
        <m:sSub>
          <m:sSubPr>
            <m:ctrlPr>
              <w:rPr>
                <w:rFonts w:ascii="Cambria Math" w:hAnsi="Cambria Math" w:cs="Arial"/>
                <w:i/>
                <w:kern w:val="0"/>
                <w:sz w:val="18"/>
                <w:szCs w:val="18"/>
              </w:rPr>
            </m:ctrlPr>
          </m:sSubPr>
          <m:e>
            <m:r>
              <w:rPr>
                <w:rFonts w:ascii="Cambria Math" w:hAnsi="Cambria Math" w:cs="Arial"/>
                <w:kern w:val="0"/>
                <w:sz w:val="18"/>
                <w:szCs w:val="18"/>
              </w:rPr>
              <m:t>T</m:t>
            </m:r>
          </m:e>
          <m:sub>
            <m:r>
              <w:rPr>
                <w:rFonts w:ascii="Cambria Math" w:hAnsi="Cambria Math" w:cs="Arial"/>
                <w:kern w:val="0"/>
                <w:sz w:val="18"/>
                <w:szCs w:val="18"/>
              </w:rPr>
              <m:t>m</m:t>
            </m:r>
          </m:sub>
        </m:sSub>
        <m:r>
          <w:rPr>
            <w:rFonts w:ascii="Cambria Math" w:hAnsi="Cambria Math" w:cs="Arial"/>
            <w:kern w:val="0"/>
            <w:sz w:val="18"/>
            <w:szCs w:val="18"/>
          </w:rPr>
          <m:t>=</m:t>
        </m:r>
        <m:f>
          <m:fPr>
            <m:ctrlPr>
              <w:rPr>
                <w:rFonts w:ascii="Cambria Math" w:hAnsi="Cambria Math" w:cs="Arial"/>
                <w:i/>
                <w:kern w:val="0"/>
                <w:sz w:val="18"/>
                <w:szCs w:val="18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kern w:val="0"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∆H</m:t>
                </m:r>
              </m:e>
              <m:sup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°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i/>
                    <w:kern w:val="0"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∆S</m:t>
                </m:r>
              </m:e>
              <m:sup>
                <m:r>
                  <w:rPr>
                    <w:rFonts w:ascii="Cambria Math" w:hAnsi="Cambria Math" w:cs="Arial"/>
                    <w:kern w:val="0"/>
                    <w:sz w:val="18"/>
                    <w:szCs w:val="18"/>
                  </w:rPr>
                  <m:t>°</m:t>
                </m:r>
              </m:sup>
            </m:sSup>
          </m:den>
        </m:f>
        <m:r>
          <w:rPr>
            <w:rFonts w:ascii="Cambria Math" w:hAnsi="Cambria Math" w:cs="Arial"/>
            <w:kern w:val="0"/>
            <w:sz w:val="18"/>
            <w:szCs w:val="18"/>
          </w:rPr>
          <m:t>-273.15</m:t>
        </m:r>
      </m:oMath>
      <w:r w:rsidR="00B10D30" w:rsidRPr="00564103">
        <w:rPr>
          <w:rFonts w:ascii="Arial" w:hAnsi="Arial" w:cs="Arial"/>
          <w:kern w:val="0"/>
          <w:sz w:val="18"/>
          <w:szCs w:val="18"/>
        </w:rPr>
        <w:t xml:space="preserve">         (3)</w:t>
      </w:r>
    </w:p>
    <w:p w14:paraId="417805C9" w14:textId="77777777" w:rsidR="00B10D30" w:rsidRPr="00564103" w:rsidRDefault="00B10D30" w:rsidP="00662F88">
      <w:pPr>
        <w:rPr>
          <w:rFonts w:ascii="Arial" w:hAnsi="Arial" w:cs="Arial"/>
        </w:rPr>
      </w:pPr>
    </w:p>
    <w:bookmarkEnd w:id="1"/>
    <w:bookmarkEnd w:id="2"/>
    <w:p w14:paraId="72EFD868" w14:textId="5E16B3D2" w:rsidR="00795E78" w:rsidRPr="00564103" w:rsidRDefault="00795E78" w:rsidP="00284072">
      <w:pPr>
        <w:widowControl/>
        <w:jc w:val="left"/>
        <w:rPr>
          <w:rFonts w:ascii="Arial" w:hAnsi="Arial" w:cs="Arial"/>
          <w:lang w:val="en-GB"/>
        </w:rPr>
      </w:pPr>
      <w:r w:rsidRPr="00564103">
        <w:rPr>
          <w:rFonts w:ascii="Arial" w:hAnsi="Arial" w:cs="Arial"/>
          <w:lang w:val="en-GB"/>
        </w:rPr>
        <w:br w:type="page"/>
      </w:r>
    </w:p>
    <w:p w14:paraId="33888B5E" w14:textId="0A93691A" w:rsidR="00AD12C5" w:rsidRPr="00564103" w:rsidRDefault="00734ADC" w:rsidP="00AD12C5">
      <w:pPr>
        <w:jc w:val="center"/>
        <w:rPr>
          <w:rFonts w:ascii="Arial" w:hAnsi="Arial" w:cs="Arial"/>
          <w:u w:val="single"/>
        </w:rPr>
      </w:pPr>
      <w:r w:rsidRPr="00564103">
        <w:rPr>
          <w:rFonts w:ascii="Arial" w:hAnsi="Arial" w:cs="Arial"/>
          <w:noProof/>
        </w:rPr>
        <w:lastRenderedPageBreak/>
        <w:drawing>
          <wp:inline distT="0" distB="0" distL="0" distR="0" wp14:anchorId="5433C796" wp14:editId="64425178">
            <wp:extent cx="5400040" cy="2443480"/>
            <wp:effectExtent l="0" t="0" r="0" b="0"/>
            <wp:docPr id="573774389" name="図 1" descr="ダイアグラム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74389" name="図 1" descr="ダイアグラム, ヒストグラム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4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1A50D" w14:textId="3C72D508" w:rsidR="00AD12C5" w:rsidRPr="00564103" w:rsidRDefault="00AD12C5" w:rsidP="00D50858">
      <w:pPr>
        <w:spacing w:line="360" w:lineRule="auto"/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kern w:val="0"/>
          <w:sz w:val="18"/>
          <w:szCs w:val="18"/>
        </w:rPr>
        <w:t>Figure S</w:t>
      </w:r>
      <w:r w:rsidR="00313A33" w:rsidRPr="00564103">
        <w:rPr>
          <w:rFonts w:ascii="Arial" w:hAnsi="Arial" w:cs="Arial"/>
          <w:kern w:val="0"/>
          <w:sz w:val="18"/>
          <w:szCs w:val="18"/>
        </w:rPr>
        <w:t>1</w:t>
      </w:r>
      <w:r w:rsidRPr="00564103">
        <w:rPr>
          <w:rFonts w:ascii="Arial" w:hAnsi="Arial" w:cs="Arial"/>
          <w:kern w:val="0"/>
          <w:sz w:val="18"/>
          <w:szCs w:val="18"/>
        </w:rPr>
        <w:t xml:space="preserve">. </w:t>
      </w:r>
      <w:r w:rsidR="00347988" w:rsidRPr="00564103">
        <w:rPr>
          <w:rFonts w:ascii="Arial" w:hAnsi="Arial" w:cs="Arial"/>
          <w:kern w:val="0"/>
          <w:sz w:val="18"/>
          <w:szCs w:val="18"/>
        </w:rPr>
        <w:t>Calculation process of the thermodynamic parameters for the S2 stem region in the pseudoknot structure. (A)</w:t>
      </w:r>
      <w:r w:rsidR="0090356F" w:rsidRPr="00564103">
        <w:rPr>
          <w:rFonts w:ascii="Arial" w:hAnsi="Arial" w:cs="Arial"/>
          <w:kern w:val="0"/>
          <w:sz w:val="18"/>
          <w:szCs w:val="18"/>
        </w:rPr>
        <w:t xml:space="preserve"> </w:t>
      </w:r>
      <w:r w:rsidRPr="00564103">
        <w:rPr>
          <w:rFonts w:ascii="Arial" w:hAnsi="Arial" w:cs="Arial"/>
          <w:kern w:val="0"/>
          <w:sz w:val="18"/>
          <w:szCs w:val="18"/>
        </w:rPr>
        <w:t>Schematic representation of different</w:t>
      </w:r>
      <w:r w:rsidR="007F4417" w:rsidRPr="00564103">
        <w:rPr>
          <w:rFonts w:ascii="Arial" w:hAnsi="Arial" w:cs="Arial"/>
          <w:kern w:val="0"/>
          <w:sz w:val="18"/>
          <w:szCs w:val="18"/>
        </w:rPr>
        <w:t xml:space="preserve"> conformational</w:t>
      </w:r>
      <w:r w:rsidRPr="00564103">
        <w:rPr>
          <w:rFonts w:ascii="Arial" w:hAnsi="Arial" w:cs="Arial"/>
          <w:kern w:val="0"/>
          <w:sz w:val="18"/>
          <w:szCs w:val="18"/>
        </w:rPr>
        <w:t xml:space="preserve"> states during melting of </w:t>
      </w:r>
      <w:r w:rsidR="009F0981" w:rsidRPr="00564103">
        <w:rPr>
          <w:rFonts w:ascii="Arial" w:hAnsi="Arial" w:cs="Arial"/>
          <w:kern w:val="0"/>
          <w:sz w:val="18"/>
          <w:szCs w:val="18"/>
        </w:rPr>
        <w:t>pseudoknot</w:t>
      </w:r>
      <w:r w:rsidR="00CD7EC0" w:rsidRPr="00564103">
        <w:rPr>
          <w:rFonts w:ascii="Arial" w:hAnsi="Arial" w:cs="Arial"/>
          <w:kern w:val="0"/>
          <w:sz w:val="18"/>
          <w:szCs w:val="18"/>
        </w:rPr>
        <w:t xml:space="preserve"> (blue)</w:t>
      </w:r>
      <w:r w:rsidR="009F0981" w:rsidRPr="00564103">
        <w:rPr>
          <w:rFonts w:ascii="Arial" w:hAnsi="Arial" w:cs="Arial"/>
          <w:kern w:val="0"/>
          <w:sz w:val="18"/>
          <w:szCs w:val="18"/>
        </w:rPr>
        <w:t xml:space="preserve"> and hairpin</w:t>
      </w:r>
      <w:r w:rsidR="00CD7EC0" w:rsidRPr="00564103">
        <w:rPr>
          <w:rFonts w:ascii="Arial" w:hAnsi="Arial" w:cs="Arial"/>
          <w:kern w:val="0"/>
          <w:sz w:val="18"/>
          <w:szCs w:val="18"/>
        </w:rPr>
        <w:t xml:space="preserve"> (red)</w:t>
      </w:r>
      <w:r w:rsidR="009F0981" w:rsidRPr="00564103">
        <w:rPr>
          <w:rFonts w:ascii="Arial" w:hAnsi="Arial" w:cs="Arial"/>
          <w:kern w:val="0"/>
          <w:sz w:val="18"/>
          <w:szCs w:val="18"/>
        </w:rPr>
        <w:t xml:space="preserve"> conformers</w:t>
      </w:r>
      <w:r w:rsidR="00914DDA" w:rsidRPr="00564103">
        <w:rPr>
          <w:rFonts w:ascii="Arial" w:hAnsi="Arial" w:cs="Arial"/>
          <w:kern w:val="0"/>
          <w:sz w:val="18"/>
          <w:szCs w:val="18"/>
        </w:rPr>
        <w:t xml:space="preserve">. Pseudoknot (PK) dissociate to </w:t>
      </w:r>
      <w:r w:rsidR="00287E32" w:rsidRPr="00564103">
        <w:rPr>
          <w:rFonts w:ascii="Arial" w:hAnsi="Arial" w:cs="Arial"/>
          <w:kern w:val="0"/>
          <w:sz w:val="18"/>
          <w:szCs w:val="18"/>
        </w:rPr>
        <w:t>single stranded RNA through hairpin (HP) conformer. (B) S</w:t>
      </w:r>
      <w:r w:rsidRPr="00564103">
        <w:rPr>
          <w:rFonts w:ascii="Arial" w:hAnsi="Arial" w:cs="Arial"/>
          <w:kern w:val="0"/>
          <w:sz w:val="18"/>
          <w:szCs w:val="18"/>
        </w:rPr>
        <w:t xml:space="preserve">chematic outline </w:t>
      </w:r>
      <w:r w:rsidR="007F4417" w:rsidRPr="00564103">
        <w:rPr>
          <w:rFonts w:ascii="Arial" w:hAnsi="Arial" w:cs="Arial"/>
          <w:kern w:val="0"/>
          <w:sz w:val="18"/>
          <w:szCs w:val="18"/>
        </w:rPr>
        <w:t>to calculate</w:t>
      </w:r>
      <w:r w:rsidRPr="00564103">
        <w:rPr>
          <w:rFonts w:ascii="Arial" w:hAnsi="Arial" w:cs="Arial"/>
          <w:kern w:val="0"/>
          <w:sz w:val="18"/>
          <w:szCs w:val="18"/>
        </w:rPr>
        <w:t xml:space="preserve"> the thermodynamic parameter </w:t>
      </w:r>
      <w:r w:rsidR="007F4417" w:rsidRPr="00564103">
        <w:rPr>
          <w:rFonts w:ascii="Arial" w:hAnsi="Arial" w:cs="Arial"/>
          <w:kern w:val="0"/>
          <w:sz w:val="18"/>
          <w:szCs w:val="18"/>
        </w:rPr>
        <w:t>of the S2 stem region</w:t>
      </w:r>
      <w:r w:rsidRPr="00564103">
        <w:rPr>
          <w:rFonts w:ascii="Arial" w:hAnsi="Arial" w:cs="Arial"/>
          <w:kern w:val="0"/>
          <w:sz w:val="18"/>
          <w:szCs w:val="18"/>
        </w:rPr>
        <w:t>.</w:t>
      </w:r>
      <w:r w:rsidR="00D50858" w:rsidRPr="00564103">
        <w:rPr>
          <w:rFonts w:ascii="Arial" w:hAnsi="Arial" w:cs="Arial"/>
          <w:kern w:val="0"/>
          <w:sz w:val="18"/>
          <w:szCs w:val="18"/>
        </w:rPr>
        <w:t xml:space="preserve"> M</w:t>
      </w:r>
      <w:r w:rsidRPr="00564103">
        <w:rPr>
          <w:rFonts w:ascii="Arial" w:hAnsi="Arial" w:cs="Arial"/>
          <w:kern w:val="0"/>
          <w:sz w:val="18"/>
          <w:szCs w:val="18"/>
        </w:rPr>
        <w:t xml:space="preserve">elting profile of the S2 stem region is extracted by subtracting the melting profile of </w:t>
      </w:r>
      <w:r w:rsidR="00B67201" w:rsidRPr="00564103">
        <w:rPr>
          <w:rFonts w:ascii="Arial" w:hAnsi="Arial" w:cs="Arial"/>
          <w:kern w:val="0"/>
          <w:sz w:val="18"/>
          <w:szCs w:val="18"/>
        </w:rPr>
        <w:t>hairpin</w:t>
      </w:r>
      <w:r w:rsidRPr="00564103">
        <w:rPr>
          <w:rFonts w:ascii="Arial" w:hAnsi="Arial" w:cs="Arial"/>
          <w:kern w:val="0"/>
          <w:sz w:val="18"/>
          <w:szCs w:val="18"/>
        </w:rPr>
        <w:t xml:space="preserve">. </w:t>
      </w:r>
      <w:r w:rsidR="00B67201" w:rsidRPr="00564103">
        <w:rPr>
          <w:rFonts w:ascii="Arial" w:hAnsi="Arial" w:cs="Arial"/>
          <w:kern w:val="0"/>
          <w:sz w:val="18"/>
          <w:szCs w:val="18"/>
        </w:rPr>
        <w:t>A</w:t>
      </w:r>
      <w:r w:rsidRPr="00564103">
        <w:rPr>
          <w:rFonts w:ascii="Arial" w:hAnsi="Arial" w:cs="Arial"/>
          <w:kern w:val="0"/>
          <w:sz w:val="18"/>
          <w:szCs w:val="18"/>
        </w:rPr>
        <w:t xml:space="preserve"> typical 2-state sigmoidal curve for the S2 stem </w:t>
      </w:r>
      <w:r w:rsidR="00D22D28" w:rsidRPr="00564103">
        <w:rPr>
          <w:rFonts w:ascii="Arial" w:hAnsi="Arial" w:cs="Arial"/>
          <w:kern w:val="0"/>
          <w:sz w:val="18"/>
          <w:szCs w:val="18"/>
        </w:rPr>
        <w:t>region is</w:t>
      </w:r>
      <w:r w:rsidRPr="00564103">
        <w:rPr>
          <w:rFonts w:ascii="Arial" w:hAnsi="Arial" w:cs="Arial"/>
          <w:kern w:val="0"/>
          <w:sz w:val="18"/>
          <w:szCs w:val="18"/>
        </w:rPr>
        <w:t xml:space="preserve"> fitted </w:t>
      </w:r>
      <w:r w:rsidR="00D22D28" w:rsidRPr="00564103">
        <w:rPr>
          <w:rFonts w:ascii="Arial" w:hAnsi="Arial" w:cs="Arial"/>
          <w:kern w:val="0"/>
          <w:sz w:val="18"/>
          <w:szCs w:val="18"/>
        </w:rPr>
        <w:t>to calculate the thermodynamic parameters</w:t>
      </w:r>
      <w:r w:rsidRPr="00564103">
        <w:rPr>
          <w:rFonts w:ascii="Arial" w:eastAsia="游明朝" w:hAnsi="Arial" w:cs="Arial"/>
          <w:kern w:val="0"/>
          <w:sz w:val="18"/>
          <w:szCs w:val="18"/>
        </w:rPr>
        <w:t>.</w:t>
      </w:r>
    </w:p>
    <w:p w14:paraId="1D39D255" w14:textId="62E35C60" w:rsidR="001D6293" w:rsidRPr="00564103" w:rsidRDefault="001D6293">
      <w:pPr>
        <w:widowControl/>
        <w:jc w:val="left"/>
        <w:rPr>
          <w:rFonts w:ascii="Arial" w:hAnsi="Arial" w:cs="Arial"/>
        </w:rPr>
      </w:pPr>
      <w:r w:rsidRPr="00564103">
        <w:rPr>
          <w:rFonts w:ascii="Arial" w:hAnsi="Arial" w:cs="Arial"/>
        </w:rPr>
        <w:br w:type="page"/>
      </w:r>
    </w:p>
    <w:p w14:paraId="4D689E93" w14:textId="466A450F" w:rsidR="008207A5" w:rsidRPr="00564103" w:rsidRDefault="006914F0" w:rsidP="008207A5">
      <w:pPr>
        <w:jc w:val="center"/>
        <w:rPr>
          <w:rFonts w:ascii="Arial" w:hAnsi="Arial" w:cs="Arial"/>
        </w:rPr>
      </w:pPr>
      <w:r w:rsidRPr="00564103">
        <w:rPr>
          <w:rFonts w:ascii="Arial" w:hAnsi="Arial" w:cs="Arial"/>
          <w:noProof/>
        </w:rPr>
        <w:lastRenderedPageBreak/>
        <w:drawing>
          <wp:inline distT="0" distB="0" distL="0" distR="0" wp14:anchorId="768B27E3" wp14:editId="4926B57F">
            <wp:extent cx="5400000" cy="444058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440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9853C1" w14:textId="785A9D0B" w:rsidR="008207A5" w:rsidRPr="00564103" w:rsidRDefault="008207A5" w:rsidP="008207A5">
      <w:pPr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sz w:val="18"/>
          <w:szCs w:val="18"/>
        </w:rPr>
        <w:t>Figure S</w:t>
      </w:r>
      <w:r w:rsidR="00D22D28" w:rsidRPr="00564103">
        <w:rPr>
          <w:rFonts w:ascii="Arial" w:hAnsi="Arial" w:cs="Arial"/>
          <w:sz w:val="18"/>
          <w:szCs w:val="18"/>
        </w:rPr>
        <w:t>2</w:t>
      </w:r>
      <w:r w:rsidRPr="00564103">
        <w:rPr>
          <w:rFonts w:ascii="Arial" w:hAnsi="Arial" w:cs="Arial"/>
          <w:sz w:val="18"/>
          <w:szCs w:val="18"/>
        </w:rPr>
        <w:t>. Circular dichroism (CD) spectra of (A) PK-1, (B) PK-2 and (C) HP-1 in the absence of crowder (black), presence of 30</w:t>
      </w:r>
      <w:r w:rsidR="00F8734E" w:rsidRPr="0056410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8734E" w:rsidRPr="00564103">
        <w:rPr>
          <w:rFonts w:ascii="Arial" w:hAnsi="Arial" w:cs="Arial"/>
          <w:sz w:val="18"/>
          <w:szCs w:val="18"/>
        </w:rPr>
        <w:t>wt</w:t>
      </w:r>
      <w:proofErr w:type="spellEnd"/>
      <w:r w:rsidRPr="00564103">
        <w:rPr>
          <w:rFonts w:ascii="Arial" w:hAnsi="Arial" w:cs="Arial"/>
          <w:sz w:val="18"/>
          <w:szCs w:val="18"/>
        </w:rPr>
        <w:t>% PEG200 (red) and 20</w:t>
      </w:r>
      <w:r w:rsidR="00F8734E" w:rsidRPr="0056410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8734E" w:rsidRPr="00564103">
        <w:rPr>
          <w:rFonts w:ascii="Arial" w:hAnsi="Arial" w:cs="Arial"/>
          <w:sz w:val="18"/>
          <w:szCs w:val="18"/>
        </w:rPr>
        <w:t>wt</w:t>
      </w:r>
      <w:proofErr w:type="spellEnd"/>
      <w:r w:rsidRPr="00564103">
        <w:rPr>
          <w:rFonts w:ascii="Arial" w:hAnsi="Arial" w:cs="Arial"/>
          <w:sz w:val="18"/>
          <w:szCs w:val="18"/>
        </w:rPr>
        <w:t>% PEG8000 (blue).</w:t>
      </w:r>
      <w:r w:rsidRPr="00564103">
        <w:rPr>
          <w:rFonts w:ascii="Arial" w:hAnsi="Arial" w:cs="Arial"/>
          <w:kern w:val="0"/>
          <w:sz w:val="18"/>
          <w:szCs w:val="18"/>
        </w:rPr>
        <w:t xml:space="preserve"> All the experiments were carried out </w:t>
      </w:r>
      <w:r w:rsidRPr="00564103">
        <w:rPr>
          <w:rFonts w:ascii="Arial" w:hAnsi="Arial" w:cs="Arial"/>
          <w:sz w:val="18"/>
          <w:szCs w:val="18"/>
        </w:rPr>
        <w:t xml:space="preserve">at 10 </w:t>
      </w:r>
      <w:r w:rsidRPr="00564103">
        <w:rPr>
          <w:rFonts w:ascii="Arial" w:hAnsi="Arial" w:cs="Arial"/>
          <w:kern w:val="0"/>
          <w:sz w:val="18"/>
          <w:szCs w:val="18"/>
        </w:rPr>
        <w:t>°C</w:t>
      </w:r>
      <w:r w:rsidRPr="00564103">
        <w:rPr>
          <w:rFonts w:ascii="Arial" w:hAnsi="Arial" w:cs="Arial"/>
          <w:sz w:val="18"/>
          <w:szCs w:val="18"/>
        </w:rPr>
        <w:t xml:space="preserve"> </w:t>
      </w:r>
      <w:r w:rsidR="003F144F" w:rsidRPr="00564103">
        <w:rPr>
          <w:rFonts w:ascii="Arial" w:hAnsi="Arial" w:cs="Arial"/>
          <w:sz w:val="18"/>
          <w:szCs w:val="18"/>
        </w:rPr>
        <w:t>with 5</w:t>
      </w:r>
      <w:r w:rsidR="00E20671" w:rsidRPr="0056410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0671" w:rsidRPr="00564103">
        <w:rPr>
          <w:rFonts w:ascii="Arial" w:hAnsi="Arial" w:cs="Arial"/>
          <w:sz w:val="18"/>
          <w:szCs w:val="18"/>
        </w:rPr>
        <w:t>μM</w:t>
      </w:r>
      <w:proofErr w:type="spellEnd"/>
      <w:r w:rsidR="00E20671" w:rsidRPr="00564103">
        <w:rPr>
          <w:rFonts w:ascii="Arial" w:hAnsi="Arial" w:cs="Arial"/>
          <w:sz w:val="18"/>
          <w:szCs w:val="18"/>
        </w:rPr>
        <w:t xml:space="preserve"> RNA oligonucleotide </w:t>
      </w:r>
      <w:r w:rsidRPr="00564103">
        <w:rPr>
          <w:rFonts w:ascii="Arial" w:hAnsi="Arial" w:cs="Arial"/>
          <w:sz w:val="18"/>
          <w:szCs w:val="18"/>
        </w:rPr>
        <w:t>in a buffer containing 10 mM Na</w:t>
      </w:r>
      <w:r w:rsidRPr="00564103">
        <w:rPr>
          <w:rFonts w:ascii="Arial" w:hAnsi="Arial" w:cs="Arial"/>
          <w:sz w:val="18"/>
          <w:szCs w:val="18"/>
          <w:vertAlign w:val="subscript"/>
        </w:rPr>
        <w:t>2</w:t>
      </w:r>
      <w:r w:rsidRPr="00564103">
        <w:rPr>
          <w:rFonts w:ascii="Arial" w:hAnsi="Arial" w:cs="Arial"/>
          <w:sz w:val="18"/>
          <w:szCs w:val="18"/>
        </w:rPr>
        <w:t>HPO</w:t>
      </w:r>
      <w:r w:rsidRPr="00564103">
        <w:rPr>
          <w:rFonts w:ascii="Arial" w:hAnsi="Arial" w:cs="Arial"/>
          <w:sz w:val="18"/>
          <w:szCs w:val="18"/>
          <w:vertAlign w:val="subscript"/>
        </w:rPr>
        <w:t>4</w:t>
      </w:r>
      <w:r w:rsidRPr="00564103">
        <w:rPr>
          <w:rFonts w:ascii="Arial" w:hAnsi="Arial" w:cs="Arial"/>
          <w:sz w:val="18"/>
          <w:szCs w:val="18"/>
        </w:rPr>
        <w:t xml:space="preserve"> (pH 7), 100 mM NaCl, and 1 mM Na</w:t>
      </w:r>
      <w:r w:rsidRPr="00564103">
        <w:rPr>
          <w:rFonts w:ascii="Arial" w:hAnsi="Arial" w:cs="Arial"/>
          <w:sz w:val="18"/>
          <w:szCs w:val="18"/>
          <w:vertAlign w:val="subscript"/>
        </w:rPr>
        <w:t>2</w:t>
      </w:r>
      <w:r w:rsidRPr="00564103">
        <w:rPr>
          <w:rFonts w:ascii="Arial" w:hAnsi="Arial" w:cs="Arial"/>
          <w:sz w:val="18"/>
          <w:szCs w:val="18"/>
        </w:rPr>
        <w:t xml:space="preserve">EDTA. </w:t>
      </w:r>
    </w:p>
    <w:p w14:paraId="0BD1F19A" w14:textId="77777777" w:rsidR="008207A5" w:rsidRPr="00564103" w:rsidRDefault="008207A5" w:rsidP="008207A5">
      <w:pPr>
        <w:rPr>
          <w:rFonts w:ascii="Arial" w:hAnsi="Arial" w:cs="Arial"/>
        </w:rPr>
      </w:pPr>
    </w:p>
    <w:p w14:paraId="102E564C" w14:textId="769BF30F" w:rsidR="003639AA" w:rsidRPr="00564103" w:rsidRDefault="003639AA">
      <w:pPr>
        <w:widowControl/>
        <w:jc w:val="left"/>
        <w:rPr>
          <w:rFonts w:ascii="Arial" w:hAnsi="Arial" w:cs="Arial"/>
        </w:rPr>
      </w:pPr>
      <w:r w:rsidRPr="00564103">
        <w:rPr>
          <w:rFonts w:ascii="Arial" w:hAnsi="Arial" w:cs="Arial"/>
        </w:rPr>
        <w:br w:type="page"/>
      </w:r>
    </w:p>
    <w:p w14:paraId="20C7C22D" w14:textId="6F3F9EAF" w:rsidR="008207A5" w:rsidRPr="00564103" w:rsidRDefault="005B7F73" w:rsidP="008207A5">
      <w:pPr>
        <w:jc w:val="center"/>
        <w:rPr>
          <w:rFonts w:ascii="Arial" w:hAnsi="Arial" w:cs="Arial"/>
        </w:rPr>
      </w:pPr>
      <w:r w:rsidRPr="00564103">
        <w:rPr>
          <w:rFonts w:ascii="Arial" w:hAnsi="Arial" w:cs="Arial"/>
          <w:noProof/>
        </w:rPr>
        <w:lastRenderedPageBreak/>
        <w:drawing>
          <wp:inline distT="0" distB="0" distL="0" distR="0" wp14:anchorId="536437AC" wp14:editId="05F647F9">
            <wp:extent cx="4680000" cy="1925696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925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70FB1C" w14:textId="1C635745" w:rsidR="008207A5" w:rsidRPr="00564103" w:rsidRDefault="008207A5" w:rsidP="008207A5">
      <w:pPr>
        <w:rPr>
          <w:rFonts w:ascii="Arial" w:hAnsi="Arial" w:cs="Arial"/>
          <w:kern w:val="0"/>
          <w:sz w:val="18"/>
          <w:szCs w:val="18"/>
        </w:rPr>
      </w:pPr>
      <w:r w:rsidRPr="00564103">
        <w:rPr>
          <w:rFonts w:ascii="Arial" w:hAnsi="Arial" w:cs="Arial"/>
          <w:sz w:val="18"/>
          <w:szCs w:val="18"/>
        </w:rPr>
        <w:t>Figure S</w:t>
      </w:r>
      <w:r w:rsidR="00D22D28" w:rsidRPr="00564103">
        <w:rPr>
          <w:rFonts w:ascii="Arial" w:hAnsi="Arial" w:cs="Arial"/>
          <w:sz w:val="18"/>
          <w:szCs w:val="18"/>
        </w:rPr>
        <w:t>3</w:t>
      </w:r>
      <w:r w:rsidRPr="00564103">
        <w:rPr>
          <w:rFonts w:ascii="Arial" w:hAnsi="Arial" w:cs="Arial"/>
          <w:sz w:val="18"/>
          <w:szCs w:val="18"/>
        </w:rPr>
        <w:t xml:space="preserve">. Differential circular dichroism spectra of </w:t>
      </w:r>
      <w:r w:rsidR="00EA5B52" w:rsidRPr="00564103">
        <w:rPr>
          <w:rFonts w:ascii="Arial" w:hAnsi="Arial" w:cs="Arial"/>
          <w:sz w:val="18"/>
          <w:szCs w:val="18"/>
        </w:rPr>
        <w:t>(A) PK-1 and (B) PK-2.</w:t>
      </w:r>
      <w:r w:rsidR="00EA5B52" w:rsidRPr="00564103">
        <w:rPr>
          <w:rFonts w:ascii="Arial" w:hAnsi="Arial" w:cs="Arial"/>
          <w:kern w:val="0"/>
          <w:sz w:val="18"/>
          <w:szCs w:val="18"/>
        </w:rPr>
        <w:t xml:space="preserve"> </w:t>
      </w:r>
      <w:r w:rsidR="00EB54D0" w:rsidRPr="00564103">
        <w:rPr>
          <w:rFonts w:ascii="Arial" w:hAnsi="Arial" w:cs="Arial"/>
          <w:kern w:val="0"/>
          <w:sz w:val="18"/>
          <w:szCs w:val="18"/>
        </w:rPr>
        <w:t xml:space="preserve">Spectrum of HP-1 was subtracted from </w:t>
      </w:r>
      <w:r w:rsidR="004129EE" w:rsidRPr="00564103">
        <w:rPr>
          <w:rFonts w:ascii="Arial" w:hAnsi="Arial" w:cs="Arial"/>
          <w:kern w:val="0"/>
          <w:sz w:val="18"/>
          <w:szCs w:val="18"/>
        </w:rPr>
        <w:t xml:space="preserve">the spectrum of </w:t>
      </w:r>
      <w:r w:rsidRPr="00564103">
        <w:rPr>
          <w:rFonts w:ascii="Arial" w:hAnsi="Arial" w:cs="Arial"/>
          <w:sz w:val="18"/>
          <w:szCs w:val="18"/>
        </w:rPr>
        <w:t>PK</w:t>
      </w:r>
      <w:r w:rsidR="004129EE" w:rsidRPr="00564103">
        <w:rPr>
          <w:rFonts w:ascii="Arial" w:hAnsi="Arial" w:cs="Arial"/>
          <w:sz w:val="18"/>
          <w:szCs w:val="18"/>
        </w:rPr>
        <w:t xml:space="preserve"> structure. </w:t>
      </w:r>
      <w:r w:rsidRPr="00564103">
        <w:rPr>
          <w:rFonts w:ascii="Arial" w:hAnsi="Arial" w:cs="Arial"/>
          <w:kern w:val="0"/>
          <w:sz w:val="18"/>
          <w:szCs w:val="18"/>
        </w:rPr>
        <w:t xml:space="preserve">All the experiments were carried out </w:t>
      </w:r>
      <w:r w:rsidR="004129EE" w:rsidRPr="00564103">
        <w:rPr>
          <w:rFonts w:ascii="Arial" w:hAnsi="Arial" w:cs="Arial"/>
          <w:sz w:val="18"/>
          <w:szCs w:val="18"/>
        </w:rPr>
        <w:t xml:space="preserve">at 10 </w:t>
      </w:r>
      <w:r w:rsidR="004129EE" w:rsidRPr="00564103">
        <w:rPr>
          <w:rFonts w:ascii="Arial" w:hAnsi="Arial" w:cs="Arial"/>
          <w:kern w:val="0"/>
          <w:sz w:val="18"/>
          <w:szCs w:val="18"/>
        </w:rPr>
        <w:t>°C</w:t>
      </w:r>
      <w:r w:rsidR="004129EE" w:rsidRPr="00564103">
        <w:rPr>
          <w:rFonts w:ascii="Arial" w:hAnsi="Arial" w:cs="Arial"/>
          <w:sz w:val="18"/>
          <w:szCs w:val="18"/>
        </w:rPr>
        <w:t xml:space="preserve"> with 5 </w:t>
      </w:r>
      <w:proofErr w:type="spellStart"/>
      <w:r w:rsidR="004129EE" w:rsidRPr="00564103">
        <w:rPr>
          <w:rFonts w:ascii="Arial" w:hAnsi="Arial" w:cs="Arial"/>
          <w:sz w:val="18"/>
          <w:szCs w:val="18"/>
        </w:rPr>
        <w:t>μM</w:t>
      </w:r>
      <w:proofErr w:type="spellEnd"/>
      <w:r w:rsidR="004129EE" w:rsidRPr="00564103">
        <w:rPr>
          <w:rFonts w:ascii="Arial" w:hAnsi="Arial" w:cs="Arial"/>
          <w:sz w:val="18"/>
          <w:szCs w:val="18"/>
        </w:rPr>
        <w:t xml:space="preserve"> RNA oligonucleotide </w:t>
      </w:r>
      <w:r w:rsidRPr="00564103">
        <w:rPr>
          <w:rFonts w:ascii="Arial" w:hAnsi="Arial" w:cs="Arial"/>
          <w:sz w:val="18"/>
          <w:szCs w:val="18"/>
        </w:rPr>
        <w:t>in a buffer containing 10 mM Na</w:t>
      </w:r>
      <w:r w:rsidRPr="00564103">
        <w:rPr>
          <w:rFonts w:ascii="Arial" w:hAnsi="Arial" w:cs="Arial"/>
          <w:sz w:val="18"/>
          <w:szCs w:val="18"/>
          <w:vertAlign w:val="subscript"/>
        </w:rPr>
        <w:t>2</w:t>
      </w:r>
      <w:r w:rsidRPr="00564103">
        <w:rPr>
          <w:rFonts w:ascii="Arial" w:hAnsi="Arial" w:cs="Arial"/>
          <w:sz w:val="18"/>
          <w:szCs w:val="18"/>
        </w:rPr>
        <w:t>HPO</w:t>
      </w:r>
      <w:r w:rsidRPr="00564103">
        <w:rPr>
          <w:rFonts w:ascii="Arial" w:hAnsi="Arial" w:cs="Arial"/>
          <w:sz w:val="18"/>
          <w:szCs w:val="18"/>
          <w:vertAlign w:val="subscript"/>
        </w:rPr>
        <w:t>4</w:t>
      </w:r>
      <w:r w:rsidRPr="00564103">
        <w:rPr>
          <w:rFonts w:ascii="Arial" w:hAnsi="Arial" w:cs="Arial"/>
          <w:sz w:val="18"/>
          <w:szCs w:val="18"/>
        </w:rPr>
        <w:t xml:space="preserve"> (pH 7), 100 mM NaCl, and 1 mM Na</w:t>
      </w:r>
      <w:r w:rsidRPr="00564103">
        <w:rPr>
          <w:rFonts w:ascii="Arial" w:hAnsi="Arial" w:cs="Arial"/>
          <w:sz w:val="18"/>
          <w:szCs w:val="18"/>
          <w:vertAlign w:val="subscript"/>
        </w:rPr>
        <w:t>2</w:t>
      </w:r>
      <w:r w:rsidRPr="00564103">
        <w:rPr>
          <w:rFonts w:ascii="Arial" w:hAnsi="Arial" w:cs="Arial"/>
          <w:sz w:val="18"/>
          <w:szCs w:val="18"/>
        </w:rPr>
        <w:t>EDTA</w:t>
      </w:r>
      <w:r w:rsidR="006E0422" w:rsidRPr="00564103">
        <w:rPr>
          <w:rFonts w:ascii="Arial" w:hAnsi="Arial" w:cs="Arial"/>
          <w:sz w:val="18"/>
          <w:szCs w:val="18"/>
        </w:rPr>
        <w:t xml:space="preserve"> in the absence (black) and presence of co-solute molecule, </w:t>
      </w:r>
      <w:r w:rsidR="00F8734E" w:rsidRPr="00564103">
        <w:rPr>
          <w:rFonts w:ascii="Arial" w:hAnsi="Arial" w:cs="Arial"/>
          <w:sz w:val="18"/>
          <w:szCs w:val="18"/>
        </w:rPr>
        <w:t>30</w:t>
      </w:r>
      <w:r w:rsidR="00F8734E" w:rsidRPr="00564103">
        <w:rPr>
          <w:rFonts w:ascii="Arial" w:hAnsi="Arial" w:cs="Arial"/>
          <w:sz w:val="18"/>
        </w:rPr>
        <w:t xml:space="preserve"> </w:t>
      </w:r>
      <w:proofErr w:type="spellStart"/>
      <w:r w:rsidR="00F8734E" w:rsidRPr="00564103">
        <w:rPr>
          <w:rFonts w:ascii="Arial" w:hAnsi="Arial" w:cs="Arial"/>
          <w:sz w:val="18"/>
        </w:rPr>
        <w:t>wt</w:t>
      </w:r>
      <w:proofErr w:type="spellEnd"/>
      <w:r w:rsidR="00F8734E" w:rsidRPr="00564103">
        <w:rPr>
          <w:rFonts w:ascii="Arial" w:hAnsi="Arial" w:cs="Arial"/>
          <w:sz w:val="18"/>
          <w:szCs w:val="18"/>
        </w:rPr>
        <w:t>% PEG200 (red) or 20</w:t>
      </w:r>
      <w:r w:rsidR="00F8734E" w:rsidRPr="00564103">
        <w:rPr>
          <w:rFonts w:ascii="Arial" w:hAnsi="Arial" w:cs="Arial"/>
          <w:sz w:val="18"/>
        </w:rPr>
        <w:t xml:space="preserve"> </w:t>
      </w:r>
      <w:proofErr w:type="spellStart"/>
      <w:r w:rsidR="00F8734E" w:rsidRPr="00564103">
        <w:rPr>
          <w:rFonts w:ascii="Arial" w:hAnsi="Arial" w:cs="Arial"/>
          <w:sz w:val="18"/>
        </w:rPr>
        <w:t>wt</w:t>
      </w:r>
      <w:proofErr w:type="spellEnd"/>
      <w:r w:rsidR="00F8734E" w:rsidRPr="00564103">
        <w:rPr>
          <w:rFonts w:ascii="Arial" w:hAnsi="Arial" w:cs="Arial"/>
          <w:sz w:val="18"/>
          <w:szCs w:val="18"/>
        </w:rPr>
        <w:t>% PEG8000 (blue).</w:t>
      </w:r>
      <w:r w:rsidRPr="00564103">
        <w:rPr>
          <w:rFonts w:ascii="Arial" w:hAnsi="Arial" w:cs="Arial"/>
          <w:sz w:val="18"/>
          <w:szCs w:val="18"/>
        </w:rPr>
        <w:t xml:space="preserve"> </w:t>
      </w:r>
    </w:p>
    <w:p w14:paraId="4B5E34F1" w14:textId="77777777" w:rsidR="008207A5" w:rsidRPr="00564103" w:rsidRDefault="008207A5" w:rsidP="008207A5">
      <w:pPr>
        <w:rPr>
          <w:rFonts w:ascii="Arial" w:hAnsi="Arial" w:cs="Arial"/>
        </w:rPr>
      </w:pPr>
    </w:p>
    <w:p w14:paraId="662F8F89" w14:textId="77777777" w:rsidR="001D0961" w:rsidRPr="00564103" w:rsidRDefault="001D0961">
      <w:pPr>
        <w:widowControl/>
        <w:jc w:val="left"/>
        <w:rPr>
          <w:rFonts w:ascii="Arial" w:hAnsi="Arial" w:cs="Arial"/>
        </w:rPr>
      </w:pPr>
      <w:r w:rsidRPr="00564103">
        <w:rPr>
          <w:rFonts w:ascii="Arial" w:hAnsi="Arial" w:cs="Arial"/>
        </w:rPr>
        <w:br w:type="page"/>
      </w:r>
    </w:p>
    <w:p w14:paraId="0184AD47" w14:textId="0EFC0DE0" w:rsidR="008207A5" w:rsidRPr="00564103" w:rsidRDefault="00BE1DC8" w:rsidP="008207A5">
      <w:pPr>
        <w:jc w:val="center"/>
        <w:rPr>
          <w:rFonts w:ascii="Arial" w:hAnsi="Arial" w:cs="Arial"/>
        </w:rPr>
      </w:pPr>
      <w:r w:rsidRPr="00564103">
        <w:rPr>
          <w:rFonts w:ascii="Arial" w:hAnsi="Arial" w:cs="Arial"/>
          <w:noProof/>
        </w:rPr>
        <w:lastRenderedPageBreak/>
        <w:drawing>
          <wp:inline distT="0" distB="0" distL="0" distR="0" wp14:anchorId="44A923F9" wp14:editId="14D988D0">
            <wp:extent cx="4680000" cy="3883147"/>
            <wp:effectExtent l="0" t="0" r="635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883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F827A7" w14:textId="7503AF4C" w:rsidR="008207A5" w:rsidRPr="00564103" w:rsidRDefault="008207A5" w:rsidP="0082188D">
      <w:pPr>
        <w:pStyle w:val="RSCI04CaptiontoFigureSchemeChart"/>
        <w:spacing w:line="240" w:lineRule="auto"/>
        <w:rPr>
          <w:rFonts w:ascii="Arial" w:hAnsi="Arial" w:cs="Arial"/>
          <w:sz w:val="18"/>
        </w:rPr>
      </w:pPr>
      <w:r w:rsidRPr="00564103">
        <w:rPr>
          <w:rFonts w:ascii="Arial" w:hAnsi="Arial" w:cs="Arial"/>
          <w:sz w:val="18"/>
        </w:rPr>
        <w:t>Figure S</w:t>
      </w:r>
      <w:r w:rsidR="00D22D28" w:rsidRPr="00564103">
        <w:rPr>
          <w:rFonts w:ascii="Arial" w:hAnsi="Arial" w:cs="Arial"/>
          <w:sz w:val="18"/>
        </w:rPr>
        <w:t>4</w:t>
      </w:r>
      <w:r w:rsidRPr="00564103">
        <w:rPr>
          <w:rFonts w:ascii="Arial" w:hAnsi="Arial" w:cs="Arial"/>
          <w:sz w:val="18"/>
        </w:rPr>
        <w:t xml:space="preserve">. CD melting </w:t>
      </w:r>
      <w:r w:rsidR="00633B20" w:rsidRPr="00564103">
        <w:rPr>
          <w:rFonts w:ascii="Arial" w:hAnsi="Arial" w:cs="Arial"/>
          <w:sz w:val="18"/>
        </w:rPr>
        <w:t>profiles</w:t>
      </w:r>
      <w:r w:rsidRPr="00564103">
        <w:rPr>
          <w:rFonts w:ascii="Arial" w:hAnsi="Arial" w:cs="Arial"/>
          <w:sz w:val="18"/>
        </w:rPr>
        <w:t xml:space="preserve"> of (A) PK-1, (B) PK-2 and (A) HP-1 recorded at 210 nm</w:t>
      </w:r>
      <w:r w:rsidR="00633B20" w:rsidRPr="00564103">
        <w:rPr>
          <w:rFonts w:ascii="Arial" w:hAnsi="Arial" w:cs="Arial"/>
          <w:sz w:val="18"/>
        </w:rPr>
        <w:t xml:space="preserve">. </w:t>
      </w:r>
      <w:r w:rsidR="0082188D" w:rsidRPr="00564103">
        <w:rPr>
          <w:rFonts w:ascii="Arial" w:hAnsi="Arial" w:cs="Arial"/>
          <w:sz w:val="18"/>
        </w:rPr>
        <w:t>Melting profiles</w:t>
      </w:r>
      <w:r w:rsidR="00633B20" w:rsidRPr="00564103">
        <w:rPr>
          <w:rFonts w:ascii="Arial" w:hAnsi="Arial" w:cs="Arial"/>
          <w:sz w:val="18"/>
        </w:rPr>
        <w:t xml:space="preserve"> were </w:t>
      </w:r>
      <w:r w:rsidR="0082188D" w:rsidRPr="00564103">
        <w:rPr>
          <w:rFonts w:ascii="Arial" w:hAnsi="Arial" w:cs="Arial"/>
          <w:sz w:val="18"/>
        </w:rPr>
        <w:t xml:space="preserve">recorded with </w:t>
      </w:r>
      <w:r w:rsidR="00633B20" w:rsidRPr="00564103">
        <w:rPr>
          <w:rFonts w:ascii="Arial" w:hAnsi="Arial" w:cs="Arial"/>
          <w:sz w:val="18"/>
        </w:rPr>
        <w:t xml:space="preserve">5 </w:t>
      </w:r>
      <w:proofErr w:type="spellStart"/>
      <w:r w:rsidR="00633B20" w:rsidRPr="00564103">
        <w:rPr>
          <w:rFonts w:ascii="Arial" w:hAnsi="Arial" w:cs="Arial"/>
          <w:sz w:val="18"/>
        </w:rPr>
        <w:t>μM</w:t>
      </w:r>
      <w:proofErr w:type="spellEnd"/>
      <w:r w:rsidR="00633B20" w:rsidRPr="00564103">
        <w:rPr>
          <w:rFonts w:ascii="Arial" w:hAnsi="Arial" w:cs="Arial"/>
          <w:sz w:val="18"/>
        </w:rPr>
        <w:t xml:space="preserve"> RNA oligonucleotide in a buffer containing 10 mM Na</w:t>
      </w:r>
      <w:r w:rsidR="00633B20" w:rsidRPr="00564103">
        <w:rPr>
          <w:rFonts w:ascii="Arial" w:hAnsi="Arial" w:cs="Arial"/>
          <w:sz w:val="18"/>
          <w:vertAlign w:val="subscript"/>
        </w:rPr>
        <w:t>2</w:t>
      </w:r>
      <w:r w:rsidR="00633B20" w:rsidRPr="00564103">
        <w:rPr>
          <w:rFonts w:ascii="Arial" w:hAnsi="Arial" w:cs="Arial"/>
          <w:sz w:val="18"/>
        </w:rPr>
        <w:t>HPO</w:t>
      </w:r>
      <w:r w:rsidR="00633B20" w:rsidRPr="00564103">
        <w:rPr>
          <w:rFonts w:ascii="Arial" w:hAnsi="Arial" w:cs="Arial"/>
          <w:sz w:val="18"/>
          <w:vertAlign w:val="subscript"/>
        </w:rPr>
        <w:t>4</w:t>
      </w:r>
      <w:r w:rsidR="00633B20" w:rsidRPr="00564103">
        <w:rPr>
          <w:rFonts w:ascii="Arial" w:hAnsi="Arial" w:cs="Arial"/>
          <w:sz w:val="18"/>
        </w:rPr>
        <w:t xml:space="preserve"> (pH 7), 100 mM NaCl, and 1 mM Na</w:t>
      </w:r>
      <w:r w:rsidR="00633B20" w:rsidRPr="00564103">
        <w:rPr>
          <w:rFonts w:ascii="Arial" w:hAnsi="Arial" w:cs="Arial"/>
          <w:sz w:val="18"/>
          <w:vertAlign w:val="subscript"/>
        </w:rPr>
        <w:t>2</w:t>
      </w:r>
      <w:r w:rsidR="00633B20" w:rsidRPr="00564103">
        <w:rPr>
          <w:rFonts w:ascii="Arial" w:hAnsi="Arial" w:cs="Arial"/>
          <w:sz w:val="18"/>
        </w:rPr>
        <w:t>EDTA in the absence (black) and presence of co-solute molecule, 30</w:t>
      </w:r>
      <w:r w:rsidR="00F8734E" w:rsidRPr="00564103">
        <w:rPr>
          <w:rFonts w:ascii="Arial" w:hAnsi="Arial" w:cs="Arial"/>
          <w:sz w:val="18"/>
        </w:rPr>
        <w:t xml:space="preserve"> </w:t>
      </w:r>
      <w:proofErr w:type="spellStart"/>
      <w:r w:rsidR="00F8734E" w:rsidRPr="00564103">
        <w:rPr>
          <w:rFonts w:ascii="Arial" w:hAnsi="Arial" w:cs="Arial"/>
          <w:sz w:val="18"/>
        </w:rPr>
        <w:t>wt</w:t>
      </w:r>
      <w:proofErr w:type="spellEnd"/>
      <w:r w:rsidR="00633B20" w:rsidRPr="00564103">
        <w:rPr>
          <w:rFonts w:ascii="Arial" w:hAnsi="Arial" w:cs="Arial"/>
          <w:sz w:val="18"/>
        </w:rPr>
        <w:t>% PEG200 (red) or 20</w:t>
      </w:r>
      <w:r w:rsidR="00F8734E" w:rsidRPr="00564103">
        <w:rPr>
          <w:rFonts w:ascii="Arial" w:hAnsi="Arial" w:cs="Arial"/>
          <w:sz w:val="18"/>
        </w:rPr>
        <w:t xml:space="preserve"> </w:t>
      </w:r>
      <w:proofErr w:type="spellStart"/>
      <w:r w:rsidR="00F8734E" w:rsidRPr="00564103">
        <w:rPr>
          <w:rFonts w:ascii="Arial" w:hAnsi="Arial" w:cs="Arial"/>
          <w:sz w:val="18"/>
        </w:rPr>
        <w:t>wt</w:t>
      </w:r>
      <w:proofErr w:type="spellEnd"/>
      <w:r w:rsidR="00633B20" w:rsidRPr="00564103">
        <w:rPr>
          <w:rFonts w:ascii="Arial" w:hAnsi="Arial" w:cs="Arial"/>
          <w:sz w:val="18"/>
        </w:rPr>
        <w:t>% PEG8000 (blue).</w:t>
      </w:r>
    </w:p>
    <w:p w14:paraId="2016131D" w14:textId="77777777" w:rsidR="008207A5" w:rsidRPr="00564103" w:rsidRDefault="008207A5" w:rsidP="0082188D">
      <w:pPr>
        <w:rPr>
          <w:rFonts w:ascii="Arial" w:hAnsi="Arial" w:cs="Arial"/>
        </w:rPr>
      </w:pPr>
    </w:p>
    <w:p w14:paraId="09E7F7CF" w14:textId="2952820B" w:rsidR="00EA22E7" w:rsidRPr="00564103" w:rsidRDefault="00EA22E7">
      <w:pPr>
        <w:widowControl/>
        <w:jc w:val="left"/>
        <w:rPr>
          <w:rFonts w:ascii="Arial" w:hAnsi="Arial" w:cs="Arial"/>
        </w:rPr>
      </w:pPr>
      <w:r w:rsidRPr="00564103">
        <w:rPr>
          <w:rFonts w:ascii="Arial" w:hAnsi="Arial" w:cs="Arial"/>
        </w:rPr>
        <w:br w:type="page"/>
      </w:r>
    </w:p>
    <w:p w14:paraId="0F8EE3E6" w14:textId="55A69B66" w:rsidR="008207A5" w:rsidRPr="00564103" w:rsidRDefault="00652630" w:rsidP="008207A5">
      <w:pPr>
        <w:jc w:val="center"/>
        <w:rPr>
          <w:rFonts w:ascii="Arial" w:hAnsi="Arial" w:cs="Arial"/>
        </w:rPr>
      </w:pPr>
      <w:r w:rsidRPr="00564103">
        <w:rPr>
          <w:rFonts w:ascii="Arial" w:hAnsi="Arial" w:cs="Arial"/>
          <w:noProof/>
        </w:rPr>
        <w:lastRenderedPageBreak/>
        <w:drawing>
          <wp:inline distT="0" distB="0" distL="0" distR="0" wp14:anchorId="73A47A5C" wp14:editId="6DE7CED5">
            <wp:extent cx="5220000" cy="3308466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399" t="18245" b="2591"/>
                    <a:stretch/>
                  </pic:blipFill>
                  <pic:spPr bwMode="auto">
                    <a:xfrm>
                      <a:off x="0" y="0"/>
                      <a:ext cx="5220000" cy="3308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C9ADB7" w14:textId="0CBCEA24" w:rsidR="008207A5" w:rsidRPr="00564103" w:rsidRDefault="008207A5" w:rsidP="00EA22E7">
      <w:pPr>
        <w:pStyle w:val="RSCI04CaptiontoFigureSchemeChart"/>
        <w:spacing w:line="240" w:lineRule="auto"/>
        <w:rPr>
          <w:rFonts w:ascii="Arial" w:hAnsi="Arial" w:cs="Arial"/>
        </w:rPr>
      </w:pPr>
      <w:r w:rsidRPr="00564103">
        <w:rPr>
          <w:rFonts w:ascii="Arial" w:hAnsi="Arial" w:cs="Arial"/>
          <w:sz w:val="18"/>
        </w:rPr>
        <w:t>Figure S</w:t>
      </w:r>
      <w:r w:rsidR="00D22D28" w:rsidRPr="00564103">
        <w:rPr>
          <w:rFonts w:ascii="Arial" w:hAnsi="Arial" w:cs="Arial"/>
          <w:sz w:val="18"/>
        </w:rPr>
        <w:t>5</w:t>
      </w:r>
      <w:r w:rsidRPr="00564103">
        <w:rPr>
          <w:rFonts w:ascii="Arial" w:hAnsi="Arial" w:cs="Arial"/>
          <w:sz w:val="18"/>
        </w:rPr>
        <w:t xml:space="preserve">. </w:t>
      </w:r>
      <w:r w:rsidR="00EF4D79" w:rsidRPr="00564103">
        <w:rPr>
          <w:rFonts w:ascii="Arial" w:hAnsi="Arial" w:cs="Arial"/>
          <w:sz w:val="18"/>
        </w:rPr>
        <w:t xml:space="preserve">Normalized CD melting profiles of the S2 stem region of PK-2 (5 µM) </w:t>
      </w:r>
      <w:r w:rsidR="00B42E75" w:rsidRPr="00564103">
        <w:rPr>
          <w:rFonts w:ascii="Arial" w:hAnsi="Arial" w:cs="Arial"/>
          <w:sz w:val="18"/>
        </w:rPr>
        <w:t>in a buffer containing 10 mM Na</w:t>
      </w:r>
      <w:r w:rsidR="00B42E75" w:rsidRPr="00564103">
        <w:rPr>
          <w:rFonts w:ascii="Arial" w:hAnsi="Arial" w:cs="Arial"/>
          <w:sz w:val="18"/>
          <w:vertAlign w:val="subscript"/>
        </w:rPr>
        <w:t>2</w:t>
      </w:r>
      <w:r w:rsidR="00B42E75" w:rsidRPr="00564103">
        <w:rPr>
          <w:rFonts w:ascii="Arial" w:hAnsi="Arial" w:cs="Arial"/>
          <w:sz w:val="18"/>
        </w:rPr>
        <w:t>HPO</w:t>
      </w:r>
      <w:r w:rsidR="00B42E75" w:rsidRPr="00564103">
        <w:rPr>
          <w:rFonts w:ascii="Arial" w:hAnsi="Arial" w:cs="Arial"/>
          <w:sz w:val="18"/>
          <w:vertAlign w:val="subscript"/>
        </w:rPr>
        <w:t>4</w:t>
      </w:r>
      <w:r w:rsidR="00B42E75" w:rsidRPr="00564103">
        <w:rPr>
          <w:rFonts w:ascii="Arial" w:hAnsi="Arial" w:cs="Arial"/>
          <w:sz w:val="18"/>
        </w:rPr>
        <w:t xml:space="preserve"> (pH 7), 100 mM NaCl, and 1 mM Na</w:t>
      </w:r>
      <w:r w:rsidR="00B42E75" w:rsidRPr="00564103">
        <w:rPr>
          <w:rFonts w:ascii="Arial" w:hAnsi="Arial" w:cs="Arial"/>
          <w:sz w:val="18"/>
          <w:vertAlign w:val="subscript"/>
        </w:rPr>
        <w:t>2</w:t>
      </w:r>
      <w:r w:rsidR="00B42E75" w:rsidRPr="00564103">
        <w:rPr>
          <w:rFonts w:ascii="Arial" w:hAnsi="Arial" w:cs="Arial"/>
          <w:sz w:val="18"/>
        </w:rPr>
        <w:t>EDTA</w:t>
      </w:r>
      <w:r w:rsidR="00EF4D79" w:rsidRPr="00564103">
        <w:rPr>
          <w:rFonts w:ascii="Arial" w:hAnsi="Arial" w:cs="Arial"/>
          <w:sz w:val="18"/>
        </w:rPr>
        <w:t xml:space="preserve"> in the absence (black) and presence of </w:t>
      </w:r>
      <w:r w:rsidR="00206914" w:rsidRPr="00564103">
        <w:rPr>
          <w:rFonts w:ascii="Arial" w:hAnsi="Arial" w:cs="Arial"/>
          <w:sz w:val="18"/>
        </w:rPr>
        <w:t xml:space="preserve">co-solute molecule, 30 </w:t>
      </w:r>
      <w:proofErr w:type="spellStart"/>
      <w:r w:rsidR="00206914" w:rsidRPr="00564103">
        <w:rPr>
          <w:rFonts w:ascii="Arial" w:hAnsi="Arial" w:cs="Arial"/>
          <w:sz w:val="18"/>
        </w:rPr>
        <w:t>wt</w:t>
      </w:r>
      <w:proofErr w:type="spellEnd"/>
      <w:r w:rsidR="00206914" w:rsidRPr="00564103">
        <w:rPr>
          <w:rFonts w:ascii="Arial" w:hAnsi="Arial" w:cs="Arial"/>
          <w:sz w:val="18"/>
        </w:rPr>
        <w:t xml:space="preserve">% PEG200 (red) or 20 </w:t>
      </w:r>
      <w:proofErr w:type="spellStart"/>
      <w:r w:rsidR="00206914" w:rsidRPr="00564103">
        <w:rPr>
          <w:rFonts w:ascii="Arial" w:hAnsi="Arial" w:cs="Arial"/>
          <w:sz w:val="18"/>
        </w:rPr>
        <w:t>wt</w:t>
      </w:r>
      <w:proofErr w:type="spellEnd"/>
      <w:r w:rsidR="00206914" w:rsidRPr="00564103">
        <w:rPr>
          <w:rFonts w:ascii="Arial" w:hAnsi="Arial" w:cs="Arial"/>
          <w:sz w:val="18"/>
        </w:rPr>
        <w:t>% PEG8000 (blue).</w:t>
      </w:r>
      <w:r w:rsidR="00EF4D79" w:rsidRPr="00564103">
        <w:rPr>
          <w:rFonts w:ascii="Arial" w:hAnsi="Arial" w:cs="Arial"/>
          <w:sz w:val="18"/>
        </w:rPr>
        <w:t xml:space="preserve"> The signals</w:t>
      </w:r>
      <w:r w:rsidR="00B42E75" w:rsidRPr="00564103">
        <w:rPr>
          <w:rFonts w:ascii="Arial" w:hAnsi="Arial" w:cs="Arial"/>
          <w:sz w:val="18"/>
        </w:rPr>
        <w:t xml:space="preserve"> recorded</w:t>
      </w:r>
      <w:r w:rsidR="00EF4D79" w:rsidRPr="00564103">
        <w:rPr>
          <w:rFonts w:ascii="Arial" w:hAnsi="Arial" w:cs="Arial"/>
          <w:sz w:val="18"/>
        </w:rPr>
        <w:t xml:space="preserve"> </w:t>
      </w:r>
      <w:r w:rsidR="00B42E75" w:rsidRPr="00564103">
        <w:rPr>
          <w:rFonts w:ascii="Arial" w:hAnsi="Arial" w:cs="Arial"/>
          <w:sz w:val="18"/>
        </w:rPr>
        <w:t xml:space="preserve">at 210 nm </w:t>
      </w:r>
      <w:r w:rsidR="00EF4D79" w:rsidRPr="00564103">
        <w:rPr>
          <w:rFonts w:ascii="Arial" w:hAnsi="Arial" w:cs="Arial"/>
          <w:sz w:val="18"/>
        </w:rPr>
        <w:t>were normalized after subtraction of the signal</w:t>
      </w:r>
      <w:r w:rsidR="00B42E75" w:rsidRPr="00564103">
        <w:rPr>
          <w:rFonts w:ascii="Arial" w:hAnsi="Arial" w:cs="Arial"/>
          <w:sz w:val="18"/>
        </w:rPr>
        <w:t>s</w:t>
      </w:r>
      <w:r w:rsidR="00EF4D79" w:rsidRPr="00564103">
        <w:rPr>
          <w:rFonts w:ascii="Arial" w:hAnsi="Arial" w:cs="Arial"/>
          <w:sz w:val="18"/>
        </w:rPr>
        <w:t xml:space="preserve"> </w:t>
      </w:r>
      <w:r w:rsidR="00B42E75" w:rsidRPr="00564103">
        <w:rPr>
          <w:rFonts w:ascii="Arial" w:hAnsi="Arial" w:cs="Arial"/>
          <w:sz w:val="18"/>
        </w:rPr>
        <w:t>of</w:t>
      </w:r>
      <w:r w:rsidR="00EF4D79" w:rsidRPr="00564103">
        <w:rPr>
          <w:rFonts w:ascii="Arial" w:hAnsi="Arial" w:cs="Arial"/>
          <w:sz w:val="18"/>
        </w:rPr>
        <w:t xml:space="preserve"> HP-1.</w:t>
      </w:r>
    </w:p>
    <w:p w14:paraId="0F1A4A68" w14:textId="1D8CF684" w:rsidR="00C20606" w:rsidRPr="00564103" w:rsidRDefault="00C20606">
      <w:pPr>
        <w:widowControl/>
        <w:jc w:val="left"/>
        <w:rPr>
          <w:rFonts w:ascii="Arial" w:hAnsi="Arial" w:cs="Arial"/>
        </w:rPr>
      </w:pPr>
      <w:r w:rsidRPr="00564103">
        <w:rPr>
          <w:rFonts w:ascii="Arial" w:hAnsi="Arial" w:cs="Arial"/>
        </w:rPr>
        <w:br w:type="page"/>
      </w:r>
    </w:p>
    <w:p w14:paraId="0D0C5772" w14:textId="77777777" w:rsidR="008207A5" w:rsidRPr="00564103" w:rsidRDefault="008207A5" w:rsidP="008207A5">
      <w:pPr>
        <w:jc w:val="center"/>
        <w:rPr>
          <w:rFonts w:ascii="Arial" w:hAnsi="Arial" w:cs="Arial"/>
          <w:sz w:val="18"/>
          <w:szCs w:val="18"/>
        </w:rPr>
      </w:pPr>
      <w:r w:rsidRPr="00564103">
        <w:rPr>
          <w:rFonts w:ascii="Arial" w:hAnsi="Arial" w:cs="Arial"/>
          <w:noProof/>
          <w:sz w:val="18"/>
          <w:szCs w:val="18"/>
          <w:lang w:eastAsia="en-GB"/>
        </w:rPr>
        <w:lastRenderedPageBreak/>
        <w:drawing>
          <wp:inline distT="0" distB="0" distL="0" distR="0" wp14:anchorId="7C9405B5" wp14:editId="54424EC7">
            <wp:extent cx="5334935" cy="2184462"/>
            <wp:effectExtent l="0" t="0" r="0" b="6350"/>
            <wp:docPr id="2115261434" name="Picture 1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261434" name="Picture 13" descr="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387" cy="21879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1A424D" w14:textId="4F0F0902" w:rsidR="008207A5" w:rsidRPr="00564103" w:rsidRDefault="008207A5" w:rsidP="008207A5">
      <w:pPr>
        <w:rPr>
          <w:rFonts w:ascii="Arial" w:hAnsi="Arial" w:cs="Arial"/>
          <w:sz w:val="18"/>
          <w:szCs w:val="18"/>
        </w:rPr>
      </w:pPr>
      <w:r w:rsidRPr="00564103">
        <w:rPr>
          <w:rFonts w:ascii="Arial" w:hAnsi="Arial" w:cs="Arial"/>
          <w:sz w:val="18"/>
          <w:szCs w:val="18"/>
        </w:rPr>
        <w:t>Figure S</w:t>
      </w:r>
      <w:r w:rsidR="00D22D28" w:rsidRPr="00564103">
        <w:rPr>
          <w:rFonts w:ascii="Arial" w:hAnsi="Arial" w:cs="Arial"/>
          <w:sz w:val="18"/>
          <w:szCs w:val="18"/>
        </w:rPr>
        <w:t>6</w:t>
      </w:r>
      <w:r w:rsidRPr="00564103">
        <w:rPr>
          <w:rFonts w:ascii="Arial" w:hAnsi="Arial" w:cs="Arial"/>
          <w:sz w:val="18"/>
          <w:szCs w:val="18"/>
        </w:rPr>
        <w:t xml:space="preserve">. </w:t>
      </w:r>
      <w:r w:rsidR="00932E23" w:rsidRPr="00564103">
        <w:rPr>
          <w:rFonts w:ascii="Arial" w:hAnsi="Arial" w:cs="Arial"/>
          <w:sz w:val="18"/>
          <w:szCs w:val="18"/>
        </w:rPr>
        <w:t>E</w:t>
      </w:r>
      <w:r w:rsidRPr="00564103">
        <w:rPr>
          <w:rFonts w:ascii="Arial" w:hAnsi="Arial" w:cs="Arial"/>
          <w:sz w:val="18"/>
          <w:szCs w:val="18"/>
        </w:rPr>
        <w:t>xperimentally obtained Δ</w:t>
      </w:r>
      <w:r w:rsidRPr="00564103">
        <w:rPr>
          <w:rFonts w:ascii="Arial" w:hAnsi="Arial" w:cs="Arial"/>
          <w:i/>
          <w:iCs/>
          <w:sz w:val="18"/>
          <w:szCs w:val="18"/>
        </w:rPr>
        <w:t>G</w:t>
      </w:r>
      <w:r w:rsidRPr="00564103">
        <w:rPr>
          <w:rFonts w:ascii="Arial" w:hAnsi="Arial" w:cs="Arial"/>
          <w:sz w:val="18"/>
          <w:szCs w:val="18"/>
        </w:rPr>
        <w:sym w:font="Symbol" w:char="F0B0"/>
      </w:r>
      <w:r w:rsidRPr="00564103">
        <w:rPr>
          <w:rFonts w:ascii="Arial" w:hAnsi="Arial" w:cs="Arial"/>
          <w:sz w:val="18"/>
          <w:szCs w:val="18"/>
          <w:vertAlign w:val="subscript"/>
        </w:rPr>
        <w:t xml:space="preserve">37 </w:t>
      </w:r>
      <w:r w:rsidRPr="00564103">
        <w:rPr>
          <w:rFonts w:ascii="Arial" w:hAnsi="Arial" w:cs="Arial"/>
          <w:sz w:val="18"/>
          <w:szCs w:val="18"/>
        </w:rPr>
        <w:t>(kcal.mol</w:t>
      </w:r>
      <w:r w:rsidRPr="00564103">
        <w:rPr>
          <w:rFonts w:ascii="Arial" w:hAnsi="Arial" w:cs="Arial"/>
          <w:sz w:val="18"/>
          <w:szCs w:val="18"/>
          <w:vertAlign w:val="superscript"/>
        </w:rPr>
        <w:t>-1</w:t>
      </w:r>
      <w:r w:rsidRPr="00564103">
        <w:rPr>
          <w:rFonts w:ascii="Arial" w:hAnsi="Arial" w:cs="Arial"/>
          <w:sz w:val="18"/>
          <w:szCs w:val="18"/>
        </w:rPr>
        <w:t xml:space="preserve">) of the S2 stem </w:t>
      </w:r>
      <w:r w:rsidR="0006632F" w:rsidRPr="00564103">
        <w:rPr>
          <w:rFonts w:ascii="Arial" w:hAnsi="Arial" w:cs="Arial"/>
          <w:sz w:val="18"/>
          <w:szCs w:val="18"/>
        </w:rPr>
        <w:t xml:space="preserve">region </w:t>
      </w:r>
      <w:r w:rsidRPr="00564103">
        <w:rPr>
          <w:rFonts w:ascii="Arial" w:hAnsi="Arial" w:cs="Arial"/>
          <w:sz w:val="18"/>
          <w:szCs w:val="18"/>
        </w:rPr>
        <w:t xml:space="preserve">of the PK structures </w:t>
      </w:r>
      <w:r w:rsidR="003F2838" w:rsidRPr="00564103">
        <w:rPr>
          <w:rFonts w:ascii="Arial" w:hAnsi="Arial" w:cs="Arial"/>
          <w:sz w:val="18"/>
          <w:szCs w:val="18"/>
        </w:rPr>
        <w:t>depending on the</w:t>
      </w:r>
      <w:r w:rsidRPr="00564103">
        <w:rPr>
          <w:rFonts w:ascii="Arial" w:hAnsi="Arial" w:cs="Arial"/>
          <w:sz w:val="18"/>
          <w:szCs w:val="18"/>
        </w:rPr>
        <w:t xml:space="preserve"> concentration of (A) PEG 200 (0-30 </w:t>
      </w:r>
      <w:proofErr w:type="spellStart"/>
      <w:r w:rsidRPr="00564103">
        <w:rPr>
          <w:rFonts w:ascii="Arial" w:hAnsi="Arial" w:cs="Arial"/>
          <w:sz w:val="18"/>
          <w:szCs w:val="18"/>
        </w:rPr>
        <w:t>wt</w:t>
      </w:r>
      <w:proofErr w:type="spellEnd"/>
      <w:r w:rsidRPr="00564103">
        <w:rPr>
          <w:rFonts w:ascii="Arial" w:hAnsi="Arial" w:cs="Arial"/>
          <w:sz w:val="18"/>
          <w:szCs w:val="18"/>
        </w:rPr>
        <w:t xml:space="preserve">%) and (B) PEG 8000 (0-20 </w:t>
      </w:r>
      <w:proofErr w:type="spellStart"/>
      <w:r w:rsidRPr="00564103">
        <w:rPr>
          <w:rFonts w:ascii="Arial" w:hAnsi="Arial" w:cs="Arial"/>
          <w:sz w:val="18"/>
          <w:szCs w:val="18"/>
        </w:rPr>
        <w:t>wt</w:t>
      </w:r>
      <w:proofErr w:type="spellEnd"/>
      <w:r w:rsidRPr="00564103">
        <w:rPr>
          <w:rFonts w:ascii="Arial" w:hAnsi="Arial" w:cs="Arial"/>
          <w:sz w:val="18"/>
          <w:szCs w:val="18"/>
        </w:rPr>
        <w:t>%)</w:t>
      </w:r>
      <w:r w:rsidR="003F2838" w:rsidRPr="00564103">
        <w:rPr>
          <w:rFonts w:ascii="Arial" w:hAnsi="Arial" w:cs="Arial"/>
          <w:sz w:val="18"/>
          <w:szCs w:val="18"/>
        </w:rPr>
        <w:t xml:space="preserve">. </w:t>
      </w:r>
      <w:r w:rsidR="003F37A4" w:rsidRPr="00564103">
        <w:rPr>
          <w:rFonts w:ascii="Arial" w:hAnsi="Arial" w:cs="Arial"/>
          <w:sz w:val="18"/>
          <w:szCs w:val="18"/>
        </w:rPr>
        <w:t>Slopes and intercepts obtained by fitting to the l</w:t>
      </w:r>
      <w:r w:rsidR="0072139B" w:rsidRPr="00564103">
        <w:rPr>
          <w:rFonts w:ascii="Arial" w:hAnsi="Arial" w:cs="Arial"/>
          <w:sz w:val="18"/>
          <w:szCs w:val="18"/>
        </w:rPr>
        <w:t xml:space="preserve">inear correlation </w:t>
      </w:r>
      <w:r w:rsidR="00A44AFF" w:rsidRPr="00564103">
        <w:rPr>
          <w:rFonts w:ascii="Arial" w:hAnsi="Arial" w:cs="Arial"/>
          <w:sz w:val="18"/>
          <w:szCs w:val="18"/>
        </w:rPr>
        <w:t>equation are shown in the panels.</w:t>
      </w:r>
    </w:p>
    <w:p w14:paraId="379505F9" w14:textId="77777777" w:rsidR="00A44AFF" w:rsidRPr="00564103" w:rsidRDefault="00A44AFF" w:rsidP="008207A5">
      <w:pPr>
        <w:rPr>
          <w:rFonts w:ascii="Arial" w:hAnsi="Arial" w:cs="Arial"/>
          <w:sz w:val="18"/>
        </w:rPr>
      </w:pPr>
    </w:p>
    <w:p w14:paraId="586E5259" w14:textId="77777777" w:rsidR="008207A5" w:rsidRPr="00564103" w:rsidRDefault="008207A5" w:rsidP="008207A5">
      <w:pPr>
        <w:rPr>
          <w:rFonts w:ascii="Arial" w:hAnsi="Arial" w:cs="Arial"/>
          <w:sz w:val="18"/>
          <w:szCs w:val="18"/>
        </w:rPr>
      </w:pPr>
      <w:r w:rsidRPr="00564103">
        <w:rPr>
          <w:rFonts w:ascii="Arial" w:hAnsi="Arial" w:cs="Arial"/>
          <w:sz w:val="18"/>
          <w:szCs w:val="18"/>
        </w:rPr>
        <w:br w:type="page"/>
      </w:r>
    </w:p>
    <w:p w14:paraId="1B59FA06" w14:textId="24425D77" w:rsidR="008207A5" w:rsidRPr="00564103" w:rsidRDefault="008207A5" w:rsidP="00AD12C5">
      <w:pPr>
        <w:jc w:val="left"/>
        <w:rPr>
          <w:rFonts w:ascii="Arial" w:hAnsi="Arial" w:cs="Arial"/>
          <w:sz w:val="18"/>
          <w:szCs w:val="18"/>
        </w:rPr>
      </w:pPr>
      <w:r w:rsidRPr="00564103">
        <w:rPr>
          <w:rFonts w:ascii="Arial" w:hAnsi="Arial" w:cs="Arial"/>
          <w:sz w:val="18"/>
          <w:szCs w:val="18"/>
        </w:rPr>
        <w:lastRenderedPageBreak/>
        <w:t>Table S1. Sequences of HP RNA</w:t>
      </w:r>
      <w:r w:rsidR="00A44AFF" w:rsidRPr="00564103">
        <w:rPr>
          <w:rFonts w:ascii="Arial" w:hAnsi="Arial" w:cs="Arial"/>
          <w:sz w:val="18"/>
          <w:szCs w:val="18"/>
        </w:rPr>
        <w:t xml:space="preserve"> oligonucleotides used</w:t>
      </w:r>
      <w:r w:rsidRPr="00564103">
        <w:rPr>
          <w:rFonts w:ascii="Arial" w:hAnsi="Arial" w:cs="Arial"/>
          <w:sz w:val="18"/>
          <w:szCs w:val="18"/>
        </w:rPr>
        <w:t xml:space="preserve"> in this work.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703"/>
      </w:tblGrid>
      <w:tr w:rsidR="00800244" w:rsidRPr="00564103" w14:paraId="660CDE0D" w14:textId="77777777" w:rsidTr="00A62D21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97BEA" w14:textId="347803AD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sz w:val="20"/>
                <w:szCs w:val="20"/>
              </w:rPr>
              <w:t>RNA Name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3A1A3" w14:textId="44266E32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sz w:val="20"/>
                <w:szCs w:val="20"/>
              </w:rPr>
              <w:t>RNA Sequences (5´ to 3´)</w:t>
            </w:r>
            <w:r w:rsidRPr="00132BCC">
              <w:rPr>
                <w:rFonts w:ascii="Calibri" w:hAnsi="Calibri" w:cs="Calibri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800244" w:rsidRPr="00564103" w14:paraId="0592B63D" w14:textId="77777777" w:rsidTr="00A62D21"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6AF91E2" w14:textId="680BE33E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sz w:val="20"/>
                <w:szCs w:val="20"/>
              </w:rPr>
              <w:t>HP-1</w:t>
            </w:r>
          </w:p>
        </w:tc>
        <w:tc>
          <w:tcPr>
            <w:tcW w:w="3703" w:type="dxa"/>
            <w:tcBorders>
              <w:top w:val="single" w:sz="4" w:space="0" w:color="auto"/>
            </w:tcBorders>
            <w:vAlign w:val="center"/>
          </w:tcPr>
          <w:p w14:paraId="687C59ED" w14:textId="13E5285E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color w:val="FF0000"/>
                <w:sz w:val="20"/>
                <w:szCs w:val="20"/>
              </w:rPr>
              <w:t>GGCGC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AG</w:t>
            </w:r>
            <w:r w:rsidRPr="00132BCC">
              <w:rPr>
                <w:rFonts w:ascii="Calibri" w:hAnsi="Calibri" w:cs="Calibri"/>
                <w:color w:val="0000FF"/>
                <w:sz w:val="20"/>
                <w:szCs w:val="20"/>
              </w:rPr>
              <w:t>UGCGUC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</w:t>
            </w:r>
            <w:r w:rsidRPr="00132BCC">
              <w:rPr>
                <w:rFonts w:ascii="Calibri" w:hAnsi="Calibri" w:cs="Calibri"/>
                <w:color w:val="FF0000"/>
                <w:sz w:val="20"/>
                <w:szCs w:val="20"/>
              </w:rPr>
              <w:t>GCGCC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ACU</w:t>
            </w:r>
          </w:p>
        </w:tc>
      </w:tr>
      <w:tr w:rsidR="00800244" w:rsidRPr="00564103" w14:paraId="5AC40335" w14:textId="77777777" w:rsidTr="00A62D21">
        <w:tc>
          <w:tcPr>
            <w:tcW w:w="1276" w:type="dxa"/>
            <w:vAlign w:val="center"/>
          </w:tcPr>
          <w:p w14:paraId="6865ED2B" w14:textId="171E0B47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sz w:val="20"/>
                <w:szCs w:val="20"/>
              </w:rPr>
              <w:t>HP-L1AB2-1</w:t>
            </w:r>
          </w:p>
        </w:tc>
        <w:tc>
          <w:tcPr>
            <w:tcW w:w="3703" w:type="dxa"/>
            <w:vAlign w:val="center"/>
          </w:tcPr>
          <w:p w14:paraId="29486E81" w14:textId="74341B19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color w:val="FF0000"/>
                <w:sz w:val="20"/>
                <w:szCs w:val="20"/>
              </w:rPr>
              <w:t>GGCGC</w:t>
            </w:r>
            <w:r w:rsidRPr="00132BCC">
              <w:rPr>
                <w:rFonts w:ascii="Calibri" w:hAnsi="Calibri" w:cs="Calibri"/>
                <w:color w:val="00B050"/>
                <w:sz w:val="20"/>
                <w:szCs w:val="20"/>
              </w:rPr>
              <w:t>XX</w:t>
            </w:r>
            <w:r w:rsidRPr="00132BCC">
              <w:rPr>
                <w:rFonts w:ascii="Calibri" w:hAnsi="Calibri" w:cs="Calibri"/>
                <w:color w:val="0000FF"/>
                <w:sz w:val="20"/>
                <w:szCs w:val="20"/>
              </w:rPr>
              <w:t>UGCGUC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</w:t>
            </w:r>
            <w:r w:rsidRPr="00132BCC">
              <w:rPr>
                <w:rFonts w:ascii="Calibri" w:hAnsi="Calibri" w:cs="Calibri"/>
                <w:color w:val="FF0000"/>
                <w:sz w:val="20"/>
                <w:szCs w:val="20"/>
              </w:rPr>
              <w:t>GCGCC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ACU</w:t>
            </w:r>
          </w:p>
        </w:tc>
      </w:tr>
      <w:tr w:rsidR="00800244" w:rsidRPr="00564103" w14:paraId="46CA887B" w14:textId="77777777" w:rsidTr="00A62D21"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CBBF8DF" w14:textId="42770546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sz w:val="20"/>
                <w:szCs w:val="20"/>
              </w:rPr>
              <w:t>HP-L1AB3-1</w:t>
            </w:r>
          </w:p>
        </w:tc>
        <w:tc>
          <w:tcPr>
            <w:tcW w:w="3703" w:type="dxa"/>
            <w:tcBorders>
              <w:bottom w:val="single" w:sz="4" w:space="0" w:color="auto"/>
            </w:tcBorders>
            <w:vAlign w:val="center"/>
          </w:tcPr>
          <w:p w14:paraId="42475D13" w14:textId="300D6E5B" w:rsidR="00800244" w:rsidRPr="00564103" w:rsidRDefault="00800244" w:rsidP="00800244">
            <w:pPr>
              <w:pStyle w:val="RSCT03TableBody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32BCC">
              <w:rPr>
                <w:rFonts w:ascii="Calibri" w:hAnsi="Calibri" w:cs="Calibri"/>
                <w:color w:val="FF0000"/>
                <w:sz w:val="20"/>
                <w:szCs w:val="20"/>
              </w:rPr>
              <w:t>GGCGC</w:t>
            </w:r>
            <w:r w:rsidRPr="00132BCC">
              <w:rPr>
                <w:rFonts w:ascii="Calibri" w:hAnsi="Calibri" w:cs="Calibri"/>
                <w:color w:val="00B050"/>
                <w:sz w:val="20"/>
                <w:szCs w:val="20"/>
              </w:rPr>
              <w:t>XXX</w:t>
            </w:r>
            <w:r w:rsidRPr="00132BCC">
              <w:rPr>
                <w:rFonts w:ascii="Calibri" w:hAnsi="Calibri" w:cs="Calibri"/>
                <w:color w:val="0000FF"/>
                <w:sz w:val="20"/>
                <w:szCs w:val="20"/>
              </w:rPr>
              <w:t>UGCGUC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</w:t>
            </w:r>
            <w:r w:rsidRPr="00132BCC">
              <w:rPr>
                <w:rFonts w:ascii="Calibri" w:hAnsi="Calibri" w:cs="Calibri"/>
                <w:color w:val="FF0000"/>
                <w:sz w:val="20"/>
                <w:szCs w:val="20"/>
              </w:rPr>
              <w:t>GCGCC</w:t>
            </w:r>
            <w:r w:rsidRPr="00132BCC">
              <w:rPr>
                <w:rFonts w:ascii="Calibri" w:hAnsi="Calibri" w:cs="Calibri"/>
                <w:sz w:val="20"/>
                <w:szCs w:val="20"/>
              </w:rPr>
              <w:t>ACU</w:t>
            </w:r>
          </w:p>
        </w:tc>
      </w:tr>
    </w:tbl>
    <w:p w14:paraId="2BAF4C78" w14:textId="46599FF8" w:rsidR="00A44AFF" w:rsidRPr="00564103" w:rsidRDefault="008207A5" w:rsidP="00E3600D">
      <w:pPr>
        <w:rPr>
          <w:rFonts w:ascii="Arial" w:hAnsi="Arial" w:cs="Arial"/>
          <w:sz w:val="18"/>
          <w:szCs w:val="18"/>
        </w:rPr>
      </w:pPr>
      <w:r w:rsidRPr="00564103">
        <w:rPr>
          <w:rFonts w:ascii="Arial" w:hAnsi="Arial" w:cs="Arial"/>
          <w:sz w:val="15"/>
          <w:szCs w:val="15"/>
        </w:rPr>
        <w:t xml:space="preserve">a. Red, blue and green </w:t>
      </w:r>
      <w:proofErr w:type="spellStart"/>
      <w:r w:rsidRPr="00564103">
        <w:rPr>
          <w:rFonts w:ascii="Arial" w:hAnsi="Arial" w:cs="Arial"/>
          <w:sz w:val="15"/>
          <w:szCs w:val="15"/>
        </w:rPr>
        <w:t>colours</w:t>
      </w:r>
      <w:proofErr w:type="spellEnd"/>
      <w:r w:rsidRPr="00564103">
        <w:rPr>
          <w:rFonts w:ascii="Arial" w:hAnsi="Arial" w:cs="Arial"/>
          <w:sz w:val="15"/>
          <w:szCs w:val="15"/>
        </w:rPr>
        <w:t xml:space="preserve"> denote the S1 stems, and S2 stems and incorporated </w:t>
      </w:r>
      <w:proofErr w:type="spellStart"/>
      <w:r w:rsidRPr="00564103">
        <w:rPr>
          <w:rFonts w:ascii="Arial" w:hAnsi="Arial" w:cs="Arial"/>
          <w:sz w:val="15"/>
          <w:szCs w:val="15"/>
        </w:rPr>
        <w:t>abasic</w:t>
      </w:r>
      <w:proofErr w:type="spellEnd"/>
      <w:r w:rsidRPr="00564103">
        <w:rPr>
          <w:rFonts w:ascii="Arial" w:hAnsi="Arial" w:cs="Arial"/>
          <w:sz w:val="15"/>
          <w:szCs w:val="15"/>
        </w:rPr>
        <w:t xml:space="preserve"> site instead of L1 nucleobases, respectively.</w:t>
      </w:r>
    </w:p>
    <w:sectPr w:rsidR="00A44AFF" w:rsidRPr="00564103">
      <w:headerReference w:type="default" r:id="rId14"/>
      <w:footerReference w:type="default" r:id="rId15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15D50" w14:textId="77777777" w:rsidR="00F5276D" w:rsidRDefault="00F5276D" w:rsidP="00BC1BC4">
      <w:r>
        <w:separator/>
      </w:r>
    </w:p>
  </w:endnote>
  <w:endnote w:type="continuationSeparator" w:id="0">
    <w:p w14:paraId="4E4737D2" w14:textId="77777777" w:rsidR="00F5276D" w:rsidRDefault="00F5276D" w:rsidP="00BC1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CDD86" w14:textId="220E540C" w:rsidR="006B7970" w:rsidRPr="006602F1" w:rsidRDefault="006B7970" w:rsidP="006B7970">
    <w:pPr>
      <w:pStyle w:val="a6"/>
      <w:tabs>
        <w:tab w:val="right" w:pos="10206"/>
      </w:tabs>
      <w:spacing w:before="480"/>
      <w:jc w:val="left"/>
      <w:rPr>
        <w:spacing w:val="10"/>
        <w:sz w:val="16"/>
        <w:szCs w:val="16"/>
      </w:rPr>
    </w:pPr>
    <w:r w:rsidRPr="006602F1">
      <w:rPr>
        <w:b/>
        <w:spacing w:val="10"/>
        <w:sz w:val="16"/>
        <w:szCs w:val="16"/>
      </w:rPr>
      <w:fldChar w:fldCharType="begin"/>
    </w:r>
    <w:r w:rsidRPr="006602F1">
      <w:rPr>
        <w:b/>
        <w:spacing w:val="10"/>
        <w:sz w:val="16"/>
        <w:szCs w:val="16"/>
      </w:rPr>
      <w:instrText xml:space="preserve"> PAGE   \* MERGEFORMAT </w:instrText>
    </w:r>
    <w:r w:rsidRPr="006602F1">
      <w:rPr>
        <w:b/>
        <w:spacing w:val="10"/>
        <w:sz w:val="16"/>
        <w:szCs w:val="16"/>
      </w:rPr>
      <w:fldChar w:fldCharType="separate"/>
    </w:r>
    <w:r>
      <w:rPr>
        <w:b/>
        <w:spacing w:val="10"/>
        <w:sz w:val="16"/>
        <w:szCs w:val="16"/>
      </w:rPr>
      <w:t>2</w:t>
    </w:r>
    <w:r w:rsidRPr="006602F1">
      <w:rPr>
        <w:b/>
        <w:noProof/>
        <w:spacing w:val="10"/>
        <w:sz w:val="16"/>
        <w:szCs w:val="16"/>
      </w:rPr>
      <w:fldChar w:fldCharType="end"/>
    </w:r>
    <w:r w:rsidRPr="006602F1">
      <w:rPr>
        <w:noProof/>
        <w:spacing w:val="10"/>
        <w:sz w:val="16"/>
        <w:szCs w:val="16"/>
      </w:rPr>
      <w:t xml:space="preserve"> | </w:t>
    </w:r>
    <w:r>
      <w:rPr>
        <w:i/>
        <w:noProof/>
        <w:spacing w:val="10"/>
        <w:sz w:val="16"/>
        <w:szCs w:val="16"/>
      </w:rPr>
      <w:t>J</w:t>
    </w:r>
    <w:r w:rsidRPr="006602F1">
      <w:rPr>
        <w:i/>
        <w:noProof/>
        <w:spacing w:val="10"/>
        <w:sz w:val="16"/>
        <w:szCs w:val="16"/>
      </w:rPr>
      <w:t xml:space="preserve">. </w:t>
    </w:r>
    <w:r>
      <w:rPr>
        <w:i/>
        <w:noProof/>
        <w:spacing w:val="10"/>
        <w:sz w:val="16"/>
        <w:szCs w:val="16"/>
      </w:rPr>
      <w:t>Name</w:t>
    </w:r>
    <w:r w:rsidRPr="006602F1">
      <w:rPr>
        <w:noProof/>
        <w:spacing w:val="10"/>
        <w:sz w:val="16"/>
        <w:szCs w:val="16"/>
      </w:rPr>
      <w:t xml:space="preserve">., 2012, </w:t>
    </w:r>
    <w:r w:rsidRPr="006602F1">
      <w:rPr>
        <w:b/>
        <w:noProof/>
        <w:spacing w:val="10"/>
        <w:sz w:val="16"/>
        <w:szCs w:val="16"/>
      </w:rPr>
      <w:t>00</w:t>
    </w:r>
    <w:r w:rsidRPr="006602F1">
      <w:rPr>
        <w:noProof/>
        <w:spacing w:val="10"/>
        <w:sz w:val="16"/>
        <w:szCs w:val="16"/>
      </w:rPr>
      <w:t>, 1-3</w:t>
    </w:r>
    <w:r w:rsidRPr="006602F1">
      <w:rPr>
        <w:noProof/>
        <w:spacing w:val="10"/>
        <w:sz w:val="16"/>
        <w:szCs w:val="16"/>
      </w:rPr>
      <w:tab/>
    </w:r>
    <w:r>
      <w:rPr>
        <w:noProof/>
        <w:spacing w:val="10"/>
        <w:sz w:val="16"/>
        <w:szCs w:val="16"/>
      </w:rPr>
      <w:t xml:space="preserve">                                                         </w:t>
    </w:r>
    <w:r>
      <w:rPr>
        <w:noProof/>
        <w:spacing w:val="2"/>
        <w:sz w:val="16"/>
        <w:szCs w:val="16"/>
      </w:rPr>
      <w:t>Springer</w:t>
    </w:r>
  </w:p>
  <w:p w14:paraId="22AF738C" w14:textId="77777777" w:rsidR="006B7970" w:rsidRDefault="006B797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D0336" w14:textId="77777777" w:rsidR="00F5276D" w:rsidRDefault="00F5276D" w:rsidP="00BC1BC4">
      <w:r>
        <w:separator/>
      </w:r>
    </w:p>
  </w:footnote>
  <w:footnote w:type="continuationSeparator" w:id="0">
    <w:p w14:paraId="16BBCE22" w14:textId="77777777" w:rsidR="00F5276D" w:rsidRDefault="00F5276D" w:rsidP="00BC1B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AA136" w14:textId="77777777" w:rsidR="00DE1251" w:rsidRPr="00D82BE7" w:rsidRDefault="00DE1251" w:rsidP="00DE1251">
    <w:pPr>
      <w:pStyle w:val="a4"/>
      <w:shd w:val="clear" w:color="auto" w:fill="FFFFFF" w:themeFill="background1"/>
      <w:tabs>
        <w:tab w:val="right" w:pos="10205"/>
      </w:tabs>
      <w:jc w:val="center"/>
      <w:rPr>
        <w:rFonts w:ascii="Arial" w:hAnsi="Arial" w:cs="Arial"/>
        <w:b/>
        <w:color w:val="999999"/>
        <w:sz w:val="24"/>
        <w:szCs w:val="24"/>
      </w:rPr>
    </w:pPr>
    <w:r>
      <w:rPr>
        <w:rFonts w:ascii="Arial" w:hAnsi="Arial" w:cs="Arial"/>
        <w:b/>
        <w:noProof/>
        <w:color w:val="999999"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48DBA97" wp14:editId="5C3C044D">
              <wp:simplePos x="0" y="0"/>
              <wp:positionH relativeFrom="column">
                <wp:posOffset>-83186</wp:posOffset>
              </wp:positionH>
              <wp:positionV relativeFrom="paragraph">
                <wp:posOffset>52812</wp:posOffset>
              </wp:positionV>
              <wp:extent cx="6532123" cy="9336"/>
              <wp:effectExtent l="0" t="0" r="21590" b="29210"/>
              <wp:wrapNone/>
              <wp:docPr id="11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532123" cy="9336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E5E36B5" id="Straight Connector 1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5pt,4.15pt" to="507.8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" strokecolor="black [3200]" strokeweight=".5pt">
              <v:stroke joinstyle="miter"/>
            </v:line>
          </w:pict>
        </mc:Fallback>
      </mc:AlternateContent>
    </w:r>
    <w:r>
      <w:rPr>
        <w:rFonts w:ascii="Arial" w:hAnsi="Arial" w:cs="Arial"/>
        <w:b/>
        <w:noProof/>
        <w:color w:val="999999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7DE8D3" wp14:editId="4A599AE1">
              <wp:simplePos x="0" y="0"/>
              <wp:positionH relativeFrom="column">
                <wp:posOffset>-88049</wp:posOffset>
              </wp:positionH>
              <wp:positionV relativeFrom="paragraph">
                <wp:posOffset>67337</wp:posOffset>
              </wp:positionV>
              <wp:extent cx="2242225" cy="248055"/>
              <wp:effectExtent l="0" t="0" r="5715" b="0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42225" cy="24805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863205" w14:textId="77777777" w:rsidR="00DE1251" w:rsidRPr="00EA1A67" w:rsidRDefault="00DE1251" w:rsidP="00DE1251">
                          <w:pPr>
                            <w:jc w:val="left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</w:rPr>
                          </w:pPr>
                          <w:r w:rsidRPr="00EA1A67"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</w:rPr>
                            <w:t>BRIEF REPORT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57DE8D3" id="Rectangle 9" o:spid="_x0000_s1026" style="position:absolute;left:0;text-align:left;margin-left:-6.95pt;margin-top:5.3pt;width:176.55pt;height:19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" fillcolor="#d8d8d8 [2732]" stroked="f" strokeweight="1pt">
              <v:textbox>
                <w:txbxContent>
                  <w:p w14:paraId="76863205" w14:textId="77777777" w:rsidR="00DE1251" w:rsidRPr="00EA1A67" w:rsidRDefault="00DE1251" w:rsidP="00DE1251">
                    <w:pPr>
                      <w:jc w:val="left"/>
                      <w:rPr>
                        <w:rFonts w:ascii="Arial" w:hAnsi="Arial" w:cs="Arial"/>
                        <w:b/>
                        <w:bCs/>
                        <w:color w:val="000000" w:themeColor="text1"/>
                      </w:rPr>
                    </w:pPr>
                    <w:r w:rsidRPr="00EA1A67">
                      <w:rPr>
                        <w:rFonts w:ascii="Arial" w:hAnsi="Arial" w:cs="Arial"/>
                        <w:b/>
                        <w:bCs/>
                        <w:color w:val="000000" w:themeColor="text1"/>
                      </w:rPr>
                      <w:t>BRIEF REPORT</w:t>
                    </w:r>
                  </w:p>
                </w:txbxContent>
              </v:textbox>
            </v:rect>
          </w:pict>
        </mc:Fallback>
      </mc:AlternateContent>
    </w:r>
  </w:p>
  <w:p w14:paraId="35376AF0" w14:textId="45F902F8" w:rsidR="00DE1251" w:rsidRPr="00E06E57" w:rsidRDefault="00847336" w:rsidP="00847336">
    <w:pPr>
      <w:pStyle w:val="a4"/>
      <w:shd w:val="clear" w:color="auto" w:fill="FFFFFF" w:themeFill="background1"/>
      <w:tabs>
        <w:tab w:val="right" w:pos="10205"/>
      </w:tabs>
      <w:jc w:val="right"/>
      <w:rPr>
        <w:rFonts w:cstheme="minorHAnsi"/>
        <w:b/>
        <w:color w:val="000000" w:themeColor="text1"/>
        <w:sz w:val="20"/>
        <w:szCs w:val="20"/>
      </w:rPr>
    </w:pPr>
    <w:r w:rsidRPr="00E06E57">
      <w:rPr>
        <w:rFonts w:cstheme="minorHAnsi"/>
        <w:b/>
        <w:color w:val="000000" w:themeColor="text1"/>
        <w:sz w:val="20"/>
        <w:szCs w:val="20"/>
      </w:rPr>
      <w:t>Supporting 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32387"/>
    <w:multiLevelType w:val="hybridMultilevel"/>
    <w:tmpl w:val="473667E4"/>
    <w:lvl w:ilvl="0" w:tplc="AA063E4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D84076"/>
    <w:multiLevelType w:val="hybridMultilevel"/>
    <w:tmpl w:val="680AC84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8E33AEF"/>
    <w:multiLevelType w:val="hybridMultilevel"/>
    <w:tmpl w:val="D5F24714"/>
    <w:lvl w:ilvl="0" w:tplc="F3C46F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66C56795"/>
    <w:multiLevelType w:val="hybridMultilevel"/>
    <w:tmpl w:val="447A935E"/>
    <w:lvl w:ilvl="0" w:tplc="36C205F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D2F65CD"/>
    <w:multiLevelType w:val="hybridMultilevel"/>
    <w:tmpl w:val="EEA48FB6"/>
    <w:lvl w:ilvl="0" w:tplc="1B749A3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733921D4"/>
    <w:multiLevelType w:val="hybridMultilevel"/>
    <w:tmpl w:val="487053E4"/>
    <w:lvl w:ilvl="0" w:tplc="E572C4E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97909719">
    <w:abstractNumId w:val="5"/>
  </w:num>
  <w:num w:numId="2" w16cid:durableId="1395154089">
    <w:abstractNumId w:val="6"/>
  </w:num>
  <w:num w:numId="3" w16cid:durableId="206645790">
    <w:abstractNumId w:val="4"/>
  </w:num>
  <w:num w:numId="4" w16cid:durableId="687220907">
    <w:abstractNumId w:val="2"/>
  </w:num>
  <w:num w:numId="5" w16cid:durableId="144008848">
    <w:abstractNumId w:val="3"/>
  </w:num>
  <w:num w:numId="6" w16cid:durableId="274991248">
    <w:abstractNumId w:val="0"/>
  </w:num>
  <w:num w:numId="7" w16cid:durableId="685250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Chemical Communications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5rs2r2n0ptacesr08vt9skxf02xzvr25dt&quot;&gt;Ber-PEG-Gua references&lt;record-ids&gt;&lt;item&gt;29&lt;/item&gt;&lt;/record-ids&gt;&lt;/item&gt;&lt;/Libraries&gt;"/>
  </w:docVars>
  <w:rsids>
    <w:rsidRoot w:val="00E15699"/>
    <w:rsid w:val="00005B32"/>
    <w:rsid w:val="00022C5B"/>
    <w:rsid w:val="00027E79"/>
    <w:rsid w:val="0003139E"/>
    <w:rsid w:val="000344FA"/>
    <w:rsid w:val="00037CAA"/>
    <w:rsid w:val="00044D4E"/>
    <w:rsid w:val="00050E2D"/>
    <w:rsid w:val="00052014"/>
    <w:rsid w:val="00053AE3"/>
    <w:rsid w:val="00056B20"/>
    <w:rsid w:val="0006632F"/>
    <w:rsid w:val="00067305"/>
    <w:rsid w:val="0007030A"/>
    <w:rsid w:val="00072A87"/>
    <w:rsid w:val="000806A0"/>
    <w:rsid w:val="00083504"/>
    <w:rsid w:val="000860CF"/>
    <w:rsid w:val="000936CE"/>
    <w:rsid w:val="000965EB"/>
    <w:rsid w:val="000A1FF9"/>
    <w:rsid w:val="000A3422"/>
    <w:rsid w:val="000A43EE"/>
    <w:rsid w:val="000A77DE"/>
    <w:rsid w:val="000B20A0"/>
    <w:rsid w:val="000B23F7"/>
    <w:rsid w:val="000C1AA4"/>
    <w:rsid w:val="000D12E7"/>
    <w:rsid w:val="000D135F"/>
    <w:rsid w:val="000E0168"/>
    <w:rsid w:val="000E30F5"/>
    <w:rsid w:val="000E3966"/>
    <w:rsid w:val="000F1B80"/>
    <w:rsid w:val="000F521B"/>
    <w:rsid w:val="000F69D4"/>
    <w:rsid w:val="001009B6"/>
    <w:rsid w:val="001011D8"/>
    <w:rsid w:val="00103393"/>
    <w:rsid w:val="00104E38"/>
    <w:rsid w:val="001319C2"/>
    <w:rsid w:val="001324A3"/>
    <w:rsid w:val="0014252E"/>
    <w:rsid w:val="001456A5"/>
    <w:rsid w:val="00156A07"/>
    <w:rsid w:val="00162C1E"/>
    <w:rsid w:val="00173326"/>
    <w:rsid w:val="00173A24"/>
    <w:rsid w:val="00190EC7"/>
    <w:rsid w:val="001917B7"/>
    <w:rsid w:val="001920BD"/>
    <w:rsid w:val="00193393"/>
    <w:rsid w:val="00193D50"/>
    <w:rsid w:val="00197300"/>
    <w:rsid w:val="001A1B48"/>
    <w:rsid w:val="001A4EED"/>
    <w:rsid w:val="001B679F"/>
    <w:rsid w:val="001B750B"/>
    <w:rsid w:val="001B7AAA"/>
    <w:rsid w:val="001D01F5"/>
    <w:rsid w:val="001D0961"/>
    <w:rsid w:val="001D541F"/>
    <w:rsid w:val="001D6293"/>
    <w:rsid w:val="001E17DE"/>
    <w:rsid w:val="001F7FAB"/>
    <w:rsid w:val="00203DF6"/>
    <w:rsid w:val="00206914"/>
    <w:rsid w:val="00222B3D"/>
    <w:rsid w:val="00226C70"/>
    <w:rsid w:val="002301E4"/>
    <w:rsid w:val="002476A8"/>
    <w:rsid w:val="00255289"/>
    <w:rsid w:val="0025713C"/>
    <w:rsid w:val="00266AEA"/>
    <w:rsid w:val="00280F70"/>
    <w:rsid w:val="00284072"/>
    <w:rsid w:val="00285D63"/>
    <w:rsid w:val="00286867"/>
    <w:rsid w:val="00286AED"/>
    <w:rsid w:val="00287E32"/>
    <w:rsid w:val="00296471"/>
    <w:rsid w:val="002A6221"/>
    <w:rsid w:val="002B2572"/>
    <w:rsid w:val="002B2D11"/>
    <w:rsid w:val="002B3EDE"/>
    <w:rsid w:val="002B47F5"/>
    <w:rsid w:val="002B59E9"/>
    <w:rsid w:val="002B67A1"/>
    <w:rsid w:val="002C65DE"/>
    <w:rsid w:val="002E05C6"/>
    <w:rsid w:val="002E4BA4"/>
    <w:rsid w:val="002E79A4"/>
    <w:rsid w:val="002F5010"/>
    <w:rsid w:val="002F6047"/>
    <w:rsid w:val="00300F04"/>
    <w:rsid w:val="00313A33"/>
    <w:rsid w:val="0031547D"/>
    <w:rsid w:val="003414EF"/>
    <w:rsid w:val="003424E7"/>
    <w:rsid w:val="00347988"/>
    <w:rsid w:val="00347A32"/>
    <w:rsid w:val="003503FF"/>
    <w:rsid w:val="003520C0"/>
    <w:rsid w:val="0035210D"/>
    <w:rsid w:val="00353BC3"/>
    <w:rsid w:val="0035597F"/>
    <w:rsid w:val="003606A1"/>
    <w:rsid w:val="003639AA"/>
    <w:rsid w:val="003714F3"/>
    <w:rsid w:val="003809D0"/>
    <w:rsid w:val="003841C4"/>
    <w:rsid w:val="00387338"/>
    <w:rsid w:val="00394464"/>
    <w:rsid w:val="00395A4C"/>
    <w:rsid w:val="003B41E2"/>
    <w:rsid w:val="003C7BEC"/>
    <w:rsid w:val="003D0750"/>
    <w:rsid w:val="003D2F4E"/>
    <w:rsid w:val="003D6B40"/>
    <w:rsid w:val="003E4555"/>
    <w:rsid w:val="003E5AE7"/>
    <w:rsid w:val="003F144F"/>
    <w:rsid w:val="003F2838"/>
    <w:rsid w:val="003F37A4"/>
    <w:rsid w:val="003F6B41"/>
    <w:rsid w:val="00400F54"/>
    <w:rsid w:val="00401EED"/>
    <w:rsid w:val="004129EE"/>
    <w:rsid w:val="00414214"/>
    <w:rsid w:val="004166FC"/>
    <w:rsid w:val="004230A2"/>
    <w:rsid w:val="00450053"/>
    <w:rsid w:val="00453305"/>
    <w:rsid w:val="0045353C"/>
    <w:rsid w:val="00453F76"/>
    <w:rsid w:val="00456F48"/>
    <w:rsid w:val="004608FD"/>
    <w:rsid w:val="004618D2"/>
    <w:rsid w:val="00471BBE"/>
    <w:rsid w:val="0047259A"/>
    <w:rsid w:val="00472BB3"/>
    <w:rsid w:val="00476532"/>
    <w:rsid w:val="00481FCD"/>
    <w:rsid w:val="004828C2"/>
    <w:rsid w:val="00484030"/>
    <w:rsid w:val="00490E9C"/>
    <w:rsid w:val="004A3191"/>
    <w:rsid w:val="004A757D"/>
    <w:rsid w:val="004B1310"/>
    <w:rsid w:val="004B31C8"/>
    <w:rsid w:val="004B7ED2"/>
    <w:rsid w:val="004D239B"/>
    <w:rsid w:val="004D491E"/>
    <w:rsid w:val="004D7A73"/>
    <w:rsid w:val="00503806"/>
    <w:rsid w:val="00505F86"/>
    <w:rsid w:val="005156CB"/>
    <w:rsid w:val="005228A6"/>
    <w:rsid w:val="00525125"/>
    <w:rsid w:val="005270FD"/>
    <w:rsid w:val="00527778"/>
    <w:rsid w:val="005306CD"/>
    <w:rsid w:val="00536489"/>
    <w:rsid w:val="00544640"/>
    <w:rsid w:val="005520E2"/>
    <w:rsid w:val="0055555A"/>
    <w:rsid w:val="005636A6"/>
    <w:rsid w:val="00564103"/>
    <w:rsid w:val="00564A48"/>
    <w:rsid w:val="00577E01"/>
    <w:rsid w:val="005824BC"/>
    <w:rsid w:val="005879E5"/>
    <w:rsid w:val="00593A0C"/>
    <w:rsid w:val="005978AE"/>
    <w:rsid w:val="005A6AFA"/>
    <w:rsid w:val="005B1B6F"/>
    <w:rsid w:val="005B6827"/>
    <w:rsid w:val="005B7F73"/>
    <w:rsid w:val="005C2BA5"/>
    <w:rsid w:val="005D27B1"/>
    <w:rsid w:val="005E4923"/>
    <w:rsid w:val="005F464C"/>
    <w:rsid w:val="005F5B59"/>
    <w:rsid w:val="0060185C"/>
    <w:rsid w:val="006042D8"/>
    <w:rsid w:val="006046C6"/>
    <w:rsid w:val="00620552"/>
    <w:rsid w:val="0062462C"/>
    <w:rsid w:val="00630117"/>
    <w:rsid w:val="0063135D"/>
    <w:rsid w:val="0063252F"/>
    <w:rsid w:val="00633B20"/>
    <w:rsid w:val="00650935"/>
    <w:rsid w:val="00651AF4"/>
    <w:rsid w:val="00652630"/>
    <w:rsid w:val="00654F98"/>
    <w:rsid w:val="00656F3D"/>
    <w:rsid w:val="006629B5"/>
    <w:rsid w:val="00662F88"/>
    <w:rsid w:val="0066472B"/>
    <w:rsid w:val="006660E3"/>
    <w:rsid w:val="00666969"/>
    <w:rsid w:val="00670828"/>
    <w:rsid w:val="0067489F"/>
    <w:rsid w:val="00675006"/>
    <w:rsid w:val="0068008A"/>
    <w:rsid w:val="006826B6"/>
    <w:rsid w:val="006914F0"/>
    <w:rsid w:val="006A2E03"/>
    <w:rsid w:val="006B0E38"/>
    <w:rsid w:val="006B7970"/>
    <w:rsid w:val="006C10FF"/>
    <w:rsid w:val="006C793B"/>
    <w:rsid w:val="006D2266"/>
    <w:rsid w:val="006D532D"/>
    <w:rsid w:val="006D7F70"/>
    <w:rsid w:val="006E0422"/>
    <w:rsid w:val="006E1DD0"/>
    <w:rsid w:val="006E21B2"/>
    <w:rsid w:val="006E41A5"/>
    <w:rsid w:val="006E46EB"/>
    <w:rsid w:val="006F28E4"/>
    <w:rsid w:val="006F422B"/>
    <w:rsid w:val="007017C4"/>
    <w:rsid w:val="00706B52"/>
    <w:rsid w:val="007109BF"/>
    <w:rsid w:val="00713D14"/>
    <w:rsid w:val="0072139B"/>
    <w:rsid w:val="00722FD5"/>
    <w:rsid w:val="007235C8"/>
    <w:rsid w:val="00726800"/>
    <w:rsid w:val="00727836"/>
    <w:rsid w:val="00734ADC"/>
    <w:rsid w:val="007355A1"/>
    <w:rsid w:val="00740EBB"/>
    <w:rsid w:val="00741C1D"/>
    <w:rsid w:val="00742616"/>
    <w:rsid w:val="00742D26"/>
    <w:rsid w:val="00772B7D"/>
    <w:rsid w:val="00785BA5"/>
    <w:rsid w:val="007901AF"/>
    <w:rsid w:val="00795E78"/>
    <w:rsid w:val="00797884"/>
    <w:rsid w:val="007A004A"/>
    <w:rsid w:val="007B0DCD"/>
    <w:rsid w:val="007C29F2"/>
    <w:rsid w:val="007C505D"/>
    <w:rsid w:val="007C65D9"/>
    <w:rsid w:val="007E7DD2"/>
    <w:rsid w:val="007F2577"/>
    <w:rsid w:val="007F3B69"/>
    <w:rsid w:val="007F4417"/>
    <w:rsid w:val="00800244"/>
    <w:rsid w:val="0080565F"/>
    <w:rsid w:val="0080569A"/>
    <w:rsid w:val="00813279"/>
    <w:rsid w:val="00813D70"/>
    <w:rsid w:val="0081636A"/>
    <w:rsid w:val="008207A5"/>
    <w:rsid w:val="00820B38"/>
    <w:rsid w:val="0082188D"/>
    <w:rsid w:val="00822F15"/>
    <w:rsid w:val="00822F1E"/>
    <w:rsid w:val="00823E27"/>
    <w:rsid w:val="00832A21"/>
    <w:rsid w:val="0083362C"/>
    <w:rsid w:val="00833A27"/>
    <w:rsid w:val="00847336"/>
    <w:rsid w:val="0084739C"/>
    <w:rsid w:val="00852743"/>
    <w:rsid w:val="00864BBD"/>
    <w:rsid w:val="008717D2"/>
    <w:rsid w:val="00883AEE"/>
    <w:rsid w:val="00885973"/>
    <w:rsid w:val="00887709"/>
    <w:rsid w:val="00892268"/>
    <w:rsid w:val="008A1C7E"/>
    <w:rsid w:val="008A3669"/>
    <w:rsid w:val="008B350C"/>
    <w:rsid w:val="008C3804"/>
    <w:rsid w:val="008C6522"/>
    <w:rsid w:val="008D0135"/>
    <w:rsid w:val="008D12F1"/>
    <w:rsid w:val="008D42D2"/>
    <w:rsid w:val="008D7E43"/>
    <w:rsid w:val="008E0D9F"/>
    <w:rsid w:val="008E171F"/>
    <w:rsid w:val="008E41C0"/>
    <w:rsid w:val="008E58DF"/>
    <w:rsid w:val="008F1D19"/>
    <w:rsid w:val="0090356F"/>
    <w:rsid w:val="00903DD9"/>
    <w:rsid w:val="00910320"/>
    <w:rsid w:val="00914DDA"/>
    <w:rsid w:val="00917C74"/>
    <w:rsid w:val="0093092A"/>
    <w:rsid w:val="00932BED"/>
    <w:rsid w:val="00932E23"/>
    <w:rsid w:val="00932E29"/>
    <w:rsid w:val="009353F2"/>
    <w:rsid w:val="0093614B"/>
    <w:rsid w:val="0093642E"/>
    <w:rsid w:val="0093690A"/>
    <w:rsid w:val="009449D0"/>
    <w:rsid w:val="00953715"/>
    <w:rsid w:val="009544C4"/>
    <w:rsid w:val="00970034"/>
    <w:rsid w:val="00982AD8"/>
    <w:rsid w:val="00985AFC"/>
    <w:rsid w:val="009B2410"/>
    <w:rsid w:val="009C1E20"/>
    <w:rsid w:val="009C4BB4"/>
    <w:rsid w:val="009D01A6"/>
    <w:rsid w:val="009D5565"/>
    <w:rsid w:val="009E323C"/>
    <w:rsid w:val="009F0981"/>
    <w:rsid w:val="009F78B1"/>
    <w:rsid w:val="00A00997"/>
    <w:rsid w:val="00A06A22"/>
    <w:rsid w:val="00A148EF"/>
    <w:rsid w:val="00A14D35"/>
    <w:rsid w:val="00A1729F"/>
    <w:rsid w:val="00A21325"/>
    <w:rsid w:val="00A26190"/>
    <w:rsid w:val="00A26F68"/>
    <w:rsid w:val="00A44AFF"/>
    <w:rsid w:val="00A47DBE"/>
    <w:rsid w:val="00A62D21"/>
    <w:rsid w:val="00A64A23"/>
    <w:rsid w:val="00A650D2"/>
    <w:rsid w:val="00A66992"/>
    <w:rsid w:val="00A752D3"/>
    <w:rsid w:val="00A768F8"/>
    <w:rsid w:val="00A84E38"/>
    <w:rsid w:val="00A85657"/>
    <w:rsid w:val="00AA141C"/>
    <w:rsid w:val="00AA163D"/>
    <w:rsid w:val="00AA4F14"/>
    <w:rsid w:val="00AA758D"/>
    <w:rsid w:val="00AB3B67"/>
    <w:rsid w:val="00AB72A5"/>
    <w:rsid w:val="00AD12C5"/>
    <w:rsid w:val="00AD2BBF"/>
    <w:rsid w:val="00AE0A48"/>
    <w:rsid w:val="00AE63A9"/>
    <w:rsid w:val="00AF7503"/>
    <w:rsid w:val="00B00F30"/>
    <w:rsid w:val="00B10D30"/>
    <w:rsid w:val="00B14B19"/>
    <w:rsid w:val="00B155FA"/>
    <w:rsid w:val="00B21D13"/>
    <w:rsid w:val="00B226C7"/>
    <w:rsid w:val="00B25A66"/>
    <w:rsid w:val="00B26605"/>
    <w:rsid w:val="00B32B53"/>
    <w:rsid w:val="00B34A55"/>
    <w:rsid w:val="00B42E75"/>
    <w:rsid w:val="00B46992"/>
    <w:rsid w:val="00B56DCA"/>
    <w:rsid w:val="00B61B16"/>
    <w:rsid w:val="00B62462"/>
    <w:rsid w:val="00B6565C"/>
    <w:rsid w:val="00B6628F"/>
    <w:rsid w:val="00B66976"/>
    <w:rsid w:val="00B67201"/>
    <w:rsid w:val="00B71F1D"/>
    <w:rsid w:val="00B81346"/>
    <w:rsid w:val="00B813C4"/>
    <w:rsid w:val="00B85AB8"/>
    <w:rsid w:val="00B91770"/>
    <w:rsid w:val="00B94550"/>
    <w:rsid w:val="00B9494C"/>
    <w:rsid w:val="00B95F8D"/>
    <w:rsid w:val="00B978EA"/>
    <w:rsid w:val="00B979DD"/>
    <w:rsid w:val="00BA3F23"/>
    <w:rsid w:val="00BA3F5C"/>
    <w:rsid w:val="00BA7DC5"/>
    <w:rsid w:val="00BB15D9"/>
    <w:rsid w:val="00BB3C69"/>
    <w:rsid w:val="00BC1BC4"/>
    <w:rsid w:val="00BD2113"/>
    <w:rsid w:val="00BE1DC8"/>
    <w:rsid w:val="00BE1F94"/>
    <w:rsid w:val="00C05470"/>
    <w:rsid w:val="00C15C79"/>
    <w:rsid w:val="00C15E7B"/>
    <w:rsid w:val="00C20606"/>
    <w:rsid w:val="00C24802"/>
    <w:rsid w:val="00C25068"/>
    <w:rsid w:val="00C32C40"/>
    <w:rsid w:val="00C33C33"/>
    <w:rsid w:val="00C37B18"/>
    <w:rsid w:val="00C4009D"/>
    <w:rsid w:val="00C5126C"/>
    <w:rsid w:val="00C5764E"/>
    <w:rsid w:val="00C8153D"/>
    <w:rsid w:val="00C81BA8"/>
    <w:rsid w:val="00C83814"/>
    <w:rsid w:val="00C85243"/>
    <w:rsid w:val="00C95C17"/>
    <w:rsid w:val="00CA427E"/>
    <w:rsid w:val="00CB407B"/>
    <w:rsid w:val="00CB7BD5"/>
    <w:rsid w:val="00CD3EF6"/>
    <w:rsid w:val="00CD5D0A"/>
    <w:rsid w:val="00CD64EA"/>
    <w:rsid w:val="00CD7EC0"/>
    <w:rsid w:val="00CE3634"/>
    <w:rsid w:val="00D008B9"/>
    <w:rsid w:val="00D05021"/>
    <w:rsid w:val="00D22D28"/>
    <w:rsid w:val="00D36061"/>
    <w:rsid w:val="00D4356C"/>
    <w:rsid w:val="00D50858"/>
    <w:rsid w:val="00D52CFD"/>
    <w:rsid w:val="00D531ED"/>
    <w:rsid w:val="00D56362"/>
    <w:rsid w:val="00D63DBF"/>
    <w:rsid w:val="00D72448"/>
    <w:rsid w:val="00D804E1"/>
    <w:rsid w:val="00D83854"/>
    <w:rsid w:val="00D9290A"/>
    <w:rsid w:val="00D94F55"/>
    <w:rsid w:val="00DC76AB"/>
    <w:rsid w:val="00DD18BE"/>
    <w:rsid w:val="00DD370D"/>
    <w:rsid w:val="00DD71CD"/>
    <w:rsid w:val="00DE1251"/>
    <w:rsid w:val="00DE1A65"/>
    <w:rsid w:val="00DE302A"/>
    <w:rsid w:val="00DE353D"/>
    <w:rsid w:val="00DE46BA"/>
    <w:rsid w:val="00DF1FBE"/>
    <w:rsid w:val="00E021B5"/>
    <w:rsid w:val="00E0312E"/>
    <w:rsid w:val="00E051D0"/>
    <w:rsid w:val="00E06E57"/>
    <w:rsid w:val="00E07975"/>
    <w:rsid w:val="00E15699"/>
    <w:rsid w:val="00E20671"/>
    <w:rsid w:val="00E21EC1"/>
    <w:rsid w:val="00E236D5"/>
    <w:rsid w:val="00E258E0"/>
    <w:rsid w:val="00E277C0"/>
    <w:rsid w:val="00E31254"/>
    <w:rsid w:val="00E343B1"/>
    <w:rsid w:val="00E352D0"/>
    <w:rsid w:val="00E3600D"/>
    <w:rsid w:val="00E51A37"/>
    <w:rsid w:val="00E57739"/>
    <w:rsid w:val="00E714F8"/>
    <w:rsid w:val="00E75CA7"/>
    <w:rsid w:val="00E84304"/>
    <w:rsid w:val="00E84EF9"/>
    <w:rsid w:val="00E87C66"/>
    <w:rsid w:val="00E93BA8"/>
    <w:rsid w:val="00EA185D"/>
    <w:rsid w:val="00EA22E7"/>
    <w:rsid w:val="00EA431C"/>
    <w:rsid w:val="00EA5B52"/>
    <w:rsid w:val="00EA755C"/>
    <w:rsid w:val="00EA7CCD"/>
    <w:rsid w:val="00EB06E4"/>
    <w:rsid w:val="00EB5356"/>
    <w:rsid w:val="00EB54D0"/>
    <w:rsid w:val="00EB6EE7"/>
    <w:rsid w:val="00EC03A8"/>
    <w:rsid w:val="00EC1227"/>
    <w:rsid w:val="00EC1E01"/>
    <w:rsid w:val="00EC33DE"/>
    <w:rsid w:val="00EC741B"/>
    <w:rsid w:val="00ED1E55"/>
    <w:rsid w:val="00EE278C"/>
    <w:rsid w:val="00EF337B"/>
    <w:rsid w:val="00EF4D79"/>
    <w:rsid w:val="00EF4FA8"/>
    <w:rsid w:val="00EF64B9"/>
    <w:rsid w:val="00F00A3E"/>
    <w:rsid w:val="00F01A38"/>
    <w:rsid w:val="00F031D4"/>
    <w:rsid w:val="00F2203A"/>
    <w:rsid w:val="00F26D64"/>
    <w:rsid w:val="00F32AAF"/>
    <w:rsid w:val="00F36738"/>
    <w:rsid w:val="00F3688B"/>
    <w:rsid w:val="00F37727"/>
    <w:rsid w:val="00F41C88"/>
    <w:rsid w:val="00F4452B"/>
    <w:rsid w:val="00F44981"/>
    <w:rsid w:val="00F47D82"/>
    <w:rsid w:val="00F5276D"/>
    <w:rsid w:val="00F564F3"/>
    <w:rsid w:val="00F66669"/>
    <w:rsid w:val="00F75822"/>
    <w:rsid w:val="00F762DE"/>
    <w:rsid w:val="00F76394"/>
    <w:rsid w:val="00F76DE7"/>
    <w:rsid w:val="00F81D24"/>
    <w:rsid w:val="00F81DB4"/>
    <w:rsid w:val="00F8734E"/>
    <w:rsid w:val="00F87B09"/>
    <w:rsid w:val="00F979D7"/>
    <w:rsid w:val="00F97EA9"/>
    <w:rsid w:val="00FA4192"/>
    <w:rsid w:val="00FB32F6"/>
    <w:rsid w:val="00FB44D4"/>
    <w:rsid w:val="00FB71EE"/>
    <w:rsid w:val="00FC3B5B"/>
    <w:rsid w:val="00FC6535"/>
    <w:rsid w:val="00FC763F"/>
    <w:rsid w:val="00FD045B"/>
    <w:rsid w:val="00FD6C1B"/>
    <w:rsid w:val="00FE3205"/>
    <w:rsid w:val="00FE43B3"/>
    <w:rsid w:val="00FF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943A5F"/>
  <w15:chartTrackingRefBased/>
  <w15:docId w15:val="{24C1CD01-C070-4466-8B10-8A9E57C63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E156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List Paragraph"/>
    <w:basedOn w:val="a"/>
    <w:uiPriority w:val="34"/>
    <w:qFormat/>
    <w:rsid w:val="00E15699"/>
    <w:pPr>
      <w:ind w:leftChars="400" w:left="840"/>
    </w:pPr>
  </w:style>
  <w:style w:type="paragraph" w:customStyle="1" w:styleId="RSCI03FigureSchemeChartUncaptioned">
    <w:name w:val="RSC I03 Figure/Scheme/Chart Uncaptioned"/>
    <w:basedOn w:val="a"/>
    <w:link w:val="RSCI03FigureSchemeChartUncaptionedChar"/>
    <w:qFormat/>
    <w:rsid w:val="00B85AB8"/>
    <w:pPr>
      <w:widowControl/>
      <w:spacing w:before="160" w:after="160"/>
      <w:jc w:val="center"/>
    </w:pPr>
    <w:rPr>
      <w:rFonts w:cs="Times New Roman"/>
      <w:kern w:val="0"/>
      <w:sz w:val="16"/>
      <w:szCs w:val="16"/>
      <w:lang w:val="en-GB" w:eastAsia="en-US"/>
    </w:rPr>
  </w:style>
  <w:style w:type="character" w:customStyle="1" w:styleId="RSCI03FigureSchemeChartUncaptionedChar">
    <w:name w:val="RSC I03 Figure/Scheme/Chart Uncaptioned Char"/>
    <w:basedOn w:val="a0"/>
    <w:link w:val="RSCI03FigureSchemeChartUncaptioned"/>
    <w:rsid w:val="00B85AB8"/>
    <w:rPr>
      <w:rFonts w:cs="Times New Roman"/>
      <w:kern w:val="0"/>
      <w:sz w:val="16"/>
      <w:szCs w:val="16"/>
      <w:lang w:val="en-GB" w:eastAsia="en-US"/>
    </w:rPr>
  </w:style>
  <w:style w:type="paragraph" w:styleId="a4">
    <w:name w:val="header"/>
    <w:basedOn w:val="a"/>
    <w:link w:val="a5"/>
    <w:uiPriority w:val="99"/>
    <w:unhideWhenUsed/>
    <w:rsid w:val="00BC1B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C1BC4"/>
  </w:style>
  <w:style w:type="paragraph" w:styleId="a6">
    <w:name w:val="footer"/>
    <w:basedOn w:val="a"/>
    <w:link w:val="a7"/>
    <w:uiPriority w:val="99"/>
    <w:unhideWhenUsed/>
    <w:rsid w:val="00BC1B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C1BC4"/>
  </w:style>
  <w:style w:type="character" w:styleId="a8">
    <w:name w:val="annotation reference"/>
    <w:basedOn w:val="a0"/>
    <w:uiPriority w:val="99"/>
    <w:semiHidden/>
    <w:unhideWhenUsed/>
    <w:rsid w:val="00BC1BC4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C1BC4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C1BC4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1BC4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C1BC4"/>
    <w:rPr>
      <w:b/>
      <w:bCs/>
    </w:rPr>
  </w:style>
  <w:style w:type="paragraph" w:styleId="Web">
    <w:name w:val="Normal (Web)"/>
    <w:basedOn w:val="a"/>
    <w:uiPriority w:val="99"/>
    <w:unhideWhenUsed/>
    <w:rsid w:val="009E323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paragraph" w:styleId="ad">
    <w:name w:val="Bibliography"/>
    <w:basedOn w:val="a"/>
    <w:next w:val="a"/>
    <w:uiPriority w:val="37"/>
    <w:semiHidden/>
    <w:unhideWhenUsed/>
    <w:rsid w:val="006C793B"/>
  </w:style>
  <w:style w:type="paragraph" w:customStyle="1" w:styleId="EndNoteBibliographyTitle">
    <w:name w:val="EndNote Bibliography Title"/>
    <w:basedOn w:val="a"/>
    <w:link w:val="EndNoteBibliographyTitle0"/>
    <w:rsid w:val="00C24802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C24802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24802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C24802"/>
    <w:rPr>
      <w:rFonts w:ascii="游明朝" w:eastAsia="游明朝" w:hAnsi="游明朝"/>
      <w:noProof/>
      <w:sz w:val="20"/>
    </w:rPr>
  </w:style>
  <w:style w:type="table" w:styleId="ae">
    <w:name w:val="Table Grid"/>
    <w:basedOn w:val="a1"/>
    <w:uiPriority w:val="39"/>
    <w:rsid w:val="000E3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F01FootnoteAuthorAddress">
    <w:name w:val="RSC F01 Footnote Author Address"/>
    <w:link w:val="RSCF01FootnoteAuthorAddressChar"/>
    <w:qFormat/>
    <w:rsid w:val="00400F54"/>
    <w:pPr>
      <w:numPr>
        <w:numId w:val="7"/>
      </w:numPr>
      <w:pBdr>
        <w:top w:val="single" w:sz="12" w:space="1" w:color="A6A6A6" w:themeColor="background1" w:themeShade="A6"/>
      </w:pBdr>
      <w:ind w:left="85" w:hanging="85"/>
      <w:suppressOverlap/>
    </w:pPr>
    <w:rPr>
      <w:rFonts w:cs="Times New Roman"/>
      <w:i/>
      <w:w w:val="105"/>
      <w:kern w:val="0"/>
      <w:sz w:val="14"/>
      <w:szCs w:val="14"/>
      <w:lang w:val="en-GB" w:eastAsia="en-US"/>
    </w:rPr>
  </w:style>
  <w:style w:type="character" w:customStyle="1" w:styleId="RSCF01FootnoteAuthorAddressChar">
    <w:name w:val="RSC F01 Footnote Author Address Char"/>
    <w:basedOn w:val="a0"/>
    <w:link w:val="RSCF01FootnoteAuthorAddress"/>
    <w:rsid w:val="00400F54"/>
    <w:rPr>
      <w:rFonts w:cs="Times New Roman"/>
      <w:i/>
      <w:w w:val="105"/>
      <w:kern w:val="0"/>
      <w:sz w:val="14"/>
      <w:szCs w:val="14"/>
      <w:lang w:val="en-GB" w:eastAsia="en-US"/>
    </w:rPr>
  </w:style>
  <w:style w:type="paragraph" w:styleId="af">
    <w:name w:val="Revision"/>
    <w:hidden/>
    <w:uiPriority w:val="99"/>
    <w:semiHidden/>
    <w:rsid w:val="00B94550"/>
  </w:style>
  <w:style w:type="paragraph" w:customStyle="1" w:styleId="RSCM01ReceivedAccepted">
    <w:name w:val="RSC M01 Received/Accepted"/>
    <w:basedOn w:val="a"/>
    <w:link w:val="RSCM01ReceivedAcceptedChar"/>
    <w:qFormat/>
    <w:rsid w:val="00484030"/>
    <w:pPr>
      <w:widowControl/>
      <w:spacing w:before="960" w:line="180" w:lineRule="exact"/>
      <w:contextualSpacing/>
      <w:jc w:val="left"/>
    </w:pPr>
    <w:rPr>
      <w:noProof/>
      <w:kern w:val="0"/>
      <w:sz w:val="14"/>
      <w:szCs w:val="14"/>
      <w:lang w:val="en-GB" w:eastAsia="en-GB"/>
    </w:rPr>
  </w:style>
  <w:style w:type="character" w:customStyle="1" w:styleId="RSCM01ReceivedAcceptedChar">
    <w:name w:val="RSC M01 Received/Accepted Char"/>
    <w:basedOn w:val="a0"/>
    <w:link w:val="RSCM01ReceivedAccepted"/>
    <w:rsid w:val="00484030"/>
    <w:rPr>
      <w:noProof/>
      <w:kern w:val="0"/>
      <w:sz w:val="14"/>
      <w:szCs w:val="14"/>
      <w:lang w:val="en-GB" w:eastAsia="en-GB"/>
    </w:rPr>
  </w:style>
  <w:style w:type="paragraph" w:customStyle="1" w:styleId="RSCT03TableBody">
    <w:name w:val="RSC T03 Table Body"/>
    <w:basedOn w:val="a"/>
    <w:link w:val="RSCT03TableBodyChar"/>
    <w:qFormat/>
    <w:rsid w:val="008207A5"/>
    <w:pPr>
      <w:keepNext/>
      <w:keepLines/>
      <w:widowControl/>
      <w:spacing w:line="220" w:lineRule="exact"/>
      <w:jc w:val="center"/>
    </w:pPr>
    <w:rPr>
      <w:rFonts w:eastAsia="Times New Roman" w:cs="Times New Roman"/>
      <w:kern w:val="0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a0"/>
    <w:link w:val="RSCT03TableBody"/>
    <w:rsid w:val="008207A5"/>
    <w:rPr>
      <w:rFonts w:eastAsia="Times New Roman" w:cs="Times New Roman"/>
      <w:kern w:val="0"/>
      <w:sz w:val="16"/>
      <w:szCs w:val="16"/>
      <w:lang w:val="en-GB" w:eastAsia="en-GB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8207A5"/>
    <w:pPr>
      <w:spacing w:after="200" w:line="200" w:lineRule="exact"/>
      <w:jc w:val="both"/>
    </w:pPr>
    <w:rPr>
      <w:bCs/>
      <w:kern w:val="0"/>
      <w:sz w:val="14"/>
      <w:szCs w:val="18"/>
      <w:lang w:val="en-GB" w:eastAsia="en-US"/>
    </w:rPr>
  </w:style>
  <w:style w:type="character" w:customStyle="1" w:styleId="RSCI04CaptiontoFigureSchemeChartChar">
    <w:name w:val="RSC I04 Caption to Figure/Scheme/Chart Char"/>
    <w:basedOn w:val="a0"/>
    <w:link w:val="RSCI04CaptiontoFigureSchemeChart"/>
    <w:rsid w:val="008207A5"/>
    <w:rPr>
      <w:bCs/>
      <w:kern w:val="0"/>
      <w:sz w:val="14"/>
      <w:szCs w:val="18"/>
      <w:lang w:val="en-GB" w:eastAsia="en-US"/>
    </w:rPr>
  </w:style>
  <w:style w:type="paragraph" w:customStyle="1" w:styleId="RSCT02Tabletitlewithouttopbar">
    <w:name w:val="RSC T02 Table title without top bar"/>
    <w:basedOn w:val="a"/>
    <w:link w:val="RSCT02TabletitlewithouttopbarChar"/>
    <w:qFormat/>
    <w:rsid w:val="002B67A1"/>
    <w:pPr>
      <w:keepNext/>
      <w:keepLines/>
      <w:widowControl/>
      <w:pBdr>
        <w:bottom w:val="single" w:sz="6" w:space="1" w:color="auto"/>
      </w:pBdr>
      <w:spacing w:before="120" w:after="120" w:line="200" w:lineRule="exact"/>
    </w:pPr>
    <w:rPr>
      <w:rFonts w:eastAsia="Times New Roman" w:cs="Times New Roman"/>
      <w:kern w:val="0"/>
      <w:sz w:val="14"/>
      <w:szCs w:val="20"/>
      <w:lang w:val="en-GB" w:eastAsia="en-GB"/>
    </w:rPr>
  </w:style>
  <w:style w:type="character" w:customStyle="1" w:styleId="RSCT02TabletitlewithouttopbarChar">
    <w:name w:val="RSC T02 Table title without top bar Char"/>
    <w:basedOn w:val="a0"/>
    <w:link w:val="RSCT02Tabletitlewithouttopbar"/>
    <w:rsid w:val="002B67A1"/>
    <w:rPr>
      <w:rFonts w:eastAsia="Times New Roman" w:cs="Times New Roman"/>
      <w:kern w:val="0"/>
      <w:sz w:val="14"/>
      <w:szCs w:val="20"/>
      <w:lang w:val="en-GB" w:eastAsia="en-GB"/>
    </w:rPr>
  </w:style>
  <w:style w:type="paragraph" w:customStyle="1" w:styleId="RSCM02DOI">
    <w:name w:val="RSC M02 DOI"/>
    <w:basedOn w:val="a"/>
    <w:link w:val="RSCM02DOIChar"/>
    <w:qFormat/>
    <w:rsid w:val="002B67A1"/>
    <w:pPr>
      <w:widowControl/>
      <w:spacing w:before="180" w:line="180" w:lineRule="exact"/>
      <w:jc w:val="left"/>
    </w:pPr>
    <w:rPr>
      <w:kern w:val="0"/>
      <w:sz w:val="14"/>
      <w:szCs w:val="14"/>
      <w:lang w:val="en-GB" w:eastAsia="en-US"/>
    </w:rPr>
  </w:style>
  <w:style w:type="paragraph" w:customStyle="1" w:styleId="RSCM03Website">
    <w:name w:val="RSC M03 Website"/>
    <w:basedOn w:val="a"/>
    <w:link w:val="RSCM03WebsiteChar"/>
    <w:qFormat/>
    <w:rsid w:val="002B67A1"/>
    <w:pPr>
      <w:widowControl/>
      <w:spacing w:after="200" w:line="400" w:lineRule="exact"/>
      <w:jc w:val="left"/>
    </w:pPr>
    <w:rPr>
      <w:b/>
      <w:kern w:val="0"/>
      <w:sz w:val="14"/>
      <w:szCs w:val="14"/>
      <w:lang w:val="en-GB" w:eastAsia="en-US"/>
    </w:rPr>
  </w:style>
  <w:style w:type="character" w:customStyle="1" w:styleId="RSCM02DOIChar">
    <w:name w:val="RSC M02 DOI Char"/>
    <w:basedOn w:val="a0"/>
    <w:link w:val="RSCM02DOI"/>
    <w:rsid w:val="002B67A1"/>
    <w:rPr>
      <w:kern w:val="0"/>
      <w:sz w:val="14"/>
      <w:szCs w:val="14"/>
      <w:lang w:val="en-GB" w:eastAsia="en-US"/>
    </w:rPr>
  </w:style>
  <w:style w:type="character" w:customStyle="1" w:styleId="RSCM03WebsiteChar">
    <w:name w:val="RSC M03 Website Char"/>
    <w:basedOn w:val="a0"/>
    <w:link w:val="RSCM03Website"/>
    <w:rsid w:val="002B67A1"/>
    <w:rPr>
      <w:b/>
      <w:kern w:val="0"/>
      <w:sz w:val="14"/>
      <w:szCs w:val="14"/>
      <w:lang w:val="en-GB" w:eastAsia="en-US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471BBE"/>
    <w:pPr>
      <w:widowControl/>
      <w:tabs>
        <w:tab w:val="left" w:pos="284"/>
      </w:tabs>
      <w:suppressOverlap/>
    </w:pPr>
    <w:rPr>
      <w:rFonts w:cs="Times New Roman"/>
      <w:w w:val="105"/>
      <w:kern w:val="0"/>
      <w:sz w:val="14"/>
      <w:szCs w:val="14"/>
      <w:lang w:val="en-GB" w:eastAsia="en-US"/>
    </w:rPr>
  </w:style>
  <w:style w:type="character" w:customStyle="1" w:styleId="RSCF02FootnotestoTitleAuthorsChar">
    <w:name w:val="RSC F02 Footnotes to Title/Authors Char"/>
    <w:basedOn w:val="a0"/>
    <w:link w:val="RSCF02FootnotestoTitleAuthors"/>
    <w:rsid w:val="00471BBE"/>
    <w:rPr>
      <w:rFonts w:cs="Times New Roman"/>
      <w:w w:val="105"/>
      <w:kern w:val="0"/>
      <w:sz w:val="14"/>
      <w:szCs w:val="14"/>
      <w:lang w:val="en-GB" w:eastAsia="en-US"/>
    </w:rPr>
  </w:style>
  <w:style w:type="character" w:styleId="af0">
    <w:name w:val="Hyperlink"/>
    <w:basedOn w:val="a0"/>
    <w:uiPriority w:val="99"/>
    <w:unhideWhenUsed/>
    <w:rsid w:val="00EC741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EC74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FD2DD-70DC-4A88-AD6A-8E3C72215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1600</TotalTime>
  <Pages>10</Pages>
  <Words>978</Words>
  <Characters>5378</Characters>
  <Application>Microsoft Office Word</Application>
  <DocSecurity>0</DocSecurity>
  <Lines>44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Tamaki Endoh</dc:creator>
  <cp:keywords/>
  <dc:description/>
  <cp:lastModifiedBy>Tamaki Endoh</cp:lastModifiedBy>
  <cp:revision>497</cp:revision>
  <dcterms:created xsi:type="dcterms:W3CDTF">2023-09-28T01:37:00Z</dcterms:created>
  <dcterms:modified xsi:type="dcterms:W3CDTF">2024-03-28T01:45:00Z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9644e0f185c5bf5920c75702514917997748fb53bc6a57b1943257392b23741d</vt:lpwstr>
  </property>
</Properties>
</file>