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FE27E1" w14:textId="53CE372C" w:rsidR="00790C8D" w:rsidRPr="004513C7" w:rsidRDefault="00790C8D" w:rsidP="00790C8D">
      <w:pPr>
        <w:pStyle w:val="Heading1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</w:rPr>
        <w:t xml:space="preserve">Appendix </w:t>
      </w:r>
      <w:r w:rsidR="005C7485"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4513C7"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</w:rPr>
        <w:t xml:space="preserve">: Patients’ </w:t>
      </w:r>
      <w:r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4513C7"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</w:rPr>
        <w:t>omorbidity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402"/>
        <w:gridCol w:w="2143"/>
        <w:gridCol w:w="1683"/>
        <w:gridCol w:w="1122"/>
      </w:tblGrid>
      <w:tr w:rsidR="00790C8D" w:rsidRPr="004513C7" w14:paraId="7E564C88" w14:textId="77777777" w:rsidTr="006924F3">
        <w:tc>
          <w:tcPr>
            <w:tcW w:w="2354" w:type="pct"/>
            <w:shd w:val="clear" w:color="auto" w:fill="auto"/>
            <w:vAlign w:val="center"/>
          </w:tcPr>
          <w:p w14:paraId="4F4CA95C" w14:textId="77777777" w:rsidR="00790C8D" w:rsidRPr="004513C7" w:rsidRDefault="00790C8D" w:rsidP="00325758">
            <w:pPr>
              <w:rPr>
                <w:rFonts w:ascii="Times New Roman" w:hAnsi="Times New Roman" w:cs="Times New Roman"/>
                <w:b/>
                <w:bCs/>
                <w:vertAlign w:val="superscript"/>
                <w:lang w:val="en-CA"/>
              </w:rPr>
            </w:pPr>
            <w:r w:rsidRPr="004513C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lang w:val="en-CA"/>
              </w:rPr>
              <w:t>Patients’ comorbidities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4B09FCA6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4513C7">
              <w:rPr>
                <w:rFonts w:ascii="Times New Roman" w:hAnsi="Times New Roman" w:cs="Times New Roman"/>
                <w:b/>
                <w:bCs/>
                <w:lang w:val="en-CA"/>
              </w:rPr>
              <w:t>ERAS-outpatient</w:t>
            </w:r>
          </w:p>
          <w:p w14:paraId="592E380E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4513C7">
              <w:rPr>
                <w:rFonts w:ascii="Times New Roman" w:hAnsi="Times New Roman" w:cs="Times New Roman"/>
                <w:b/>
                <w:bCs/>
                <w:lang w:val="en-CA"/>
              </w:rPr>
              <w:t>N= 48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5D29636D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4513C7">
              <w:rPr>
                <w:rFonts w:ascii="Times New Roman" w:hAnsi="Times New Roman" w:cs="Times New Roman"/>
                <w:b/>
                <w:bCs/>
                <w:lang w:val="en-CA"/>
              </w:rPr>
              <w:t>Std-inpatient</w:t>
            </w:r>
          </w:p>
          <w:p w14:paraId="17D82D7C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4513C7">
              <w:rPr>
                <w:rFonts w:ascii="Times New Roman" w:hAnsi="Times New Roman" w:cs="Times New Roman"/>
                <w:b/>
                <w:bCs/>
                <w:lang w:val="en-CA"/>
              </w:rPr>
              <w:t>N=48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B559C34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b/>
                <w:bCs/>
                <w:lang w:val="en-CA"/>
              </w:rPr>
            </w:pPr>
            <w:r w:rsidRPr="004513C7">
              <w:rPr>
                <w:rFonts w:ascii="Times New Roman" w:hAnsi="Times New Roman" w:cs="Times New Roman"/>
                <w:b/>
                <w:bCs/>
                <w:lang w:val="en-CA"/>
              </w:rPr>
              <w:t>P-Value</w:t>
            </w:r>
          </w:p>
        </w:tc>
      </w:tr>
      <w:tr w:rsidR="00790C8D" w:rsidRPr="004513C7" w14:paraId="40E203C5" w14:textId="77777777" w:rsidTr="006924F3">
        <w:tc>
          <w:tcPr>
            <w:tcW w:w="2354" w:type="pct"/>
            <w:shd w:val="clear" w:color="auto" w:fill="auto"/>
            <w:vAlign w:val="center"/>
          </w:tcPr>
          <w:p w14:paraId="4FC2EED9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Orthopaedic Surgeries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0451D4FA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48 (100.0%)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52641BA3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26 (54.2%)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852B7B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&lt; 0.001</w:t>
            </w:r>
            <w:r w:rsidRPr="004513C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vertAlign w:val="superscript"/>
                <w:lang w:val="en-CA"/>
              </w:rPr>
              <w:t>a</w:t>
            </w:r>
          </w:p>
        </w:tc>
      </w:tr>
      <w:tr w:rsidR="00790C8D" w:rsidRPr="004513C7" w14:paraId="56323BC9" w14:textId="77777777" w:rsidTr="006924F3">
        <w:tc>
          <w:tcPr>
            <w:tcW w:w="2354" w:type="pct"/>
            <w:shd w:val="clear" w:color="auto" w:fill="auto"/>
            <w:vAlign w:val="center"/>
          </w:tcPr>
          <w:p w14:paraId="39B78099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Dyslipidemia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4FCD33DD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17 (35.4%)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0E4B8DAA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10 (20.8%)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866736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0.390</w:t>
            </w:r>
            <w:r w:rsidRPr="004513C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vertAlign w:val="superscript"/>
                <w:lang w:val="en-CA"/>
              </w:rPr>
              <w:t>a</w:t>
            </w:r>
          </w:p>
        </w:tc>
      </w:tr>
      <w:tr w:rsidR="00790C8D" w:rsidRPr="004513C7" w14:paraId="643D8630" w14:textId="77777777" w:rsidTr="006924F3">
        <w:tc>
          <w:tcPr>
            <w:tcW w:w="2354" w:type="pct"/>
            <w:shd w:val="clear" w:color="auto" w:fill="auto"/>
            <w:vAlign w:val="center"/>
          </w:tcPr>
          <w:p w14:paraId="602C7E8F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Hypertension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26002D69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15 (31.3 %)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6FDAD97A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9 (18.8 %)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9D61056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0.310</w:t>
            </w:r>
            <w:r w:rsidRPr="004513C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vertAlign w:val="superscript"/>
                <w:lang w:val="en-CA"/>
              </w:rPr>
              <w:t>a</w:t>
            </w:r>
          </w:p>
        </w:tc>
      </w:tr>
      <w:tr w:rsidR="00790C8D" w:rsidRPr="004513C7" w14:paraId="1278F222" w14:textId="77777777" w:rsidTr="006924F3">
        <w:tc>
          <w:tcPr>
            <w:tcW w:w="2354" w:type="pct"/>
            <w:shd w:val="clear" w:color="auto" w:fill="auto"/>
            <w:vAlign w:val="center"/>
          </w:tcPr>
          <w:p w14:paraId="2751BC33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Gastroesophageal Reflux Disease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05ADC56D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14 (29.2%)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767B925A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8 (16.7%)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DAA89E4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0.700</w:t>
            </w:r>
            <w:r w:rsidRPr="004513C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vertAlign w:val="superscript"/>
                <w:lang w:val="en-CA"/>
              </w:rPr>
              <w:t>a</w:t>
            </w:r>
          </w:p>
        </w:tc>
      </w:tr>
      <w:tr w:rsidR="00790C8D" w:rsidRPr="004513C7" w14:paraId="66DB1507" w14:textId="77777777" w:rsidTr="006924F3">
        <w:tc>
          <w:tcPr>
            <w:tcW w:w="2354" w:type="pct"/>
            <w:shd w:val="clear" w:color="auto" w:fill="auto"/>
            <w:vAlign w:val="center"/>
          </w:tcPr>
          <w:p w14:paraId="44EDB108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Reproductive System Diseases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6DAD5FF6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10 (20.8%)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2F475B53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7 (14.6%)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F875BD6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0.508</w:t>
            </w:r>
            <w:r w:rsidRPr="004513C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vertAlign w:val="superscript"/>
                <w:lang w:val="en-CA"/>
              </w:rPr>
              <w:t>a</w:t>
            </w:r>
          </w:p>
        </w:tc>
      </w:tr>
      <w:tr w:rsidR="00790C8D" w:rsidRPr="004513C7" w14:paraId="3DF072DA" w14:textId="77777777" w:rsidTr="006924F3">
        <w:tc>
          <w:tcPr>
            <w:tcW w:w="2354" w:type="pct"/>
            <w:shd w:val="clear" w:color="auto" w:fill="auto"/>
            <w:vAlign w:val="center"/>
          </w:tcPr>
          <w:p w14:paraId="7DC2AA25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Amygdalectomy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30065044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9 (18.8 %)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7D42203C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9 (18.8 %)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CDB8E56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&gt; 0.999</w:t>
            </w:r>
            <w:r w:rsidRPr="004513C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vertAlign w:val="superscript"/>
                <w:lang w:val="en-CA"/>
              </w:rPr>
              <w:t>a</w:t>
            </w:r>
          </w:p>
        </w:tc>
      </w:tr>
      <w:tr w:rsidR="00790C8D" w:rsidRPr="004513C7" w14:paraId="6F24D304" w14:textId="77777777" w:rsidTr="006924F3">
        <w:tc>
          <w:tcPr>
            <w:tcW w:w="2354" w:type="pct"/>
            <w:shd w:val="clear" w:color="auto" w:fill="auto"/>
            <w:vAlign w:val="center"/>
          </w:tcPr>
          <w:p w14:paraId="4C72E78B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Urologic Diseases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6F298ADF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9 (18.8%)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27C182E0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6 (12.5%)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5C69A93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0.453</w:t>
            </w:r>
            <w:r w:rsidRPr="004513C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vertAlign w:val="superscript"/>
                <w:lang w:val="en-CA"/>
              </w:rPr>
              <w:t>a</w:t>
            </w:r>
          </w:p>
        </w:tc>
      </w:tr>
      <w:tr w:rsidR="00790C8D" w:rsidRPr="004513C7" w14:paraId="3818FEC7" w14:textId="77777777" w:rsidTr="006924F3">
        <w:tc>
          <w:tcPr>
            <w:tcW w:w="2354" w:type="pct"/>
            <w:shd w:val="clear" w:color="auto" w:fill="auto"/>
            <w:vAlign w:val="center"/>
          </w:tcPr>
          <w:p w14:paraId="72C02395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Cardiac Diseases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5021F0F5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8 (16.7%)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4125BB26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8 (16.7%)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F8979F8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&gt; 0.999</w:t>
            </w:r>
            <w:r w:rsidRPr="004513C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vertAlign w:val="superscript"/>
                <w:lang w:val="en-CA"/>
              </w:rPr>
              <w:t>a</w:t>
            </w:r>
          </w:p>
        </w:tc>
      </w:tr>
      <w:tr w:rsidR="00790C8D" w:rsidRPr="004513C7" w14:paraId="13E450F9" w14:textId="77777777" w:rsidTr="006924F3">
        <w:tc>
          <w:tcPr>
            <w:tcW w:w="2354" w:type="pct"/>
            <w:shd w:val="clear" w:color="auto" w:fill="auto"/>
            <w:vAlign w:val="center"/>
          </w:tcPr>
          <w:p w14:paraId="31F2F069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Hypothyroidism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4FFDB6FF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7 (14.6%)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53624015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7 (14.6%)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B415199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&gt; 0.999</w:t>
            </w:r>
            <w:r w:rsidRPr="004513C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vertAlign w:val="superscript"/>
                <w:lang w:val="en-CA"/>
              </w:rPr>
              <w:t>a</w:t>
            </w:r>
          </w:p>
        </w:tc>
      </w:tr>
      <w:tr w:rsidR="00790C8D" w:rsidRPr="004513C7" w14:paraId="2BB96058" w14:textId="77777777" w:rsidTr="006924F3">
        <w:tc>
          <w:tcPr>
            <w:tcW w:w="2354" w:type="pct"/>
            <w:shd w:val="clear" w:color="auto" w:fill="auto"/>
            <w:vAlign w:val="center"/>
          </w:tcPr>
          <w:p w14:paraId="390313A2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Otorhinolaryngologic Surgeries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46150A03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6 (12.5%)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302DFEF7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5 (10.4%)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F9B1674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&gt; 0.999</w:t>
            </w:r>
            <w:r w:rsidRPr="004513C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vertAlign w:val="superscript"/>
                <w:lang w:val="en-CA"/>
              </w:rPr>
              <w:t>a</w:t>
            </w:r>
          </w:p>
        </w:tc>
      </w:tr>
      <w:tr w:rsidR="00790C8D" w:rsidRPr="004513C7" w14:paraId="589E1637" w14:textId="77777777" w:rsidTr="006924F3">
        <w:tc>
          <w:tcPr>
            <w:tcW w:w="2354" w:type="pct"/>
            <w:shd w:val="clear" w:color="auto" w:fill="auto"/>
            <w:vAlign w:val="center"/>
          </w:tcPr>
          <w:p w14:paraId="01B1E1B8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Appendectomy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202D09D7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6 (12.5%)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7ADF4735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5 (10.4%)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2BBC5BF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&gt; 0.999</w:t>
            </w:r>
            <w:r w:rsidRPr="004513C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vertAlign w:val="superscript"/>
                <w:lang w:val="en-CA"/>
              </w:rPr>
              <w:t>a</w:t>
            </w:r>
          </w:p>
        </w:tc>
      </w:tr>
      <w:tr w:rsidR="00790C8D" w:rsidRPr="004513C7" w14:paraId="6483D5BB" w14:textId="77777777" w:rsidTr="006924F3">
        <w:tc>
          <w:tcPr>
            <w:tcW w:w="2354" w:type="pct"/>
            <w:shd w:val="clear" w:color="auto" w:fill="auto"/>
            <w:vAlign w:val="center"/>
          </w:tcPr>
          <w:p w14:paraId="43C7100D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Chronic Obstructive Pulmonary Disease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46BF94EB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6 (12.5%)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3EC0DF2D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4 (8.3%)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83E9918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0.500</w:t>
            </w:r>
            <w:r w:rsidRPr="004513C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vertAlign w:val="superscript"/>
                <w:lang w:val="en-CA"/>
              </w:rPr>
              <w:t>a</w:t>
            </w:r>
          </w:p>
        </w:tc>
      </w:tr>
      <w:tr w:rsidR="00790C8D" w:rsidRPr="004513C7" w14:paraId="41B22B9C" w14:textId="77777777" w:rsidTr="006924F3">
        <w:tc>
          <w:tcPr>
            <w:tcW w:w="2354" w:type="pct"/>
            <w:shd w:val="clear" w:color="auto" w:fill="auto"/>
            <w:vAlign w:val="center"/>
          </w:tcPr>
          <w:p w14:paraId="30AB40A0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Spine Conditions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34DAFDDC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6 (12.5%)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5049C28E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2 (4.2%)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8B98F10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0.125</w:t>
            </w:r>
            <w:r w:rsidRPr="004513C7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vertAlign w:val="superscript"/>
                <w:lang w:val="en-CA"/>
              </w:rPr>
              <w:t>a</w:t>
            </w:r>
          </w:p>
        </w:tc>
      </w:tr>
      <w:tr w:rsidR="00790C8D" w:rsidRPr="004513C7" w14:paraId="39C3564C" w14:textId="77777777" w:rsidTr="006924F3">
        <w:tc>
          <w:tcPr>
            <w:tcW w:w="2354" w:type="pct"/>
            <w:shd w:val="clear" w:color="auto" w:fill="auto"/>
            <w:vAlign w:val="center"/>
          </w:tcPr>
          <w:p w14:paraId="6B3FCE7E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Inguinal Hernia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09E1BB47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4 (8.3%)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33DA3DE1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4 (8.3%)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684A539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790C8D" w:rsidRPr="004513C7" w14:paraId="4F2B94AE" w14:textId="77777777" w:rsidTr="006924F3">
        <w:tc>
          <w:tcPr>
            <w:tcW w:w="2354" w:type="pct"/>
            <w:shd w:val="clear" w:color="auto" w:fill="auto"/>
            <w:vAlign w:val="center"/>
          </w:tcPr>
          <w:p w14:paraId="15D26C3E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Diabetes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448F36B4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4 (8.3%)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4532695D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3 (6.3%)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00E3AF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790C8D" w:rsidRPr="004513C7" w14:paraId="5F199F30" w14:textId="77777777" w:rsidTr="006924F3">
        <w:tc>
          <w:tcPr>
            <w:tcW w:w="2354" w:type="pct"/>
            <w:shd w:val="clear" w:color="auto" w:fill="auto"/>
            <w:vAlign w:val="center"/>
          </w:tcPr>
          <w:p w14:paraId="55F3A476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Ophthalmologic Diseases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7EF9271E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4 (8.3%)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375EAB73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1 (2.1%)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5E436DD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790C8D" w:rsidRPr="004513C7" w14:paraId="70EDE43D" w14:textId="77777777" w:rsidTr="006924F3">
        <w:tc>
          <w:tcPr>
            <w:tcW w:w="2354" w:type="pct"/>
            <w:shd w:val="clear" w:color="auto" w:fill="auto"/>
            <w:vAlign w:val="center"/>
          </w:tcPr>
          <w:p w14:paraId="74FCEBA5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Neoplasia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25E918C5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4 (8.3%)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7A6812E8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1 (2.1%)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AA4A37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790C8D" w:rsidRPr="004513C7" w14:paraId="4DB239A9" w14:textId="77777777" w:rsidTr="006924F3">
        <w:tc>
          <w:tcPr>
            <w:tcW w:w="2354" w:type="pct"/>
            <w:shd w:val="clear" w:color="auto" w:fill="auto"/>
            <w:vAlign w:val="center"/>
          </w:tcPr>
          <w:p w14:paraId="7159E434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Migraine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20949C66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3 (6.3%)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0040B220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3 (6.3%)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FE2A86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790C8D" w:rsidRPr="004513C7" w14:paraId="5FB7F591" w14:textId="77777777" w:rsidTr="006924F3">
        <w:tc>
          <w:tcPr>
            <w:tcW w:w="2354" w:type="pct"/>
            <w:shd w:val="clear" w:color="auto" w:fill="auto"/>
            <w:vAlign w:val="center"/>
          </w:tcPr>
          <w:p w14:paraId="495AEE99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Knee Arthroscopy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40803421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3 (6.3%)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115CB9F2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3 (6.3%)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D56383B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790C8D" w:rsidRPr="004513C7" w14:paraId="5411366A" w14:textId="77777777" w:rsidTr="006924F3">
        <w:tc>
          <w:tcPr>
            <w:tcW w:w="2354" w:type="pct"/>
            <w:shd w:val="clear" w:color="auto" w:fill="auto"/>
            <w:vAlign w:val="center"/>
          </w:tcPr>
          <w:p w14:paraId="2F54961E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Nephrological Diseases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5B0FB997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3 (6.3%)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054FB4A5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1 (2.1%)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D1C8CD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790C8D" w:rsidRPr="004513C7" w14:paraId="15BC19EF" w14:textId="77777777" w:rsidTr="006924F3">
        <w:tc>
          <w:tcPr>
            <w:tcW w:w="2354" w:type="pct"/>
            <w:shd w:val="clear" w:color="auto" w:fill="auto"/>
            <w:vAlign w:val="center"/>
          </w:tcPr>
          <w:p w14:paraId="33616776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Sleep Apnea-Hypopnea Syndrome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3ACAE35F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3 (6.3 %)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1481949F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0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A2F5AD2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790C8D" w:rsidRPr="004513C7" w14:paraId="0B201155" w14:textId="77777777" w:rsidTr="006924F3">
        <w:tc>
          <w:tcPr>
            <w:tcW w:w="2354" w:type="pct"/>
            <w:shd w:val="clear" w:color="auto" w:fill="auto"/>
            <w:vAlign w:val="center"/>
          </w:tcPr>
          <w:p w14:paraId="6C3BB206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Psychiatric Diseases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492985F7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3 (6.3%)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59054340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1 (2.1%)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9F1C505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790C8D" w:rsidRPr="004513C7" w14:paraId="58A27C28" w14:textId="77777777" w:rsidTr="006924F3">
        <w:tc>
          <w:tcPr>
            <w:tcW w:w="2354" w:type="pct"/>
            <w:shd w:val="clear" w:color="auto" w:fill="auto"/>
            <w:vAlign w:val="center"/>
          </w:tcPr>
          <w:p w14:paraId="6845AC6A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Hematologic Diseases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53F443BC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2 (4.2%)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5CD76C58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1 (2.1%)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F645F22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790C8D" w:rsidRPr="004513C7" w14:paraId="7BD39172" w14:textId="77777777" w:rsidTr="006924F3">
        <w:tc>
          <w:tcPr>
            <w:tcW w:w="2354" w:type="pct"/>
            <w:shd w:val="clear" w:color="auto" w:fill="auto"/>
            <w:vAlign w:val="center"/>
          </w:tcPr>
          <w:p w14:paraId="6C81FE71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Deep Vein Thrombosis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520B352D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1 (2.1%)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1303F091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0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930AFC3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790C8D" w:rsidRPr="004513C7" w14:paraId="4AA7F83E" w14:textId="77777777" w:rsidTr="006924F3">
        <w:tc>
          <w:tcPr>
            <w:tcW w:w="2354" w:type="pct"/>
            <w:shd w:val="clear" w:color="auto" w:fill="auto"/>
            <w:vAlign w:val="center"/>
          </w:tcPr>
          <w:p w14:paraId="7E7FB8CC" w14:textId="77777777" w:rsidR="00790C8D" w:rsidRPr="004513C7" w:rsidRDefault="00790C8D" w:rsidP="00325758">
            <w:pPr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Prediabetes</w:t>
            </w:r>
          </w:p>
        </w:tc>
        <w:tc>
          <w:tcPr>
            <w:tcW w:w="1146" w:type="pct"/>
            <w:shd w:val="clear" w:color="auto" w:fill="auto"/>
            <w:vAlign w:val="center"/>
          </w:tcPr>
          <w:p w14:paraId="04E16A04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0</w:t>
            </w:r>
          </w:p>
        </w:tc>
        <w:tc>
          <w:tcPr>
            <w:tcW w:w="900" w:type="pct"/>
            <w:shd w:val="clear" w:color="auto" w:fill="auto"/>
            <w:vAlign w:val="center"/>
          </w:tcPr>
          <w:p w14:paraId="56ACD153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513C7">
              <w:rPr>
                <w:rFonts w:ascii="Times New Roman" w:hAnsi="Times New Roman" w:cs="Times New Roman"/>
                <w:lang w:val="en-CA"/>
              </w:rPr>
              <w:t>1 (2.1%)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EE74DFF" w14:textId="77777777" w:rsidR="00790C8D" w:rsidRPr="004513C7" w:rsidRDefault="00790C8D" w:rsidP="00325758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</w:tc>
      </w:tr>
    </w:tbl>
    <w:p w14:paraId="28EB3CBD" w14:textId="77777777" w:rsidR="00790C8D" w:rsidRPr="00EC1B25" w:rsidRDefault="00790C8D" w:rsidP="00790C8D">
      <w:pPr>
        <w:spacing w:line="480" w:lineRule="auto"/>
        <w:rPr>
          <w:rFonts w:ascii="Times New Roman" w:hAnsi="Times New Roman" w:cs="Times New Roman"/>
          <w:lang w:val="en-CA"/>
        </w:rPr>
      </w:pPr>
      <w:r w:rsidRPr="004513C7">
        <w:rPr>
          <w:rFonts w:ascii="Times New Roman" w:hAnsi="Times New Roman" w:cs="Times New Roman"/>
          <w:lang w:val="en-CA"/>
        </w:rPr>
        <w:t>a: McNemar test</w:t>
      </w:r>
    </w:p>
    <w:p w14:paraId="4C846455" w14:textId="77777777" w:rsidR="006170B8" w:rsidRPr="006E003A" w:rsidRDefault="0012451C">
      <w:pPr>
        <w:rPr>
          <w:lang w:val="en-CA"/>
        </w:rPr>
      </w:pPr>
    </w:p>
    <w:sectPr w:rsidR="006170B8" w:rsidRPr="006E003A" w:rsidSect="006E003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2240" w:h="15840"/>
      <w:pgMar w:top="1440" w:right="1440" w:bottom="1440" w:left="1440" w:header="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B1270B" w14:textId="77777777" w:rsidR="0012451C" w:rsidRDefault="0012451C" w:rsidP="00E0426B">
      <w:r>
        <w:separator/>
      </w:r>
    </w:p>
  </w:endnote>
  <w:endnote w:type="continuationSeparator" w:id="0">
    <w:p w14:paraId="4344A461" w14:textId="77777777" w:rsidR="0012451C" w:rsidRDefault="0012451C" w:rsidP="00E04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049729" w14:textId="77777777" w:rsidR="00E0426B" w:rsidRDefault="00E042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A1B2F9" w14:textId="77777777" w:rsidR="00E0426B" w:rsidRDefault="00E0426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A04037" w14:textId="77777777" w:rsidR="00E0426B" w:rsidRDefault="00E042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2300F3" w14:textId="77777777" w:rsidR="0012451C" w:rsidRDefault="0012451C" w:rsidP="00E0426B">
      <w:r>
        <w:separator/>
      </w:r>
    </w:p>
  </w:footnote>
  <w:footnote w:type="continuationSeparator" w:id="0">
    <w:p w14:paraId="4C25949B" w14:textId="77777777" w:rsidR="0012451C" w:rsidRDefault="0012451C" w:rsidP="00E042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E80118" w14:textId="77777777" w:rsidR="00E0426B" w:rsidRDefault="00E042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EE4C2B" w14:textId="77777777" w:rsidR="00E0426B" w:rsidRDefault="00E0426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377873" w14:textId="77777777" w:rsidR="00E0426B" w:rsidRDefault="00E042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48507B"/>
    <w:multiLevelType w:val="hybridMultilevel"/>
    <w:tmpl w:val="5E52C674"/>
    <w:lvl w:ilvl="0" w:tplc="76587D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drawingGridHorizontalSpacing w:val="90"/>
  <w:drawingGridVerticalSpacing w:val="24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945"/>
    <w:rsid w:val="0006675C"/>
    <w:rsid w:val="00067ED4"/>
    <w:rsid w:val="000765C4"/>
    <w:rsid w:val="00081C5D"/>
    <w:rsid w:val="0012451C"/>
    <w:rsid w:val="002E0DC8"/>
    <w:rsid w:val="00325758"/>
    <w:rsid w:val="003F6409"/>
    <w:rsid w:val="00480715"/>
    <w:rsid w:val="004B524B"/>
    <w:rsid w:val="00527A23"/>
    <w:rsid w:val="0054263B"/>
    <w:rsid w:val="00560795"/>
    <w:rsid w:val="005C7485"/>
    <w:rsid w:val="00602945"/>
    <w:rsid w:val="00651D6F"/>
    <w:rsid w:val="006E003A"/>
    <w:rsid w:val="00733F93"/>
    <w:rsid w:val="00790C8D"/>
    <w:rsid w:val="007B3FEA"/>
    <w:rsid w:val="008C5882"/>
    <w:rsid w:val="00991D35"/>
    <w:rsid w:val="009C0C95"/>
    <w:rsid w:val="009C7A64"/>
    <w:rsid w:val="00AA76C3"/>
    <w:rsid w:val="00AF5E6F"/>
    <w:rsid w:val="00CA7B3F"/>
    <w:rsid w:val="00CB6B11"/>
    <w:rsid w:val="00CD5A18"/>
    <w:rsid w:val="00D866C5"/>
    <w:rsid w:val="00DD48AD"/>
    <w:rsid w:val="00E0426B"/>
    <w:rsid w:val="00E35C59"/>
    <w:rsid w:val="00F41637"/>
    <w:rsid w:val="00F72D6A"/>
    <w:rsid w:val="00FB7331"/>
    <w:rsid w:val="00FF3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A3F059"/>
  <w15:chartTrackingRefBased/>
  <w15:docId w15:val="{571ED671-DA89-1749-88A4-E76D9650C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90C8D"/>
    <w:rPr>
      <w:lang w:val="fr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7B3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00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E003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CA"/>
    </w:rPr>
  </w:style>
  <w:style w:type="table" w:styleId="TableGrid">
    <w:name w:val="Table Grid"/>
    <w:basedOn w:val="TableNormal"/>
    <w:uiPriority w:val="39"/>
    <w:rsid w:val="006E00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A7B3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524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24B"/>
    <w:rPr>
      <w:rFonts w:ascii="Times New Roman" w:hAnsi="Times New Roman" w:cs="Times New Roman"/>
      <w:sz w:val="18"/>
      <w:szCs w:val="18"/>
      <w:lang w:val="fr-CA"/>
    </w:rPr>
  </w:style>
  <w:style w:type="paragraph" w:styleId="NoSpacing">
    <w:name w:val="No Spacing"/>
    <w:uiPriority w:val="1"/>
    <w:qFormat/>
    <w:rsid w:val="00733F93"/>
    <w:rPr>
      <w:lang w:val="fr-CA"/>
    </w:rPr>
  </w:style>
  <w:style w:type="paragraph" w:styleId="ListParagraph">
    <w:name w:val="List Paragraph"/>
    <w:basedOn w:val="Normal"/>
    <w:uiPriority w:val="34"/>
    <w:qFormat/>
    <w:rsid w:val="00DD48AD"/>
    <w:pPr>
      <w:ind w:left="720"/>
      <w:contextualSpacing/>
    </w:pPr>
    <w:rPr>
      <w:rFonts w:ascii="Times New Roman" w:eastAsia="Times New Roman" w:hAnsi="Times New Roman" w:cs="Times New Roman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E042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426B"/>
    <w:rPr>
      <w:lang w:val="fr-CA"/>
    </w:rPr>
  </w:style>
  <w:style w:type="paragraph" w:styleId="Footer">
    <w:name w:val="footer"/>
    <w:basedOn w:val="Normal"/>
    <w:link w:val="FooterChar"/>
    <w:uiPriority w:val="99"/>
    <w:unhideWhenUsed/>
    <w:rsid w:val="00E042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426B"/>
    <w:rPr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Hardy Alexandre</dc:creator>
  <cp:keywords/>
  <dc:description/>
  <cp:lastModifiedBy>Hardy Alexandre</cp:lastModifiedBy>
  <cp:revision>5</cp:revision>
  <dcterms:created xsi:type="dcterms:W3CDTF">2020-12-08T21:59:00Z</dcterms:created>
  <dcterms:modified xsi:type="dcterms:W3CDTF">2021-02-12T20:00:00Z</dcterms:modified>
</cp:coreProperties>
</file>