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217735" w14:textId="77777777" w:rsidR="00402FED" w:rsidRDefault="00402FED" w:rsidP="00402FED">
      <w:pPr>
        <w:spacing w:line="360" w:lineRule="auto"/>
        <w:jc w:val="both"/>
        <w:rPr>
          <w:b/>
          <w:bCs/>
          <w:sz w:val="28"/>
          <w:szCs w:val="28"/>
          <w:lang w:val="en-US"/>
        </w:rPr>
      </w:pPr>
      <w:r w:rsidRPr="00BE165C">
        <w:rPr>
          <w:b/>
          <w:bCs/>
          <w:sz w:val="28"/>
          <w:szCs w:val="28"/>
          <w:lang w:val="en-US"/>
        </w:rPr>
        <w:t>Appendix 1 author contributions</w:t>
      </w:r>
    </w:p>
    <w:p w14:paraId="6CE6FD40" w14:textId="77777777" w:rsidR="00402FED" w:rsidRPr="00D27A83" w:rsidRDefault="00402FED" w:rsidP="00402FED">
      <w:pPr>
        <w:spacing w:line="360" w:lineRule="auto"/>
        <w:jc w:val="both"/>
        <w:rPr>
          <w:b/>
          <w:bCs/>
          <w:sz w:val="28"/>
          <w:szCs w:val="28"/>
          <w:lang w:val="en-US"/>
        </w:rPr>
      </w:pPr>
    </w:p>
    <w:tbl>
      <w:tblPr>
        <w:tblStyle w:val="TableGrid"/>
        <w:tblW w:w="0" w:type="auto"/>
        <w:tblInd w:w="111" w:type="dxa"/>
        <w:tblLook w:val="04A0" w:firstRow="1" w:lastRow="0" w:firstColumn="1" w:lastColumn="0" w:noHBand="0" w:noVBand="1"/>
      </w:tblPr>
      <w:tblGrid>
        <w:gridCol w:w="1975"/>
        <w:gridCol w:w="2803"/>
        <w:gridCol w:w="4167"/>
      </w:tblGrid>
      <w:tr w:rsidR="00402FED" w:rsidRPr="001E2F4A" w14:paraId="7D438A9E" w14:textId="77777777" w:rsidTr="008B1EB8">
        <w:tc>
          <w:tcPr>
            <w:tcW w:w="1975" w:type="dxa"/>
          </w:tcPr>
          <w:p w14:paraId="748E67A6" w14:textId="77777777" w:rsidR="00402FED" w:rsidRPr="00763A43" w:rsidRDefault="00402FED" w:rsidP="008B1EB8">
            <w:pPr>
              <w:jc w:val="both"/>
              <w:rPr>
                <w:sz w:val="19"/>
                <w:szCs w:val="19"/>
                <w:lang w:val="en-US"/>
              </w:rPr>
            </w:pPr>
            <w:r w:rsidRPr="00763A43">
              <w:rPr>
                <w:bCs/>
                <w:sz w:val="19"/>
                <w:szCs w:val="19"/>
                <w:lang w:val="en-US"/>
              </w:rPr>
              <w:t>Gabriel Bsteh</w:t>
            </w:r>
          </w:p>
        </w:tc>
        <w:tc>
          <w:tcPr>
            <w:tcW w:w="2803" w:type="dxa"/>
          </w:tcPr>
          <w:p w14:paraId="162B3E9F" w14:textId="77777777" w:rsidR="00402FED" w:rsidRPr="00763A43" w:rsidRDefault="00402FED" w:rsidP="008B1EB8">
            <w:pPr>
              <w:jc w:val="both"/>
              <w:rPr>
                <w:sz w:val="19"/>
                <w:szCs w:val="19"/>
                <w:lang w:val="en-US"/>
              </w:rPr>
            </w:pPr>
            <w:r w:rsidRPr="00763A43">
              <w:rPr>
                <w:sz w:val="19"/>
                <w:szCs w:val="19"/>
                <w:lang w:val="en-US"/>
              </w:rPr>
              <w:t>Department of Neurology, Medical University of Vienna, Vienna, Austria</w:t>
            </w:r>
          </w:p>
        </w:tc>
        <w:tc>
          <w:tcPr>
            <w:tcW w:w="4167" w:type="dxa"/>
          </w:tcPr>
          <w:p w14:paraId="140E2238" w14:textId="77777777" w:rsidR="00402FED" w:rsidRPr="00763A43" w:rsidRDefault="00402FED" w:rsidP="008B1EB8">
            <w:pPr>
              <w:jc w:val="both"/>
              <w:rPr>
                <w:sz w:val="19"/>
                <w:szCs w:val="19"/>
                <w:lang w:val="en-US"/>
              </w:rPr>
            </w:pPr>
            <w:r w:rsidRPr="00763A43">
              <w:rPr>
                <w:bCs/>
                <w:sz w:val="19"/>
                <w:szCs w:val="19"/>
                <w:lang w:val="en-US"/>
              </w:rPr>
              <w:t>study concept and design, acquisition of data, statistical analysis and interpretation of data, drafting of manuscript, study supervision.</w:t>
            </w:r>
          </w:p>
        </w:tc>
      </w:tr>
      <w:tr w:rsidR="00402FED" w:rsidRPr="001E2F4A" w14:paraId="5AAC9A2C" w14:textId="77777777" w:rsidTr="008B1EB8">
        <w:tc>
          <w:tcPr>
            <w:tcW w:w="1975" w:type="dxa"/>
          </w:tcPr>
          <w:p w14:paraId="2329CC28" w14:textId="77777777" w:rsidR="00402FED" w:rsidRPr="00763A43" w:rsidRDefault="00402FED" w:rsidP="008B1EB8">
            <w:pPr>
              <w:jc w:val="both"/>
              <w:rPr>
                <w:sz w:val="19"/>
                <w:szCs w:val="19"/>
                <w:lang w:val="en-US"/>
              </w:rPr>
            </w:pPr>
            <w:r>
              <w:rPr>
                <w:sz w:val="19"/>
                <w:szCs w:val="19"/>
                <w:lang w:val="en-US"/>
              </w:rPr>
              <w:t>S</w:t>
            </w:r>
            <w:r>
              <w:rPr>
                <w:sz w:val="19"/>
                <w:szCs w:val="19"/>
              </w:rPr>
              <w:t>tefan Macher</w:t>
            </w:r>
          </w:p>
        </w:tc>
        <w:tc>
          <w:tcPr>
            <w:tcW w:w="2803" w:type="dxa"/>
          </w:tcPr>
          <w:p w14:paraId="1589DEA5" w14:textId="77777777" w:rsidR="00402FED" w:rsidRPr="00763A43" w:rsidRDefault="00402FED" w:rsidP="008B1EB8">
            <w:pPr>
              <w:jc w:val="both"/>
              <w:rPr>
                <w:sz w:val="19"/>
                <w:szCs w:val="19"/>
                <w:lang w:val="en-US"/>
              </w:rPr>
            </w:pPr>
            <w:r w:rsidRPr="00763A43">
              <w:rPr>
                <w:sz w:val="19"/>
                <w:szCs w:val="19"/>
                <w:lang w:val="en-US"/>
              </w:rPr>
              <w:t>Department of Neurology, Medical University of Vienna, Vienna, Austria</w:t>
            </w:r>
          </w:p>
        </w:tc>
        <w:tc>
          <w:tcPr>
            <w:tcW w:w="4167" w:type="dxa"/>
          </w:tcPr>
          <w:p w14:paraId="652F17B0" w14:textId="77777777" w:rsidR="00402FED" w:rsidRPr="00763A43" w:rsidRDefault="00402FED" w:rsidP="008B1EB8">
            <w:pPr>
              <w:jc w:val="both"/>
              <w:rPr>
                <w:bCs/>
                <w:sz w:val="19"/>
                <w:szCs w:val="19"/>
                <w:lang w:val="en-US"/>
              </w:rPr>
            </w:pPr>
            <w:r w:rsidRPr="00763A43">
              <w:rPr>
                <w:bCs/>
                <w:sz w:val="19"/>
                <w:szCs w:val="19"/>
                <w:lang w:val="en-US"/>
              </w:rPr>
              <w:t>acquisition of data, assisted in statistical analysis, interpretation of data, critical revision of manuscript for intellectual content</w:t>
            </w:r>
          </w:p>
        </w:tc>
      </w:tr>
      <w:tr w:rsidR="00402FED" w:rsidRPr="00231E4B" w14:paraId="18B268BC" w14:textId="77777777" w:rsidTr="008B1EB8">
        <w:tc>
          <w:tcPr>
            <w:tcW w:w="1975" w:type="dxa"/>
          </w:tcPr>
          <w:p w14:paraId="2AA35EA8" w14:textId="77777777" w:rsidR="00402FED" w:rsidRPr="00763A43" w:rsidRDefault="00402FED" w:rsidP="008B1EB8">
            <w:pPr>
              <w:jc w:val="both"/>
              <w:rPr>
                <w:sz w:val="19"/>
                <w:szCs w:val="19"/>
                <w:lang w:val="en-US"/>
              </w:rPr>
            </w:pPr>
            <w:r w:rsidRPr="00763A43">
              <w:rPr>
                <w:sz w:val="19"/>
                <w:szCs w:val="19"/>
                <w:lang w:val="en-US"/>
              </w:rPr>
              <w:t>Nik Krajnc</w:t>
            </w:r>
          </w:p>
        </w:tc>
        <w:tc>
          <w:tcPr>
            <w:tcW w:w="2803" w:type="dxa"/>
          </w:tcPr>
          <w:p w14:paraId="5873103F" w14:textId="77777777" w:rsidR="00402FED" w:rsidRPr="00763A43" w:rsidRDefault="00402FED" w:rsidP="008B1EB8">
            <w:pPr>
              <w:jc w:val="both"/>
              <w:rPr>
                <w:sz w:val="19"/>
                <w:szCs w:val="19"/>
                <w:lang w:val="en-US"/>
              </w:rPr>
            </w:pPr>
            <w:r w:rsidRPr="00763A43">
              <w:rPr>
                <w:sz w:val="19"/>
                <w:szCs w:val="19"/>
                <w:lang w:val="en-US"/>
              </w:rPr>
              <w:t>Department of Neurology, Medical University of Vienna, Vienna, Austria</w:t>
            </w:r>
          </w:p>
        </w:tc>
        <w:tc>
          <w:tcPr>
            <w:tcW w:w="4167" w:type="dxa"/>
          </w:tcPr>
          <w:p w14:paraId="51432A16" w14:textId="77777777" w:rsidR="00402FED" w:rsidRPr="00763A43" w:rsidRDefault="00402FED" w:rsidP="008B1EB8">
            <w:pPr>
              <w:jc w:val="both"/>
              <w:rPr>
                <w:bCs/>
                <w:sz w:val="19"/>
                <w:szCs w:val="19"/>
                <w:lang w:val="en-US"/>
              </w:rPr>
            </w:pPr>
            <w:r w:rsidRPr="00763A43">
              <w:rPr>
                <w:bCs/>
                <w:sz w:val="19"/>
                <w:szCs w:val="19"/>
                <w:lang w:val="en-US"/>
              </w:rPr>
              <w:t>acquisition of data, interpretation of data, critical revision of manuscript for intellectual content</w:t>
            </w:r>
          </w:p>
        </w:tc>
      </w:tr>
      <w:tr w:rsidR="00402FED" w:rsidRPr="00231E4B" w14:paraId="3E6BDF05" w14:textId="77777777" w:rsidTr="008B1EB8">
        <w:tc>
          <w:tcPr>
            <w:tcW w:w="1975" w:type="dxa"/>
          </w:tcPr>
          <w:p w14:paraId="0F68A681" w14:textId="77777777" w:rsidR="00402FED" w:rsidRPr="00763A43" w:rsidRDefault="00402FED" w:rsidP="008B1EB8">
            <w:pPr>
              <w:jc w:val="both"/>
              <w:rPr>
                <w:sz w:val="19"/>
                <w:szCs w:val="19"/>
                <w:lang w:val="en-US"/>
              </w:rPr>
            </w:pPr>
            <w:r>
              <w:rPr>
                <w:bCs/>
                <w:sz w:val="19"/>
                <w:szCs w:val="19"/>
                <w:lang w:val="en-US"/>
              </w:rPr>
              <w:t>W</w:t>
            </w:r>
            <w:r>
              <w:rPr>
                <w:bCs/>
                <w:sz w:val="19"/>
                <w:szCs w:val="19"/>
              </w:rPr>
              <w:t>olfgang Marik</w:t>
            </w:r>
          </w:p>
        </w:tc>
        <w:tc>
          <w:tcPr>
            <w:tcW w:w="2803" w:type="dxa"/>
          </w:tcPr>
          <w:p w14:paraId="3CC84ACD" w14:textId="77777777" w:rsidR="00402FED" w:rsidRPr="00763A43" w:rsidRDefault="00402FED" w:rsidP="008B1EB8">
            <w:pPr>
              <w:jc w:val="both"/>
              <w:rPr>
                <w:sz w:val="19"/>
                <w:szCs w:val="19"/>
                <w:lang w:val="en-US"/>
              </w:rPr>
            </w:pPr>
            <w:r w:rsidRPr="00763A43">
              <w:rPr>
                <w:sz w:val="19"/>
                <w:szCs w:val="19"/>
                <w:lang w:val="en-US"/>
              </w:rPr>
              <w:t>Department of Neuro</w:t>
            </w:r>
            <w:r>
              <w:rPr>
                <w:sz w:val="19"/>
                <w:szCs w:val="19"/>
                <w:lang w:val="en-US"/>
              </w:rPr>
              <w:t>r</w:t>
            </w:r>
            <w:r w:rsidRPr="00D27A83">
              <w:rPr>
                <w:sz w:val="19"/>
                <w:szCs w:val="19"/>
                <w:lang w:val="en-US"/>
              </w:rPr>
              <w:t>adio</w:t>
            </w:r>
            <w:r w:rsidRPr="00763A43">
              <w:rPr>
                <w:sz w:val="19"/>
                <w:szCs w:val="19"/>
                <w:lang w:val="en-US"/>
              </w:rPr>
              <w:t>logy, Medical University of Vienna, Vienna, Austria</w:t>
            </w:r>
          </w:p>
        </w:tc>
        <w:tc>
          <w:tcPr>
            <w:tcW w:w="4167" w:type="dxa"/>
          </w:tcPr>
          <w:p w14:paraId="6AEA6D31" w14:textId="77777777" w:rsidR="00402FED" w:rsidRPr="00763A43" w:rsidRDefault="00402FED" w:rsidP="008B1EB8">
            <w:pPr>
              <w:jc w:val="both"/>
              <w:rPr>
                <w:bCs/>
                <w:sz w:val="19"/>
                <w:szCs w:val="19"/>
                <w:lang w:val="en-US"/>
              </w:rPr>
            </w:pPr>
            <w:r w:rsidRPr="00763A43">
              <w:rPr>
                <w:bCs/>
                <w:sz w:val="19"/>
                <w:szCs w:val="19"/>
                <w:lang w:val="en-US"/>
              </w:rPr>
              <w:t>acquisition of data, critical revision of manuscript for intellectual content.</w:t>
            </w:r>
          </w:p>
        </w:tc>
      </w:tr>
      <w:tr w:rsidR="00402FED" w:rsidRPr="00231E4B" w14:paraId="098DDF3D" w14:textId="77777777" w:rsidTr="008B1EB8">
        <w:tc>
          <w:tcPr>
            <w:tcW w:w="1975" w:type="dxa"/>
          </w:tcPr>
          <w:p w14:paraId="4B57A426" w14:textId="77777777" w:rsidR="00402FED" w:rsidRPr="00763A43" w:rsidRDefault="00402FED" w:rsidP="008B1EB8">
            <w:pPr>
              <w:jc w:val="both"/>
              <w:rPr>
                <w:sz w:val="19"/>
                <w:szCs w:val="19"/>
                <w:lang w:val="en-US"/>
              </w:rPr>
            </w:pPr>
            <w:r>
              <w:rPr>
                <w:bCs/>
                <w:sz w:val="19"/>
                <w:szCs w:val="19"/>
                <w:lang w:val="en-US"/>
              </w:rPr>
              <w:t>M</w:t>
            </w:r>
            <w:r>
              <w:rPr>
                <w:bCs/>
                <w:sz w:val="19"/>
                <w:szCs w:val="19"/>
              </w:rPr>
              <w:t>artin Michl</w:t>
            </w:r>
          </w:p>
        </w:tc>
        <w:tc>
          <w:tcPr>
            <w:tcW w:w="2803" w:type="dxa"/>
          </w:tcPr>
          <w:p w14:paraId="7C411DC4" w14:textId="77777777" w:rsidR="00402FED" w:rsidRPr="00763A43" w:rsidRDefault="00402FED" w:rsidP="008B1EB8">
            <w:pPr>
              <w:jc w:val="both"/>
              <w:rPr>
                <w:sz w:val="19"/>
                <w:szCs w:val="19"/>
                <w:lang w:val="en-US"/>
              </w:rPr>
            </w:pPr>
            <w:r w:rsidRPr="00763A43">
              <w:rPr>
                <w:sz w:val="19"/>
                <w:szCs w:val="19"/>
                <w:lang w:val="en-US"/>
              </w:rPr>
              <w:t xml:space="preserve">Department of </w:t>
            </w:r>
            <w:r>
              <w:rPr>
                <w:sz w:val="19"/>
                <w:szCs w:val="19"/>
                <w:lang w:val="en-US"/>
              </w:rPr>
              <w:t>O</w:t>
            </w:r>
            <w:r w:rsidRPr="00D27A83">
              <w:rPr>
                <w:sz w:val="19"/>
                <w:szCs w:val="19"/>
                <w:lang w:val="en-US"/>
              </w:rPr>
              <w:t>phthalmo</w:t>
            </w:r>
            <w:r w:rsidRPr="00763A43">
              <w:rPr>
                <w:sz w:val="19"/>
                <w:szCs w:val="19"/>
                <w:lang w:val="en-US"/>
              </w:rPr>
              <w:t>logy, Medical University of Innsbruck, Innsbruck, Austria</w:t>
            </w:r>
          </w:p>
        </w:tc>
        <w:tc>
          <w:tcPr>
            <w:tcW w:w="4167" w:type="dxa"/>
          </w:tcPr>
          <w:p w14:paraId="691FF1D8" w14:textId="77777777" w:rsidR="00402FED" w:rsidRPr="00763A43" w:rsidRDefault="00402FED" w:rsidP="008B1EB8">
            <w:pPr>
              <w:jc w:val="both"/>
              <w:rPr>
                <w:bCs/>
                <w:sz w:val="19"/>
                <w:szCs w:val="19"/>
                <w:lang w:val="en-US"/>
              </w:rPr>
            </w:pPr>
            <w:r w:rsidRPr="00763A43">
              <w:rPr>
                <w:bCs/>
                <w:sz w:val="19"/>
                <w:szCs w:val="19"/>
                <w:lang w:val="en-US"/>
              </w:rPr>
              <w:t>acquisition of data, critical revision of manuscript for intellectual content.</w:t>
            </w:r>
          </w:p>
        </w:tc>
      </w:tr>
      <w:tr w:rsidR="00402FED" w:rsidRPr="00231E4B" w14:paraId="263842DE" w14:textId="77777777" w:rsidTr="008B1EB8">
        <w:tc>
          <w:tcPr>
            <w:tcW w:w="1975" w:type="dxa"/>
          </w:tcPr>
          <w:p w14:paraId="22B9CCA0" w14:textId="77777777" w:rsidR="00402FED" w:rsidRPr="00763A43" w:rsidRDefault="00402FED" w:rsidP="008B1EB8">
            <w:pPr>
              <w:jc w:val="both"/>
              <w:rPr>
                <w:sz w:val="19"/>
                <w:szCs w:val="19"/>
                <w:lang w:val="en-US"/>
              </w:rPr>
            </w:pPr>
            <w:r>
              <w:rPr>
                <w:bCs/>
                <w:sz w:val="19"/>
                <w:szCs w:val="19"/>
                <w:lang w:val="en-US"/>
              </w:rPr>
              <w:t>N</w:t>
            </w:r>
            <w:r>
              <w:rPr>
                <w:bCs/>
                <w:sz w:val="19"/>
                <w:szCs w:val="19"/>
              </w:rPr>
              <w:t>ina Müller</w:t>
            </w:r>
          </w:p>
        </w:tc>
        <w:tc>
          <w:tcPr>
            <w:tcW w:w="2803" w:type="dxa"/>
          </w:tcPr>
          <w:p w14:paraId="4CEBE912" w14:textId="77777777" w:rsidR="00402FED" w:rsidRPr="00763A43" w:rsidRDefault="00402FED" w:rsidP="008B1EB8">
            <w:pPr>
              <w:jc w:val="both"/>
              <w:rPr>
                <w:sz w:val="19"/>
                <w:szCs w:val="19"/>
                <w:lang w:val="en-US"/>
              </w:rPr>
            </w:pPr>
            <w:r w:rsidRPr="00763A43">
              <w:rPr>
                <w:sz w:val="19"/>
                <w:szCs w:val="19"/>
                <w:lang w:val="en-US"/>
              </w:rPr>
              <w:t>Department of Neurology, Medical University of Vienna, Vienna, Austria</w:t>
            </w:r>
          </w:p>
        </w:tc>
        <w:tc>
          <w:tcPr>
            <w:tcW w:w="4167" w:type="dxa"/>
          </w:tcPr>
          <w:p w14:paraId="1159344E" w14:textId="77777777" w:rsidR="00402FED" w:rsidRPr="00763A43" w:rsidRDefault="00402FED" w:rsidP="008B1EB8">
            <w:pPr>
              <w:jc w:val="both"/>
              <w:rPr>
                <w:bCs/>
                <w:sz w:val="19"/>
                <w:szCs w:val="19"/>
                <w:lang w:val="en-US"/>
              </w:rPr>
            </w:pPr>
            <w:r w:rsidRPr="00763A43">
              <w:rPr>
                <w:bCs/>
                <w:sz w:val="19"/>
                <w:szCs w:val="19"/>
                <w:lang w:val="en-US"/>
              </w:rPr>
              <w:t>acquisition of data, interpretation of data, critical revision of manuscript for intellectual content</w:t>
            </w:r>
          </w:p>
        </w:tc>
      </w:tr>
      <w:tr w:rsidR="00402FED" w:rsidRPr="00231E4B" w14:paraId="25B41929" w14:textId="77777777" w:rsidTr="008B1EB8">
        <w:tc>
          <w:tcPr>
            <w:tcW w:w="1975" w:type="dxa"/>
          </w:tcPr>
          <w:p w14:paraId="576A10C5" w14:textId="77777777" w:rsidR="00402FED" w:rsidRPr="00763A43" w:rsidRDefault="00402FED" w:rsidP="008B1EB8">
            <w:pPr>
              <w:jc w:val="both"/>
              <w:rPr>
                <w:sz w:val="19"/>
                <w:szCs w:val="19"/>
                <w:lang w:val="en-US"/>
              </w:rPr>
            </w:pPr>
            <w:r>
              <w:rPr>
                <w:bCs/>
                <w:sz w:val="19"/>
                <w:szCs w:val="19"/>
                <w:lang w:val="en-US"/>
              </w:rPr>
              <w:t>Sina Zaic</w:t>
            </w:r>
          </w:p>
        </w:tc>
        <w:tc>
          <w:tcPr>
            <w:tcW w:w="2803" w:type="dxa"/>
          </w:tcPr>
          <w:p w14:paraId="1B123268" w14:textId="77777777" w:rsidR="00402FED" w:rsidRPr="00763A43" w:rsidRDefault="00402FED" w:rsidP="008B1EB8">
            <w:pPr>
              <w:jc w:val="both"/>
              <w:rPr>
                <w:sz w:val="19"/>
                <w:szCs w:val="19"/>
                <w:lang w:val="en-US"/>
              </w:rPr>
            </w:pPr>
            <w:r w:rsidRPr="00763A43">
              <w:rPr>
                <w:sz w:val="19"/>
                <w:szCs w:val="19"/>
                <w:lang w:val="en-US"/>
              </w:rPr>
              <w:t>Department of Neurology, Medical University of Vienna, Vienna, Austria</w:t>
            </w:r>
          </w:p>
        </w:tc>
        <w:tc>
          <w:tcPr>
            <w:tcW w:w="4167" w:type="dxa"/>
          </w:tcPr>
          <w:p w14:paraId="24247548" w14:textId="77777777" w:rsidR="00402FED" w:rsidRPr="00763A43" w:rsidRDefault="00402FED" w:rsidP="008B1EB8">
            <w:pPr>
              <w:jc w:val="both"/>
              <w:rPr>
                <w:bCs/>
                <w:sz w:val="19"/>
                <w:szCs w:val="19"/>
                <w:lang w:val="en-US"/>
              </w:rPr>
            </w:pPr>
            <w:r w:rsidRPr="00763A43">
              <w:rPr>
                <w:bCs/>
                <w:sz w:val="19"/>
                <w:szCs w:val="19"/>
                <w:lang w:val="en-US"/>
              </w:rPr>
              <w:t>acquisition of data, interpretation of data, critical revision of manuscript for intellectual content</w:t>
            </w:r>
          </w:p>
        </w:tc>
      </w:tr>
      <w:tr w:rsidR="00402FED" w:rsidRPr="00231E4B" w14:paraId="53642FBB" w14:textId="77777777" w:rsidTr="008B1EB8">
        <w:tc>
          <w:tcPr>
            <w:tcW w:w="1975" w:type="dxa"/>
          </w:tcPr>
          <w:p w14:paraId="0935F0BF" w14:textId="77777777" w:rsidR="00402FED" w:rsidRPr="00763A43" w:rsidRDefault="00402FED" w:rsidP="008B1EB8">
            <w:pPr>
              <w:jc w:val="both"/>
              <w:rPr>
                <w:sz w:val="19"/>
                <w:szCs w:val="19"/>
                <w:lang w:val="en-US"/>
              </w:rPr>
            </w:pPr>
            <w:r>
              <w:rPr>
                <w:bCs/>
                <w:sz w:val="19"/>
                <w:szCs w:val="19"/>
                <w:lang w:val="en-US"/>
              </w:rPr>
              <w:t>Jürgen Harreiter</w:t>
            </w:r>
          </w:p>
        </w:tc>
        <w:tc>
          <w:tcPr>
            <w:tcW w:w="2803" w:type="dxa"/>
          </w:tcPr>
          <w:p w14:paraId="7561815C" w14:textId="77777777" w:rsidR="00402FED" w:rsidRPr="00D27A83" w:rsidRDefault="00402FED" w:rsidP="008B1EB8">
            <w:pPr>
              <w:jc w:val="both"/>
              <w:rPr>
                <w:sz w:val="19"/>
                <w:szCs w:val="19"/>
                <w:lang w:val="en-US"/>
              </w:rPr>
            </w:pPr>
            <w:r w:rsidRPr="00D27A83">
              <w:rPr>
                <w:sz w:val="19"/>
                <w:szCs w:val="19"/>
                <w:lang w:val="en-US"/>
              </w:rPr>
              <w:t>Division of Endocrinology, Department of Internal Medicine, Medical University of Vienna, Vienna, Austria</w:t>
            </w:r>
          </w:p>
        </w:tc>
        <w:tc>
          <w:tcPr>
            <w:tcW w:w="4167" w:type="dxa"/>
          </w:tcPr>
          <w:p w14:paraId="38ACAC8B" w14:textId="77777777" w:rsidR="00402FED" w:rsidRPr="00763A43" w:rsidRDefault="00402FED" w:rsidP="008B1EB8">
            <w:pPr>
              <w:jc w:val="both"/>
              <w:rPr>
                <w:bCs/>
                <w:sz w:val="19"/>
                <w:szCs w:val="19"/>
                <w:lang w:val="en-US"/>
              </w:rPr>
            </w:pPr>
            <w:r w:rsidRPr="00763A43">
              <w:rPr>
                <w:bCs/>
                <w:sz w:val="19"/>
                <w:szCs w:val="19"/>
                <w:lang w:val="en-US"/>
              </w:rPr>
              <w:t>acquisition of data, interpretation of data, critical revision of manuscript for intellectual content</w:t>
            </w:r>
          </w:p>
        </w:tc>
      </w:tr>
      <w:tr w:rsidR="00402FED" w:rsidRPr="00231E4B" w14:paraId="65200B79" w14:textId="77777777" w:rsidTr="008B1EB8">
        <w:tc>
          <w:tcPr>
            <w:tcW w:w="1975" w:type="dxa"/>
          </w:tcPr>
          <w:p w14:paraId="4587ED9A" w14:textId="77777777" w:rsidR="00402FED" w:rsidRPr="00763A43" w:rsidRDefault="00402FED" w:rsidP="008B1EB8">
            <w:pPr>
              <w:jc w:val="both"/>
              <w:rPr>
                <w:sz w:val="19"/>
                <w:szCs w:val="19"/>
                <w:lang w:val="en-US"/>
              </w:rPr>
            </w:pPr>
            <w:r>
              <w:rPr>
                <w:bCs/>
                <w:sz w:val="19"/>
                <w:szCs w:val="19"/>
                <w:lang w:val="en-US"/>
              </w:rPr>
              <w:t>Klaus Novak</w:t>
            </w:r>
          </w:p>
        </w:tc>
        <w:tc>
          <w:tcPr>
            <w:tcW w:w="2803" w:type="dxa"/>
          </w:tcPr>
          <w:p w14:paraId="0AB31087" w14:textId="77777777" w:rsidR="00402FED" w:rsidRPr="00763A43" w:rsidRDefault="00402FED" w:rsidP="008B1EB8">
            <w:pPr>
              <w:jc w:val="both"/>
              <w:rPr>
                <w:sz w:val="19"/>
                <w:szCs w:val="19"/>
                <w:lang w:val="en-US"/>
              </w:rPr>
            </w:pPr>
            <w:r w:rsidRPr="00763A43">
              <w:rPr>
                <w:sz w:val="19"/>
                <w:szCs w:val="19"/>
                <w:lang w:val="en-US"/>
              </w:rPr>
              <w:t>Department of Neuro</w:t>
            </w:r>
            <w:r>
              <w:rPr>
                <w:sz w:val="19"/>
                <w:szCs w:val="19"/>
                <w:lang w:val="en-US"/>
              </w:rPr>
              <w:t>surgery</w:t>
            </w:r>
            <w:r w:rsidRPr="00763A43">
              <w:rPr>
                <w:sz w:val="19"/>
                <w:szCs w:val="19"/>
                <w:lang w:val="en-US"/>
              </w:rPr>
              <w:t>, Medical University of Vienna, Vienna, Austria</w:t>
            </w:r>
          </w:p>
        </w:tc>
        <w:tc>
          <w:tcPr>
            <w:tcW w:w="4167" w:type="dxa"/>
          </w:tcPr>
          <w:p w14:paraId="128DCDE2" w14:textId="77777777" w:rsidR="00402FED" w:rsidRPr="00763A43" w:rsidRDefault="00402FED" w:rsidP="008B1EB8">
            <w:pPr>
              <w:jc w:val="both"/>
              <w:rPr>
                <w:bCs/>
                <w:sz w:val="19"/>
                <w:szCs w:val="19"/>
                <w:lang w:val="en-US"/>
              </w:rPr>
            </w:pPr>
            <w:r w:rsidRPr="00763A43">
              <w:rPr>
                <w:bCs/>
                <w:sz w:val="19"/>
                <w:szCs w:val="19"/>
                <w:lang w:val="en-US"/>
              </w:rPr>
              <w:t>acquisition of data, critical revision of manuscript for intellectual content.</w:t>
            </w:r>
          </w:p>
        </w:tc>
      </w:tr>
      <w:tr w:rsidR="00402FED" w:rsidRPr="00231E4B" w14:paraId="5FC895F4" w14:textId="77777777" w:rsidTr="008B1EB8">
        <w:tc>
          <w:tcPr>
            <w:tcW w:w="1975" w:type="dxa"/>
          </w:tcPr>
          <w:p w14:paraId="19651FE3" w14:textId="77777777" w:rsidR="00402FED" w:rsidRPr="00763A43" w:rsidRDefault="00402FED" w:rsidP="008B1EB8">
            <w:pPr>
              <w:jc w:val="both"/>
              <w:rPr>
                <w:bCs/>
                <w:sz w:val="19"/>
                <w:szCs w:val="19"/>
                <w:lang w:val="en-US"/>
              </w:rPr>
            </w:pPr>
            <w:r>
              <w:rPr>
                <w:bCs/>
                <w:sz w:val="19"/>
                <w:szCs w:val="19"/>
                <w:lang w:val="en-US"/>
              </w:rPr>
              <w:t>Christian Wöber</w:t>
            </w:r>
          </w:p>
        </w:tc>
        <w:tc>
          <w:tcPr>
            <w:tcW w:w="2803" w:type="dxa"/>
          </w:tcPr>
          <w:p w14:paraId="578515C4" w14:textId="77777777" w:rsidR="00402FED" w:rsidRPr="00763A43" w:rsidRDefault="00402FED" w:rsidP="008B1EB8">
            <w:pPr>
              <w:jc w:val="both"/>
              <w:rPr>
                <w:sz w:val="19"/>
                <w:szCs w:val="19"/>
                <w:lang w:val="en-US"/>
              </w:rPr>
            </w:pPr>
            <w:r w:rsidRPr="00763A43">
              <w:rPr>
                <w:sz w:val="19"/>
                <w:szCs w:val="19"/>
                <w:lang w:val="en-US"/>
              </w:rPr>
              <w:t>Department of Neurology, Medical University of Vienna, Vienna, Austria</w:t>
            </w:r>
          </w:p>
        </w:tc>
        <w:tc>
          <w:tcPr>
            <w:tcW w:w="4167" w:type="dxa"/>
          </w:tcPr>
          <w:p w14:paraId="27A0D2ED" w14:textId="77777777" w:rsidR="00402FED" w:rsidRPr="00763A43" w:rsidRDefault="00402FED" w:rsidP="008B1EB8">
            <w:pPr>
              <w:jc w:val="both"/>
              <w:rPr>
                <w:bCs/>
                <w:sz w:val="19"/>
                <w:szCs w:val="19"/>
                <w:lang w:val="en-US"/>
              </w:rPr>
            </w:pPr>
            <w:r w:rsidRPr="00763A43">
              <w:rPr>
                <w:bCs/>
                <w:sz w:val="19"/>
                <w:szCs w:val="19"/>
                <w:lang w:val="en-US"/>
              </w:rPr>
              <w:t>acquisition of data, interpretation of data, critical revision of manuscript for intellectual content</w:t>
            </w:r>
          </w:p>
        </w:tc>
      </w:tr>
      <w:tr w:rsidR="00402FED" w:rsidRPr="00231E4B" w14:paraId="4DED1113" w14:textId="77777777" w:rsidTr="008B1EB8">
        <w:tc>
          <w:tcPr>
            <w:tcW w:w="1975" w:type="dxa"/>
          </w:tcPr>
          <w:p w14:paraId="2D2D92E6" w14:textId="77777777" w:rsidR="00402FED" w:rsidRPr="00763A43" w:rsidRDefault="00402FED" w:rsidP="008B1EB8">
            <w:pPr>
              <w:jc w:val="both"/>
              <w:rPr>
                <w:bCs/>
                <w:sz w:val="19"/>
                <w:szCs w:val="19"/>
                <w:lang w:val="en-US"/>
              </w:rPr>
            </w:pPr>
            <w:r w:rsidRPr="00763A43">
              <w:rPr>
                <w:bCs/>
                <w:sz w:val="19"/>
                <w:szCs w:val="19"/>
                <w:lang w:val="en-US"/>
              </w:rPr>
              <w:t>Berthold Pemp</w:t>
            </w:r>
          </w:p>
        </w:tc>
        <w:tc>
          <w:tcPr>
            <w:tcW w:w="2803" w:type="dxa"/>
          </w:tcPr>
          <w:p w14:paraId="4869528D" w14:textId="77777777" w:rsidR="00402FED" w:rsidRPr="00763A43" w:rsidRDefault="00402FED" w:rsidP="008B1EB8">
            <w:pPr>
              <w:jc w:val="both"/>
              <w:rPr>
                <w:sz w:val="19"/>
                <w:szCs w:val="19"/>
                <w:lang w:val="en-US"/>
              </w:rPr>
            </w:pPr>
            <w:r w:rsidRPr="00763A43">
              <w:rPr>
                <w:sz w:val="19"/>
                <w:szCs w:val="19"/>
                <w:lang w:val="en-US"/>
              </w:rPr>
              <w:t>Department of Ophthalmology, Medical University of Vienna, Vienna, Austria</w:t>
            </w:r>
          </w:p>
        </w:tc>
        <w:tc>
          <w:tcPr>
            <w:tcW w:w="4167" w:type="dxa"/>
          </w:tcPr>
          <w:p w14:paraId="0B90D2A1" w14:textId="77777777" w:rsidR="00402FED" w:rsidRPr="00763A43" w:rsidRDefault="00402FED" w:rsidP="008B1EB8">
            <w:pPr>
              <w:jc w:val="both"/>
              <w:rPr>
                <w:bCs/>
                <w:sz w:val="19"/>
                <w:szCs w:val="19"/>
                <w:lang w:val="en-US"/>
              </w:rPr>
            </w:pPr>
            <w:r w:rsidRPr="00763A43">
              <w:rPr>
                <w:bCs/>
                <w:sz w:val="19"/>
                <w:szCs w:val="19"/>
                <w:lang w:val="en-US"/>
              </w:rPr>
              <w:t>study concept and design, patient recruitment, interpretation of data, critical revision of manuscript for intellectual content.</w:t>
            </w:r>
          </w:p>
        </w:tc>
      </w:tr>
    </w:tbl>
    <w:p w14:paraId="1AB4F4A6" w14:textId="77777777" w:rsidR="00402FED" w:rsidRDefault="00402FED" w:rsidP="00402FED">
      <w:pPr>
        <w:spacing w:after="200" w:line="276" w:lineRule="auto"/>
        <w:rPr>
          <w:color w:val="212529"/>
          <w:shd w:val="clear" w:color="auto" w:fill="FFFFFF"/>
          <w:lang w:val="en-US" w:eastAsia="en-GB"/>
        </w:rPr>
      </w:pPr>
      <w:r>
        <w:rPr>
          <w:color w:val="212529"/>
          <w:shd w:val="clear" w:color="auto" w:fill="FFFFFF"/>
          <w:lang w:val="en-US" w:eastAsia="en-GB"/>
        </w:rPr>
        <w:br w:type="page"/>
      </w:r>
    </w:p>
    <w:p w14:paraId="546C0AA9" w14:textId="77777777" w:rsidR="00402FED" w:rsidRDefault="00402FED"/>
    <w:sectPr w:rsidR="00402F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FED"/>
    <w:rsid w:val="00402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254D3"/>
  <w15:chartTrackingRefBased/>
  <w15:docId w15:val="{8EC43B70-6C6F-4298-8C95-FE84BAA9A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FE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de-AT" w:eastAsia="de-D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2FED"/>
    <w:pPr>
      <w:spacing w:after="0" w:line="240" w:lineRule="auto"/>
    </w:pPr>
    <w:rPr>
      <w:kern w:val="0"/>
      <w:lang w:val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325</Words>
  <Characters>1859</Characters>
  <Application>Microsoft Office Word</Application>
  <DocSecurity>0</DocSecurity>
  <Lines>15</Lines>
  <Paragraphs>4</Paragraphs>
  <ScaleCrop>false</ScaleCrop>
  <Company>Springer Nature</Company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2024-04-02T14:19:00Z</dcterms:created>
  <dcterms:modified xsi:type="dcterms:W3CDTF">2024-04-02T14:20:00Z</dcterms:modified>
</cp:coreProperties>
</file>