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7D33D" w14:textId="0E501C58" w:rsidR="002A5ADD" w:rsidRPr="002A5ADD" w:rsidRDefault="00F53F2C" w:rsidP="002A5ADD">
      <w:pPr>
        <w:widowControl/>
        <w:autoSpaceDE w:val="0"/>
        <w:autoSpaceDN w:val="0"/>
        <w:adjustRightInd w:val="0"/>
        <w:spacing w:after="160" w:line="360" w:lineRule="auto"/>
        <w:jc w:val="left"/>
        <w:rPr>
          <w:rFonts w:ascii="Times New Roman" w:eastAsia="宋体" w:hAnsi="Times New Roman" w:cs="Times New Roman"/>
          <w:b/>
          <w:noProof/>
          <w:color w:val="000000"/>
          <w:kern w:val="0"/>
          <w:sz w:val="30"/>
          <w:szCs w:val="30"/>
          <w:lang w:val="en-GB"/>
        </w:rPr>
      </w:pPr>
      <w:bookmarkStart w:id="0" w:name="_Hlk107565694"/>
      <w:r>
        <w:rPr>
          <w:rFonts w:ascii="Times New Roman" w:eastAsia="宋体" w:hAnsi="Times New Roman" w:cs="Times New Roman" w:hint="eastAsia"/>
          <w:b/>
          <w:noProof/>
          <w:color w:val="000000"/>
          <w:kern w:val="0"/>
          <w:sz w:val="30"/>
          <w:szCs w:val="30"/>
          <w:lang w:val="en-GB"/>
        </w:rPr>
        <w:t>Journal of Applied Phycology</w:t>
      </w:r>
    </w:p>
    <w:p w14:paraId="4C651A10" w14:textId="77777777" w:rsidR="002A5ADD" w:rsidRDefault="002A5ADD" w:rsidP="002A5AD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49F7124" w14:textId="4E953027" w:rsidR="00AE6FB4" w:rsidRDefault="00AE6FB4" w:rsidP="002A5ADD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Supplement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ary </w:t>
      </w:r>
      <w:r w:rsidR="004616CC">
        <w:rPr>
          <w:rFonts w:ascii="Times New Roman" w:hAnsi="Times New Roman" w:cs="Times New Roman" w:hint="eastAsia"/>
          <w:b/>
          <w:bCs/>
          <w:sz w:val="28"/>
          <w:szCs w:val="28"/>
        </w:rPr>
        <w:t>material</w:t>
      </w:r>
      <w:r w:rsidR="002A5ADD">
        <w:rPr>
          <w:rFonts w:ascii="Times New Roman" w:hAnsi="Times New Roman" w:cs="Times New Roman"/>
          <w:b/>
          <w:bCs/>
          <w:sz w:val="28"/>
          <w:szCs w:val="28"/>
        </w:rPr>
        <w:t xml:space="preserve"> data summary</w:t>
      </w:r>
    </w:p>
    <w:bookmarkEnd w:id="0"/>
    <w:p w14:paraId="73A249AB" w14:textId="0041140B" w:rsidR="00C747C0" w:rsidRDefault="00C747C0"/>
    <w:p w14:paraId="6FC7CE47" w14:textId="77777777" w:rsidR="00E74557" w:rsidRPr="00E74557" w:rsidRDefault="00E74557" w:rsidP="00E74557">
      <w:pPr>
        <w:spacing w:line="480" w:lineRule="auto"/>
        <w:rPr>
          <w:rFonts w:ascii="Times New Roman" w:eastAsia="楷体" w:hAnsi="Times New Roman"/>
          <w:b/>
          <w:bCs/>
          <w:sz w:val="36"/>
          <w:szCs w:val="36"/>
        </w:rPr>
      </w:pPr>
      <w:bookmarkStart w:id="1" w:name="_Hlk116911941"/>
      <w:bookmarkStart w:id="2" w:name="_Hlk99984391"/>
      <w:r w:rsidRPr="00E74557">
        <w:rPr>
          <w:rFonts w:ascii="Times New Roman" w:eastAsia="楷体" w:hAnsi="Times New Roman"/>
          <w:b/>
          <w:bCs/>
          <w:sz w:val="36"/>
          <w:szCs w:val="36"/>
        </w:rPr>
        <w:t xml:space="preserve">Microbial communities associated with the nursery stage of commercially cultivated seaweed </w:t>
      </w:r>
      <w:r w:rsidRPr="00E74557">
        <w:rPr>
          <w:rFonts w:ascii="Times New Roman" w:eastAsia="楷体" w:hAnsi="Times New Roman"/>
          <w:b/>
          <w:bCs/>
          <w:i/>
          <w:iCs/>
          <w:sz w:val="36"/>
          <w:szCs w:val="36"/>
        </w:rPr>
        <w:t>Saccharina japonica</w:t>
      </w:r>
      <w:r w:rsidRPr="00E74557">
        <w:rPr>
          <w:rFonts w:ascii="Times New Roman" w:eastAsia="楷体" w:hAnsi="Times New Roman"/>
          <w:b/>
          <w:bCs/>
          <w:sz w:val="36"/>
          <w:szCs w:val="36"/>
        </w:rPr>
        <w:t xml:space="preserve"> in Southern China</w:t>
      </w:r>
      <w:bookmarkEnd w:id="1"/>
    </w:p>
    <w:bookmarkEnd w:id="2"/>
    <w:p w14:paraId="52662A2D" w14:textId="1AE2A22E" w:rsidR="002A5ADD" w:rsidRPr="00AD35F6" w:rsidRDefault="002A5ADD" w:rsidP="002A5AD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D35F6">
        <w:rPr>
          <w:rFonts w:ascii="Times New Roman" w:hAnsi="Times New Roman" w:cs="Times New Roman" w:hint="eastAsia"/>
          <w:sz w:val="24"/>
          <w:szCs w:val="24"/>
        </w:rPr>
        <w:t xml:space="preserve">Yingrui </w:t>
      </w:r>
      <w:proofErr w:type="spellStart"/>
      <w:proofErr w:type="gramStart"/>
      <w:r w:rsidRPr="00AD35F6">
        <w:rPr>
          <w:rFonts w:ascii="Times New Roman" w:hAnsi="Times New Roman" w:cs="Times New Roman" w:hint="eastAsia"/>
          <w:sz w:val="24"/>
          <w:szCs w:val="24"/>
        </w:rPr>
        <w:t>Zhuang</w:t>
      </w:r>
      <w:r w:rsidRPr="00AD35F6">
        <w:rPr>
          <w:rFonts w:ascii="Times New Roman" w:hAnsi="Times New Roman" w:cs="Times New Roman"/>
          <w:sz w:val="24"/>
          <w:szCs w:val="24"/>
          <w:vertAlign w:val="superscript"/>
        </w:rPr>
        <w:t>a,</w:t>
      </w:r>
      <w:r w:rsidR="00271953" w:rsidRPr="00AD35F6">
        <w:rPr>
          <w:rFonts w:ascii="Times New Roman" w:hAnsi="Times New Roman" w:cs="Times New Roman" w:hint="eastAsia"/>
          <w:sz w:val="24"/>
          <w:szCs w:val="24"/>
          <w:vertAlign w:val="superscript"/>
        </w:rPr>
        <w:t>b</w:t>
      </w:r>
      <w:proofErr w:type="spellEnd"/>
      <w:proofErr w:type="gramEnd"/>
      <w:r w:rsidRPr="00AD35F6">
        <w:rPr>
          <w:rFonts w:ascii="Times New Roman" w:hAnsi="Times New Roman" w:cs="Times New Roman" w:hint="eastAsia"/>
          <w:sz w:val="24"/>
          <w:szCs w:val="24"/>
        </w:rPr>
        <w:t>,</w:t>
      </w:r>
      <w:r w:rsidRPr="00AD35F6">
        <w:rPr>
          <w:rFonts w:ascii="Times New Roman" w:hAnsi="Times New Roman" w:cs="Times New Roman"/>
          <w:sz w:val="24"/>
          <w:szCs w:val="24"/>
        </w:rPr>
        <w:t xml:space="preserve"> </w:t>
      </w:r>
      <w:r w:rsidRPr="00AD35F6">
        <w:rPr>
          <w:rFonts w:ascii="Times New Roman" w:hAnsi="Times New Roman" w:cs="Times New Roman" w:hint="eastAsia"/>
          <w:sz w:val="24"/>
          <w:szCs w:val="24"/>
        </w:rPr>
        <w:t>M</w:t>
      </w:r>
      <w:r w:rsidRPr="00AD35F6">
        <w:rPr>
          <w:rFonts w:ascii="Times New Roman" w:hAnsi="Times New Roman" w:cs="Times New Roman"/>
          <w:sz w:val="24"/>
          <w:szCs w:val="24"/>
        </w:rPr>
        <w:t xml:space="preserve">ahasweta </w:t>
      </w:r>
      <w:proofErr w:type="spellStart"/>
      <w:r w:rsidRPr="00AD35F6">
        <w:rPr>
          <w:rFonts w:ascii="Times New Roman" w:hAnsi="Times New Roman" w:cs="Times New Roman"/>
          <w:sz w:val="24"/>
          <w:szCs w:val="24"/>
        </w:rPr>
        <w:t>Saha</w:t>
      </w:r>
      <w:r w:rsidRPr="00AD35F6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 w:rsidRPr="00AD35F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D35F6">
        <w:rPr>
          <w:rFonts w:ascii="Times New Roman" w:hAnsi="Times New Roman" w:cs="Times New Roman" w:hint="eastAsia"/>
          <w:sz w:val="24"/>
          <w:szCs w:val="24"/>
        </w:rPr>
        <w:t>S</w:t>
      </w:r>
      <w:r w:rsidRPr="00AD35F6">
        <w:rPr>
          <w:rFonts w:ascii="Times New Roman" w:hAnsi="Times New Roman" w:cs="Times New Roman"/>
          <w:sz w:val="24"/>
          <w:szCs w:val="24"/>
        </w:rPr>
        <w:t>uhelen</w:t>
      </w:r>
      <w:proofErr w:type="spellEnd"/>
      <w:r w:rsidRPr="00AD35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35F6">
        <w:rPr>
          <w:rFonts w:ascii="Times New Roman" w:hAnsi="Times New Roman" w:cs="Times New Roman"/>
          <w:sz w:val="24"/>
          <w:szCs w:val="24"/>
        </w:rPr>
        <w:t>Egan</w:t>
      </w:r>
      <w:r w:rsidRPr="00AD35F6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proofErr w:type="spellEnd"/>
      <w:r w:rsidRPr="00AD35F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D35F6">
        <w:rPr>
          <w:rFonts w:ascii="Times New Roman" w:hAnsi="Times New Roman" w:cs="Times New Roman"/>
          <w:sz w:val="24"/>
          <w:szCs w:val="24"/>
        </w:rPr>
        <w:t>Yixiao</w:t>
      </w:r>
      <w:proofErr w:type="spellEnd"/>
      <w:r w:rsidRPr="00AD35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35F6">
        <w:rPr>
          <w:rFonts w:ascii="Times New Roman" w:hAnsi="Times New Roman" w:cs="Times New Roman"/>
          <w:sz w:val="24"/>
          <w:szCs w:val="24"/>
        </w:rPr>
        <w:t>Han</w:t>
      </w:r>
      <w:r w:rsidRPr="00AD35F6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  <w:r w:rsidRPr="00AD35F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D35F6">
        <w:rPr>
          <w:rFonts w:ascii="Times New Roman" w:hAnsi="Times New Roman" w:cs="Times New Roman" w:hint="eastAsia"/>
          <w:sz w:val="24"/>
          <w:szCs w:val="24"/>
        </w:rPr>
        <w:t>Q</w:t>
      </w:r>
      <w:r w:rsidRPr="00AD35F6">
        <w:rPr>
          <w:rFonts w:ascii="Times New Roman" w:hAnsi="Times New Roman" w:cs="Times New Roman"/>
          <w:sz w:val="24"/>
          <w:szCs w:val="24"/>
        </w:rPr>
        <w:t>iying</w:t>
      </w:r>
      <w:proofErr w:type="spellEnd"/>
      <w:r w:rsidRPr="00AD35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35F6">
        <w:rPr>
          <w:rFonts w:ascii="Times New Roman" w:hAnsi="Times New Roman" w:cs="Times New Roman"/>
          <w:sz w:val="24"/>
          <w:szCs w:val="24"/>
        </w:rPr>
        <w:t>Qiu</w:t>
      </w:r>
      <w:r w:rsidRPr="00AD35F6"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proofErr w:type="spellEnd"/>
      <w:r w:rsidRPr="00AD35F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D35F6">
        <w:rPr>
          <w:rFonts w:ascii="Times New Roman" w:hAnsi="Times New Roman" w:cs="Times New Roman"/>
          <w:sz w:val="24"/>
          <w:szCs w:val="24"/>
        </w:rPr>
        <w:t>Defu</w:t>
      </w:r>
      <w:proofErr w:type="spellEnd"/>
      <w:r w:rsidRPr="00AD35F6">
        <w:rPr>
          <w:rFonts w:ascii="Times New Roman" w:hAnsi="Times New Roman" w:cs="Times New Roman"/>
          <w:sz w:val="24"/>
          <w:szCs w:val="24"/>
        </w:rPr>
        <w:t xml:space="preserve"> Chen</w:t>
      </w:r>
      <w:r w:rsidRPr="00AD35F6"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 w:rsidRPr="00AD35F6">
        <w:rPr>
          <w:rFonts w:ascii="Times New Roman" w:hAnsi="Times New Roman" w:cs="Times New Roman" w:hint="eastAsia"/>
          <w:sz w:val="24"/>
          <w:szCs w:val="24"/>
        </w:rPr>
        <w:t>,</w:t>
      </w:r>
      <w:r w:rsidRPr="00AD35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35F6">
        <w:rPr>
          <w:rFonts w:ascii="Times New Roman" w:hAnsi="Times New Roman" w:cs="Times New Roman" w:hint="eastAsia"/>
          <w:sz w:val="24"/>
          <w:szCs w:val="24"/>
        </w:rPr>
        <w:t>Gaoge</w:t>
      </w:r>
      <w:proofErr w:type="spellEnd"/>
      <w:r w:rsidRPr="00AD35F6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AD35F6">
        <w:rPr>
          <w:rFonts w:ascii="Times New Roman" w:hAnsi="Times New Roman" w:cs="Times New Roman" w:hint="eastAsia"/>
          <w:sz w:val="24"/>
          <w:szCs w:val="24"/>
        </w:rPr>
        <w:t>Wang</w:t>
      </w:r>
      <w:r w:rsidRPr="00AD35F6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  <w:r w:rsidRPr="00AD35F6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AD35F6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346CD192" w14:textId="77777777" w:rsidR="002A5ADD" w:rsidRPr="00BC372E" w:rsidRDefault="002A5ADD" w:rsidP="002A5ADD">
      <w:pPr>
        <w:widowControl/>
        <w:spacing w:before="240" w:line="360" w:lineRule="auto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  <w:r w:rsidRPr="00AD35F6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 xml:space="preserve">a </w:t>
      </w:r>
      <w:r w:rsidRPr="00AD35F6">
        <w:rPr>
          <w:rFonts w:ascii="Times New Roman" w:hAnsi="Times New Roman" w:cs="Times New Roman"/>
          <w:sz w:val="24"/>
          <w:szCs w:val="24"/>
        </w:rPr>
        <w:t>College of Marine Life Scien</w:t>
      </w:r>
      <w:r w:rsidRPr="00BC372E">
        <w:rPr>
          <w:rFonts w:ascii="Times New Roman" w:hAnsi="Times New Roman" w:cs="Times New Roman"/>
          <w:sz w:val="24"/>
          <w:szCs w:val="24"/>
        </w:rPr>
        <w:t>ce, Ocean University of China, Qingdao, 266003,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372E">
        <w:rPr>
          <w:rFonts w:ascii="Times New Roman" w:hAnsi="Times New Roman" w:cs="Times New Roman"/>
          <w:sz w:val="24"/>
          <w:szCs w:val="24"/>
        </w:rPr>
        <w:t>China</w:t>
      </w:r>
    </w:p>
    <w:p w14:paraId="4DB0A3FB" w14:textId="77777777" w:rsidR="002A5ADD" w:rsidRDefault="002A5ADD" w:rsidP="002A5ADD">
      <w:pPr>
        <w:widowControl/>
        <w:spacing w:before="12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 xml:space="preserve">b </w:t>
      </w:r>
      <w:r w:rsidRPr="00BC372E">
        <w:rPr>
          <w:rFonts w:ascii="Times New Roman" w:hAnsi="Times New Roman" w:cs="Times New Roman"/>
          <w:sz w:val="24"/>
          <w:szCs w:val="24"/>
        </w:rPr>
        <w:t>Institute of Evolution &amp; Marine Biodiversity, Ocean University of China, Qingdao, 266003, China</w:t>
      </w:r>
    </w:p>
    <w:p w14:paraId="0C8FBB23" w14:textId="77777777" w:rsidR="002A5ADD" w:rsidRDefault="002A5ADD" w:rsidP="002A5ADD">
      <w:pPr>
        <w:widowControl/>
        <w:spacing w:before="120"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 xml:space="preserve">c </w:t>
      </w:r>
      <w:r w:rsidRPr="00BC372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Marine Ecology and Biodiversity, Plymouth Marine Laboratory, Prospect Place, PL1 3DH Plymouth, United Kingdom</w:t>
      </w:r>
    </w:p>
    <w:p w14:paraId="010AF739" w14:textId="77777777" w:rsidR="002A5ADD" w:rsidRDefault="002A5ADD" w:rsidP="002A5ADD">
      <w:pPr>
        <w:widowControl/>
        <w:spacing w:before="120"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 xml:space="preserve">d </w:t>
      </w:r>
      <w:r w:rsidRPr="0054265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Centre for Marine Science and Innovation</w:t>
      </w:r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,</w:t>
      </w:r>
      <w:r w:rsidRPr="0054265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School of Biological, Earth and</w:t>
      </w:r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</w:t>
      </w:r>
      <w:r w:rsidRPr="0054265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Environmental Sciences, The University of New South Wales, Sydney, NSW, Australia</w:t>
      </w:r>
    </w:p>
    <w:p w14:paraId="1CBB0074" w14:textId="77777777" w:rsidR="002A5ADD" w:rsidRDefault="002A5ADD" w:rsidP="002A5ADD">
      <w:pPr>
        <w:widowControl/>
        <w:spacing w:before="120"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 xml:space="preserve">e </w:t>
      </w:r>
      <w:r w:rsidRPr="0054265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Fujian </w:t>
      </w:r>
      <w:proofErr w:type="spellStart"/>
      <w:r w:rsidRPr="0054265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Lianjiang</w:t>
      </w:r>
      <w:proofErr w:type="spellEnd"/>
      <w:r w:rsidRPr="0054265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</w:t>
      </w:r>
      <w:proofErr w:type="spellStart"/>
      <w:r w:rsidRPr="0054265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Guanwu</w:t>
      </w:r>
      <w:proofErr w:type="spellEnd"/>
      <w:r w:rsidRPr="0054265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Seafood Developing Product Co., Ltd., </w:t>
      </w:r>
      <w:proofErr w:type="spellStart"/>
      <w:r w:rsidRPr="0054265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Guanwu</w:t>
      </w:r>
      <w:proofErr w:type="spellEnd"/>
      <w:r w:rsidRPr="0054265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, 350511, China</w:t>
      </w:r>
    </w:p>
    <w:p w14:paraId="4D0D2534" w14:textId="77777777" w:rsidR="002A5ADD" w:rsidRPr="00542656" w:rsidRDefault="002A5ADD" w:rsidP="002A5ADD">
      <w:pPr>
        <w:widowControl/>
        <w:spacing w:before="240" w:line="360" w:lineRule="auto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  <w:r w:rsidRPr="00542656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 xml:space="preserve">* </w:t>
      </w:r>
      <w:r w:rsidRPr="003B3EF4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>Corresponding author</w:t>
      </w:r>
      <w:r w:rsidRPr="00542656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 xml:space="preserve">: </w:t>
      </w:r>
      <w:r w:rsidRPr="00542656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br/>
      </w:r>
      <w:r w:rsidRPr="003B3EF4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Prof.</w:t>
      </w:r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</w:t>
      </w: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Gaoge</w:t>
      </w:r>
      <w:proofErr w:type="spellEnd"/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Wang</w:t>
      </w:r>
      <w:r w:rsidRPr="0054265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br/>
        <w:t>wgaoge@ouc.edu.cn</w:t>
      </w:r>
    </w:p>
    <w:p w14:paraId="5BAAA410" w14:textId="77777777" w:rsidR="002A5ADD" w:rsidRPr="002A5ADD" w:rsidRDefault="002A5ADD"/>
    <w:p w14:paraId="3CB0994D" w14:textId="393B3E07" w:rsidR="004E513A" w:rsidRDefault="00AA43E2">
      <w:r>
        <w:rPr>
          <w:noProof/>
        </w:rPr>
        <w:lastRenderedPageBreak/>
        <w:drawing>
          <wp:inline distT="0" distB="0" distL="0" distR="0" wp14:anchorId="277A10FF" wp14:editId="61547874">
            <wp:extent cx="5274310" cy="4096385"/>
            <wp:effectExtent l="0" t="0" r="2540" b="0"/>
            <wp:docPr id="16211827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9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2D1AA3" w14:textId="77777777" w:rsidR="00816478" w:rsidRDefault="00816478"/>
    <w:p w14:paraId="2DAD1C32" w14:textId="4528EEB9" w:rsidR="004E513A" w:rsidRPr="00E00B47" w:rsidRDefault="004E513A" w:rsidP="004E513A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</w:pPr>
      <w:r w:rsidRPr="001B5AF0">
        <w:rPr>
          <w:rFonts w:ascii="Times New Roman" w:hAnsi="Times New Roman" w:cs="Times New Roman" w:hint="eastAsia"/>
          <w:b/>
          <w:bCs/>
          <w:szCs w:val="21"/>
        </w:rPr>
        <w:t>F</w:t>
      </w:r>
      <w:r w:rsidR="005A148B">
        <w:rPr>
          <w:rFonts w:ascii="Times New Roman" w:hAnsi="Times New Roman" w:cs="Times New Roman"/>
          <w:b/>
          <w:bCs/>
          <w:szCs w:val="21"/>
        </w:rPr>
        <w:t>ig</w:t>
      </w:r>
      <w:r w:rsidRPr="001B5AF0">
        <w:rPr>
          <w:rFonts w:ascii="Times New Roman" w:hAnsi="Times New Roman" w:cs="Times New Roman"/>
          <w:b/>
          <w:bCs/>
          <w:szCs w:val="21"/>
        </w:rPr>
        <w:t xml:space="preserve"> </w:t>
      </w:r>
      <w:r w:rsidR="005F1C04">
        <w:rPr>
          <w:rFonts w:ascii="Times New Roman" w:hAnsi="Times New Roman" w:cs="Times New Roman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>1</w:t>
      </w:r>
      <w:r w:rsidR="004616CC">
        <w:rPr>
          <w:rFonts w:ascii="Times New Roman" w:hAnsi="Times New Roman" w:cs="Times New Roman"/>
          <w:b/>
          <w:bCs/>
          <w:szCs w:val="21"/>
        </w:rPr>
        <w:t>.</w:t>
      </w:r>
      <w:r w:rsidRPr="001B5AF0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Substratum curtain for farmed </w:t>
      </w:r>
      <w:r w:rsidRPr="00191424">
        <w:rPr>
          <w:rFonts w:ascii="Times New Roman" w:hAnsi="Times New Roman" w:cs="Times New Roman"/>
          <w:i/>
          <w:iCs/>
          <w:szCs w:val="21"/>
        </w:rPr>
        <w:t>S. japonica</w:t>
      </w:r>
      <w:r w:rsidRPr="001B5AF0">
        <w:rPr>
          <w:rFonts w:ascii="Times New Roman" w:hAnsi="Times New Roman" w:cs="Times New Roman"/>
          <w:szCs w:val="21"/>
        </w:rPr>
        <w:t xml:space="preserve">. </w:t>
      </w:r>
      <w:r w:rsidR="005A148B" w:rsidRPr="005A148B">
        <w:rPr>
          <w:rFonts w:ascii="Times New Roman" w:hAnsi="Times New Roman" w:cs="Times New Roman"/>
          <w:b/>
          <w:bCs/>
          <w:szCs w:val="21"/>
        </w:rPr>
        <w:t>(</w:t>
      </w:r>
      <w:r w:rsidR="00AA43E2">
        <w:rPr>
          <w:rFonts w:ascii="Times New Roman" w:hAnsi="Times New Roman" w:cs="Times New Roman" w:hint="eastAsia"/>
          <w:b/>
          <w:bCs/>
          <w:szCs w:val="21"/>
        </w:rPr>
        <w:t>a</w:t>
      </w:r>
      <w:r w:rsidR="005A148B" w:rsidRPr="005A148B">
        <w:rPr>
          <w:rFonts w:ascii="Times New Roman" w:hAnsi="Times New Roman" w:cs="Times New Roman"/>
          <w:b/>
          <w:bCs/>
          <w:szCs w:val="21"/>
        </w:rPr>
        <w:t>)</w:t>
      </w:r>
      <w:r w:rsidR="005A148B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substratum curtain (bar = 5 cm);</w:t>
      </w:r>
      <w:r w:rsidRPr="00557C17">
        <w:rPr>
          <w:rFonts w:ascii="Times New Roman" w:hAnsi="Times New Roman" w:cs="Times New Roman"/>
          <w:szCs w:val="21"/>
        </w:rPr>
        <w:t xml:space="preserve"> </w:t>
      </w:r>
      <w:r w:rsidR="005A148B" w:rsidRPr="005A148B">
        <w:rPr>
          <w:rFonts w:ascii="Times New Roman" w:hAnsi="Times New Roman" w:cs="Times New Roman"/>
          <w:b/>
          <w:bCs/>
          <w:szCs w:val="21"/>
        </w:rPr>
        <w:t>(</w:t>
      </w:r>
      <w:r w:rsidR="00AA43E2">
        <w:rPr>
          <w:rFonts w:ascii="Times New Roman" w:hAnsi="Times New Roman" w:cs="Times New Roman" w:hint="eastAsia"/>
          <w:b/>
          <w:bCs/>
          <w:szCs w:val="21"/>
        </w:rPr>
        <w:t>b</w:t>
      </w:r>
      <w:r w:rsidR="005A148B" w:rsidRPr="005A148B">
        <w:rPr>
          <w:rFonts w:ascii="Times New Roman" w:hAnsi="Times New Roman" w:cs="Times New Roman"/>
          <w:b/>
          <w:bCs/>
          <w:szCs w:val="21"/>
        </w:rPr>
        <w:t>)</w:t>
      </w:r>
      <w:r w:rsidR="005A148B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substratum curtain covered by sporelings (bar = 5 cm). </w:t>
      </w:r>
      <w:r w:rsidRPr="002D123D">
        <w:rPr>
          <w:rFonts w:ascii="Times New Roman" w:hAnsi="Times New Roman" w:cs="Times New Roman"/>
          <w:szCs w:val="21"/>
        </w:rPr>
        <w:t>The size of the</w:t>
      </w:r>
      <w:r>
        <w:rPr>
          <w:rFonts w:ascii="Times New Roman" w:hAnsi="Times New Roman" w:cs="Times New Roman"/>
          <w:szCs w:val="21"/>
        </w:rPr>
        <w:t xml:space="preserve"> </w:t>
      </w:r>
      <w:r w:rsidRPr="002D123D">
        <w:rPr>
          <w:rFonts w:ascii="Times New Roman" w:hAnsi="Times New Roman" w:cs="Times New Roman"/>
          <w:szCs w:val="21"/>
        </w:rPr>
        <w:t xml:space="preserve">substratum curtains was </w:t>
      </w:r>
      <w:r>
        <w:rPr>
          <w:rFonts w:ascii="Times New Roman" w:hAnsi="Times New Roman" w:cs="Times New Roman"/>
          <w:szCs w:val="21"/>
        </w:rPr>
        <w:t>57.5</w:t>
      </w:r>
      <w:r w:rsidRPr="002D123D">
        <w:rPr>
          <w:rFonts w:ascii="Times New Roman" w:hAnsi="Times New Roman" w:cs="Times New Roman"/>
          <w:szCs w:val="21"/>
        </w:rPr>
        <w:t xml:space="preserve"> ×</w:t>
      </w:r>
      <w:r>
        <w:rPr>
          <w:rFonts w:ascii="Times New Roman" w:hAnsi="Times New Roman" w:cs="Times New Roman"/>
          <w:szCs w:val="21"/>
        </w:rPr>
        <w:t xml:space="preserve"> 28</w:t>
      </w:r>
      <w:r w:rsidRPr="002D123D">
        <w:rPr>
          <w:rFonts w:ascii="Times New Roman" w:hAnsi="Times New Roman" w:cs="Times New Roman"/>
          <w:szCs w:val="21"/>
        </w:rPr>
        <w:t xml:space="preserve"> cm</w:t>
      </w:r>
    </w:p>
    <w:p w14:paraId="7E221474" w14:textId="77777777" w:rsidR="004E513A" w:rsidRDefault="004E513A"/>
    <w:p w14:paraId="7B12E6A6" w14:textId="470F97FF" w:rsidR="004E513A" w:rsidRDefault="00703470" w:rsidP="00703470">
      <w:pPr>
        <w:widowControl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FD943AD" wp14:editId="1048A064">
            <wp:extent cx="5318066" cy="24066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01" t="7505" r="2360"/>
                    <a:stretch/>
                  </pic:blipFill>
                  <pic:spPr bwMode="auto">
                    <a:xfrm>
                      <a:off x="0" y="0"/>
                      <a:ext cx="5329377" cy="24117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46F332" w14:textId="77777777" w:rsidR="00816478" w:rsidRDefault="00816478" w:rsidP="00703470">
      <w:pPr>
        <w:widowControl/>
        <w:jc w:val="center"/>
        <w:rPr>
          <w:rFonts w:ascii="Times New Roman" w:hAnsi="Times New Roman" w:cs="Times New Roman"/>
          <w:b/>
          <w:bCs/>
        </w:rPr>
      </w:pPr>
    </w:p>
    <w:p w14:paraId="38ED15EB" w14:textId="448A5F40" w:rsidR="0074422E" w:rsidRPr="00312E44" w:rsidRDefault="006C57EC" w:rsidP="00312E44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</w:pPr>
      <w:r>
        <w:rPr>
          <w:rFonts w:ascii="Times New Roman" w:hAnsi="Times New Roman" w:cs="Times New Roman" w:hint="eastAsia"/>
          <w:b/>
          <w:bCs/>
        </w:rPr>
        <w:t>Fig</w:t>
      </w:r>
      <w:r w:rsidR="00926DB7">
        <w:rPr>
          <w:rFonts w:ascii="Times New Roman" w:hAnsi="Times New Roman" w:cs="Times New Roman"/>
          <w:b/>
          <w:bCs/>
        </w:rPr>
        <w:t xml:space="preserve"> </w:t>
      </w:r>
      <w:r w:rsidR="005F1C04">
        <w:rPr>
          <w:rFonts w:ascii="Times New Roman" w:hAnsi="Times New Roman" w:cs="Times New Roman"/>
          <w:b/>
          <w:bCs/>
        </w:rPr>
        <w:t>S</w:t>
      </w:r>
      <w:r w:rsidR="004E513A">
        <w:rPr>
          <w:rFonts w:ascii="Times New Roman" w:hAnsi="Times New Roman" w:cs="Times New Roman"/>
          <w:b/>
          <w:bCs/>
        </w:rPr>
        <w:t>2</w:t>
      </w:r>
      <w:r w:rsidR="004616CC">
        <w:rPr>
          <w:rFonts w:ascii="Times New Roman" w:hAnsi="Times New Roman" w:cs="Times New Roman"/>
          <w:b/>
          <w:bCs/>
        </w:rPr>
        <w:t>.</w:t>
      </w:r>
      <w:r w:rsidR="00926DB7">
        <w:rPr>
          <w:rFonts w:ascii="Times New Roman" w:hAnsi="Times New Roman" w:cs="Times New Roman" w:hint="eastAsia"/>
        </w:rPr>
        <w:t xml:space="preserve"> </w:t>
      </w:r>
      <w:r w:rsidR="00926DB7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Rarefaction analysis of sequencing data obtained from</w:t>
      </w:r>
      <w:r w:rsidR="00F55477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epimicrobiota</w:t>
      </w:r>
      <w:r w:rsidR="00926DB7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. Each line represents one sample (total </w:t>
      </w:r>
      <w:r w:rsidR="00703470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24</w:t>
      </w:r>
      <w:r w:rsidR="00926DB7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samples)</w:t>
      </w:r>
      <w:r w:rsidR="00BE4774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. </w:t>
      </w:r>
      <w:r w:rsidR="00BE4774" w:rsidRPr="00BE4774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MS, mature sporophytes (n = 6); S-1, 6-week-old sporelings (n = 6); S-2, 7-week-old sporelings (n = 6); S-3, 8-week-old sporelings (n = 6).</w:t>
      </w:r>
    </w:p>
    <w:p w14:paraId="6741CADC" w14:textId="24C78095" w:rsidR="00C465E5" w:rsidRDefault="00703470" w:rsidP="0074422E">
      <w:pPr>
        <w:jc w:val="center"/>
      </w:pPr>
      <w:r>
        <w:rPr>
          <w:noProof/>
        </w:rPr>
        <w:lastRenderedPageBreak/>
        <w:drawing>
          <wp:inline distT="0" distB="0" distL="0" distR="0" wp14:anchorId="1A14F1EF" wp14:editId="2434290C">
            <wp:extent cx="2197973" cy="41021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611" cy="411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9C9A31" w14:textId="77777777" w:rsidR="00816478" w:rsidRDefault="00816478" w:rsidP="0074422E">
      <w:pPr>
        <w:jc w:val="center"/>
      </w:pPr>
    </w:p>
    <w:p w14:paraId="4C5A7355" w14:textId="4DB02932" w:rsidR="00C465E5" w:rsidRDefault="00C465E5" w:rsidP="00C465E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</w:rPr>
        <w:t xml:space="preserve">Fig </w:t>
      </w:r>
      <w:r w:rsidR="005F1C04">
        <w:rPr>
          <w:rFonts w:ascii="Times New Roman" w:hAnsi="Times New Roman" w:cs="Times New Roman"/>
          <w:b/>
          <w:bCs/>
        </w:rPr>
        <w:t>S</w:t>
      </w:r>
      <w:r w:rsidR="002109F1">
        <w:rPr>
          <w:rFonts w:ascii="Times New Roman" w:hAnsi="Times New Roman" w:cs="Times New Roman"/>
          <w:b/>
          <w:bCs/>
        </w:rPr>
        <w:t>3</w:t>
      </w:r>
      <w:r w:rsidR="004616CC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C465E5">
        <w:rPr>
          <w:rFonts w:ascii="Times New Roman" w:hAnsi="Times New Roman" w:cs="Times New Roman" w:hint="eastAsia"/>
        </w:rPr>
        <w:t>Bar</w:t>
      </w:r>
      <w:r w:rsidRPr="00C465E5">
        <w:rPr>
          <w:rFonts w:ascii="Times New Roman" w:hAnsi="Times New Roman" w:cs="Times New Roman"/>
        </w:rPr>
        <w:t xml:space="preserve"> plot of the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mean relative abundance of </w:t>
      </w:r>
      <w:bookmarkStart w:id="3" w:name="_Hlk112418524"/>
      <w:r>
        <w:rPr>
          <w:rFonts w:ascii="Times New Roman" w:hAnsi="Times New Roman" w:cs="Times New Roman"/>
          <w:szCs w:val="21"/>
        </w:rPr>
        <w:t xml:space="preserve">top 10 bacterial </w:t>
      </w:r>
      <w:bookmarkEnd w:id="3"/>
      <w:r>
        <w:rPr>
          <w:rFonts w:ascii="Times New Roman" w:hAnsi="Times New Roman" w:cs="Times New Roman"/>
          <w:szCs w:val="21"/>
        </w:rPr>
        <w:t>phyl</w:t>
      </w:r>
      <w:r>
        <w:rPr>
          <w:rFonts w:ascii="Times New Roman" w:hAnsi="Times New Roman" w:cs="Times New Roman" w:hint="eastAsia"/>
          <w:szCs w:val="21"/>
        </w:rPr>
        <w:t>a</w:t>
      </w:r>
      <w:r w:rsidRPr="00B93492">
        <w:rPr>
          <w:rFonts w:ascii="Times New Roman" w:hAnsi="Times New Roman" w:cs="Times New Roman"/>
          <w:szCs w:val="21"/>
        </w:rPr>
        <w:t xml:space="preserve"> </w:t>
      </w:r>
      <w:r w:rsidRPr="003A711A">
        <w:rPr>
          <w:rFonts w:ascii="Times New Roman" w:hAnsi="Times New Roman" w:cs="Times New Roman"/>
          <w:szCs w:val="21"/>
        </w:rPr>
        <w:t xml:space="preserve">of </w:t>
      </w:r>
      <w:r w:rsidR="00F55477">
        <w:rPr>
          <w:rFonts w:ascii="Times New Roman" w:hAnsi="Times New Roman" w:cs="Times New Roman"/>
          <w:szCs w:val="21"/>
        </w:rPr>
        <w:t>epimicrobiota</w:t>
      </w:r>
      <w:r w:rsidR="00BE4774">
        <w:rPr>
          <w:rFonts w:ascii="Times New Roman" w:hAnsi="Times New Roman" w:cs="Times New Roman"/>
          <w:szCs w:val="21"/>
        </w:rPr>
        <w:t xml:space="preserve">. </w:t>
      </w:r>
      <w:r w:rsidR="00BE4774" w:rsidRPr="00BE4774">
        <w:rPr>
          <w:rFonts w:ascii="Times New Roman" w:hAnsi="Times New Roman" w:cs="Times New Roman"/>
          <w:szCs w:val="21"/>
        </w:rPr>
        <w:t>MS, mature sporophytes (n = 6); S-1, 6-week-old sporelings (n = 6); S-2, 7-week-old sporelings (n = 6); S-3, 8-week-old sporelings (n = 6).</w:t>
      </w:r>
    </w:p>
    <w:p w14:paraId="6D65AF08" w14:textId="77777777" w:rsidR="00ED3EE8" w:rsidRDefault="00ED3EE8" w:rsidP="00C465E5">
      <w:pPr>
        <w:rPr>
          <w:rFonts w:ascii="Times New Roman" w:hAnsi="Times New Roman" w:cs="Times New Roman"/>
          <w:szCs w:val="21"/>
        </w:rPr>
      </w:pPr>
    </w:p>
    <w:p w14:paraId="18374DEA" w14:textId="02A1FB6E" w:rsidR="002109F1" w:rsidRDefault="00D93D83" w:rsidP="002109F1">
      <w:pPr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76A36707" wp14:editId="073DC5C6">
            <wp:extent cx="4419153" cy="2521832"/>
            <wp:effectExtent l="0" t="0" r="635" b="0"/>
            <wp:docPr id="91812179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84" t="29364" r="3563" b="7438"/>
                    <a:stretch/>
                  </pic:blipFill>
                  <pic:spPr bwMode="auto">
                    <a:xfrm>
                      <a:off x="0" y="0"/>
                      <a:ext cx="4421948" cy="2523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685867" w14:textId="77777777" w:rsidR="00816478" w:rsidRDefault="00816478" w:rsidP="002109F1">
      <w:pPr>
        <w:jc w:val="center"/>
        <w:rPr>
          <w:rFonts w:ascii="Times New Roman" w:hAnsi="Times New Roman" w:cs="Times New Roman"/>
          <w:szCs w:val="21"/>
        </w:rPr>
      </w:pPr>
    </w:p>
    <w:p w14:paraId="23075A4F" w14:textId="74D7FC95" w:rsidR="002109F1" w:rsidRDefault="002109F1" w:rsidP="002109F1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</w:rPr>
        <w:t xml:space="preserve">Fig S4. </w:t>
      </w:r>
      <w:r w:rsidRPr="002109F1">
        <w:rPr>
          <w:rFonts w:ascii="Times New Roman" w:hAnsi="Times New Roman" w:cs="Times New Roman"/>
        </w:rPr>
        <w:t>Alpha diversity of the epi</w:t>
      </w:r>
      <w:r>
        <w:rPr>
          <w:rFonts w:ascii="Times New Roman" w:hAnsi="Times New Roman" w:cs="Times New Roman" w:hint="eastAsia"/>
        </w:rPr>
        <w:t>microbiota</w:t>
      </w:r>
      <w:r w:rsidRPr="002109F1">
        <w:rPr>
          <w:rFonts w:ascii="Times New Roman" w:hAnsi="Times New Roman" w:cs="Times New Roman"/>
        </w:rPr>
        <w:t xml:space="preserve"> associated with</w:t>
      </w:r>
      <w:r>
        <w:rPr>
          <w:rFonts w:ascii="Times New Roman" w:hAnsi="Times New Roman" w:cs="Times New Roman"/>
        </w:rPr>
        <w:t xml:space="preserve"> </w:t>
      </w:r>
      <w:r w:rsidRPr="002109F1">
        <w:rPr>
          <w:rFonts w:ascii="Times New Roman" w:hAnsi="Times New Roman" w:cs="Times New Roman"/>
          <w:i/>
          <w:iCs/>
        </w:rPr>
        <w:t>S. japonica</w:t>
      </w:r>
      <w:r w:rsidRPr="002109F1">
        <w:rPr>
          <w:rFonts w:ascii="Times New Roman" w:hAnsi="Times New Roman" w:cs="Times New Roman"/>
        </w:rPr>
        <w:t xml:space="preserve"> at </w:t>
      </w:r>
      <w:r>
        <w:rPr>
          <w:rFonts w:ascii="Times New Roman" w:hAnsi="Times New Roman" w:cs="Times New Roman"/>
        </w:rPr>
        <w:t>different</w:t>
      </w:r>
      <w:r w:rsidRPr="002109F1">
        <w:rPr>
          <w:rFonts w:ascii="Times New Roman" w:hAnsi="Times New Roman" w:cs="Times New Roman"/>
        </w:rPr>
        <w:t xml:space="preserve"> developmental stages. </w:t>
      </w:r>
      <w:r w:rsidRPr="00AA43E2">
        <w:rPr>
          <w:rFonts w:ascii="Times New Roman" w:hAnsi="Times New Roman" w:cs="Times New Roman"/>
          <w:b/>
          <w:bCs/>
        </w:rPr>
        <w:t>(</w:t>
      </w:r>
      <w:r w:rsidR="00AA43E2" w:rsidRPr="00AA43E2">
        <w:rPr>
          <w:rFonts w:ascii="Times New Roman" w:hAnsi="Times New Roman" w:cs="Times New Roman" w:hint="eastAsia"/>
          <w:b/>
          <w:bCs/>
        </w:rPr>
        <w:t>a</w:t>
      </w:r>
      <w:r w:rsidRPr="00AA43E2">
        <w:rPr>
          <w:rFonts w:ascii="Times New Roman" w:hAnsi="Times New Roman" w:cs="Times New Roman"/>
          <w:b/>
          <w:bCs/>
        </w:rPr>
        <w:t>)</w:t>
      </w:r>
      <w:r w:rsidRPr="002109F1">
        <w:rPr>
          <w:rFonts w:ascii="Times New Roman" w:hAnsi="Times New Roman" w:cs="Times New Roman"/>
        </w:rPr>
        <w:t xml:space="preserve"> Chao1 species richness</w:t>
      </w:r>
      <w:r>
        <w:rPr>
          <w:rFonts w:ascii="Times New Roman" w:hAnsi="Times New Roman" w:cs="Times New Roman"/>
        </w:rPr>
        <w:t>;</w:t>
      </w:r>
      <w:r w:rsidRPr="002109F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and </w:t>
      </w:r>
      <w:r w:rsidRPr="00AA43E2">
        <w:rPr>
          <w:rFonts w:ascii="Times New Roman" w:hAnsi="Times New Roman" w:cs="Times New Roman"/>
          <w:b/>
          <w:bCs/>
        </w:rPr>
        <w:t>(</w:t>
      </w:r>
      <w:r w:rsidR="00AA43E2" w:rsidRPr="00AA43E2">
        <w:rPr>
          <w:rFonts w:ascii="Times New Roman" w:hAnsi="Times New Roman" w:cs="Times New Roman" w:hint="eastAsia"/>
          <w:b/>
          <w:bCs/>
        </w:rPr>
        <w:t>b</w:t>
      </w:r>
      <w:r w:rsidRPr="00AA43E2">
        <w:rPr>
          <w:rFonts w:ascii="Times New Roman" w:hAnsi="Times New Roman" w:cs="Times New Roman"/>
          <w:b/>
          <w:bCs/>
        </w:rPr>
        <w:t>)</w:t>
      </w:r>
      <w:r w:rsidR="00AA43E2">
        <w:rPr>
          <w:rFonts w:ascii="Times New Roman" w:hAnsi="Times New Roman" w:cs="Times New Roman" w:hint="eastAsia"/>
        </w:rPr>
        <w:t xml:space="preserve"> </w:t>
      </w:r>
      <w:r w:rsidRPr="002109F1">
        <w:rPr>
          <w:rFonts w:ascii="Times New Roman" w:hAnsi="Times New Roman" w:cs="Times New Roman"/>
        </w:rPr>
        <w:t>Shannon diversity index. MS, mature sporophytes</w:t>
      </w:r>
      <w:r w:rsidR="00BE4774">
        <w:rPr>
          <w:rFonts w:ascii="Times New Roman" w:hAnsi="Times New Roman" w:cs="Times New Roman"/>
        </w:rPr>
        <w:t xml:space="preserve"> </w:t>
      </w:r>
      <w:r w:rsidR="00BE4774" w:rsidRPr="00BE4774">
        <w:rPr>
          <w:rFonts w:ascii="Times New Roman" w:hAnsi="Times New Roman" w:cs="Times New Roman"/>
        </w:rPr>
        <w:t>(n = 6)</w:t>
      </w:r>
      <w:r w:rsidRPr="002109F1">
        <w:rPr>
          <w:rFonts w:ascii="Times New Roman" w:hAnsi="Times New Roman" w:cs="Times New Roman"/>
        </w:rPr>
        <w:t>; S-1, 6-week-old sporelings</w:t>
      </w:r>
      <w:r w:rsidR="00BE4774">
        <w:rPr>
          <w:rFonts w:ascii="Times New Roman" w:hAnsi="Times New Roman" w:cs="Times New Roman"/>
        </w:rPr>
        <w:t xml:space="preserve"> </w:t>
      </w:r>
      <w:r w:rsidR="00BE4774" w:rsidRPr="00BE4774">
        <w:rPr>
          <w:rFonts w:ascii="Times New Roman" w:hAnsi="Times New Roman" w:cs="Times New Roman"/>
        </w:rPr>
        <w:t>(n = 6)</w:t>
      </w:r>
      <w:r w:rsidRPr="002109F1">
        <w:rPr>
          <w:rFonts w:ascii="Times New Roman" w:hAnsi="Times New Roman" w:cs="Times New Roman"/>
        </w:rPr>
        <w:t>; S-2, 7-week-old sporelings</w:t>
      </w:r>
      <w:r w:rsidR="00BE4774">
        <w:rPr>
          <w:rFonts w:ascii="Times New Roman" w:hAnsi="Times New Roman" w:cs="Times New Roman"/>
        </w:rPr>
        <w:t xml:space="preserve"> </w:t>
      </w:r>
      <w:r w:rsidR="00BE4774" w:rsidRPr="00BE4774">
        <w:rPr>
          <w:rFonts w:ascii="Times New Roman" w:hAnsi="Times New Roman" w:cs="Times New Roman"/>
        </w:rPr>
        <w:t>(n = 6)</w:t>
      </w:r>
      <w:r w:rsidRPr="002109F1">
        <w:rPr>
          <w:rFonts w:ascii="Times New Roman" w:hAnsi="Times New Roman" w:cs="Times New Roman"/>
        </w:rPr>
        <w:t>; S-3, 8-week-old sporelings</w:t>
      </w:r>
      <w:r w:rsidR="00BE4774">
        <w:rPr>
          <w:rFonts w:ascii="Times New Roman" w:hAnsi="Times New Roman" w:cs="Times New Roman"/>
        </w:rPr>
        <w:t xml:space="preserve"> </w:t>
      </w:r>
      <w:r w:rsidR="00BE4774" w:rsidRPr="00BE4774">
        <w:rPr>
          <w:rFonts w:ascii="Times New Roman" w:hAnsi="Times New Roman" w:cs="Times New Roman"/>
        </w:rPr>
        <w:t>(n = 6)</w:t>
      </w:r>
      <w:r>
        <w:rPr>
          <w:rFonts w:ascii="Times New Roman" w:hAnsi="Times New Roman" w:cs="Times New Roman"/>
        </w:rPr>
        <w:t>. L</w:t>
      </w:r>
      <w:r w:rsidRPr="002109F1">
        <w:rPr>
          <w:rFonts w:ascii="Times New Roman" w:hAnsi="Times New Roman" w:cs="Times New Roman"/>
        </w:rPr>
        <w:t>abelled letters indicate significant differences (</w:t>
      </w:r>
      <w:r w:rsidRPr="00E05D84">
        <w:rPr>
          <w:rFonts w:ascii="Times New Roman" w:hAnsi="Times New Roman" w:cs="Times New Roman"/>
          <w:i/>
          <w:iCs/>
        </w:rPr>
        <w:t>p</w:t>
      </w:r>
      <w:r w:rsidRPr="002109F1">
        <w:rPr>
          <w:rFonts w:ascii="Times New Roman" w:hAnsi="Times New Roman" w:cs="Times New Roman"/>
        </w:rPr>
        <w:t xml:space="preserve"> &lt; </w:t>
      </w:r>
      <w:r w:rsidR="00E05D84">
        <w:rPr>
          <w:rFonts w:ascii="Times New Roman" w:hAnsi="Times New Roman" w:cs="Times New Roman"/>
        </w:rPr>
        <w:t>0</w:t>
      </w:r>
      <w:r w:rsidRPr="002109F1">
        <w:rPr>
          <w:rFonts w:ascii="Times New Roman" w:hAnsi="Times New Roman" w:cs="Times New Roman"/>
        </w:rPr>
        <w:t>.05).</w:t>
      </w:r>
    </w:p>
    <w:p w14:paraId="76AEFCC4" w14:textId="77B7D0C9" w:rsidR="00816478" w:rsidRDefault="00816478" w:rsidP="0074422E">
      <w:pPr>
        <w:jc w:val="center"/>
      </w:pPr>
    </w:p>
    <w:p w14:paraId="61D1A3E8" w14:textId="68EB945E" w:rsidR="00816478" w:rsidRPr="002109F1" w:rsidRDefault="00816478" w:rsidP="0074422E">
      <w:pPr>
        <w:jc w:val="center"/>
      </w:pPr>
      <w:r>
        <w:rPr>
          <w:noProof/>
        </w:rPr>
        <w:drawing>
          <wp:inline distT="0" distB="0" distL="0" distR="0" wp14:anchorId="53BD8ECF" wp14:editId="4CE68523">
            <wp:extent cx="2518076" cy="20448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8076" cy="20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B8EE03" w14:textId="66A02BCD" w:rsidR="004A328A" w:rsidRDefault="004A328A" w:rsidP="00497646">
      <w:pPr>
        <w:jc w:val="center"/>
      </w:pPr>
    </w:p>
    <w:p w14:paraId="2E3CFA2D" w14:textId="504ED28D" w:rsidR="004A328A" w:rsidRDefault="004A328A" w:rsidP="004A328A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</w:pPr>
      <w:r>
        <w:rPr>
          <w:rFonts w:ascii="Times New Roman" w:hAnsi="Times New Roman" w:cs="Times New Roman"/>
          <w:b/>
          <w:bCs/>
        </w:rPr>
        <w:t>F</w:t>
      </w:r>
      <w:r w:rsidR="00E00B47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 xml:space="preserve"> </w:t>
      </w:r>
      <w:r w:rsidR="005F1C04">
        <w:rPr>
          <w:rFonts w:ascii="Times New Roman" w:hAnsi="Times New Roman" w:cs="Times New Roman"/>
          <w:b/>
          <w:bCs/>
        </w:rPr>
        <w:t>S</w:t>
      </w:r>
      <w:r w:rsidR="004E513A">
        <w:rPr>
          <w:rFonts w:ascii="Times New Roman" w:hAnsi="Times New Roman" w:cs="Times New Roman"/>
          <w:b/>
          <w:bCs/>
        </w:rPr>
        <w:t>5</w:t>
      </w:r>
      <w:r w:rsidR="004616CC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="00497646">
        <w:rPr>
          <w:rFonts w:ascii="Times New Roman" w:hAnsi="Times New Roman" w:cs="Times New Roman"/>
        </w:rPr>
        <w:t>Venn diagram showing the d</w:t>
      </w:r>
      <w:r w:rsidR="00497646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istribution of OTUs at different nursery stages</w:t>
      </w:r>
      <w:r w:rsidR="00AC2754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in </w:t>
      </w:r>
      <w:r w:rsidR="00F55477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epimicrobiota</w:t>
      </w:r>
      <w:r w:rsidR="009F5777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.</w:t>
      </w:r>
      <w:r w:rsidR="00AC2754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</w:t>
      </w:r>
      <w:r w:rsidR="009F5777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Among these OTUs, </w:t>
      </w:r>
      <w:r w:rsidR="009F5777" w:rsidRPr="00AC2754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core OTUs were defined as </w:t>
      </w:r>
      <w:r w:rsidR="00AC2754" w:rsidRPr="00AC2754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OTUs presented in 100 % of samples</w:t>
      </w:r>
      <w:r w:rsidR="00EF2734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>.</w:t>
      </w:r>
      <w:r w:rsidR="00EF2734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</w:t>
      </w:r>
      <w:r w:rsidR="009F5777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In this study, a</w:t>
      </w:r>
      <w:r w:rsidR="00AC2754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total of 130 OTUs were defined as core OTUs</w:t>
      </w:r>
      <w:r w:rsidR="00AC2754" w:rsidRPr="00AC2754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.</w:t>
      </w:r>
      <w:r w:rsidR="00AC2754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</w:t>
      </w:r>
      <w:r w:rsidR="00BE4774" w:rsidRPr="00BE4774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MS, mature sporophytes (n = 6); S-1, 6-week-old sporelings (n = 6); S-2, 7-week-old sporelings (n = 6); S-3, 8-week-old sporelings (n = 6).</w:t>
      </w:r>
    </w:p>
    <w:p w14:paraId="76D2AA53" w14:textId="7F60556B" w:rsidR="00E00B47" w:rsidRPr="009F5777" w:rsidRDefault="00E12428" w:rsidP="004A328A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CB7531C" wp14:editId="566E8E95">
            <wp:simplePos x="0" y="0"/>
            <wp:positionH relativeFrom="column">
              <wp:posOffset>-107950</wp:posOffset>
            </wp:positionH>
            <wp:positionV relativeFrom="paragraph">
              <wp:posOffset>245110</wp:posOffset>
            </wp:positionV>
            <wp:extent cx="5488828" cy="3268800"/>
            <wp:effectExtent l="0" t="0" r="0" b="8255"/>
            <wp:wrapSquare wrapText="bothSides"/>
            <wp:docPr id="92500896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677" b="8604"/>
                    <a:stretch/>
                  </pic:blipFill>
                  <pic:spPr bwMode="auto">
                    <a:xfrm>
                      <a:off x="0" y="0"/>
                      <a:ext cx="5488828" cy="326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3A7F5CE" w14:textId="056E9BEC" w:rsidR="00E00B47" w:rsidRDefault="00E00B47" w:rsidP="004A328A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</w:pPr>
    </w:p>
    <w:p w14:paraId="3591D08C" w14:textId="298497B4" w:rsidR="00E00B47" w:rsidRDefault="00E00B47" w:rsidP="00E00B47">
      <w:pPr>
        <w:rPr>
          <w:rFonts w:ascii="Times New Roman" w:hAnsi="Times New Roman" w:cs="Times New Roman"/>
          <w:szCs w:val="21"/>
        </w:rPr>
      </w:pPr>
      <w:r w:rsidRPr="001B5AF0">
        <w:rPr>
          <w:rFonts w:ascii="Times New Roman" w:hAnsi="Times New Roman" w:cs="Times New Roman" w:hint="eastAsia"/>
          <w:b/>
          <w:bCs/>
          <w:szCs w:val="21"/>
        </w:rPr>
        <w:t>F</w:t>
      </w:r>
      <w:r>
        <w:rPr>
          <w:rFonts w:ascii="Times New Roman" w:hAnsi="Times New Roman" w:cs="Times New Roman"/>
          <w:b/>
          <w:bCs/>
          <w:szCs w:val="21"/>
        </w:rPr>
        <w:t>ig</w:t>
      </w:r>
      <w:r w:rsidRPr="001B5AF0">
        <w:rPr>
          <w:rFonts w:ascii="Times New Roman" w:hAnsi="Times New Roman" w:cs="Times New Roman"/>
          <w:b/>
          <w:bCs/>
          <w:szCs w:val="21"/>
        </w:rPr>
        <w:t xml:space="preserve"> </w:t>
      </w:r>
      <w:r w:rsidR="005F1C04">
        <w:rPr>
          <w:rFonts w:ascii="Times New Roman" w:hAnsi="Times New Roman" w:cs="Times New Roman"/>
          <w:b/>
          <w:bCs/>
          <w:szCs w:val="21"/>
        </w:rPr>
        <w:t>S</w:t>
      </w:r>
      <w:r w:rsidR="004E513A">
        <w:rPr>
          <w:rFonts w:ascii="Times New Roman" w:hAnsi="Times New Roman" w:cs="Times New Roman"/>
          <w:b/>
          <w:bCs/>
          <w:szCs w:val="21"/>
        </w:rPr>
        <w:t>6</w:t>
      </w:r>
      <w:r w:rsidR="004616CC">
        <w:rPr>
          <w:rFonts w:ascii="Times New Roman" w:hAnsi="Times New Roman" w:cs="Times New Roman"/>
          <w:b/>
          <w:bCs/>
          <w:szCs w:val="21"/>
        </w:rPr>
        <w:t>.</w:t>
      </w:r>
      <w:r w:rsidRPr="001B5AF0">
        <w:rPr>
          <w:rFonts w:ascii="Times New Roman" w:hAnsi="Times New Roman" w:cs="Times New Roman"/>
          <w:szCs w:val="21"/>
        </w:rPr>
        <w:t xml:space="preserve"> </w:t>
      </w:r>
      <w:r w:rsidRPr="001B5AF0">
        <w:rPr>
          <w:rFonts w:ascii="Times New Roman" w:hAnsi="Times New Roman" w:cs="Times New Roman"/>
          <w:i/>
          <w:iCs/>
          <w:szCs w:val="21"/>
        </w:rPr>
        <w:t>Z-P</w:t>
      </w:r>
      <w:r w:rsidRPr="001B5AF0">
        <w:rPr>
          <w:rFonts w:ascii="Times New Roman" w:hAnsi="Times New Roman" w:cs="Times New Roman"/>
          <w:szCs w:val="21"/>
        </w:rPr>
        <w:t xml:space="preserve"> plots showing the distribution of bacterial taxa based on their topological roles. Each symbol represents an OTU</w:t>
      </w:r>
      <w:r>
        <w:rPr>
          <w:rFonts w:ascii="Times New Roman" w:hAnsi="Times New Roman" w:cs="Times New Roman"/>
          <w:szCs w:val="21"/>
        </w:rPr>
        <w:t xml:space="preserve"> in co-occurrence network.</w:t>
      </w:r>
      <w:r w:rsidRPr="001B5AF0">
        <w:rPr>
          <w:szCs w:val="21"/>
        </w:rPr>
        <w:t xml:space="preserve"> </w:t>
      </w:r>
      <w:r w:rsidRPr="001B5AF0">
        <w:rPr>
          <w:rFonts w:ascii="Times New Roman" w:hAnsi="Times New Roman" w:cs="Times New Roman"/>
          <w:szCs w:val="21"/>
        </w:rPr>
        <w:t xml:space="preserve">The topological role of each </w:t>
      </w:r>
      <w:r w:rsidR="00EF2734" w:rsidRPr="001B5AF0">
        <w:rPr>
          <w:rFonts w:ascii="Times New Roman" w:hAnsi="Times New Roman" w:cs="Times New Roman"/>
          <w:szCs w:val="21"/>
        </w:rPr>
        <w:t>taxon</w:t>
      </w:r>
      <w:r w:rsidRPr="001B5AF0">
        <w:rPr>
          <w:rFonts w:ascii="Times New Roman" w:hAnsi="Times New Roman" w:cs="Times New Roman"/>
          <w:szCs w:val="21"/>
        </w:rPr>
        <w:t xml:space="preserve"> was determined according to the scatter plot of within-module connectivity (</w:t>
      </w:r>
      <w:r w:rsidRPr="001B5AF0">
        <w:rPr>
          <w:rFonts w:ascii="Times New Roman" w:hAnsi="Times New Roman" w:cs="Times New Roman"/>
          <w:i/>
          <w:iCs/>
          <w:szCs w:val="21"/>
        </w:rPr>
        <w:t>Zi</w:t>
      </w:r>
      <w:r w:rsidRPr="001B5AF0">
        <w:rPr>
          <w:rFonts w:ascii="Times New Roman" w:hAnsi="Times New Roman" w:cs="Times New Roman"/>
          <w:szCs w:val="21"/>
        </w:rPr>
        <w:t>) and among-module connectivity (</w:t>
      </w:r>
      <w:r w:rsidRPr="001B5AF0">
        <w:rPr>
          <w:rFonts w:ascii="Times New Roman" w:hAnsi="Times New Roman" w:cs="Times New Roman"/>
          <w:i/>
          <w:iCs/>
          <w:szCs w:val="21"/>
        </w:rPr>
        <w:t>Pi</w:t>
      </w:r>
      <w:r w:rsidRPr="001B5AF0">
        <w:rPr>
          <w:rFonts w:ascii="Times New Roman" w:hAnsi="Times New Roman" w:cs="Times New Roman"/>
          <w:szCs w:val="21"/>
        </w:rPr>
        <w:t xml:space="preserve">). </w:t>
      </w:r>
      <w:r w:rsidR="002D123D" w:rsidRPr="001B5AF0">
        <w:rPr>
          <w:rFonts w:ascii="Times New Roman" w:hAnsi="Times New Roman" w:cs="Times New Roman"/>
          <w:i/>
          <w:iCs/>
          <w:szCs w:val="21"/>
        </w:rPr>
        <w:t>Z-P</w:t>
      </w:r>
      <w:r w:rsidR="002D123D" w:rsidRPr="001B5AF0">
        <w:rPr>
          <w:rFonts w:ascii="Times New Roman" w:hAnsi="Times New Roman" w:cs="Times New Roman"/>
          <w:szCs w:val="21"/>
        </w:rPr>
        <w:t xml:space="preserve"> plots</w:t>
      </w:r>
      <w:r w:rsidR="004D3EDF" w:rsidRPr="004D3EDF">
        <w:rPr>
          <w:rFonts w:ascii="Times New Roman" w:hAnsi="Times New Roman" w:cs="Times New Roman"/>
          <w:szCs w:val="21"/>
        </w:rPr>
        <w:t xml:space="preserve">: </w:t>
      </w:r>
      <w:r w:rsidR="005A148B" w:rsidRPr="005A148B">
        <w:rPr>
          <w:rFonts w:ascii="Times New Roman" w:hAnsi="Times New Roman" w:cs="Times New Roman"/>
          <w:b/>
          <w:bCs/>
          <w:szCs w:val="21"/>
        </w:rPr>
        <w:t>(</w:t>
      </w:r>
      <w:r w:rsidR="00AA43E2">
        <w:rPr>
          <w:rFonts w:ascii="Times New Roman" w:hAnsi="Times New Roman" w:cs="Times New Roman" w:hint="eastAsia"/>
          <w:b/>
          <w:bCs/>
          <w:szCs w:val="21"/>
        </w:rPr>
        <w:t>a</w:t>
      </w:r>
      <w:r w:rsidR="005A148B" w:rsidRPr="005A148B">
        <w:rPr>
          <w:rFonts w:ascii="Times New Roman" w:hAnsi="Times New Roman" w:cs="Times New Roman"/>
          <w:b/>
          <w:bCs/>
          <w:szCs w:val="21"/>
        </w:rPr>
        <w:t>)</w:t>
      </w:r>
      <w:r w:rsidR="005A148B">
        <w:rPr>
          <w:rFonts w:ascii="Times New Roman" w:hAnsi="Times New Roman" w:cs="Times New Roman"/>
          <w:szCs w:val="21"/>
        </w:rPr>
        <w:t xml:space="preserve"> </w:t>
      </w:r>
      <w:r w:rsidRPr="00557C17">
        <w:rPr>
          <w:rFonts w:ascii="Times New Roman" w:hAnsi="Times New Roman" w:cs="Times New Roman"/>
          <w:szCs w:val="21"/>
        </w:rPr>
        <w:t xml:space="preserve">MS; </w:t>
      </w:r>
      <w:r w:rsidR="005A148B" w:rsidRPr="005A148B">
        <w:rPr>
          <w:rFonts w:ascii="Times New Roman" w:hAnsi="Times New Roman" w:cs="Times New Roman"/>
          <w:b/>
          <w:bCs/>
          <w:szCs w:val="21"/>
        </w:rPr>
        <w:t>(</w:t>
      </w:r>
      <w:r w:rsidR="00AA43E2">
        <w:rPr>
          <w:rFonts w:ascii="Times New Roman" w:hAnsi="Times New Roman" w:cs="Times New Roman" w:hint="eastAsia"/>
          <w:b/>
          <w:bCs/>
          <w:szCs w:val="21"/>
        </w:rPr>
        <w:t>b</w:t>
      </w:r>
      <w:r w:rsidR="005A148B" w:rsidRPr="005A148B">
        <w:rPr>
          <w:rFonts w:ascii="Times New Roman" w:hAnsi="Times New Roman" w:cs="Times New Roman"/>
          <w:b/>
          <w:bCs/>
          <w:szCs w:val="21"/>
        </w:rPr>
        <w:t>)</w:t>
      </w:r>
      <w:r w:rsidR="005A148B">
        <w:rPr>
          <w:rFonts w:ascii="Times New Roman" w:hAnsi="Times New Roman" w:cs="Times New Roman"/>
          <w:szCs w:val="21"/>
        </w:rPr>
        <w:t xml:space="preserve"> </w:t>
      </w:r>
      <w:r w:rsidRPr="00557C17">
        <w:rPr>
          <w:rFonts w:ascii="Times New Roman" w:hAnsi="Times New Roman" w:cs="Times New Roman"/>
          <w:szCs w:val="21"/>
        </w:rPr>
        <w:t xml:space="preserve">S-1; </w:t>
      </w:r>
      <w:r w:rsidR="005A148B" w:rsidRPr="005A148B">
        <w:rPr>
          <w:rFonts w:ascii="Times New Roman" w:hAnsi="Times New Roman" w:cs="Times New Roman"/>
          <w:b/>
          <w:bCs/>
          <w:szCs w:val="21"/>
        </w:rPr>
        <w:t>(</w:t>
      </w:r>
      <w:r w:rsidR="00AA43E2">
        <w:rPr>
          <w:rFonts w:ascii="Times New Roman" w:hAnsi="Times New Roman" w:cs="Times New Roman" w:hint="eastAsia"/>
          <w:b/>
          <w:bCs/>
          <w:szCs w:val="21"/>
        </w:rPr>
        <w:t>c</w:t>
      </w:r>
      <w:r w:rsidR="005A148B" w:rsidRPr="005A148B">
        <w:rPr>
          <w:rFonts w:ascii="Times New Roman" w:hAnsi="Times New Roman" w:cs="Times New Roman"/>
          <w:b/>
          <w:bCs/>
          <w:szCs w:val="21"/>
        </w:rPr>
        <w:t>)</w:t>
      </w:r>
      <w:r w:rsidR="005A148B">
        <w:rPr>
          <w:rFonts w:ascii="Times New Roman" w:hAnsi="Times New Roman" w:cs="Times New Roman"/>
          <w:b/>
          <w:bCs/>
          <w:szCs w:val="21"/>
        </w:rPr>
        <w:t xml:space="preserve"> </w:t>
      </w:r>
      <w:r w:rsidRPr="00557C17">
        <w:rPr>
          <w:rFonts w:ascii="Times New Roman" w:hAnsi="Times New Roman" w:cs="Times New Roman"/>
          <w:szCs w:val="21"/>
        </w:rPr>
        <w:t xml:space="preserve">S-2; </w:t>
      </w:r>
      <w:r w:rsidR="005A148B" w:rsidRPr="005A148B">
        <w:rPr>
          <w:rFonts w:ascii="Times New Roman" w:hAnsi="Times New Roman" w:cs="Times New Roman"/>
          <w:b/>
          <w:bCs/>
          <w:szCs w:val="21"/>
        </w:rPr>
        <w:t>(</w:t>
      </w:r>
      <w:r w:rsidR="00AA43E2">
        <w:rPr>
          <w:rFonts w:ascii="Times New Roman" w:hAnsi="Times New Roman" w:cs="Times New Roman" w:hint="eastAsia"/>
          <w:b/>
          <w:bCs/>
          <w:szCs w:val="21"/>
        </w:rPr>
        <w:t>d</w:t>
      </w:r>
      <w:r w:rsidR="005A148B" w:rsidRPr="005A148B">
        <w:rPr>
          <w:rFonts w:ascii="Times New Roman" w:hAnsi="Times New Roman" w:cs="Times New Roman"/>
          <w:b/>
          <w:bCs/>
          <w:szCs w:val="21"/>
        </w:rPr>
        <w:t>)</w:t>
      </w:r>
      <w:r w:rsidR="005A148B">
        <w:rPr>
          <w:rFonts w:ascii="Times New Roman" w:hAnsi="Times New Roman" w:cs="Times New Roman"/>
          <w:szCs w:val="21"/>
        </w:rPr>
        <w:t xml:space="preserve"> </w:t>
      </w:r>
      <w:r w:rsidRPr="00557C17">
        <w:rPr>
          <w:rFonts w:ascii="Times New Roman" w:hAnsi="Times New Roman" w:cs="Times New Roman"/>
          <w:szCs w:val="21"/>
        </w:rPr>
        <w:t>S-3</w:t>
      </w:r>
      <w:r w:rsidR="00816478">
        <w:rPr>
          <w:rFonts w:ascii="Times New Roman" w:hAnsi="Times New Roman" w:cs="Times New Roman"/>
          <w:szCs w:val="21"/>
        </w:rPr>
        <w:t>.</w:t>
      </w:r>
      <w:r w:rsidR="00BE4774">
        <w:rPr>
          <w:rFonts w:ascii="Times New Roman" w:hAnsi="Times New Roman" w:cs="Times New Roman"/>
          <w:szCs w:val="21"/>
        </w:rPr>
        <w:t xml:space="preserve"> </w:t>
      </w:r>
      <w:r w:rsidR="00BE4774" w:rsidRPr="00BE4774">
        <w:rPr>
          <w:rFonts w:ascii="Times New Roman" w:hAnsi="Times New Roman" w:cs="Times New Roman"/>
          <w:szCs w:val="21"/>
        </w:rPr>
        <w:t>MS, mature sporophytes (n = 6); S-1, 6-week-old sporelings (n = 6); S-2, 7-week-old sporelings (n = 6); S-3, 8-week-old sporelings (n = 6).</w:t>
      </w:r>
    </w:p>
    <w:p w14:paraId="4D60CF7A" w14:textId="77777777" w:rsidR="00E12428" w:rsidRDefault="00E12428" w:rsidP="00E00B47">
      <w:pPr>
        <w:rPr>
          <w:rFonts w:ascii="Times New Roman" w:hAnsi="Times New Roman" w:cs="Times New Roman"/>
          <w:szCs w:val="21"/>
        </w:rPr>
      </w:pPr>
    </w:p>
    <w:p w14:paraId="6222D787" w14:textId="77777777" w:rsidR="00E12428" w:rsidRPr="001B5AF0" w:rsidRDefault="00E12428" w:rsidP="00E00B47">
      <w:pPr>
        <w:rPr>
          <w:rFonts w:ascii="Times New Roman" w:hAnsi="Times New Roman" w:cs="Times New Roman" w:hint="eastAsia"/>
          <w:szCs w:val="21"/>
        </w:rPr>
      </w:pPr>
    </w:p>
    <w:p w14:paraId="2E198C8D" w14:textId="049E4C48" w:rsidR="009B067C" w:rsidRPr="00BE4774" w:rsidRDefault="0016209E" w:rsidP="009B067C">
      <w:r w:rsidRPr="00770DC3">
        <w:rPr>
          <w:rFonts w:ascii="Times New Roman" w:hAnsi="Times New Roman" w:cs="Times New Roman" w:hint="eastAsia"/>
          <w:b/>
          <w:bCs/>
          <w:szCs w:val="21"/>
        </w:rPr>
        <w:lastRenderedPageBreak/>
        <w:t>T</w:t>
      </w:r>
      <w:r>
        <w:rPr>
          <w:rFonts w:ascii="Times New Roman" w:hAnsi="Times New Roman" w:cs="Times New Roman"/>
          <w:b/>
          <w:bCs/>
          <w:szCs w:val="21"/>
        </w:rPr>
        <w:t>able</w:t>
      </w:r>
      <w:r w:rsidRPr="00770DC3">
        <w:rPr>
          <w:rFonts w:ascii="Times New Roman" w:hAnsi="Times New Roman" w:cs="Times New Roman"/>
          <w:b/>
          <w:bCs/>
          <w:szCs w:val="21"/>
        </w:rPr>
        <w:t xml:space="preserve"> </w:t>
      </w:r>
      <w:r w:rsidR="005F1C04">
        <w:rPr>
          <w:rFonts w:ascii="Times New Roman" w:hAnsi="Times New Roman" w:cs="Times New Roman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>1</w:t>
      </w:r>
      <w:r w:rsidR="004616CC">
        <w:rPr>
          <w:rFonts w:ascii="Times New Roman" w:hAnsi="Times New Roman" w:cs="Times New Roman"/>
          <w:b/>
          <w:bCs/>
          <w:szCs w:val="21"/>
        </w:rPr>
        <w:t>.</w:t>
      </w:r>
      <w:r w:rsidRPr="008A42E9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A list of core OTUs in </w:t>
      </w:r>
      <w:r w:rsidR="00816478">
        <w:rPr>
          <w:rFonts w:ascii="Times New Roman" w:hAnsi="Times New Roman" w:cs="Times New Roman"/>
          <w:szCs w:val="21"/>
        </w:rPr>
        <w:t>epimicrobiota</w:t>
      </w:r>
      <w:r>
        <w:rPr>
          <w:rFonts w:ascii="Times New Roman" w:hAnsi="Times New Roman" w:cs="Times New Roman"/>
          <w:szCs w:val="21"/>
        </w:rPr>
        <w:t xml:space="preserve"> (</w:t>
      </w:r>
      <w:r w:rsidR="00C736E1">
        <w:rPr>
          <w:rFonts w:ascii="Times New Roman" w:hAnsi="Times New Roman" w:cs="Times New Roman"/>
          <w:szCs w:val="21"/>
        </w:rPr>
        <w:t>a total of 130 OTUs</w:t>
      </w:r>
      <w:r>
        <w:rPr>
          <w:rFonts w:ascii="Times New Roman" w:hAnsi="Times New Roman" w:cs="Times New Roman"/>
          <w:szCs w:val="21"/>
        </w:rPr>
        <w:t>)</w:t>
      </w:r>
      <w:r w:rsidR="00C736E1">
        <w:rPr>
          <w:rFonts w:ascii="Times New Roman" w:hAnsi="Times New Roman" w:cs="Times New Roman"/>
          <w:szCs w:val="21"/>
        </w:rPr>
        <w:t>. OTUs with green background are top core OTUs (8 OTUs). (Excel data file)</w:t>
      </w:r>
      <w:r w:rsidR="009B067C" w:rsidRPr="009B067C">
        <w:rPr>
          <w:rFonts w:ascii="Times New Roman" w:hAnsi="Times New Roman" w:cs="Times New Roman"/>
        </w:rPr>
        <w:t xml:space="preserve"> </w:t>
      </w:r>
      <w:r w:rsidR="009B067C" w:rsidRPr="00BE4774">
        <w:rPr>
          <w:rFonts w:ascii="Times New Roman" w:hAnsi="Times New Roman" w:cs="Times New Roman"/>
        </w:rPr>
        <w:t>MS, mature sporophytes (n = 6); S-1, 6-week-old sporelings (n = 6); S-2, 7-week-old sporelings (n = 6); S-3, 8-week-old sporelings (n = 6).</w:t>
      </w:r>
    </w:p>
    <w:p w14:paraId="324A88A3" w14:textId="2531DAA9" w:rsidR="0016209E" w:rsidRPr="009B067C" w:rsidRDefault="0016209E" w:rsidP="0016209E">
      <w:pPr>
        <w:rPr>
          <w:rFonts w:ascii="Times New Roman" w:hAnsi="Times New Roman" w:cs="Times New Roman"/>
          <w:szCs w:val="21"/>
        </w:rPr>
      </w:pPr>
    </w:p>
    <w:p w14:paraId="082D36E7" w14:textId="04F6D95B" w:rsidR="00926DB7" w:rsidRDefault="00926DB7" w:rsidP="00EF2734">
      <w:pPr>
        <w:rPr>
          <w:rFonts w:ascii="Times New Roman" w:hAnsi="Times New Roman" w:cs="Times New Roman"/>
          <w:szCs w:val="21"/>
        </w:rPr>
      </w:pPr>
      <w:r w:rsidRPr="00770DC3">
        <w:rPr>
          <w:rFonts w:ascii="Times New Roman" w:hAnsi="Times New Roman" w:cs="Times New Roman" w:hint="eastAsia"/>
          <w:b/>
          <w:bCs/>
          <w:szCs w:val="21"/>
        </w:rPr>
        <w:t>T</w:t>
      </w:r>
      <w:r w:rsidR="00191424">
        <w:rPr>
          <w:rFonts w:ascii="Times New Roman" w:hAnsi="Times New Roman" w:cs="Times New Roman"/>
          <w:b/>
          <w:bCs/>
          <w:szCs w:val="21"/>
        </w:rPr>
        <w:t>able</w:t>
      </w:r>
      <w:r w:rsidRPr="00770DC3">
        <w:rPr>
          <w:rFonts w:ascii="Times New Roman" w:hAnsi="Times New Roman" w:cs="Times New Roman"/>
          <w:b/>
          <w:bCs/>
          <w:szCs w:val="21"/>
        </w:rPr>
        <w:t xml:space="preserve"> </w:t>
      </w:r>
      <w:r w:rsidR="005F1C04">
        <w:rPr>
          <w:rFonts w:ascii="Times New Roman" w:hAnsi="Times New Roman" w:cs="Times New Roman"/>
          <w:b/>
          <w:bCs/>
          <w:szCs w:val="21"/>
        </w:rPr>
        <w:t>S</w:t>
      </w:r>
      <w:r w:rsidR="0016209E">
        <w:rPr>
          <w:rFonts w:ascii="Times New Roman" w:hAnsi="Times New Roman" w:cs="Times New Roman"/>
          <w:b/>
          <w:bCs/>
          <w:szCs w:val="21"/>
        </w:rPr>
        <w:t>2</w:t>
      </w:r>
      <w:r w:rsidR="004616CC">
        <w:rPr>
          <w:rFonts w:ascii="Times New Roman" w:hAnsi="Times New Roman" w:cs="Times New Roman"/>
          <w:b/>
          <w:bCs/>
          <w:szCs w:val="21"/>
        </w:rPr>
        <w:t>.</w:t>
      </w:r>
      <w:r w:rsidRPr="008A42E9">
        <w:rPr>
          <w:rFonts w:ascii="Times New Roman" w:hAnsi="Times New Roman" w:cs="Times New Roman"/>
          <w:szCs w:val="21"/>
        </w:rPr>
        <w:t xml:space="preserve"> Topological properties of the empirical molecular ecological networks (MENs) of </w:t>
      </w:r>
      <w:r w:rsidR="00F55477">
        <w:rPr>
          <w:rFonts w:ascii="Times New Roman" w:hAnsi="Times New Roman" w:cs="Times New Roman"/>
          <w:szCs w:val="21"/>
        </w:rPr>
        <w:t>epimicrobiota</w:t>
      </w:r>
      <w:r w:rsidRPr="008A42E9">
        <w:rPr>
          <w:rFonts w:ascii="Times New Roman" w:hAnsi="Times New Roman" w:cs="Times New Roman"/>
          <w:szCs w:val="21"/>
        </w:rPr>
        <w:t xml:space="preserve"> in comparison to its random network</w:t>
      </w:r>
    </w:p>
    <w:tbl>
      <w:tblPr>
        <w:tblW w:w="9073" w:type="dxa"/>
        <w:tblInd w:w="-426" w:type="dxa"/>
        <w:tblLook w:val="04A0" w:firstRow="1" w:lastRow="0" w:firstColumn="1" w:lastColumn="0" w:noHBand="0" w:noVBand="1"/>
      </w:tblPr>
      <w:tblGrid>
        <w:gridCol w:w="1291"/>
        <w:gridCol w:w="3812"/>
        <w:gridCol w:w="1816"/>
        <w:gridCol w:w="2154"/>
      </w:tblGrid>
      <w:tr w:rsidR="00926DB7" w:rsidRPr="00D57BAA" w14:paraId="1B8F6383" w14:textId="77777777" w:rsidTr="005469A2">
        <w:trPr>
          <w:trHeight w:val="315"/>
        </w:trPr>
        <w:tc>
          <w:tcPr>
            <w:tcW w:w="1291" w:type="dxa"/>
            <w:tcBorders>
              <w:top w:val="single" w:sz="12" w:space="0" w:color="auto"/>
              <w:bottom w:val="single" w:sz="12" w:space="0" w:color="auto"/>
            </w:tcBorders>
          </w:tcPr>
          <w:p w14:paraId="2452C52E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38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6338B3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  <w:b/>
                <w:bCs/>
              </w:rPr>
            </w:pPr>
            <w:r w:rsidRPr="00D57BAA">
              <w:rPr>
                <w:rFonts w:ascii="Times New Roman" w:eastAsia="宋体" w:hAnsi="Times New Roman" w:cs="Times New Roman"/>
                <w:b/>
                <w:bCs/>
              </w:rPr>
              <w:t>Topological properties</w:t>
            </w:r>
          </w:p>
        </w:tc>
        <w:tc>
          <w:tcPr>
            <w:tcW w:w="18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82ED56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  <w:b/>
                <w:bCs/>
              </w:rPr>
            </w:pPr>
            <w:r w:rsidRPr="00D57BAA">
              <w:rPr>
                <w:rFonts w:ascii="Times New Roman" w:eastAsia="宋体" w:hAnsi="Times New Roman" w:cs="Times New Roman"/>
                <w:b/>
                <w:bCs/>
              </w:rPr>
              <w:t>Empirical network</w:t>
            </w:r>
          </w:p>
        </w:tc>
        <w:tc>
          <w:tcPr>
            <w:tcW w:w="215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D7F2ED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  <w:b/>
                <w:bCs/>
              </w:rPr>
            </w:pPr>
            <w:r w:rsidRPr="00D57BAA">
              <w:rPr>
                <w:rFonts w:ascii="Times New Roman" w:eastAsia="宋体" w:hAnsi="Times New Roman" w:cs="Times New Roman"/>
                <w:b/>
                <w:bCs/>
              </w:rPr>
              <w:t>Random network</w:t>
            </w:r>
          </w:p>
        </w:tc>
      </w:tr>
      <w:tr w:rsidR="00926DB7" w:rsidRPr="00D57BAA" w14:paraId="0896D323" w14:textId="77777777" w:rsidTr="005469A2">
        <w:trPr>
          <w:trHeight w:val="315"/>
        </w:trPr>
        <w:tc>
          <w:tcPr>
            <w:tcW w:w="1291" w:type="dxa"/>
            <w:tcBorders>
              <w:top w:val="single" w:sz="12" w:space="0" w:color="auto"/>
            </w:tcBorders>
          </w:tcPr>
          <w:p w14:paraId="66E96457" w14:textId="3C91CD96" w:rsidR="00926DB7" w:rsidRPr="00D57BAA" w:rsidRDefault="00926DB7" w:rsidP="0081647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D57BAA">
              <w:rPr>
                <w:rFonts w:ascii="Times New Roman" w:eastAsia="宋体" w:hAnsi="Times New Roman" w:cs="Times New Roman"/>
                <w:b/>
                <w:bCs/>
              </w:rPr>
              <w:t>MS</w:t>
            </w:r>
          </w:p>
        </w:tc>
        <w:tc>
          <w:tcPr>
            <w:tcW w:w="381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2BB4FF3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eastAsia="宋体" w:hAnsi="Times New Roman" w:cs="Times New Roman"/>
              </w:rPr>
              <w:t xml:space="preserve">Average path distance (GD) </w:t>
            </w:r>
          </w:p>
        </w:tc>
        <w:tc>
          <w:tcPr>
            <w:tcW w:w="18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6F6D7CD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eastAsia="宋体" w:hAnsi="Times New Roman" w:cs="Times New Roman"/>
              </w:rPr>
              <w:t xml:space="preserve">1.891 </w:t>
            </w:r>
          </w:p>
        </w:tc>
        <w:tc>
          <w:tcPr>
            <w:tcW w:w="2154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6C181A1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eastAsia="宋体" w:hAnsi="Times New Roman" w:cs="Times New Roman"/>
              </w:rPr>
              <w:t>2.354 ± 0.071</w:t>
            </w:r>
          </w:p>
        </w:tc>
      </w:tr>
      <w:tr w:rsidR="00926DB7" w:rsidRPr="00D57BAA" w14:paraId="6FDC5B02" w14:textId="77777777" w:rsidTr="005469A2">
        <w:trPr>
          <w:trHeight w:val="315"/>
        </w:trPr>
        <w:tc>
          <w:tcPr>
            <w:tcW w:w="1291" w:type="dxa"/>
            <w:tcBorders>
              <w:top w:val="nil"/>
            </w:tcBorders>
          </w:tcPr>
          <w:p w14:paraId="1D2E8A6F" w14:textId="77777777" w:rsidR="00926DB7" w:rsidRPr="00D57BAA" w:rsidRDefault="00926DB7" w:rsidP="0081647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38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D8177F4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eastAsia="宋体" w:hAnsi="Times New Roman" w:cs="Times New Roman"/>
              </w:rPr>
              <w:t>Average clustering coefficient (</w:t>
            </w:r>
            <w:proofErr w:type="spellStart"/>
            <w:r w:rsidRPr="00D57BAA">
              <w:rPr>
                <w:rFonts w:ascii="Times New Roman" w:eastAsia="宋体" w:hAnsi="Times New Roman" w:cs="Times New Roman"/>
              </w:rPr>
              <w:t>avgCC</w:t>
            </w:r>
            <w:proofErr w:type="spellEnd"/>
            <w:r w:rsidRPr="00D57BAA">
              <w:rPr>
                <w:rFonts w:ascii="Times New Roman" w:eastAsia="宋体" w:hAnsi="Times New Roman" w:cs="Times New Roman"/>
              </w:rPr>
              <w:t xml:space="preserve">) </w:t>
            </w:r>
          </w:p>
        </w:tc>
        <w:tc>
          <w:tcPr>
            <w:tcW w:w="18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AE384E4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eastAsia="宋体" w:hAnsi="Times New Roman" w:cs="Times New Roman"/>
              </w:rPr>
              <w:t xml:space="preserve">0.574 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56DC99C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eastAsia="宋体" w:hAnsi="Times New Roman" w:cs="Times New Roman"/>
              </w:rPr>
              <w:t>0.258 ± 0.036</w:t>
            </w:r>
          </w:p>
        </w:tc>
      </w:tr>
      <w:tr w:rsidR="00926DB7" w:rsidRPr="00D57BAA" w14:paraId="551D9A0A" w14:textId="77777777" w:rsidTr="005469A2">
        <w:trPr>
          <w:trHeight w:val="315"/>
        </w:trPr>
        <w:tc>
          <w:tcPr>
            <w:tcW w:w="1291" w:type="dxa"/>
            <w:tcBorders>
              <w:top w:val="nil"/>
              <w:bottom w:val="single" w:sz="8" w:space="0" w:color="auto"/>
            </w:tcBorders>
          </w:tcPr>
          <w:p w14:paraId="739C46CC" w14:textId="77777777" w:rsidR="00926DB7" w:rsidRPr="00D57BAA" w:rsidRDefault="00926DB7" w:rsidP="0081647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3812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54EFAD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eastAsia="宋体" w:hAnsi="Times New Roman" w:cs="Times New Roman"/>
              </w:rPr>
              <w:t xml:space="preserve">Modularity (M) </w:t>
            </w:r>
          </w:p>
        </w:tc>
        <w:tc>
          <w:tcPr>
            <w:tcW w:w="1816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7BAB85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eastAsia="宋体" w:hAnsi="Times New Roman" w:cs="Times New Roman"/>
              </w:rPr>
              <w:t xml:space="preserve">0.449 </w:t>
            </w:r>
          </w:p>
        </w:tc>
        <w:tc>
          <w:tcPr>
            <w:tcW w:w="215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6FE7D4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eastAsia="宋体" w:hAnsi="Times New Roman" w:cs="Times New Roman"/>
              </w:rPr>
              <w:t>0.242 ± 0.014</w:t>
            </w:r>
          </w:p>
        </w:tc>
      </w:tr>
      <w:tr w:rsidR="00926DB7" w:rsidRPr="00D57BAA" w14:paraId="224187B2" w14:textId="77777777" w:rsidTr="005469A2">
        <w:trPr>
          <w:trHeight w:val="315"/>
        </w:trPr>
        <w:tc>
          <w:tcPr>
            <w:tcW w:w="1291" w:type="dxa"/>
            <w:tcBorders>
              <w:top w:val="single" w:sz="8" w:space="0" w:color="auto"/>
              <w:bottom w:val="nil"/>
            </w:tcBorders>
          </w:tcPr>
          <w:p w14:paraId="6BAB4C5E" w14:textId="1755CDDC" w:rsidR="00926DB7" w:rsidRPr="00D57BAA" w:rsidRDefault="00926DB7" w:rsidP="0081647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D57BAA">
              <w:rPr>
                <w:rFonts w:ascii="Times New Roman" w:eastAsia="宋体" w:hAnsi="Times New Roman" w:cs="Times New Roman"/>
                <w:b/>
                <w:bCs/>
              </w:rPr>
              <w:t>S-1</w:t>
            </w:r>
          </w:p>
        </w:tc>
        <w:tc>
          <w:tcPr>
            <w:tcW w:w="3812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59DB114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eastAsia="宋体" w:hAnsi="Times New Roman" w:cs="Times New Roman"/>
              </w:rPr>
              <w:t xml:space="preserve">Average path distance (GD) </w:t>
            </w:r>
          </w:p>
        </w:tc>
        <w:tc>
          <w:tcPr>
            <w:tcW w:w="1816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2D9F1AB8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hAnsi="Times New Roman" w:cs="Times New Roman"/>
              </w:rPr>
              <w:t>3.381</w:t>
            </w:r>
          </w:p>
        </w:tc>
        <w:tc>
          <w:tcPr>
            <w:tcW w:w="215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4BD0BF23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hAnsi="Times New Roman" w:cs="Times New Roman"/>
              </w:rPr>
              <w:t xml:space="preserve">2.413 </w:t>
            </w:r>
            <w:r w:rsidRPr="00D57BAA">
              <w:rPr>
                <w:rFonts w:ascii="Times New Roman" w:eastAsia="宋体" w:hAnsi="Times New Roman" w:cs="Times New Roman"/>
              </w:rPr>
              <w:t>±</w:t>
            </w:r>
            <w:r w:rsidRPr="00D57BAA">
              <w:rPr>
                <w:rFonts w:ascii="Times New Roman" w:hAnsi="Times New Roman" w:cs="Times New Roman"/>
              </w:rPr>
              <w:t xml:space="preserve"> 0.022</w:t>
            </w:r>
          </w:p>
        </w:tc>
      </w:tr>
      <w:tr w:rsidR="00926DB7" w:rsidRPr="00D57BAA" w14:paraId="03F1F650" w14:textId="77777777" w:rsidTr="005469A2">
        <w:trPr>
          <w:trHeight w:val="315"/>
        </w:trPr>
        <w:tc>
          <w:tcPr>
            <w:tcW w:w="1291" w:type="dxa"/>
            <w:tcBorders>
              <w:top w:val="nil"/>
              <w:bottom w:val="nil"/>
            </w:tcBorders>
          </w:tcPr>
          <w:p w14:paraId="46FF734F" w14:textId="77777777" w:rsidR="00926DB7" w:rsidRPr="00D57BAA" w:rsidRDefault="00926DB7" w:rsidP="0081647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381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0F767A7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eastAsia="宋体" w:hAnsi="Times New Roman" w:cs="Times New Roman"/>
              </w:rPr>
              <w:t>Average clustering coefficient (</w:t>
            </w:r>
            <w:proofErr w:type="spellStart"/>
            <w:r w:rsidRPr="00D57BAA">
              <w:rPr>
                <w:rFonts w:ascii="Times New Roman" w:eastAsia="宋体" w:hAnsi="Times New Roman" w:cs="Times New Roman"/>
              </w:rPr>
              <w:t>avgCC</w:t>
            </w:r>
            <w:proofErr w:type="spellEnd"/>
            <w:r w:rsidRPr="00D57BAA">
              <w:rPr>
                <w:rFonts w:ascii="Times New Roman" w:eastAsia="宋体" w:hAnsi="Times New Roman" w:cs="Times New Roman"/>
              </w:rPr>
              <w:t xml:space="preserve">) </w:t>
            </w:r>
          </w:p>
        </w:tc>
        <w:tc>
          <w:tcPr>
            <w:tcW w:w="1816" w:type="dxa"/>
            <w:tcBorders>
              <w:top w:val="nil"/>
              <w:bottom w:val="nil"/>
            </w:tcBorders>
            <w:shd w:val="clear" w:color="auto" w:fill="auto"/>
            <w:noWrap/>
          </w:tcPr>
          <w:p w14:paraId="3E505639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hAnsi="Times New Roman" w:cs="Times New Roman"/>
              </w:rPr>
              <w:t>0.600</w:t>
            </w:r>
          </w:p>
        </w:tc>
        <w:tc>
          <w:tcPr>
            <w:tcW w:w="2154" w:type="dxa"/>
            <w:tcBorders>
              <w:top w:val="nil"/>
              <w:bottom w:val="nil"/>
            </w:tcBorders>
            <w:shd w:val="clear" w:color="auto" w:fill="auto"/>
            <w:noWrap/>
          </w:tcPr>
          <w:p w14:paraId="2B089968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hAnsi="Times New Roman" w:cs="Times New Roman"/>
              </w:rPr>
              <w:t xml:space="preserve">0.117 </w:t>
            </w:r>
            <w:r w:rsidRPr="00D57BAA">
              <w:rPr>
                <w:rFonts w:ascii="Times New Roman" w:eastAsia="宋体" w:hAnsi="Times New Roman" w:cs="Times New Roman"/>
              </w:rPr>
              <w:t>±</w:t>
            </w:r>
            <w:r w:rsidRPr="00D57BAA">
              <w:rPr>
                <w:rFonts w:ascii="Times New Roman" w:hAnsi="Times New Roman" w:cs="Times New Roman"/>
              </w:rPr>
              <w:t xml:space="preserve"> 0.012</w:t>
            </w:r>
          </w:p>
        </w:tc>
      </w:tr>
      <w:tr w:rsidR="00926DB7" w:rsidRPr="00D57BAA" w14:paraId="1B21E8DC" w14:textId="77777777" w:rsidTr="005469A2">
        <w:trPr>
          <w:trHeight w:val="315"/>
        </w:trPr>
        <w:tc>
          <w:tcPr>
            <w:tcW w:w="1291" w:type="dxa"/>
            <w:tcBorders>
              <w:top w:val="nil"/>
              <w:bottom w:val="single" w:sz="8" w:space="0" w:color="auto"/>
            </w:tcBorders>
          </w:tcPr>
          <w:p w14:paraId="74831222" w14:textId="77777777" w:rsidR="00926DB7" w:rsidRPr="00D57BAA" w:rsidRDefault="00926DB7" w:rsidP="0081647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3812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635B8F98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eastAsia="宋体" w:hAnsi="Times New Roman" w:cs="Times New Roman"/>
              </w:rPr>
              <w:t xml:space="preserve">Modularity (M) </w:t>
            </w:r>
          </w:p>
        </w:tc>
        <w:tc>
          <w:tcPr>
            <w:tcW w:w="1816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4AA0B420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hAnsi="Times New Roman" w:cs="Times New Roman"/>
              </w:rPr>
              <w:t>0.594</w:t>
            </w:r>
          </w:p>
        </w:tc>
        <w:tc>
          <w:tcPr>
            <w:tcW w:w="215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122B1DC6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hAnsi="Times New Roman" w:cs="Times New Roman"/>
              </w:rPr>
              <w:t xml:space="preserve">0.247 </w:t>
            </w:r>
            <w:r w:rsidRPr="00D57BAA">
              <w:rPr>
                <w:rFonts w:ascii="Times New Roman" w:eastAsia="宋体" w:hAnsi="Times New Roman" w:cs="Times New Roman"/>
              </w:rPr>
              <w:t>±</w:t>
            </w:r>
            <w:r w:rsidRPr="00D57BAA">
              <w:rPr>
                <w:rFonts w:ascii="Times New Roman" w:hAnsi="Times New Roman" w:cs="Times New Roman"/>
              </w:rPr>
              <w:t xml:space="preserve"> 0.008</w:t>
            </w:r>
          </w:p>
        </w:tc>
      </w:tr>
      <w:tr w:rsidR="00926DB7" w:rsidRPr="00D57BAA" w14:paraId="61C8789D" w14:textId="77777777" w:rsidTr="005469A2">
        <w:trPr>
          <w:trHeight w:val="315"/>
        </w:trPr>
        <w:tc>
          <w:tcPr>
            <w:tcW w:w="1291" w:type="dxa"/>
            <w:tcBorders>
              <w:top w:val="single" w:sz="8" w:space="0" w:color="auto"/>
              <w:bottom w:val="nil"/>
            </w:tcBorders>
          </w:tcPr>
          <w:p w14:paraId="7EEEEEAC" w14:textId="79A66DBB" w:rsidR="00926DB7" w:rsidRPr="00D57BAA" w:rsidRDefault="00926DB7" w:rsidP="0081647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D57BAA">
              <w:rPr>
                <w:rFonts w:ascii="Times New Roman" w:eastAsia="宋体" w:hAnsi="Times New Roman" w:cs="Times New Roman"/>
                <w:b/>
                <w:bCs/>
              </w:rPr>
              <w:t>S-2</w:t>
            </w:r>
          </w:p>
        </w:tc>
        <w:tc>
          <w:tcPr>
            <w:tcW w:w="3812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14:paraId="2F4749E0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eastAsia="宋体" w:hAnsi="Times New Roman" w:cs="Times New Roman"/>
              </w:rPr>
              <w:t xml:space="preserve">Average path distance (GD) </w:t>
            </w:r>
          </w:p>
        </w:tc>
        <w:tc>
          <w:tcPr>
            <w:tcW w:w="1816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</w:tcPr>
          <w:p w14:paraId="5CE9E6EC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hAnsi="Times New Roman" w:cs="Times New Roman"/>
              </w:rPr>
              <w:t>3.876</w:t>
            </w:r>
          </w:p>
        </w:tc>
        <w:tc>
          <w:tcPr>
            <w:tcW w:w="215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</w:tcPr>
          <w:p w14:paraId="144CCFB1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hAnsi="Times New Roman" w:cs="Times New Roman"/>
              </w:rPr>
              <w:t xml:space="preserve">3.164 </w:t>
            </w:r>
            <w:r w:rsidRPr="00D57BAA">
              <w:rPr>
                <w:rFonts w:ascii="Times New Roman" w:eastAsia="宋体" w:hAnsi="Times New Roman" w:cs="Times New Roman"/>
              </w:rPr>
              <w:t>±</w:t>
            </w:r>
            <w:r w:rsidRPr="00D57BAA">
              <w:rPr>
                <w:rFonts w:ascii="Times New Roman" w:hAnsi="Times New Roman" w:cs="Times New Roman"/>
              </w:rPr>
              <w:t xml:space="preserve"> 0.057</w:t>
            </w:r>
          </w:p>
        </w:tc>
      </w:tr>
      <w:tr w:rsidR="00926DB7" w:rsidRPr="00D57BAA" w14:paraId="392A1874" w14:textId="77777777" w:rsidTr="005469A2">
        <w:trPr>
          <w:trHeight w:val="315"/>
        </w:trPr>
        <w:tc>
          <w:tcPr>
            <w:tcW w:w="1291" w:type="dxa"/>
            <w:tcBorders>
              <w:top w:val="nil"/>
              <w:bottom w:val="nil"/>
            </w:tcBorders>
          </w:tcPr>
          <w:p w14:paraId="62C80B88" w14:textId="77777777" w:rsidR="00926DB7" w:rsidRPr="00D57BAA" w:rsidRDefault="00926DB7" w:rsidP="0081647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381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F6F3AD9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eastAsia="宋体" w:hAnsi="Times New Roman" w:cs="Times New Roman"/>
              </w:rPr>
              <w:t>Average clustering coefficient (</w:t>
            </w:r>
            <w:proofErr w:type="spellStart"/>
            <w:r w:rsidRPr="00D57BAA">
              <w:rPr>
                <w:rFonts w:ascii="Times New Roman" w:eastAsia="宋体" w:hAnsi="Times New Roman" w:cs="Times New Roman"/>
              </w:rPr>
              <w:t>avgCC</w:t>
            </w:r>
            <w:proofErr w:type="spellEnd"/>
            <w:r w:rsidRPr="00D57BAA">
              <w:rPr>
                <w:rFonts w:ascii="Times New Roman" w:eastAsia="宋体" w:hAnsi="Times New Roman" w:cs="Times New Roman"/>
              </w:rPr>
              <w:t xml:space="preserve">) </w:t>
            </w:r>
          </w:p>
        </w:tc>
        <w:tc>
          <w:tcPr>
            <w:tcW w:w="1816" w:type="dxa"/>
            <w:tcBorders>
              <w:top w:val="nil"/>
              <w:bottom w:val="nil"/>
            </w:tcBorders>
            <w:shd w:val="clear" w:color="auto" w:fill="auto"/>
            <w:noWrap/>
          </w:tcPr>
          <w:p w14:paraId="59315386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hAnsi="Times New Roman" w:cs="Times New Roman"/>
              </w:rPr>
              <w:t>0.455</w:t>
            </w:r>
          </w:p>
        </w:tc>
        <w:tc>
          <w:tcPr>
            <w:tcW w:w="2154" w:type="dxa"/>
            <w:tcBorders>
              <w:top w:val="nil"/>
              <w:bottom w:val="nil"/>
            </w:tcBorders>
            <w:shd w:val="clear" w:color="auto" w:fill="auto"/>
            <w:noWrap/>
          </w:tcPr>
          <w:p w14:paraId="545E1A77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hAnsi="Times New Roman" w:cs="Times New Roman"/>
              </w:rPr>
              <w:t xml:space="preserve">0.056 </w:t>
            </w:r>
            <w:r w:rsidRPr="00D57BAA">
              <w:rPr>
                <w:rFonts w:ascii="Times New Roman" w:eastAsia="宋体" w:hAnsi="Times New Roman" w:cs="Times New Roman"/>
              </w:rPr>
              <w:t>±</w:t>
            </w:r>
            <w:r w:rsidRPr="00D57BAA">
              <w:rPr>
                <w:rFonts w:ascii="Times New Roman" w:hAnsi="Times New Roman" w:cs="Times New Roman"/>
              </w:rPr>
              <w:t xml:space="preserve"> 0.013</w:t>
            </w:r>
          </w:p>
        </w:tc>
      </w:tr>
      <w:tr w:rsidR="00926DB7" w:rsidRPr="00D57BAA" w14:paraId="3FF1BC6E" w14:textId="77777777" w:rsidTr="005469A2">
        <w:trPr>
          <w:trHeight w:val="315"/>
        </w:trPr>
        <w:tc>
          <w:tcPr>
            <w:tcW w:w="1291" w:type="dxa"/>
            <w:tcBorders>
              <w:top w:val="nil"/>
              <w:bottom w:val="single" w:sz="8" w:space="0" w:color="auto"/>
            </w:tcBorders>
          </w:tcPr>
          <w:p w14:paraId="1EF8F016" w14:textId="77777777" w:rsidR="00926DB7" w:rsidRPr="00D57BAA" w:rsidRDefault="00926DB7" w:rsidP="0081647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3812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4F1F3C94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eastAsia="宋体" w:hAnsi="Times New Roman" w:cs="Times New Roman"/>
              </w:rPr>
              <w:t xml:space="preserve">Modularity (M) </w:t>
            </w:r>
          </w:p>
        </w:tc>
        <w:tc>
          <w:tcPr>
            <w:tcW w:w="1816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7C63E9A1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hAnsi="Times New Roman" w:cs="Times New Roman"/>
              </w:rPr>
              <w:t>0.703</w:t>
            </w:r>
          </w:p>
        </w:tc>
        <w:tc>
          <w:tcPr>
            <w:tcW w:w="215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2006CCF6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hAnsi="Times New Roman" w:cs="Times New Roman"/>
              </w:rPr>
              <w:t xml:space="preserve">0.396 </w:t>
            </w:r>
            <w:r w:rsidRPr="00D57BAA">
              <w:rPr>
                <w:rFonts w:ascii="Times New Roman" w:eastAsia="宋体" w:hAnsi="Times New Roman" w:cs="Times New Roman"/>
              </w:rPr>
              <w:t>±</w:t>
            </w:r>
            <w:r w:rsidRPr="00D57BAA">
              <w:rPr>
                <w:rFonts w:ascii="Times New Roman" w:hAnsi="Times New Roman" w:cs="Times New Roman"/>
              </w:rPr>
              <w:t xml:space="preserve"> 0.011</w:t>
            </w:r>
          </w:p>
        </w:tc>
      </w:tr>
      <w:tr w:rsidR="00926DB7" w:rsidRPr="00D57BAA" w14:paraId="30EDF584" w14:textId="77777777" w:rsidTr="005469A2">
        <w:trPr>
          <w:trHeight w:val="315"/>
        </w:trPr>
        <w:tc>
          <w:tcPr>
            <w:tcW w:w="1291" w:type="dxa"/>
            <w:tcBorders>
              <w:top w:val="single" w:sz="8" w:space="0" w:color="auto"/>
              <w:bottom w:val="nil"/>
            </w:tcBorders>
          </w:tcPr>
          <w:p w14:paraId="37D6913E" w14:textId="60418302" w:rsidR="00926DB7" w:rsidRPr="00D57BAA" w:rsidRDefault="00926DB7" w:rsidP="0081647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D57BAA">
              <w:rPr>
                <w:rFonts w:ascii="Times New Roman" w:eastAsia="宋体" w:hAnsi="Times New Roman" w:cs="Times New Roman"/>
                <w:b/>
                <w:bCs/>
              </w:rPr>
              <w:t>S-3</w:t>
            </w:r>
          </w:p>
        </w:tc>
        <w:tc>
          <w:tcPr>
            <w:tcW w:w="3812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14:paraId="3D8EC3BA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eastAsia="宋体" w:hAnsi="Times New Roman" w:cs="Times New Roman"/>
              </w:rPr>
              <w:t xml:space="preserve">Average path distance (GD) </w:t>
            </w:r>
          </w:p>
        </w:tc>
        <w:tc>
          <w:tcPr>
            <w:tcW w:w="1816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</w:tcPr>
          <w:p w14:paraId="28F785FF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hAnsi="Times New Roman" w:cs="Times New Roman"/>
              </w:rPr>
              <w:t>2.790</w:t>
            </w:r>
          </w:p>
        </w:tc>
        <w:tc>
          <w:tcPr>
            <w:tcW w:w="215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</w:tcPr>
          <w:p w14:paraId="3ADC4FCB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hAnsi="Times New Roman" w:cs="Times New Roman"/>
              </w:rPr>
              <w:t xml:space="preserve">2.109 </w:t>
            </w:r>
            <w:r w:rsidRPr="00D57BAA">
              <w:rPr>
                <w:rFonts w:ascii="Times New Roman" w:eastAsia="宋体" w:hAnsi="Times New Roman" w:cs="Times New Roman"/>
              </w:rPr>
              <w:t>±</w:t>
            </w:r>
            <w:r w:rsidRPr="00D57BAA">
              <w:rPr>
                <w:rFonts w:ascii="Times New Roman" w:hAnsi="Times New Roman" w:cs="Times New Roman"/>
              </w:rPr>
              <w:t xml:space="preserve"> 0.018</w:t>
            </w:r>
          </w:p>
        </w:tc>
      </w:tr>
      <w:tr w:rsidR="00926DB7" w:rsidRPr="00D57BAA" w14:paraId="5FCC88B5" w14:textId="77777777" w:rsidTr="005469A2">
        <w:trPr>
          <w:trHeight w:val="315"/>
        </w:trPr>
        <w:tc>
          <w:tcPr>
            <w:tcW w:w="1291" w:type="dxa"/>
            <w:tcBorders>
              <w:top w:val="nil"/>
              <w:bottom w:val="nil"/>
            </w:tcBorders>
          </w:tcPr>
          <w:p w14:paraId="33F08978" w14:textId="77777777" w:rsidR="00926DB7" w:rsidRPr="00D57BAA" w:rsidRDefault="00926DB7" w:rsidP="0081647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381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DD68322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bookmarkStart w:id="4" w:name="_Hlk93266011"/>
            <w:r w:rsidRPr="00D57BAA">
              <w:rPr>
                <w:rFonts w:ascii="Times New Roman" w:eastAsia="宋体" w:hAnsi="Times New Roman" w:cs="Times New Roman"/>
              </w:rPr>
              <w:t xml:space="preserve">Average clustering coefficient </w:t>
            </w:r>
            <w:bookmarkEnd w:id="4"/>
            <w:r w:rsidRPr="00D57BAA">
              <w:rPr>
                <w:rFonts w:ascii="Times New Roman" w:eastAsia="宋体" w:hAnsi="Times New Roman" w:cs="Times New Roman"/>
              </w:rPr>
              <w:t>(</w:t>
            </w:r>
            <w:proofErr w:type="spellStart"/>
            <w:r w:rsidRPr="00D57BAA">
              <w:rPr>
                <w:rFonts w:ascii="Times New Roman" w:eastAsia="宋体" w:hAnsi="Times New Roman" w:cs="Times New Roman"/>
              </w:rPr>
              <w:t>avgCC</w:t>
            </w:r>
            <w:proofErr w:type="spellEnd"/>
            <w:r w:rsidRPr="00D57BAA">
              <w:rPr>
                <w:rFonts w:ascii="Times New Roman" w:eastAsia="宋体" w:hAnsi="Times New Roman" w:cs="Times New Roman"/>
              </w:rPr>
              <w:t xml:space="preserve">) </w:t>
            </w:r>
          </w:p>
        </w:tc>
        <w:tc>
          <w:tcPr>
            <w:tcW w:w="1816" w:type="dxa"/>
            <w:tcBorders>
              <w:top w:val="nil"/>
              <w:bottom w:val="nil"/>
            </w:tcBorders>
            <w:shd w:val="clear" w:color="auto" w:fill="auto"/>
            <w:noWrap/>
          </w:tcPr>
          <w:p w14:paraId="19716E38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hAnsi="Times New Roman" w:cs="Times New Roman"/>
              </w:rPr>
              <w:t>0.621</w:t>
            </w:r>
          </w:p>
        </w:tc>
        <w:tc>
          <w:tcPr>
            <w:tcW w:w="2154" w:type="dxa"/>
            <w:tcBorders>
              <w:top w:val="nil"/>
              <w:bottom w:val="nil"/>
            </w:tcBorders>
            <w:shd w:val="clear" w:color="auto" w:fill="auto"/>
            <w:noWrap/>
          </w:tcPr>
          <w:p w14:paraId="2F9E1D08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hAnsi="Times New Roman" w:cs="Times New Roman"/>
              </w:rPr>
              <w:t xml:space="preserve">0.255 </w:t>
            </w:r>
            <w:r w:rsidRPr="00D57BAA">
              <w:rPr>
                <w:rFonts w:ascii="Times New Roman" w:eastAsia="宋体" w:hAnsi="Times New Roman" w:cs="Times New Roman"/>
              </w:rPr>
              <w:t>±</w:t>
            </w:r>
            <w:r w:rsidRPr="00D57BAA">
              <w:rPr>
                <w:rFonts w:ascii="Times New Roman" w:hAnsi="Times New Roman" w:cs="Times New Roman"/>
              </w:rPr>
              <w:t xml:space="preserve"> 0.016</w:t>
            </w:r>
          </w:p>
        </w:tc>
      </w:tr>
      <w:tr w:rsidR="00926DB7" w:rsidRPr="00D57BAA" w14:paraId="5D0B611B" w14:textId="77777777" w:rsidTr="005469A2">
        <w:trPr>
          <w:trHeight w:val="315"/>
        </w:trPr>
        <w:tc>
          <w:tcPr>
            <w:tcW w:w="1291" w:type="dxa"/>
            <w:tcBorders>
              <w:top w:val="nil"/>
              <w:bottom w:val="single" w:sz="8" w:space="0" w:color="auto"/>
            </w:tcBorders>
          </w:tcPr>
          <w:p w14:paraId="44A56890" w14:textId="77777777" w:rsidR="00926DB7" w:rsidRPr="00D57BAA" w:rsidRDefault="00926DB7" w:rsidP="0081647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3812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18A929DE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eastAsia="宋体" w:hAnsi="Times New Roman" w:cs="Times New Roman"/>
              </w:rPr>
              <w:t xml:space="preserve">Modularity (M) </w:t>
            </w:r>
          </w:p>
        </w:tc>
        <w:tc>
          <w:tcPr>
            <w:tcW w:w="1816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2CB7DD0D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hAnsi="Times New Roman" w:cs="Times New Roman"/>
              </w:rPr>
              <w:t>0.412</w:t>
            </w:r>
          </w:p>
        </w:tc>
        <w:tc>
          <w:tcPr>
            <w:tcW w:w="215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24A8066E" w14:textId="77777777" w:rsidR="00926DB7" w:rsidRPr="00D57BAA" w:rsidRDefault="00926DB7" w:rsidP="005469A2">
            <w:pPr>
              <w:spacing w:line="276" w:lineRule="auto"/>
              <w:rPr>
                <w:rFonts w:ascii="Times New Roman" w:eastAsia="宋体" w:hAnsi="Times New Roman" w:cs="Times New Roman"/>
              </w:rPr>
            </w:pPr>
            <w:r w:rsidRPr="00D57BAA">
              <w:rPr>
                <w:rFonts w:ascii="Times New Roman" w:hAnsi="Times New Roman" w:cs="Times New Roman"/>
              </w:rPr>
              <w:t xml:space="preserve">0.183 </w:t>
            </w:r>
            <w:r w:rsidRPr="00D57BAA">
              <w:rPr>
                <w:rFonts w:ascii="Times New Roman" w:eastAsia="宋体" w:hAnsi="Times New Roman" w:cs="Times New Roman"/>
              </w:rPr>
              <w:t>±</w:t>
            </w:r>
            <w:r w:rsidRPr="00D57BAA">
              <w:rPr>
                <w:rFonts w:ascii="Times New Roman" w:hAnsi="Times New Roman" w:cs="Times New Roman"/>
              </w:rPr>
              <w:t xml:space="preserve"> 0.009</w:t>
            </w:r>
          </w:p>
        </w:tc>
      </w:tr>
    </w:tbl>
    <w:p w14:paraId="1EA2CE22" w14:textId="5E6132D7" w:rsidR="00926DB7" w:rsidRPr="00BE4774" w:rsidRDefault="00BE4774">
      <w:r w:rsidRPr="00BE4774">
        <w:rPr>
          <w:rFonts w:ascii="Times New Roman" w:hAnsi="Times New Roman" w:cs="Times New Roman"/>
        </w:rPr>
        <w:t>MS, mature sporophytes (n = 6); S-1, 6-week-old sporelings (n = 6); S-2, 7-week-old sporelings (n = 6); S-3, 8-week-old sporelings (n = 6).</w:t>
      </w:r>
    </w:p>
    <w:p w14:paraId="671E8CE8" w14:textId="77777777" w:rsidR="00BE4774" w:rsidRDefault="00BE4774"/>
    <w:p w14:paraId="732B7D04" w14:textId="5F949FEB" w:rsidR="00926DB7" w:rsidRDefault="00926DB7" w:rsidP="00EF2734">
      <w:pPr>
        <w:rPr>
          <w:rFonts w:ascii="Times New Roman" w:hAnsi="Times New Roman" w:cs="Times New Roman"/>
          <w:szCs w:val="21"/>
        </w:rPr>
      </w:pPr>
      <w:bookmarkStart w:id="5" w:name="_Hlk93303252"/>
      <w:r w:rsidRPr="00770DC3">
        <w:rPr>
          <w:rFonts w:ascii="Times New Roman" w:hAnsi="Times New Roman" w:cs="Times New Roman" w:hint="eastAsia"/>
          <w:b/>
          <w:bCs/>
          <w:szCs w:val="21"/>
        </w:rPr>
        <w:t>T</w:t>
      </w:r>
      <w:r w:rsidR="00191424">
        <w:rPr>
          <w:rFonts w:ascii="Times New Roman" w:hAnsi="Times New Roman" w:cs="Times New Roman"/>
          <w:b/>
          <w:bCs/>
          <w:szCs w:val="21"/>
        </w:rPr>
        <w:t>able</w:t>
      </w:r>
      <w:r w:rsidRPr="00770DC3">
        <w:rPr>
          <w:rFonts w:ascii="Times New Roman" w:hAnsi="Times New Roman" w:cs="Times New Roman"/>
          <w:b/>
          <w:bCs/>
          <w:szCs w:val="21"/>
        </w:rPr>
        <w:t xml:space="preserve"> </w:t>
      </w:r>
      <w:bookmarkEnd w:id="5"/>
      <w:r w:rsidR="005F1C04">
        <w:rPr>
          <w:rFonts w:ascii="Times New Roman" w:hAnsi="Times New Roman" w:cs="Times New Roman"/>
          <w:b/>
          <w:bCs/>
          <w:szCs w:val="21"/>
        </w:rPr>
        <w:t>S</w:t>
      </w:r>
      <w:r w:rsidR="0016209E">
        <w:rPr>
          <w:rFonts w:ascii="Times New Roman" w:hAnsi="Times New Roman" w:cs="Times New Roman"/>
          <w:b/>
          <w:bCs/>
          <w:szCs w:val="21"/>
        </w:rPr>
        <w:t>3</w:t>
      </w:r>
      <w:r w:rsidR="004616CC">
        <w:rPr>
          <w:rFonts w:ascii="Times New Roman" w:hAnsi="Times New Roman" w:cs="Times New Roman"/>
          <w:b/>
          <w:bCs/>
          <w:szCs w:val="21"/>
        </w:rPr>
        <w:t>.</w:t>
      </w:r>
      <w:r w:rsidRPr="00770DC3">
        <w:rPr>
          <w:rFonts w:ascii="Times New Roman" w:hAnsi="Times New Roman" w:cs="Times New Roman"/>
          <w:szCs w:val="21"/>
        </w:rPr>
        <w:t xml:space="preserve"> </w:t>
      </w:r>
      <w:r w:rsidR="00F97B07">
        <w:rPr>
          <w:rFonts w:ascii="Times New Roman" w:hAnsi="Times New Roman" w:cs="Times New Roman" w:hint="eastAsia"/>
          <w:szCs w:val="21"/>
        </w:rPr>
        <w:t>K</w:t>
      </w:r>
      <w:r w:rsidRPr="00770DC3">
        <w:rPr>
          <w:rFonts w:ascii="Times New Roman" w:hAnsi="Times New Roman" w:cs="Times New Roman"/>
          <w:szCs w:val="21"/>
        </w:rPr>
        <w:t xml:space="preserve">eystone taxa of </w:t>
      </w:r>
      <w:r w:rsidR="00F55477">
        <w:rPr>
          <w:rFonts w:ascii="Times New Roman" w:hAnsi="Times New Roman" w:cs="Times New Roman"/>
          <w:szCs w:val="21"/>
        </w:rPr>
        <w:t>epimicrobiota</w:t>
      </w:r>
    </w:p>
    <w:tbl>
      <w:tblPr>
        <w:tblStyle w:val="af5"/>
        <w:tblW w:w="921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2"/>
        <w:gridCol w:w="1701"/>
        <w:gridCol w:w="1985"/>
        <w:gridCol w:w="1985"/>
        <w:gridCol w:w="850"/>
        <w:gridCol w:w="709"/>
      </w:tblGrid>
      <w:tr w:rsidR="00F643C6" w:rsidRPr="007B37D8" w14:paraId="08DE91AF" w14:textId="77777777" w:rsidTr="006E4910">
        <w:trPr>
          <w:trHeight w:val="377"/>
          <w:jc w:val="center"/>
        </w:trPr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747A59F" w14:textId="77777777" w:rsidR="00F643C6" w:rsidRPr="007B37D8" w:rsidRDefault="00F643C6" w:rsidP="00281C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2A9ADF6" w14:textId="77777777" w:rsidR="00F643C6" w:rsidRPr="00F24A7F" w:rsidRDefault="00F643C6" w:rsidP="00281CC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F24A7F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OTU ID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7ADCEC79" w14:textId="6C0BA69B" w:rsidR="00F643C6" w:rsidRDefault="00F643C6" w:rsidP="00281CC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hylum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283911C" w14:textId="0DEDE7A9" w:rsidR="00F643C6" w:rsidRPr="00F24A7F" w:rsidRDefault="00F643C6" w:rsidP="00281CC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Order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C629161" w14:textId="77777777" w:rsidR="00F643C6" w:rsidRPr="001150DF" w:rsidRDefault="00F643C6" w:rsidP="00281CC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 w:rsidRPr="00116612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G</w:t>
            </w:r>
            <w:r w:rsidRPr="00116612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enus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C6FDE2E" w14:textId="77777777" w:rsidR="00F643C6" w:rsidRPr="001150DF" w:rsidRDefault="00F643C6" w:rsidP="00281CC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 w:rsidRPr="001150DF">
              <w:rPr>
                <w:rFonts w:ascii="Times New Roman" w:hAnsi="Times New Roman" w:cs="Times New Roman" w:hint="eastAsia"/>
                <w:b/>
                <w:bCs/>
                <w:i/>
                <w:iCs/>
                <w:color w:val="000000" w:themeColor="text1"/>
                <w:szCs w:val="21"/>
              </w:rPr>
              <w:t>Z</w:t>
            </w:r>
            <w:r w:rsidRPr="001150DF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i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AAB4E10" w14:textId="77777777" w:rsidR="00F643C6" w:rsidRPr="001150DF" w:rsidRDefault="00F643C6" w:rsidP="00281CC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 w:rsidRPr="001150DF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Pi</w:t>
            </w:r>
          </w:p>
        </w:tc>
      </w:tr>
      <w:tr w:rsidR="0017718F" w:rsidRPr="007B37D8" w14:paraId="4CA2302E" w14:textId="77777777" w:rsidTr="006E4910">
        <w:trPr>
          <w:trHeight w:val="377"/>
          <w:jc w:val="center"/>
        </w:trPr>
        <w:tc>
          <w:tcPr>
            <w:tcW w:w="992" w:type="dxa"/>
            <w:tcBorders>
              <w:top w:val="single" w:sz="12" w:space="0" w:color="auto"/>
              <w:bottom w:val="nil"/>
            </w:tcBorders>
            <w:vAlign w:val="center"/>
          </w:tcPr>
          <w:p w14:paraId="5D87A031" w14:textId="32F0731C" w:rsidR="0017718F" w:rsidRPr="00F24A7F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bookmarkStart w:id="6" w:name="_Hlk93302660"/>
            <w:r w:rsidRPr="00F24A7F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S-1</w:t>
            </w:r>
          </w:p>
        </w:tc>
        <w:tc>
          <w:tcPr>
            <w:tcW w:w="992" w:type="dxa"/>
            <w:tcBorders>
              <w:top w:val="single" w:sz="12" w:space="0" w:color="auto"/>
              <w:bottom w:val="nil"/>
            </w:tcBorders>
            <w:vAlign w:val="center"/>
          </w:tcPr>
          <w:p w14:paraId="37196BCA" w14:textId="4DFFE261" w:rsidR="0017718F" w:rsidRPr="007B37D8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B37D8">
              <w:rPr>
                <w:rFonts w:ascii="Times New Roman" w:hAnsi="Times New Roman" w:cs="Times New Roman"/>
                <w:color w:val="000000" w:themeColor="text1"/>
                <w:szCs w:val="21"/>
              </w:rPr>
              <w:t>OTU9</w:t>
            </w:r>
          </w:p>
        </w:tc>
        <w:tc>
          <w:tcPr>
            <w:tcW w:w="1701" w:type="dxa"/>
            <w:tcBorders>
              <w:top w:val="single" w:sz="12" w:space="0" w:color="auto"/>
              <w:bottom w:val="nil"/>
            </w:tcBorders>
            <w:vAlign w:val="center"/>
          </w:tcPr>
          <w:p w14:paraId="38734FFD" w14:textId="4D06AF24" w:rsidR="0017718F" w:rsidRPr="008260EA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7B37D8">
              <w:rPr>
                <w:rFonts w:ascii="Times New Roman" w:hAnsi="Times New Roman" w:cs="Times New Roman"/>
                <w:color w:val="000000" w:themeColor="text1"/>
                <w:szCs w:val="21"/>
              </w:rPr>
              <w:t>Proteobacteria</w:t>
            </w:r>
          </w:p>
        </w:tc>
        <w:tc>
          <w:tcPr>
            <w:tcW w:w="1985" w:type="dxa"/>
            <w:tcBorders>
              <w:top w:val="single" w:sz="12" w:space="0" w:color="auto"/>
              <w:bottom w:val="nil"/>
            </w:tcBorders>
            <w:vAlign w:val="center"/>
          </w:tcPr>
          <w:p w14:paraId="6549051D" w14:textId="0868D300" w:rsidR="0017718F" w:rsidRPr="008260EA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8260EA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Rhodobacterales</w:t>
            </w:r>
            <w:proofErr w:type="spellEnd"/>
          </w:p>
        </w:tc>
        <w:tc>
          <w:tcPr>
            <w:tcW w:w="1985" w:type="dxa"/>
            <w:tcBorders>
              <w:top w:val="single" w:sz="12" w:space="0" w:color="auto"/>
              <w:bottom w:val="nil"/>
            </w:tcBorders>
            <w:vAlign w:val="center"/>
          </w:tcPr>
          <w:p w14:paraId="3D56167B" w14:textId="77777777" w:rsidR="0017718F" w:rsidRPr="00741F4D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bookmarkStart w:id="7" w:name="_Hlk100827546"/>
            <w:proofErr w:type="spellStart"/>
            <w:r w:rsidRPr="00741F4D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Loktanella</w:t>
            </w:r>
            <w:bookmarkEnd w:id="7"/>
            <w:proofErr w:type="spellEnd"/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vAlign w:val="center"/>
          </w:tcPr>
          <w:p w14:paraId="2AA94A92" w14:textId="77777777" w:rsidR="0017718F" w:rsidRPr="001150DF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150DF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  <w:r w:rsidRPr="001150DF">
              <w:rPr>
                <w:rFonts w:ascii="Times New Roman" w:hAnsi="Times New Roman" w:cs="Times New Roman"/>
                <w:color w:val="000000" w:themeColor="text1"/>
                <w:szCs w:val="21"/>
              </w:rPr>
              <w:t>0.465</w:t>
            </w:r>
          </w:p>
        </w:tc>
        <w:tc>
          <w:tcPr>
            <w:tcW w:w="709" w:type="dxa"/>
            <w:tcBorders>
              <w:top w:val="single" w:sz="12" w:space="0" w:color="auto"/>
              <w:bottom w:val="nil"/>
            </w:tcBorders>
            <w:vAlign w:val="center"/>
          </w:tcPr>
          <w:p w14:paraId="3B9E8D5E" w14:textId="77777777" w:rsidR="0017718F" w:rsidRPr="001150DF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0.631</w:t>
            </w:r>
          </w:p>
        </w:tc>
      </w:tr>
      <w:tr w:rsidR="0017718F" w:rsidRPr="007B37D8" w14:paraId="574475C7" w14:textId="77777777" w:rsidTr="006E4910">
        <w:trPr>
          <w:trHeight w:val="369"/>
          <w:jc w:val="center"/>
        </w:trPr>
        <w:tc>
          <w:tcPr>
            <w:tcW w:w="992" w:type="dxa"/>
            <w:tcBorders>
              <w:top w:val="nil"/>
              <w:bottom w:val="single" w:sz="8" w:space="0" w:color="auto"/>
            </w:tcBorders>
            <w:vAlign w:val="center"/>
          </w:tcPr>
          <w:p w14:paraId="051F372C" w14:textId="77777777" w:rsidR="0017718F" w:rsidRPr="00F24A7F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  <w:vAlign w:val="center"/>
          </w:tcPr>
          <w:p w14:paraId="19943A06" w14:textId="3783595C" w:rsidR="0017718F" w:rsidRPr="007B37D8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B37D8">
              <w:rPr>
                <w:rFonts w:ascii="Times New Roman" w:hAnsi="Times New Roman" w:cs="Times New Roman"/>
                <w:color w:val="000000" w:themeColor="text1"/>
                <w:szCs w:val="21"/>
              </w:rPr>
              <w:t>OTU192</w:t>
            </w:r>
          </w:p>
        </w:tc>
        <w:tc>
          <w:tcPr>
            <w:tcW w:w="1701" w:type="dxa"/>
            <w:tcBorders>
              <w:top w:val="nil"/>
              <w:bottom w:val="single" w:sz="8" w:space="0" w:color="auto"/>
            </w:tcBorders>
            <w:vAlign w:val="center"/>
          </w:tcPr>
          <w:p w14:paraId="66B6BFF8" w14:textId="1479C542" w:rsidR="0017718F" w:rsidRPr="008260EA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7B37D8">
              <w:rPr>
                <w:rFonts w:ascii="Times New Roman" w:hAnsi="Times New Roman" w:cs="Times New Roman"/>
                <w:color w:val="000000" w:themeColor="text1"/>
                <w:szCs w:val="21"/>
              </w:rPr>
              <w:t>Proteobacteria</w:t>
            </w:r>
          </w:p>
        </w:tc>
        <w:tc>
          <w:tcPr>
            <w:tcW w:w="1985" w:type="dxa"/>
            <w:tcBorders>
              <w:top w:val="nil"/>
              <w:bottom w:val="single" w:sz="8" w:space="0" w:color="auto"/>
            </w:tcBorders>
            <w:vAlign w:val="center"/>
          </w:tcPr>
          <w:p w14:paraId="6682C401" w14:textId="3AD05E19" w:rsidR="0017718F" w:rsidRPr="008260EA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8260EA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Rhodobacterales</w:t>
            </w:r>
            <w:proofErr w:type="spellEnd"/>
          </w:p>
        </w:tc>
        <w:tc>
          <w:tcPr>
            <w:tcW w:w="1985" w:type="dxa"/>
            <w:tcBorders>
              <w:top w:val="nil"/>
              <w:bottom w:val="single" w:sz="8" w:space="0" w:color="auto"/>
            </w:tcBorders>
            <w:vAlign w:val="center"/>
          </w:tcPr>
          <w:p w14:paraId="41A653AC" w14:textId="77777777" w:rsidR="0017718F" w:rsidRPr="008260EA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bookmarkStart w:id="8" w:name="_Hlk100827579"/>
            <w:r w:rsidRPr="008260EA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 xml:space="preserve">Unclassified </w:t>
            </w:r>
            <w:proofErr w:type="spellStart"/>
            <w:r w:rsidRPr="008260EA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Rhodobacteraceae</w:t>
            </w:r>
            <w:bookmarkEnd w:id="8"/>
            <w:proofErr w:type="spellEnd"/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vAlign w:val="center"/>
          </w:tcPr>
          <w:p w14:paraId="24E4CA3F" w14:textId="77777777" w:rsidR="0017718F" w:rsidRPr="001150DF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1.575</w:t>
            </w:r>
          </w:p>
        </w:tc>
        <w:tc>
          <w:tcPr>
            <w:tcW w:w="709" w:type="dxa"/>
            <w:tcBorders>
              <w:top w:val="nil"/>
              <w:bottom w:val="single" w:sz="8" w:space="0" w:color="auto"/>
            </w:tcBorders>
            <w:vAlign w:val="center"/>
          </w:tcPr>
          <w:p w14:paraId="782FA7C7" w14:textId="77777777" w:rsidR="0017718F" w:rsidRPr="001150DF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.625</w:t>
            </w:r>
          </w:p>
        </w:tc>
      </w:tr>
      <w:tr w:rsidR="0017718F" w:rsidRPr="007B37D8" w14:paraId="15BBC57C" w14:textId="77777777" w:rsidTr="006E4910">
        <w:trPr>
          <w:trHeight w:val="377"/>
          <w:jc w:val="center"/>
        </w:trPr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8673020" w14:textId="4753FBBD" w:rsidR="0017718F" w:rsidRPr="00F24A7F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bookmarkStart w:id="9" w:name="_Hlk100827770"/>
            <w:bookmarkEnd w:id="6"/>
            <w:r w:rsidRPr="00F24A7F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S</w:t>
            </w:r>
            <w:r w:rsidRPr="00F24A7F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-2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AE3DDA" w14:textId="7E7AF654" w:rsidR="0017718F" w:rsidRPr="007B37D8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B37D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OTU324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C327AA3" w14:textId="1E912BE7" w:rsidR="0017718F" w:rsidRPr="008260EA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7B37D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Proteobacteria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C87A259" w14:textId="0BEF7399" w:rsidR="0017718F" w:rsidRPr="007B37D8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260EA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 xml:space="preserve">Unclassified </w:t>
            </w:r>
            <w:proofErr w:type="spellStart"/>
            <w:r w:rsidRPr="008260EA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Alphaproteobacteria</w:t>
            </w:r>
            <w:proofErr w:type="spellEnd"/>
          </w:p>
        </w:tc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A6BF51E" w14:textId="77777777" w:rsidR="0017718F" w:rsidRPr="008260EA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260EA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 xml:space="preserve">Unclassified </w:t>
            </w:r>
            <w:proofErr w:type="spellStart"/>
            <w:r w:rsidRPr="008260EA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Alphaproteobacteria</w:t>
            </w:r>
            <w:proofErr w:type="spellEnd"/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AA74FFF" w14:textId="77777777" w:rsidR="0017718F" w:rsidRPr="001150DF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1.788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B4CA25" w14:textId="77777777" w:rsidR="0017718F" w:rsidRPr="001150DF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0.625</w:t>
            </w:r>
          </w:p>
        </w:tc>
      </w:tr>
      <w:tr w:rsidR="0017718F" w:rsidRPr="007B37D8" w14:paraId="375E8829" w14:textId="77777777" w:rsidTr="006E4910">
        <w:trPr>
          <w:trHeight w:val="377"/>
          <w:jc w:val="center"/>
        </w:trPr>
        <w:tc>
          <w:tcPr>
            <w:tcW w:w="992" w:type="dxa"/>
            <w:tcBorders>
              <w:top w:val="single" w:sz="8" w:space="0" w:color="auto"/>
              <w:bottom w:val="nil"/>
            </w:tcBorders>
            <w:vAlign w:val="center"/>
          </w:tcPr>
          <w:p w14:paraId="5F93E9EE" w14:textId="3F9A0BE9" w:rsidR="0017718F" w:rsidRPr="00F24A7F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bookmarkStart w:id="10" w:name="_Hlk93303166"/>
            <w:bookmarkStart w:id="11" w:name="_Hlk93303196"/>
            <w:bookmarkEnd w:id="9"/>
            <w:r w:rsidRPr="00F24A7F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S</w:t>
            </w:r>
            <w:r w:rsidRPr="00F24A7F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-3</w:t>
            </w:r>
          </w:p>
        </w:tc>
        <w:tc>
          <w:tcPr>
            <w:tcW w:w="992" w:type="dxa"/>
            <w:tcBorders>
              <w:top w:val="single" w:sz="8" w:space="0" w:color="auto"/>
              <w:bottom w:val="nil"/>
            </w:tcBorders>
            <w:vAlign w:val="center"/>
          </w:tcPr>
          <w:p w14:paraId="48823F07" w14:textId="5EAEF978" w:rsidR="0017718F" w:rsidRPr="007B37D8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B37D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OTU128</w:t>
            </w:r>
          </w:p>
        </w:tc>
        <w:tc>
          <w:tcPr>
            <w:tcW w:w="1701" w:type="dxa"/>
            <w:tcBorders>
              <w:top w:val="single" w:sz="8" w:space="0" w:color="auto"/>
              <w:bottom w:val="nil"/>
            </w:tcBorders>
            <w:vAlign w:val="center"/>
          </w:tcPr>
          <w:p w14:paraId="52A2E8AF" w14:textId="424DF5DD" w:rsidR="0017718F" w:rsidRPr="00281CCD" w:rsidRDefault="0017718F" w:rsidP="0017718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B37D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Planctomycetes</w:t>
            </w:r>
          </w:p>
        </w:tc>
        <w:tc>
          <w:tcPr>
            <w:tcW w:w="1985" w:type="dxa"/>
            <w:tcBorders>
              <w:top w:val="single" w:sz="8" w:space="0" w:color="auto"/>
              <w:bottom w:val="nil"/>
            </w:tcBorders>
            <w:vAlign w:val="center"/>
          </w:tcPr>
          <w:p w14:paraId="47B8DB24" w14:textId="3797B90D" w:rsidR="0017718F" w:rsidRPr="00281CCD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281CCD">
              <w:rPr>
                <w:rFonts w:ascii="Times New Roman" w:eastAsia="等线" w:hAnsi="Times New Roman" w:cs="Times New Roman"/>
                <w:color w:val="000000"/>
                <w:szCs w:val="21"/>
              </w:rPr>
              <w:t>Planctomycetales</w:t>
            </w:r>
            <w:proofErr w:type="spellEnd"/>
          </w:p>
        </w:tc>
        <w:tc>
          <w:tcPr>
            <w:tcW w:w="1985" w:type="dxa"/>
            <w:tcBorders>
              <w:top w:val="single" w:sz="8" w:space="0" w:color="auto"/>
              <w:bottom w:val="nil"/>
            </w:tcBorders>
            <w:vAlign w:val="center"/>
          </w:tcPr>
          <w:p w14:paraId="19BBC7A0" w14:textId="77777777" w:rsidR="0017718F" w:rsidRDefault="0017718F" w:rsidP="0017718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bookmarkStart w:id="12" w:name="_Hlk100827806"/>
            <w:proofErr w:type="spellStart"/>
            <w:r w:rsidRPr="00AD6811"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  <w:t>Planctomicrobium</w:t>
            </w:r>
            <w:bookmarkEnd w:id="12"/>
            <w:proofErr w:type="spellEnd"/>
          </w:p>
        </w:tc>
        <w:tc>
          <w:tcPr>
            <w:tcW w:w="850" w:type="dxa"/>
            <w:tcBorders>
              <w:top w:val="single" w:sz="8" w:space="0" w:color="auto"/>
              <w:bottom w:val="nil"/>
            </w:tcBorders>
            <w:vAlign w:val="center"/>
          </w:tcPr>
          <w:p w14:paraId="53E60CE8" w14:textId="77777777" w:rsidR="0017718F" w:rsidRPr="001150DF" w:rsidRDefault="0017718F" w:rsidP="0017718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-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0.061</w:t>
            </w:r>
          </w:p>
        </w:tc>
        <w:tc>
          <w:tcPr>
            <w:tcW w:w="709" w:type="dxa"/>
            <w:tcBorders>
              <w:top w:val="single" w:sz="8" w:space="0" w:color="auto"/>
              <w:bottom w:val="nil"/>
            </w:tcBorders>
            <w:vAlign w:val="center"/>
          </w:tcPr>
          <w:p w14:paraId="3B89FA92" w14:textId="77777777" w:rsidR="0017718F" w:rsidRPr="001150DF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0.642</w:t>
            </w:r>
          </w:p>
        </w:tc>
      </w:tr>
      <w:tr w:rsidR="0017718F" w:rsidRPr="007B37D8" w14:paraId="161BECEA" w14:textId="77777777" w:rsidTr="006E4910">
        <w:trPr>
          <w:trHeight w:val="377"/>
          <w:jc w:val="center"/>
        </w:trPr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09A4D8F" w14:textId="77777777" w:rsidR="0017718F" w:rsidRPr="00F24A7F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A9E376B" w14:textId="37D41D3F" w:rsidR="0017718F" w:rsidRPr="007B37D8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B37D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OTU375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716C33D" w14:textId="43DDFAEC" w:rsidR="0017718F" w:rsidRPr="00281CCD" w:rsidRDefault="0017718F" w:rsidP="0017718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B37D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Verrucomicrobia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2C10739" w14:textId="4EC56DEC" w:rsidR="0017718F" w:rsidRPr="00281CCD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281CCD">
              <w:rPr>
                <w:rFonts w:ascii="Times New Roman" w:eastAsia="等线" w:hAnsi="Times New Roman" w:cs="Times New Roman"/>
                <w:color w:val="000000"/>
                <w:szCs w:val="21"/>
              </w:rPr>
              <w:t>Verrucomicrobiales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623ED937" w14:textId="77777777" w:rsidR="0017718F" w:rsidRPr="003B5103" w:rsidRDefault="0017718F" w:rsidP="0017718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szCs w:val="21"/>
              </w:rPr>
            </w:pPr>
            <w:bookmarkStart w:id="13" w:name="_Hlk100827851"/>
            <w:proofErr w:type="spellStart"/>
            <w:r w:rsidRPr="003B5103">
              <w:rPr>
                <w:rFonts w:ascii="Times New Roman" w:eastAsia="等线" w:hAnsi="Times New Roman" w:cs="Times New Roman"/>
                <w:i/>
                <w:iCs/>
                <w:color w:val="000000" w:themeColor="text1"/>
                <w:szCs w:val="21"/>
              </w:rPr>
              <w:t>Roseibacillus</w:t>
            </w:r>
            <w:bookmarkEnd w:id="13"/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0200613" w14:textId="77777777" w:rsidR="0017718F" w:rsidRPr="001150DF" w:rsidRDefault="0017718F" w:rsidP="0017718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-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0.247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795BA62" w14:textId="77777777" w:rsidR="0017718F" w:rsidRPr="001150DF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0.663</w:t>
            </w:r>
          </w:p>
        </w:tc>
      </w:tr>
      <w:tr w:rsidR="0017718F" w:rsidRPr="007B37D8" w14:paraId="132FD36E" w14:textId="77777777" w:rsidTr="006E4910">
        <w:trPr>
          <w:trHeight w:val="377"/>
          <w:jc w:val="center"/>
        </w:trPr>
        <w:tc>
          <w:tcPr>
            <w:tcW w:w="992" w:type="dxa"/>
            <w:tcBorders>
              <w:top w:val="nil"/>
              <w:bottom w:val="single" w:sz="8" w:space="0" w:color="auto"/>
            </w:tcBorders>
            <w:vAlign w:val="center"/>
          </w:tcPr>
          <w:p w14:paraId="485C8009" w14:textId="77777777" w:rsidR="0017718F" w:rsidRPr="00F24A7F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bookmarkStart w:id="14" w:name="_Hlk100827832"/>
            <w:bookmarkEnd w:id="10"/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  <w:vAlign w:val="center"/>
          </w:tcPr>
          <w:p w14:paraId="1FA8A77F" w14:textId="13B0DBF5" w:rsidR="0017718F" w:rsidRPr="007B37D8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B37D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OTU728</w:t>
            </w:r>
          </w:p>
        </w:tc>
        <w:tc>
          <w:tcPr>
            <w:tcW w:w="1701" w:type="dxa"/>
            <w:tcBorders>
              <w:top w:val="nil"/>
              <w:bottom w:val="single" w:sz="8" w:space="0" w:color="auto"/>
            </w:tcBorders>
            <w:vAlign w:val="center"/>
          </w:tcPr>
          <w:p w14:paraId="0E7236C2" w14:textId="35F00F32" w:rsidR="0017718F" w:rsidRPr="00281CCD" w:rsidRDefault="0017718F" w:rsidP="0017718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B37D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Planctomycetes</w:t>
            </w:r>
          </w:p>
        </w:tc>
        <w:tc>
          <w:tcPr>
            <w:tcW w:w="1985" w:type="dxa"/>
            <w:tcBorders>
              <w:top w:val="nil"/>
              <w:bottom w:val="single" w:sz="8" w:space="0" w:color="auto"/>
            </w:tcBorders>
            <w:vAlign w:val="center"/>
          </w:tcPr>
          <w:p w14:paraId="242E7EE4" w14:textId="0F4CC019" w:rsidR="0017718F" w:rsidRPr="00281CCD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281CCD">
              <w:rPr>
                <w:rFonts w:ascii="Times New Roman" w:eastAsia="等线" w:hAnsi="Times New Roman" w:cs="Times New Roman"/>
                <w:color w:val="000000"/>
                <w:szCs w:val="21"/>
              </w:rPr>
              <w:t>Planctomycetales</w:t>
            </w:r>
            <w:proofErr w:type="spellEnd"/>
          </w:p>
        </w:tc>
        <w:tc>
          <w:tcPr>
            <w:tcW w:w="1985" w:type="dxa"/>
            <w:tcBorders>
              <w:top w:val="nil"/>
              <w:bottom w:val="single" w:sz="8" w:space="0" w:color="auto"/>
            </w:tcBorders>
            <w:vAlign w:val="center"/>
          </w:tcPr>
          <w:p w14:paraId="26C6BCCF" w14:textId="77777777" w:rsidR="0017718F" w:rsidRPr="008260EA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260EA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 xml:space="preserve">Unclassified </w:t>
            </w:r>
            <w:proofErr w:type="spellStart"/>
            <w:r w:rsidRPr="008260EA">
              <w:rPr>
                <w:rFonts w:ascii="Times New Roman" w:hAnsi="Times New Roman" w:cs="Times New Roman"/>
                <w:color w:val="000000" w:themeColor="text1"/>
                <w:szCs w:val="21"/>
              </w:rPr>
              <w:t>Rubinisphaeraceae</w:t>
            </w:r>
            <w:proofErr w:type="spellEnd"/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vAlign w:val="center"/>
          </w:tcPr>
          <w:p w14:paraId="31460BB8" w14:textId="77777777" w:rsidR="0017718F" w:rsidRPr="001150DF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1.028</w:t>
            </w:r>
          </w:p>
        </w:tc>
        <w:tc>
          <w:tcPr>
            <w:tcW w:w="709" w:type="dxa"/>
            <w:tcBorders>
              <w:top w:val="nil"/>
              <w:bottom w:val="single" w:sz="8" w:space="0" w:color="auto"/>
            </w:tcBorders>
            <w:vAlign w:val="center"/>
          </w:tcPr>
          <w:p w14:paraId="673C665C" w14:textId="77777777" w:rsidR="0017718F" w:rsidRPr="001150DF" w:rsidRDefault="0017718F" w:rsidP="001771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0.667</w:t>
            </w:r>
          </w:p>
        </w:tc>
      </w:tr>
    </w:tbl>
    <w:bookmarkEnd w:id="11"/>
    <w:bookmarkEnd w:id="14"/>
    <w:p w14:paraId="4B93A075" w14:textId="1798C853" w:rsidR="00CB53BA" w:rsidRPr="00BE4774" w:rsidRDefault="00BE4774">
      <w:r w:rsidRPr="00BE4774">
        <w:rPr>
          <w:rFonts w:ascii="Times New Roman" w:hAnsi="Times New Roman" w:cs="Times New Roman"/>
        </w:rPr>
        <w:t>MS, mature sporophytes (n = 6); S-1, 6-week-old sporelings (n = 6); S-2, 7-week-old sporelings (n = 6); S-3, 8-week-old sporelings (n = 6).</w:t>
      </w:r>
    </w:p>
    <w:p w14:paraId="0609ADB5" w14:textId="77777777" w:rsidR="00BE4774" w:rsidRDefault="00BE4774"/>
    <w:p w14:paraId="43392B56" w14:textId="3A08E9D9" w:rsidR="00926DB7" w:rsidRDefault="00926DB7" w:rsidP="00EF2734">
      <w:pPr>
        <w:rPr>
          <w:rFonts w:ascii="Times New Roman" w:hAnsi="Times New Roman" w:cs="Times New Roman"/>
          <w:color w:val="0D0D0D" w:themeColor="text1" w:themeTint="F2"/>
          <w:szCs w:val="21"/>
        </w:rPr>
      </w:pPr>
      <w:r w:rsidRPr="00770DC3">
        <w:rPr>
          <w:rFonts w:ascii="Times New Roman" w:hAnsi="Times New Roman" w:cs="Times New Roman" w:hint="eastAsia"/>
          <w:b/>
          <w:bCs/>
          <w:szCs w:val="21"/>
        </w:rPr>
        <w:t>T</w:t>
      </w:r>
      <w:r w:rsidR="00191424">
        <w:rPr>
          <w:rFonts w:ascii="Times New Roman" w:hAnsi="Times New Roman" w:cs="Times New Roman"/>
          <w:b/>
          <w:bCs/>
          <w:szCs w:val="21"/>
        </w:rPr>
        <w:t>able</w:t>
      </w:r>
      <w:r w:rsidRPr="00770DC3">
        <w:rPr>
          <w:rFonts w:ascii="Times New Roman" w:hAnsi="Times New Roman" w:cs="Times New Roman"/>
          <w:b/>
          <w:bCs/>
          <w:szCs w:val="21"/>
        </w:rPr>
        <w:t xml:space="preserve"> </w:t>
      </w:r>
      <w:r w:rsidR="005F1C04">
        <w:rPr>
          <w:rFonts w:ascii="Times New Roman" w:hAnsi="Times New Roman" w:cs="Times New Roman"/>
          <w:b/>
          <w:bCs/>
          <w:szCs w:val="21"/>
        </w:rPr>
        <w:t>S</w:t>
      </w:r>
      <w:r w:rsidR="0016209E">
        <w:rPr>
          <w:rFonts w:ascii="Times New Roman" w:hAnsi="Times New Roman" w:cs="Times New Roman"/>
          <w:b/>
          <w:bCs/>
          <w:szCs w:val="21"/>
        </w:rPr>
        <w:t>4</w:t>
      </w:r>
      <w:r w:rsidR="004616CC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9F0F7C">
        <w:rPr>
          <w:rFonts w:ascii="Times New Roman" w:hAnsi="Times New Roman" w:cs="Times New Roman"/>
          <w:szCs w:val="21"/>
        </w:rPr>
        <w:t xml:space="preserve">The summary of </w:t>
      </w:r>
      <w:r>
        <w:rPr>
          <w:rFonts w:ascii="Times New Roman" w:hAnsi="Times New Roman" w:cs="Times New Roman"/>
          <w:szCs w:val="21"/>
        </w:rPr>
        <w:t>drivers’ node</w:t>
      </w:r>
      <w:r w:rsidRPr="009F0F7C">
        <w:rPr>
          <w:rFonts w:ascii="Times New Roman" w:hAnsi="Times New Roman" w:cs="Times New Roman"/>
          <w:szCs w:val="21"/>
        </w:rPr>
        <w:t xml:space="preserve"> properties</w:t>
      </w:r>
      <w:r>
        <w:rPr>
          <w:rFonts w:ascii="Times New Roman" w:hAnsi="Times New Roman" w:cs="Times New Roman"/>
          <w:szCs w:val="21"/>
        </w:rPr>
        <w:t xml:space="preserve">. Drivers were selected by high </w:t>
      </w:r>
      <w:r w:rsidRPr="00785A80">
        <w:rPr>
          <w:rFonts w:ascii="Times New Roman" w:hAnsi="Times New Roman" w:cs="Times New Roman"/>
          <w:color w:val="0D0D0D" w:themeColor="text1" w:themeTint="F2"/>
          <w:szCs w:val="21"/>
        </w:rPr>
        <w:t>NESH</w:t>
      </w:r>
      <w:r>
        <w:rPr>
          <w:rFonts w:ascii="Times New Roman" w:hAnsi="Times New Roman" w:cs="Times New Roman"/>
          <w:color w:val="0D0D0D" w:themeColor="text1" w:themeTint="F2"/>
          <w:szCs w:val="21"/>
        </w:rPr>
        <w:t>-</w:t>
      </w:r>
      <w:r w:rsidRPr="00785A80">
        <w:rPr>
          <w:rFonts w:ascii="Times New Roman" w:hAnsi="Times New Roman" w:cs="Times New Roman"/>
          <w:color w:val="0D0D0D" w:themeColor="text1" w:themeTint="F2"/>
          <w:szCs w:val="21"/>
        </w:rPr>
        <w:t xml:space="preserve"> score</w:t>
      </w:r>
      <w:r>
        <w:rPr>
          <w:rFonts w:ascii="Times New Roman" w:hAnsi="Times New Roman" w:cs="Times New Roman"/>
          <w:color w:val="0D0D0D" w:themeColor="text1" w:themeTint="F2"/>
          <w:szCs w:val="21"/>
        </w:rPr>
        <w:t xml:space="preserve"> and positive </w:t>
      </w:r>
      <w:proofErr w:type="spellStart"/>
      <w:r w:rsidRPr="00785A80">
        <w:rPr>
          <w:rFonts w:ascii="Times New Roman" w:hAnsi="Times New Roman" w:cs="Times New Roman"/>
          <w:color w:val="0D0D0D" w:themeColor="text1" w:themeTint="F2"/>
          <w:szCs w:val="21"/>
        </w:rPr>
        <w:t>DelBet</w:t>
      </w:r>
      <w:proofErr w:type="spellEnd"/>
      <w:r>
        <w:rPr>
          <w:rFonts w:ascii="Times New Roman" w:hAnsi="Times New Roman" w:cs="Times New Roman"/>
          <w:color w:val="0D0D0D" w:themeColor="text1" w:themeTint="F2"/>
          <w:szCs w:val="21"/>
        </w:rPr>
        <w:t xml:space="preserve"> value</w:t>
      </w:r>
    </w:p>
    <w:tbl>
      <w:tblPr>
        <w:tblStyle w:val="af5"/>
        <w:tblW w:w="963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3"/>
        <w:gridCol w:w="992"/>
        <w:gridCol w:w="1701"/>
        <w:gridCol w:w="1985"/>
        <w:gridCol w:w="1985"/>
        <w:gridCol w:w="993"/>
        <w:gridCol w:w="850"/>
      </w:tblGrid>
      <w:tr w:rsidR="006E4910" w:rsidRPr="00785A80" w14:paraId="67FD67BC" w14:textId="77777777" w:rsidTr="001851CD">
        <w:trPr>
          <w:trHeight w:val="751"/>
          <w:jc w:val="center"/>
        </w:trPr>
        <w:tc>
          <w:tcPr>
            <w:tcW w:w="113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499E35E" w14:textId="77777777" w:rsidR="006E4910" w:rsidRPr="00785A80" w:rsidRDefault="006E4910" w:rsidP="005469A2">
            <w:pPr>
              <w:spacing w:line="360" w:lineRule="auto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EB432C4" w14:textId="77777777" w:rsidR="006E4910" w:rsidRPr="006E4910" w:rsidRDefault="006E4910" w:rsidP="005469A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  <w:r w:rsidRPr="006E4910"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  <w:t>OTU ID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EADCDE3" w14:textId="1812EFFE" w:rsidR="006E4910" w:rsidRPr="006E491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D0D0D" w:themeColor="text1" w:themeTint="F2"/>
                <w:szCs w:val="21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  <w:t>hylum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20C43BA" w14:textId="09BE2568" w:rsidR="006E4910" w:rsidRPr="006E4910" w:rsidRDefault="006E4910" w:rsidP="005469A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  <w:r w:rsidRPr="006E4910">
              <w:rPr>
                <w:rFonts w:ascii="Times New Roman" w:hAnsi="Times New Roman" w:cs="Times New Roman" w:hint="eastAsia"/>
                <w:b/>
                <w:bCs/>
                <w:color w:val="0D0D0D" w:themeColor="text1" w:themeTint="F2"/>
                <w:szCs w:val="21"/>
              </w:rPr>
              <w:t>Order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B8EE4BA" w14:textId="77777777" w:rsidR="006E4910" w:rsidRPr="006E4910" w:rsidRDefault="006E4910" w:rsidP="005469A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  <w:r w:rsidRPr="006E4910">
              <w:rPr>
                <w:rFonts w:ascii="Times New Roman" w:hAnsi="Times New Roman" w:cs="Times New Roman" w:hint="eastAsia"/>
                <w:b/>
                <w:bCs/>
                <w:color w:val="0D0D0D" w:themeColor="text1" w:themeTint="F2"/>
                <w:szCs w:val="21"/>
              </w:rPr>
              <w:t>G</w:t>
            </w:r>
            <w:r w:rsidRPr="006E4910"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  <w:t>enus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3E98938" w14:textId="77777777" w:rsidR="006E4910" w:rsidRPr="006E4910" w:rsidRDefault="006E4910" w:rsidP="005469A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  <w:r w:rsidRPr="006E4910"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  <w:t>NESH- score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141E510" w14:textId="77777777" w:rsidR="006E4910" w:rsidRPr="006E4910" w:rsidRDefault="006E4910" w:rsidP="005469A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  <w:proofErr w:type="spellStart"/>
            <w:r w:rsidRPr="006E4910"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  <w:t>DelBet</w:t>
            </w:r>
            <w:proofErr w:type="spellEnd"/>
          </w:p>
        </w:tc>
      </w:tr>
      <w:tr w:rsidR="006E4910" w:rsidRPr="00785A80" w14:paraId="5668B95D" w14:textId="77777777" w:rsidTr="001851CD">
        <w:trPr>
          <w:trHeight w:val="378"/>
          <w:jc w:val="center"/>
        </w:trPr>
        <w:tc>
          <w:tcPr>
            <w:tcW w:w="1133" w:type="dxa"/>
            <w:vMerge w:val="restart"/>
            <w:tcBorders>
              <w:top w:val="single" w:sz="12" w:space="0" w:color="auto"/>
            </w:tcBorders>
          </w:tcPr>
          <w:p w14:paraId="7F8177BA" w14:textId="167901E4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  <w:r w:rsidRPr="006E4910"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  <w:t>S-1 &amp; S-2</w:t>
            </w:r>
          </w:p>
        </w:tc>
        <w:tc>
          <w:tcPr>
            <w:tcW w:w="992" w:type="dxa"/>
            <w:tcBorders>
              <w:top w:val="single" w:sz="12" w:space="0" w:color="auto"/>
              <w:bottom w:val="nil"/>
            </w:tcBorders>
            <w:vAlign w:val="center"/>
          </w:tcPr>
          <w:p w14:paraId="24DB1202" w14:textId="3B79AFF8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OTU53</w:t>
            </w:r>
          </w:p>
        </w:tc>
        <w:tc>
          <w:tcPr>
            <w:tcW w:w="1701" w:type="dxa"/>
            <w:tcBorders>
              <w:top w:val="single" w:sz="12" w:space="0" w:color="auto"/>
              <w:bottom w:val="nil"/>
            </w:tcBorders>
            <w:vAlign w:val="center"/>
          </w:tcPr>
          <w:p w14:paraId="0C0CE40D" w14:textId="242245DC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FA5AB4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Proteobacteria</w:t>
            </w:r>
          </w:p>
        </w:tc>
        <w:tc>
          <w:tcPr>
            <w:tcW w:w="1985" w:type="dxa"/>
            <w:tcBorders>
              <w:top w:val="single" w:sz="12" w:space="0" w:color="auto"/>
              <w:bottom w:val="nil"/>
            </w:tcBorders>
            <w:vAlign w:val="center"/>
          </w:tcPr>
          <w:p w14:paraId="034E9EE3" w14:textId="4CC065C4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Sphingomonadales</w:t>
            </w:r>
            <w:proofErr w:type="spellEnd"/>
          </w:p>
        </w:tc>
        <w:tc>
          <w:tcPr>
            <w:tcW w:w="1985" w:type="dxa"/>
            <w:tcBorders>
              <w:top w:val="single" w:sz="12" w:space="0" w:color="auto"/>
              <w:bottom w:val="nil"/>
            </w:tcBorders>
            <w:vAlign w:val="center"/>
          </w:tcPr>
          <w:p w14:paraId="7A321ADE" w14:textId="77777777" w:rsidR="006E4910" w:rsidRPr="00AD6811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proofErr w:type="spellStart"/>
            <w:r w:rsidRPr="00AD6811"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  <w:t>Sphingorhabdus</w:t>
            </w:r>
            <w:proofErr w:type="spellEnd"/>
          </w:p>
        </w:tc>
        <w:tc>
          <w:tcPr>
            <w:tcW w:w="993" w:type="dxa"/>
            <w:tcBorders>
              <w:top w:val="single" w:sz="12" w:space="0" w:color="auto"/>
              <w:bottom w:val="nil"/>
            </w:tcBorders>
            <w:vAlign w:val="center"/>
          </w:tcPr>
          <w:p w14:paraId="6F3D9D86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2.400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vAlign w:val="center"/>
          </w:tcPr>
          <w:p w14:paraId="29D11D95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0.144</w:t>
            </w:r>
          </w:p>
        </w:tc>
      </w:tr>
      <w:tr w:rsidR="006E4910" w:rsidRPr="00785A80" w14:paraId="56F3554A" w14:textId="77777777" w:rsidTr="001851CD">
        <w:trPr>
          <w:trHeight w:val="378"/>
          <w:jc w:val="center"/>
        </w:trPr>
        <w:tc>
          <w:tcPr>
            <w:tcW w:w="1133" w:type="dxa"/>
            <w:vMerge/>
            <w:tcBorders>
              <w:bottom w:val="nil"/>
            </w:tcBorders>
          </w:tcPr>
          <w:p w14:paraId="0A9C15A1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0F68A19" w14:textId="46609822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OTU68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3F65742" w14:textId="51DEC77C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FA5AB4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Proteobacteria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D1C94EF" w14:textId="65958403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Rhodobacterales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3C8A62FA" w14:textId="77777777" w:rsidR="006E4910" w:rsidRPr="00615F3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615F34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 xml:space="preserve"> Unclassified </w:t>
            </w:r>
            <w:proofErr w:type="spellStart"/>
            <w:r w:rsidRPr="00615F34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Rhodobacteraceae</w:t>
            </w:r>
            <w:proofErr w:type="spellEnd"/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2403D59B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2.036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2266B68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0.985</w:t>
            </w:r>
          </w:p>
        </w:tc>
      </w:tr>
      <w:tr w:rsidR="006E4910" w:rsidRPr="00785A80" w14:paraId="701BCF9A" w14:textId="77777777" w:rsidTr="001851CD">
        <w:trPr>
          <w:trHeight w:val="378"/>
          <w:jc w:val="center"/>
        </w:trPr>
        <w:tc>
          <w:tcPr>
            <w:tcW w:w="1133" w:type="dxa"/>
            <w:tcBorders>
              <w:top w:val="nil"/>
              <w:bottom w:val="nil"/>
            </w:tcBorders>
          </w:tcPr>
          <w:p w14:paraId="501BCFEC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6047AFB" w14:textId="02B91E6E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OTU71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5A68128" w14:textId="6A97D396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FA5AB4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Planctomycetes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04EEDEC1" w14:textId="0C7E5599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Phycisphaerales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5AE45759" w14:textId="77777777" w:rsidR="006E4910" w:rsidRPr="00AD6811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AD6811"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  <w:t>SM1A02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04F7C4E2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2.444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048B385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0.767</w:t>
            </w:r>
          </w:p>
        </w:tc>
      </w:tr>
      <w:tr w:rsidR="006E4910" w:rsidRPr="00785A80" w14:paraId="42B13C60" w14:textId="77777777" w:rsidTr="001851CD">
        <w:trPr>
          <w:trHeight w:val="378"/>
          <w:jc w:val="center"/>
        </w:trPr>
        <w:tc>
          <w:tcPr>
            <w:tcW w:w="1133" w:type="dxa"/>
            <w:tcBorders>
              <w:top w:val="nil"/>
              <w:bottom w:val="nil"/>
            </w:tcBorders>
          </w:tcPr>
          <w:p w14:paraId="75F8426D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01936A0" w14:textId="12D11FC8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OTU101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C79C6F7" w14:textId="5D9CFEC7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FA5AB4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Proteobacteria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725168AC" w14:textId="3FB5CCAC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Caulobacterales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38297271" w14:textId="77777777" w:rsidR="006E4910" w:rsidRPr="00AD6811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proofErr w:type="spellStart"/>
            <w:r w:rsidRPr="00AD6811"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  <w:t>Litorimonas</w:t>
            </w:r>
            <w:proofErr w:type="spellEnd"/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29181884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2.125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C715406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0.392</w:t>
            </w:r>
          </w:p>
        </w:tc>
      </w:tr>
      <w:tr w:rsidR="006E4910" w:rsidRPr="00785A80" w14:paraId="74520723" w14:textId="77777777" w:rsidTr="001851CD">
        <w:trPr>
          <w:trHeight w:val="378"/>
          <w:jc w:val="center"/>
        </w:trPr>
        <w:tc>
          <w:tcPr>
            <w:tcW w:w="1133" w:type="dxa"/>
            <w:tcBorders>
              <w:top w:val="nil"/>
              <w:bottom w:val="single" w:sz="12" w:space="0" w:color="auto"/>
            </w:tcBorders>
          </w:tcPr>
          <w:p w14:paraId="246612AE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  <w:vAlign w:val="center"/>
          </w:tcPr>
          <w:p w14:paraId="7AE774F3" w14:textId="42E7DB3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OTU164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vAlign w:val="center"/>
          </w:tcPr>
          <w:p w14:paraId="7D6E6D83" w14:textId="6AE6F799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FA5AB4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Proteobacteria</w:t>
            </w:r>
          </w:p>
        </w:tc>
        <w:tc>
          <w:tcPr>
            <w:tcW w:w="1985" w:type="dxa"/>
            <w:tcBorders>
              <w:top w:val="nil"/>
              <w:bottom w:val="single" w:sz="12" w:space="0" w:color="auto"/>
            </w:tcBorders>
            <w:vAlign w:val="center"/>
          </w:tcPr>
          <w:p w14:paraId="1C7E8305" w14:textId="26D2BB76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Caulobacterales</w:t>
            </w:r>
            <w:proofErr w:type="spellEnd"/>
          </w:p>
        </w:tc>
        <w:tc>
          <w:tcPr>
            <w:tcW w:w="1985" w:type="dxa"/>
            <w:tcBorders>
              <w:top w:val="nil"/>
              <w:bottom w:val="single" w:sz="12" w:space="0" w:color="auto"/>
            </w:tcBorders>
            <w:vAlign w:val="center"/>
          </w:tcPr>
          <w:p w14:paraId="3C750A4B" w14:textId="77777777" w:rsidR="006E4910" w:rsidRPr="00AD6811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AD6811"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  <w:t xml:space="preserve">Unclassified </w:t>
            </w:r>
            <w:proofErr w:type="spellStart"/>
            <w:r w:rsidRPr="00AD6811"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  <w:t>Hyphomonadaceae</w:t>
            </w:r>
            <w:proofErr w:type="spellEnd"/>
          </w:p>
        </w:tc>
        <w:tc>
          <w:tcPr>
            <w:tcW w:w="993" w:type="dxa"/>
            <w:tcBorders>
              <w:top w:val="nil"/>
              <w:bottom w:val="single" w:sz="12" w:space="0" w:color="auto"/>
            </w:tcBorders>
            <w:vAlign w:val="center"/>
          </w:tcPr>
          <w:p w14:paraId="7118B0EA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2.000</w:t>
            </w: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  <w:vAlign w:val="center"/>
          </w:tcPr>
          <w:p w14:paraId="5B4800C2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0.116</w:t>
            </w:r>
          </w:p>
        </w:tc>
      </w:tr>
      <w:tr w:rsidR="006E4910" w:rsidRPr="00785A80" w14:paraId="46016185" w14:textId="77777777" w:rsidTr="001851CD">
        <w:trPr>
          <w:trHeight w:val="378"/>
          <w:jc w:val="center"/>
        </w:trPr>
        <w:tc>
          <w:tcPr>
            <w:tcW w:w="1133" w:type="dxa"/>
            <w:vMerge w:val="restart"/>
            <w:tcBorders>
              <w:top w:val="single" w:sz="12" w:space="0" w:color="auto"/>
            </w:tcBorders>
          </w:tcPr>
          <w:p w14:paraId="09E8C2CD" w14:textId="325C7B0F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  <w:r w:rsidRPr="006E4910"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  <w:t>S-2 &amp; S-3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14:paraId="4185FA54" w14:textId="7E529531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OTU2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2393EA02" w14:textId="39B5AA95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proofErr w:type="spellStart"/>
            <w:r w:rsidRPr="00FA5AB4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Verrucomicrobia</w:t>
            </w:r>
            <w:proofErr w:type="spellEnd"/>
          </w:p>
        </w:tc>
        <w:tc>
          <w:tcPr>
            <w:tcW w:w="1985" w:type="dxa"/>
            <w:tcBorders>
              <w:top w:val="single" w:sz="12" w:space="0" w:color="auto"/>
            </w:tcBorders>
            <w:vAlign w:val="center"/>
          </w:tcPr>
          <w:p w14:paraId="4BE149C6" w14:textId="106C3E04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Verrucomicrobiales</w:t>
            </w:r>
            <w:proofErr w:type="spellEnd"/>
          </w:p>
        </w:tc>
        <w:tc>
          <w:tcPr>
            <w:tcW w:w="1985" w:type="dxa"/>
            <w:tcBorders>
              <w:top w:val="single" w:sz="12" w:space="0" w:color="auto"/>
            </w:tcBorders>
            <w:vAlign w:val="center"/>
          </w:tcPr>
          <w:p w14:paraId="1CD801EE" w14:textId="77777777" w:rsidR="006E4910" w:rsidRPr="00AD6811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proofErr w:type="spellStart"/>
            <w:r w:rsidRPr="00AD6811"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  <w:t>Rubritalea</w:t>
            </w:r>
            <w:proofErr w:type="spellEnd"/>
          </w:p>
        </w:tc>
        <w:tc>
          <w:tcPr>
            <w:tcW w:w="993" w:type="dxa"/>
            <w:tcBorders>
              <w:top w:val="single" w:sz="12" w:space="0" w:color="auto"/>
            </w:tcBorders>
            <w:vAlign w:val="center"/>
          </w:tcPr>
          <w:p w14:paraId="25CEC880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2.217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14:paraId="08EEA374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1.000</w:t>
            </w:r>
          </w:p>
        </w:tc>
      </w:tr>
      <w:tr w:rsidR="006E4910" w:rsidRPr="00785A80" w14:paraId="69C5ADE9" w14:textId="77777777" w:rsidTr="001851CD">
        <w:trPr>
          <w:trHeight w:val="370"/>
          <w:jc w:val="center"/>
        </w:trPr>
        <w:tc>
          <w:tcPr>
            <w:tcW w:w="1133" w:type="dxa"/>
            <w:vMerge/>
          </w:tcPr>
          <w:p w14:paraId="3E0716FD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3109C26D" w14:textId="6DE2F632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OTU23</w:t>
            </w:r>
          </w:p>
        </w:tc>
        <w:tc>
          <w:tcPr>
            <w:tcW w:w="1701" w:type="dxa"/>
            <w:vAlign w:val="center"/>
          </w:tcPr>
          <w:p w14:paraId="19E84611" w14:textId="095DF5AB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A875A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Proteobacteria</w:t>
            </w:r>
          </w:p>
        </w:tc>
        <w:tc>
          <w:tcPr>
            <w:tcW w:w="1985" w:type="dxa"/>
            <w:vAlign w:val="center"/>
          </w:tcPr>
          <w:p w14:paraId="5E749342" w14:textId="7C851E4C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Moraxellales</w:t>
            </w:r>
            <w:proofErr w:type="spellEnd"/>
          </w:p>
        </w:tc>
        <w:tc>
          <w:tcPr>
            <w:tcW w:w="1985" w:type="dxa"/>
            <w:vAlign w:val="center"/>
          </w:tcPr>
          <w:p w14:paraId="394225A4" w14:textId="77777777" w:rsidR="006E4910" w:rsidRPr="00AD6811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proofErr w:type="spellStart"/>
            <w:r w:rsidRPr="00AD6811"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  <w:t>Psychrobacter</w:t>
            </w:r>
            <w:proofErr w:type="spellEnd"/>
          </w:p>
        </w:tc>
        <w:tc>
          <w:tcPr>
            <w:tcW w:w="993" w:type="dxa"/>
            <w:vAlign w:val="center"/>
          </w:tcPr>
          <w:p w14:paraId="39AAD62D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2.422</w:t>
            </w:r>
          </w:p>
        </w:tc>
        <w:tc>
          <w:tcPr>
            <w:tcW w:w="850" w:type="dxa"/>
            <w:vAlign w:val="center"/>
          </w:tcPr>
          <w:p w14:paraId="69E74EC4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0.056</w:t>
            </w:r>
          </w:p>
        </w:tc>
      </w:tr>
      <w:tr w:rsidR="006E4910" w:rsidRPr="00785A80" w14:paraId="024A0486" w14:textId="77777777" w:rsidTr="001851CD">
        <w:trPr>
          <w:trHeight w:val="370"/>
          <w:jc w:val="center"/>
        </w:trPr>
        <w:tc>
          <w:tcPr>
            <w:tcW w:w="1133" w:type="dxa"/>
          </w:tcPr>
          <w:p w14:paraId="5FADB562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26146677" w14:textId="36C69D93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OTU35</w:t>
            </w:r>
          </w:p>
        </w:tc>
        <w:tc>
          <w:tcPr>
            <w:tcW w:w="1701" w:type="dxa"/>
            <w:vAlign w:val="center"/>
          </w:tcPr>
          <w:p w14:paraId="44274286" w14:textId="74A644EF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A875A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Proteobacteria</w:t>
            </w:r>
          </w:p>
        </w:tc>
        <w:tc>
          <w:tcPr>
            <w:tcW w:w="1985" w:type="dxa"/>
            <w:vAlign w:val="center"/>
          </w:tcPr>
          <w:p w14:paraId="77ABB25A" w14:textId="7ED4C8C6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Rhizobiales</w:t>
            </w:r>
            <w:proofErr w:type="spellEnd"/>
          </w:p>
        </w:tc>
        <w:tc>
          <w:tcPr>
            <w:tcW w:w="1985" w:type="dxa"/>
            <w:vAlign w:val="center"/>
          </w:tcPr>
          <w:p w14:paraId="10E61FB5" w14:textId="77777777" w:rsidR="006E4910" w:rsidRPr="00AD6811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proofErr w:type="spellStart"/>
            <w:r w:rsidRPr="00AD6811"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  <w:t>Pseudahrensia</w:t>
            </w:r>
            <w:proofErr w:type="spellEnd"/>
          </w:p>
        </w:tc>
        <w:tc>
          <w:tcPr>
            <w:tcW w:w="993" w:type="dxa"/>
            <w:vAlign w:val="center"/>
          </w:tcPr>
          <w:p w14:paraId="675B23B7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2.103</w:t>
            </w:r>
          </w:p>
        </w:tc>
        <w:tc>
          <w:tcPr>
            <w:tcW w:w="850" w:type="dxa"/>
            <w:vAlign w:val="center"/>
          </w:tcPr>
          <w:p w14:paraId="2E760FD4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0.031</w:t>
            </w:r>
          </w:p>
        </w:tc>
      </w:tr>
      <w:tr w:rsidR="006E4910" w:rsidRPr="00785A80" w14:paraId="28024357" w14:textId="77777777" w:rsidTr="001851CD">
        <w:trPr>
          <w:trHeight w:val="370"/>
          <w:jc w:val="center"/>
        </w:trPr>
        <w:tc>
          <w:tcPr>
            <w:tcW w:w="1133" w:type="dxa"/>
          </w:tcPr>
          <w:p w14:paraId="6C9C273F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3D9AA04A" w14:textId="61F185AB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OTU43</w:t>
            </w:r>
          </w:p>
        </w:tc>
        <w:tc>
          <w:tcPr>
            <w:tcW w:w="1701" w:type="dxa"/>
            <w:vAlign w:val="center"/>
          </w:tcPr>
          <w:p w14:paraId="168D8144" w14:textId="29AF7E49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A875A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Proteobacteria</w:t>
            </w:r>
          </w:p>
        </w:tc>
        <w:tc>
          <w:tcPr>
            <w:tcW w:w="1985" w:type="dxa"/>
            <w:vAlign w:val="center"/>
          </w:tcPr>
          <w:p w14:paraId="7003FFC9" w14:textId="312FEC6B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Rhodobacterales</w:t>
            </w:r>
            <w:proofErr w:type="spellEnd"/>
          </w:p>
        </w:tc>
        <w:tc>
          <w:tcPr>
            <w:tcW w:w="1985" w:type="dxa"/>
            <w:vAlign w:val="center"/>
          </w:tcPr>
          <w:p w14:paraId="6478B81B" w14:textId="77777777" w:rsidR="006E4910" w:rsidRPr="00615F3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615F34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 xml:space="preserve">Unclassified </w:t>
            </w:r>
            <w:proofErr w:type="spellStart"/>
            <w:r w:rsidRPr="00615F34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Rhodobacteraceae</w:t>
            </w:r>
            <w:proofErr w:type="spellEnd"/>
          </w:p>
        </w:tc>
        <w:tc>
          <w:tcPr>
            <w:tcW w:w="993" w:type="dxa"/>
            <w:vAlign w:val="center"/>
          </w:tcPr>
          <w:p w14:paraId="063BC7D7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2.333</w:t>
            </w:r>
          </w:p>
        </w:tc>
        <w:tc>
          <w:tcPr>
            <w:tcW w:w="850" w:type="dxa"/>
            <w:vAlign w:val="center"/>
          </w:tcPr>
          <w:p w14:paraId="3E6E4963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0.277</w:t>
            </w:r>
          </w:p>
        </w:tc>
      </w:tr>
      <w:tr w:rsidR="006E4910" w:rsidRPr="00785A80" w14:paraId="1DEBF6C2" w14:textId="77777777" w:rsidTr="001851CD">
        <w:trPr>
          <w:trHeight w:val="370"/>
          <w:jc w:val="center"/>
        </w:trPr>
        <w:tc>
          <w:tcPr>
            <w:tcW w:w="1133" w:type="dxa"/>
          </w:tcPr>
          <w:p w14:paraId="79DE3B6A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D9A5767" w14:textId="74EE454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OTU47</w:t>
            </w:r>
          </w:p>
        </w:tc>
        <w:tc>
          <w:tcPr>
            <w:tcW w:w="1701" w:type="dxa"/>
            <w:vAlign w:val="center"/>
          </w:tcPr>
          <w:p w14:paraId="46E3F8BE" w14:textId="4C8C7AEE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A875A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Proteobacteria</w:t>
            </w:r>
          </w:p>
        </w:tc>
        <w:tc>
          <w:tcPr>
            <w:tcW w:w="1985" w:type="dxa"/>
            <w:vAlign w:val="center"/>
          </w:tcPr>
          <w:p w14:paraId="0517FB0A" w14:textId="4DA4D09D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Rhizobiales</w:t>
            </w:r>
            <w:proofErr w:type="spellEnd"/>
          </w:p>
        </w:tc>
        <w:tc>
          <w:tcPr>
            <w:tcW w:w="1985" w:type="dxa"/>
            <w:vAlign w:val="center"/>
          </w:tcPr>
          <w:p w14:paraId="04066256" w14:textId="77777777" w:rsidR="006E4910" w:rsidRPr="00AD6811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proofErr w:type="spellStart"/>
            <w:r w:rsidRPr="00AD6811"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  <w:t>Lentilitoribacter</w:t>
            </w:r>
            <w:proofErr w:type="spellEnd"/>
          </w:p>
        </w:tc>
        <w:tc>
          <w:tcPr>
            <w:tcW w:w="993" w:type="dxa"/>
            <w:vAlign w:val="center"/>
          </w:tcPr>
          <w:p w14:paraId="03F73D76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2.067</w:t>
            </w:r>
          </w:p>
        </w:tc>
        <w:tc>
          <w:tcPr>
            <w:tcW w:w="850" w:type="dxa"/>
            <w:vAlign w:val="center"/>
          </w:tcPr>
          <w:p w14:paraId="3EFD7E88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0.068</w:t>
            </w:r>
          </w:p>
        </w:tc>
      </w:tr>
      <w:tr w:rsidR="006E4910" w:rsidRPr="00785A80" w14:paraId="341EB82A" w14:textId="77777777" w:rsidTr="001851CD">
        <w:trPr>
          <w:trHeight w:val="370"/>
          <w:jc w:val="center"/>
        </w:trPr>
        <w:tc>
          <w:tcPr>
            <w:tcW w:w="1133" w:type="dxa"/>
          </w:tcPr>
          <w:p w14:paraId="006631AB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6B8C21A5" w14:textId="4FA9361F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OTU55</w:t>
            </w:r>
          </w:p>
        </w:tc>
        <w:tc>
          <w:tcPr>
            <w:tcW w:w="1701" w:type="dxa"/>
            <w:vAlign w:val="center"/>
          </w:tcPr>
          <w:p w14:paraId="19A37B45" w14:textId="4454D015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A875A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Proteobacteria</w:t>
            </w:r>
          </w:p>
        </w:tc>
        <w:tc>
          <w:tcPr>
            <w:tcW w:w="1985" w:type="dxa"/>
            <w:vAlign w:val="center"/>
          </w:tcPr>
          <w:p w14:paraId="79F39D71" w14:textId="32CA6578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Rhodobacterales</w:t>
            </w:r>
            <w:proofErr w:type="spellEnd"/>
          </w:p>
        </w:tc>
        <w:tc>
          <w:tcPr>
            <w:tcW w:w="1985" w:type="dxa"/>
            <w:vAlign w:val="center"/>
          </w:tcPr>
          <w:p w14:paraId="11EBF2DD" w14:textId="77777777" w:rsidR="006E4910" w:rsidRPr="00AD6811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AD6811"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  <w:t>Thalassobius</w:t>
            </w:r>
          </w:p>
        </w:tc>
        <w:tc>
          <w:tcPr>
            <w:tcW w:w="993" w:type="dxa"/>
            <w:vAlign w:val="center"/>
          </w:tcPr>
          <w:p w14:paraId="23D0B0AC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2.012</w:t>
            </w:r>
          </w:p>
        </w:tc>
        <w:tc>
          <w:tcPr>
            <w:tcW w:w="850" w:type="dxa"/>
            <w:vAlign w:val="center"/>
          </w:tcPr>
          <w:p w14:paraId="18168CA8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0.079</w:t>
            </w:r>
          </w:p>
        </w:tc>
      </w:tr>
      <w:tr w:rsidR="006E4910" w:rsidRPr="00785A80" w14:paraId="2E14949B" w14:textId="77777777" w:rsidTr="001851CD">
        <w:trPr>
          <w:trHeight w:val="378"/>
          <w:jc w:val="center"/>
        </w:trPr>
        <w:tc>
          <w:tcPr>
            <w:tcW w:w="1133" w:type="dxa"/>
          </w:tcPr>
          <w:p w14:paraId="198BE067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262C8B4A" w14:textId="14A2B08A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OTU80</w:t>
            </w:r>
          </w:p>
        </w:tc>
        <w:tc>
          <w:tcPr>
            <w:tcW w:w="1701" w:type="dxa"/>
            <w:vAlign w:val="center"/>
          </w:tcPr>
          <w:p w14:paraId="7A4E6B50" w14:textId="04BF8462" w:rsidR="006E4910" w:rsidRPr="00615F34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A875A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Proteobacteria</w:t>
            </w:r>
          </w:p>
        </w:tc>
        <w:tc>
          <w:tcPr>
            <w:tcW w:w="1985" w:type="dxa"/>
            <w:vAlign w:val="center"/>
          </w:tcPr>
          <w:p w14:paraId="15E84E62" w14:textId="2FBCD544" w:rsidR="006E4910" w:rsidRPr="00615F3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615F34">
              <w:rPr>
                <w:rFonts w:ascii="Times New Roman" w:eastAsia="等线" w:hAnsi="Times New Roman" w:cs="Times New Roman"/>
                <w:color w:val="0D0D0D"/>
                <w:szCs w:val="21"/>
              </w:rPr>
              <w:t xml:space="preserve">Unclassified </w:t>
            </w:r>
            <w:proofErr w:type="spellStart"/>
            <w:r w:rsidRPr="00615F34">
              <w:rPr>
                <w:rFonts w:ascii="Times New Roman" w:eastAsia="等线" w:hAnsi="Times New Roman" w:cs="Times New Roman"/>
                <w:color w:val="0D0D0D"/>
                <w:szCs w:val="21"/>
              </w:rPr>
              <w:t>Alphaproteobacteria</w:t>
            </w:r>
            <w:proofErr w:type="spellEnd"/>
          </w:p>
        </w:tc>
        <w:tc>
          <w:tcPr>
            <w:tcW w:w="1985" w:type="dxa"/>
            <w:vAlign w:val="center"/>
          </w:tcPr>
          <w:p w14:paraId="0C13B76F" w14:textId="77777777" w:rsidR="006E4910" w:rsidRPr="00615F3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615F34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 xml:space="preserve">Unclassified </w:t>
            </w:r>
            <w:proofErr w:type="spellStart"/>
            <w:r w:rsidRPr="00615F34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Alphaproteobacteria</w:t>
            </w:r>
            <w:proofErr w:type="spellEnd"/>
          </w:p>
        </w:tc>
        <w:tc>
          <w:tcPr>
            <w:tcW w:w="993" w:type="dxa"/>
            <w:vAlign w:val="center"/>
          </w:tcPr>
          <w:p w14:paraId="6B70C8C8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2.333</w:t>
            </w:r>
          </w:p>
        </w:tc>
        <w:tc>
          <w:tcPr>
            <w:tcW w:w="850" w:type="dxa"/>
            <w:vAlign w:val="center"/>
          </w:tcPr>
          <w:p w14:paraId="60D387FB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0.064</w:t>
            </w:r>
          </w:p>
        </w:tc>
      </w:tr>
      <w:tr w:rsidR="006E4910" w:rsidRPr="00785A80" w14:paraId="25EE36D4" w14:textId="77777777" w:rsidTr="001851CD">
        <w:trPr>
          <w:trHeight w:val="378"/>
          <w:jc w:val="center"/>
        </w:trPr>
        <w:tc>
          <w:tcPr>
            <w:tcW w:w="1133" w:type="dxa"/>
          </w:tcPr>
          <w:p w14:paraId="6695D1C7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C9DA679" w14:textId="39D47636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OTU112</w:t>
            </w:r>
          </w:p>
        </w:tc>
        <w:tc>
          <w:tcPr>
            <w:tcW w:w="1701" w:type="dxa"/>
            <w:vAlign w:val="center"/>
          </w:tcPr>
          <w:p w14:paraId="6BAE5E69" w14:textId="42465368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proofErr w:type="spellStart"/>
            <w:r w:rsidRPr="00A875A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Verrucomicrobia</w:t>
            </w:r>
            <w:proofErr w:type="spellEnd"/>
          </w:p>
        </w:tc>
        <w:tc>
          <w:tcPr>
            <w:tcW w:w="1985" w:type="dxa"/>
            <w:vAlign w:val="center"/>
          </w:tcPr>
          <w:p w14:paraId="67082800" w14:textId="2D77E58F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Verrucomicrobiales</w:t>
            </w:r>
            <w:proofErr w:type="spellEnd"/>
          </w:p>
        </w:tc>
        <w:tc>
          <w:tcPr>
            <w:tcW w:w="1985" w:type="dxa"/>
            <w:vAlign w:val="center"/>
          </w:tcPr>
          <w:p w14:paraId="3EF3831C" w14:textId="77777777" w:rsidR="006E4910" w:rsidRPr="00AD6811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proofErr w:type="spellStart"/>
            <w:r w:rsidRPr="00AD6811"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  <w:t>Roseibacillus</w:t>
            </w:r>
            <w:proofErr w:type="spellEnd"/>
          </w:p>
        </w:tc>
        <w:tc>
          <w:tcPr>
            <w:tcW w:w="993" w:type="dxa"/>
            <w:vAlign w:val="center"/>
          </w:tcPr>
          <w:p w14:paraId="1EF98D5C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2.257</w:t>
            </w:r>
          </w:p>
        </w:tc>
        <w:tc>
          <w:tcPr>
            <w:tcW w:w="850" w:type="dxa"/>
            <w:vAlign w:val="center"/>
          </w:tcPr>
          <w:p w14:paraId="66B0C123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0.617</w:t>
            </w:r>
          </w:p>
        </w:tc>
      </w:tr>
      <w:tr w:rsidR="006E4910" w:rsidRPr="00785A80" w14:paraId="7A0BDFBE" w14:textId="77777777" w:rsidTr="001851CD">
        <w:trPr>
          <w:trHeight w:val="378"/>
          <w:jc w:val="center"/>
        </w:trPr>
        <w:tc>
          <w:tcPr>
            <w:tcW w:w="1133" w:type="dxa"/>
          </w:tcPr>
          <w:p w14:paraId="3EBA380F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09057783" w14:textId="082C74E6" w:rsidR="006E4910" w:rsidRPr="00EE727D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</w:pPr>
            <w:r w:rsidRPr="00EE727D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OTU128</w:t>
            </w:r>
          </w:p>
        </w:tc>
        <w:tc>
          <w:tcPr>
            <w:tcW w:w="1701" w:type="dxa"/>
            <w:vAlign w:val="center"/>
          </w:tcPr>
          <w:p w14:paraId="20E2EC1D" w14:textId="1EFA9247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A875A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Planctomycetes</w:t>
            </w:r>
          </w:p>
        </w:tc>
        <w:tc>
          <w:tcPr>
            <w:tcW w:w="1985" w:type="dxa"/>
            <w:vAlign w:val="center"/>
          </w:tcPr>
          <w:p w14:paraId="31C68AD2" w14:textId="1B68DC94" w:rsidR="006E4910" w:rsidRPr="00EE727D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Planctomycetales</w:t>
            </w:r>
            <w:proofErr w:type="spellEnd"/>
          </w:p>
        </w:tc>
        <w:tc>
          <w:tcPr>
            <w:tcW w:w="1985" w:type="dxa"/>
            <w:vAlign w:val="center"/>
          </w:tcPr>
          <w:p w14:paraId="28C876E7" w14:textId="77777777" w:rsidR="006E4910" w:rsidRPr="00EE727D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proofErr w:type="spellStart"/>
            <w:r w:rsidRPr="00EE727D"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  <w:t>Planctomicrobium</w:t>
            </w:r>
            <w:proofErr w:type="spellEnd"/>
          </w:p>
        </w:tc>
        <w:tc>
          <w:tcPr>
            <w:tcW w:w="993" w:type="dxa"/>
            <w:vAlign w:val="center"/>
          </w:tcPr>
          <w:p w14:paraId="2D8642E0" w14:textId="77777777" w:rsidR="006E4910" w:rsidRPr="00EE727D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EE727D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2.358</w:t>
            </w:r>
          </w:p>
        </w:tc>
        <w:tc>
          <w:tcPr>
            <w:tcW w:w="850" w:type="dxa"/>
            <w:vAlign w:val="center"/>
          </w:tcPr>
          <w:p w14:paraId="12C065BE" w14:textId="77777777" w:rsidR="006E4910" w:rsidRPr="00EE727D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EE727D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0.567</w:t>
            </w:r>
          </w:p>
        </w:tc>
      </w:tr>
      <w:tr w:rsidR="006E4910" w:rsidRPr="00785A80" w14:paraId="0060867E" w14:textId="77777777" w:rsidTr="001851CD">
        <w:trPr>
          <w:trHeight w:val="378"/>
          <w:jc w:val="center"/>
        </w:trPr>
        <w:tc>
          <w:tcPr>
            <w:tcW w:w="1133" w:type="dxa"/>
          </w:tcPr>
          <w:p w14:paraId="3493854B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A6D5F19" w14:textId="03CDB9FA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OTU134</w:t>
            </w:r>
          </w:p>
        </w:tc>
        <w:tc>
          <w:tcPr>
            <w:tcW w:w="1701" w:type="dxa"/>
            <w:vAlign w:val="center"/>
          </w:tcPr>
          <w:p w14:paraId="6A02E381" w14:textId="0DCA6AF0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A875A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Proteobacteria</w:t>
            </w:r>
          </w:p>
        </w:tc>
        <w:tc>
          <w:tcPr>
            <w:tcW w:w="1985" w:type="dxa"/>
            <w:vAlign w:val="center"/>
          </w:tcPr>
          <w:p w14:paraId="70E5F52E" w14:textId="3C88DFEA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Rhodobacterales</w:t>
            </w:r>
            <w:proofErr w:type="spellEnd"/>
          </w:p>
        </w:tc>
        <w:tc>
          <w:tcPr>
            <w:tcW w:w="1985" w:type="dxa"/>
            <w:vAlign w:val="center"/>
          </w:tcPr>
          <w:p w14:paraId="40FBE145" w14:textId="77777777" w:rsidR="006E4910" w:rsidRPr="00615F3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615F34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 xml:space="preserve">Unclassified </w:t>
            </w:r>
            <w:proofErr w:type="spellStart"/>
            <w:r w:rsidRPr="00615F34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Rhodobacteraceae</w:t>
            </w:r>
            <w:proofErr w:type="spellEnd"/>
          </w:p>
        </w:tc>
        <w:tc>
          <w:tcPr>
            <w:tcW w:w="993" w:type="dxa"/>
            <w:vAlign w:val="center"/>
          </w:tcPr>
          <w:p w14:paraId="19FDDBC7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2.882</w:t>
            </w:r>
          </w:p>
        </w:tc>
        <w:tc>
          <w:tcPr>
            <w:tcW w:w="850" w:type="dxa"/>
            <w:vAlign w:val="center"/>
          </w:tcPr>
          <w:p w14:paraId="3AE50E40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0.284</w:t>
            </w:r>
          </w:p>
        </w:tc>
      </w:tr>
      <w:tr w:rsidR="006E4910" w:rsidRPr="00785A80" w14:paraId="655A58F6" w14:textId="77777777" w:rsidTr="001851CD">
        <w:trPr>
          <w:trHeight w:val="378"/>
          <w:jc w:val="center"/>
        </w:trPr>
        <w:tc>
          <w:tcPr>
            <w:tcW w:w="1133" w:type="dxa"/>
          </w:tcPr>
          <w:p w14:paraId="12145011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305049CF" w14:textId="7CC6AD90" w:rsidR="006E4910" w:rsidRPr="00785A80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OTU138</w:t>
            </w:r>
          </w:p>
        </w:tc>
        <w:tc>
          <w:tcPr>
            <w:tcW w:w="1701" w:type="dxa"/>
            <w:vAlign w:val="center"/>
          </w:tcPr>
          <w:p w14:paraId="7BAC6C57" w14:textId="2975350F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A875A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Proteobacteria</w:t>
            </w:r>
          </w:p>
        </w:tc>
        <w:tc>
          <w:tcPr>
            <w:tcW w:w="1985" w:type="dxa"/>
            <w:vAlign w:val="center"/>
          </w:tcPr>
          <w:p w14:paraId="132C63CC" w14:textId="0BDEC15B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Rhodobacterales</w:t>
            </w:r>
            <w:proofErr w:type="spellEnd"/>
          </w:p>
        </w:tc>
        <w:tc>
          <w:tcPr>
            <w:tcW w:w="1985" w:type="dxa"/>
            <w:vAlign w:val="center"/>
          </w:tcPr>
          <w:p w14:paraId="28FD4DBF" w14:textId="77777777" w:rsidR="006E4910" w:rsidRPr="00AD6811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proofErr w:type="spellStart"/>
            <w:r w:rsidRPr="00AD6811"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  <w:t>Sedimentitalea</w:t>
            </w:r>
            <w:proofErr w:type="spellEnd"/>
          </w:p>
        </w:tc>
        <w:tc>
          <w:tcPr>
            <w:tcW w:w="993" w:type="dxa"/>
            <w:vAlign w:val="center"/>
          </w:tcPr>
          <w:p w14:paraId="189C5A8D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2.310</w:t>
            </w:r>
          </w:p>
        </w:tc>
        <w:tc>
          <w:tcPr>
            <w:tcW w:w="850" w:type="dxa"/>
            <w:vAlign w:val="center"/>
          </w:tcPr>
          <w:p w14:paraId="414A959C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0.048</w:t>
            </w:r>
          </w:p>
        </w:tc>
      </w:tr>
      <w:tr w:rsidR="006E4910" w:rsidRPr="00785A80" w14:paraId="510224C4" w14:textId="77777777" w:rsidTr="001851CD">
        <w:trPr>
          <w:trHeight w:val="378"/>
          <w:jc w:val="center"/>
        </w:trPr>
        <w:tc>
          <w:tcPr>
            <w:tcW w:w="1133" w:type="dxa"/>
          </w:tcPr>
          <w:p w14:paraId="5613C6A8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4FB90D72" w14:textId="3517F27B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OTU216</w:t>
            </w:r>
          </w:p>
        </w:tc>
        <w:tc>
          <w:tcPr>
            <w:tcW w:w="1701" w:type="dxa"/>
            <w:vAlign w:val="center"/>
          </w:tcPr>
          <w:p w14:paraId="4756B316" w14:textId="108138F3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A875A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Planctomycetes</w:t>
            </w:r>
          </w:p>
        </w:tc>
        <w:tc>
          <w:tcPr>
            <w:tcW w:w="1985" w:type="dxa"/>
            <w:vAlign w:val="center"/>
          </w:tcPr>
          <w:p w14:paraId="0945B645" w14:textId="20C52CDC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Planctomycetales</w:t>
            </w:r>
            <w:proofErr w:type="spellEnd"/>
          </w:p>
        </w:tc>
        <w:tc>
          <w:tcPr>
            <w:tcW w:w="1985" w:type="dxa"/>
            <w:vAlign w:val="center"/>
          </w:tcPr>
          <w:p w14:paraId="526E1F1A" w14:textId="77777777" w:rsidR="006E4910" w:rsidRPr="00615F3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615F34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 xml:space="preserve">Unclassified </w:t>
            </w:r>
            <w:proofErr w:type="spellStart"/>
            <w:r w:rsidRPr="00615F34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Gimesiaceae</w:t>
            </w:r>
            <w:proofErr w:type="spellEnd"/>
          </w:p>
        </w:tc>
        <w:tc>
          <w:tcPr>
            <w:tcW w:w="993" w:type="dxa"/>
            <w:vAlign w:val="center"/>
          </w:tcPr>
          <w:p w14:paraId="65ABFE76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2.150</w:t>
            </w:r>
          </w:p>
        </w:tc>
        <w:tc>
          <w:tcPr>
            <w:tcW w:w="850" w:type="dxa"/>
            <w:vAlign w:val="center"/>
          </w:tcPr>
          <w:p w14:paraId="124DE2CA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0.351</w:t>
            </w:r>
          </w:p>
        </w:tc>
      </w:tr>
      <w:tr w:rsidR="006E4910" w:rsidRPr="00785A80" w14:paraId="3D1CE1DB" w14:textId="77777777" w:rsidTr="001851CD">
        <w:trPr>
          <w:trHeight w:val="378"/>
          <w:jc w:val="center"/>
        </w:trPr>
        <w:tc>
          <w:tcPr>
            <w:tcW w:w="1133" w:type="dxa"/>
            <w:tcBorders>
              <w:bottom w:val="nil"/>
            </w:tcBorders>
          </w:tcPr>
          <w:p w14:paraId="5A4954AF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4A42A37A" w14:textId="7569821B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OTU236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6876D0E7" w14:textId="4872741B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A875A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Bacteroidetes</w:t>
            </w:r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14:paraId="79865A5B" w14:textId="6421318D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Flavobacteriales</w:t>
            </w:r>
            <w:proofErr w:type="spellEnd"/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14:paraId="32454980" w14:textId="77777777" w:rsidR="006E4910" w:rsidRPr="00AD6811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proofErr w:type="spellStart"/>
            <w:r w:rsidRPr="00AD6811"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  <w:t>Croceitalea</w:t>
            </w:r>
            <w:proofErr w:type="spellEnd"/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27217178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2.500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14:paraId="490AC463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0.072</w:t>
            </w:r>
          </w:p>
        </w:tc>
      </w:tr>
      <w:tr w:rsidR="006E4910" w:rsidRPr="00785A80" w14:paraId="139C7FC9" w14:textId="77777777" w:rsidTr="001851CD">
        <w:trPr>
          <w:trHeight w:val="378"/>
          <w:jc w:val="center"/>
        </w:trPr>
        <w:tc>
          <w:tcPr>
            <w:tcW w:w="1133" w:type="dxa"/>
            <w:tcBorders>
              <w:top w:val="nil"/>
              <w:bottom w:val="single" w:sz="12" w:space="0" w:color="auto"/>
            </w:tcBorders>
          </w:tcPr>
          <w:p w14:paraId="18116ADF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  <w:vAlign w:val="center"/>
          </w:tcPr>
          <w:p w14:paraId="6F3DBE75" w14:textId="68976A97" w:rsidR="006E4910" w:rsidRPr="00EE727D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</w:pPr>
            <w:r w:rsidRPr="00EE727D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OTU375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vAlign w:val="center"/>
          </w:tcPr>
          <w:p w14:paraId="75304088" w14:textId="69DD01A1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proofErr w:type="spellStart"/>
            <w:r w:rsidRPr="00A875A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Verrucomicrobia</w:t>
            </w:r>
            <w:proofErr w:type="spellEnd"/>
          </w:p>
        </w:tc>
        <w:tc>
          <w:tcPr>
            <w:tcW w:w="1985" w:type="dxa"/>
            <w:tcBorders>
              <w:top w:val="nil"/>
              <w:bottom w:val="single" w:sz="12" w:space="0" w:color="auto"/>
            </w:tcBorders>
            <w:vAlign w:val="center"/>
          </w:tcPr>
          <w:p w14:paraId="2EC0795A" w14:textId="3139103A" w:rsidR="006E4910" w:rsidRPr="00EE727D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Verrucomicrobiales</w:t>
            </w:r>
            <w:proofErr w:type="spellEnd"/>
          </w:p>
        </w:tc>
        <w:tc>
          <w:tcPr>
            <w:tcW w:w="1985" w:type="dxa"/>
            <w:tcBorders>
              <w:top w:val="nil"/>
              <w:bottom w:val="single" w:sz="12" w:space="0" w:color="auto"/>
            </w:tcBorders>
            <w:vAlign w:val="center"/>
          </w:tcPr>
          <w:p w14:paraId="28FC4C6F" w14:textId="77777777" w:rsidR="006E4910" w:rsidRPr="00EE727D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proofErr w:type="spellStart"/>
            <w:r w:rsidRPr="00EE727D"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  <w:t>Roseibacillus</w:t>
            </w:r>
            <w:proofErr w:type="spellEnd"/>
          </w:p>
        </w:tc>
        <w:tc>
          <w:tcPr>
            <w:tcW w:w="993" w:type="dxa"/>
            <w:tcBorders>
              <w:top w:val="nil"/>
              <w:bottom w:val="single" w:sz="12" w:space="0" w:color="auto"/>
            </w:tcBorders>
            <w:vAlign w:val="center"/>
          </w:tcPr>
          <w:p w14:paraId="720D16E3" w14:textId="77777777" w:rsidR="006E4910" w:rsidRPr="00EE727D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EE727D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2.067</w:t>
            </w: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  <w:vAlign w:val="center"/>
          </w:tcPr>
          <w:p w14:paraId="7B33F720" w14:textId="77777777" w:rsidR="006E4910" w:rsidRPr="00EE727D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EE727D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0.138</w:t>
            </w:r>
          </w:p>
        </w:tc>
      </w:tr>
      <w:tr w:rsidR="006E4910" w:rsidRPr="00785A80" w14:paraId="0CB5EA2F" w14:textId="77777777" w:rsidTr="001851CD">
        <w:trPr>
          <w:trHeight w:val="378"/>
          <w:jc w:val="center"/>
        </w:trPr>
        <w:tc>
          <w:tcPr>
            <w:tcW w:w="1133" w:type="dxa"/>
            <w:vMerge w:val="restart"/>
            <w:tcBorders>
              <w:top w:val="single" w:sz="12" w:space="0" w:color="auto"/>
            </w:tcBorders>
          </w:tcPr>
          <w:p w14:paraId="75DF10EB" w14:textId="43E29D8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  <w:bookmarkStart w:id="15" w:name="_Hlk93310074"/>
            <w:r w:rsidRPr="006E4910"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  <w:lastRenderedPageBreak/>
              <w:t>S-1 &amp; S-3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14:paraId="0998EB7B" w14:textId="27D73B41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OTU1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4BEF5974" w14:textId="5E9464D0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A875A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Proteobacteria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vAlign w:val="center"/>
          </w:tcPr>
          <w:p w14:paraId="4A8E7492" w14:textId="57289BD7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Alteromonadales</w:t>
            </w:r>
            <w:proofErr w:type="spellEnd"/>
          </w:p>
        </w:tc>
        <w:tc>
          <w:tcPr>
            <w:tcW w:w="1985" w:type="dxa"/>
            <w:tcBorders>
              <w:top w:val="single" w:sz="12" w:space="0" w:color="auto"/>
            </w:tcBorders>
            <w:vAlign w:val="center"/>
          </w:tcPr>
          <w:p w14:paraId="561AE94B" w14:textId="77777777" w:rsidR="006E4910" w:rsidRPr="00AD6811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proofErr w:type="spellStart"/>
            <w:r w:rsidRPr="00AD6811"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  <w:t>Pseudoalteromonas</w:t>
            </w:r>
            <w:proofErr w:type="spellEnd"/>
          </w:p>
        </w:tc>
        <w:tc>
          <w:tcPr>
            <w:tcW w:w="993" w:type="dxa"/>
            <w:tcBorders>
              <w:top w:val="single" w:sz="12" w:space="0" w:color="auto"/>
            </w:tcBorders>
            <w:vAlign w:val="center"/>
          </w:tcPr>
          <w:p w14:paraId="6174BD6F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2.222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14:paraId="56942756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0.263</w:t>
            </w:r>
          </w:p>
        </w:tc>
      </w:tr>
      <w:tr w:rsidR="006E4910" w:rsidRPr="00785A80" w14:paraId="24B75BB8" w14:textId="77777777" w:rsidTr="001851CD">
        <w:trPr>
          <w:trHeight w:val="378"/>
          <w:jc w:val="center"/>
        </w:trPr>
        <w:tc>
          <w:tcPr>
            <w:tcW w:w="1133" w:type="dxa"/>
            <w:vMerge/>
          </w:tcPr>
          <w:p w14:paraId="39E5BBAE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3D5DDB4D" w14:textId="25F0A2C3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OTU13</w:t>
            </w:r>
          </w:p>
        </w:tc>
        <w:tc>
          <w:tcPr>
            <w:tcW w:w="1701" w:type="dxa"/>
            <w:vAlign w:val="center"/>
          </w:tcPr>
          <w:p w14:paraId="2A66F7D1" w14:textId="7DEC6BE8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A875A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Proteobacteria</w:t>
            </w:r>
          </w:p>
        </w:tc>
        <w:tc>
          <w:tcPr>
            <w:tcW w:w="1985" w:type="dxa"/>
            <w:vAlign w:val="center"/>
          </w:tcPr>
          <w:p w14:paraId="54B2F1B0" w14:textId="38478285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Rhodobacterales</w:t>
            </w:r>
            <w:proofErr w:type="spellEnd"/>
          </w:p>
        </w:tc>
        <w:tc>
          <w:tcPr>
            <w:tcW w:w="1985" w:type="dxa"/>
            <w:vAlign w:val="center"/>
          </w:tcPr>
          <w:p w14:paraId="6FEEC92C" w14:textId="77777777" w:rsidR="006E4910" w:rsidRPr="00AD6811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proofErr w:type="spellStart"/>
            <w:r w:rsidRPr="00AD6811"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  <w:t>Litoreibacter</w:t>
            </w:r>
            <w:proofErr w:type="spellEnd"/>
          </w:p>
        </w:tc>
        <w:tc>
          <w:tcPr>
            <w:tcW w:w="993" w:type="dxa"/>
            <w:vAlign w:val="center"/>
          </w:tcPr>
          <w:p w14:paraId="36A88DD4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2.016</w:t>
            </w:r>
          </w:p>
        </w:tc>
        <w:tc>
          <w:tcPr>
            <w:tcW w:w="850" w:type="dxa"/>
            <w:vAlign w:val="center"/>
          </w:tcPr>
          <w:p w14:paraId="7B55C6C5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0.030</w:t>
            </w:r>
          </w:p>
        </w:tc>
      </w:tr>
      <w:tr w:rsidR="006E4910" w:rsidRPr="00785A80" w14:paraId="40BB036E" w14:textId="77777777" w:rsidTr="001851CD">
        <w:trPr>
          <w:trHeight w:val="378"/>
          <w:jc w:val="center"/>
        </w:trPr>
        <w:tc>
          <w:tcPr>
            <w:tcW w:w="1133" w:type="dxa"/>
          </w:tcPr>
          <w:p w14:paraId="294667E7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0D0CDC64" w14:textId="5C07DBF9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OTU16</w:t>
            </w:r>
          </w:p>
        </w:tc>
        <w:tc>
          <w:tcPr>
            <w:tcW w:w="1701" w:type="dxa"/>
            <w:vAlign w:val="center"/>
          </w:tcPr>
          <w:p w14:paraId="1F2FB15F" w14:textId="71F49625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A875A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Proteobacteria</w:t>
            </w:r>
          </w:p>
        </w:tc>
        <w:tc>
          <w:tcPr>
            <w:tcW w:w="1985" w:type="dxa"/>
            <w:vAlign w:val="center"/>
          </w:tcPr>
          <w:p w14:paraId="416FA924" w14:textId="4B3DDC0D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Rhodobacterales</w:t>
            </w:r>
            <w:proofErr w:type="spellEnd"/>
          </w:p>
        </w:tc>
        <w:tc>
          <w:tcPr>
            <w:tcW w:w="1985" w:type="dxa"/>
            <w:vAlign w:val="center"/>
          </w:tcPr>
          <w:p w14:paraId="73B8A87C" w14:textId="77777777" w:rsidR="006E4910" w:rsidRPr="00AD6811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AD6811"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  <w:t>HIMB11</w:t>
            </w:r>
          </w:p>
        </w:tc>
        <w:tc>
          <w:tcPr>
            <w:tcW w:w="993" w:type="dxa"/>
            <w:vAlign w:val="center"/>
          </w:tcPr>
          <w:p w14:paraId="0E249828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2.528</w:t>
            </w:r>
          </w:p>
        </w:tc>
        <w:tc>
          <w:tcPr>
            <w:tcW w:w="850" w:type="dxa"/>
            <w:vAlign w:val="center"/>
          </w:tcPr>
          <w:p w14:paraId="2CEDFACB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0.324</w:t>
            </w:r>
          </w:p>
        </w:tc>
      </w:tr>
      <w:tr w:rsidR="006E4910" w:rsidRPr="00785A80" w14:paraId="5A640299" w14:textId="77777777" w:rsidTr="001851CD">
        <w:trPr>
          <w:trHeight w:val="378"/>
          <w:jc w:val="center"/>
        </w:trPr>
        <w:tc>
          <w:tcPr>
            <w:tcW w:w="1133" w:type="dxa"/>
          </w:tcPr>
          <w:p w14:paraId="617F69F3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70108B0E" w14:textId="1FCEF072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OTU64</w:t>
            </w:r>
          </w:p>
        </w:tc>
        <w:tc>
          <w:tcPr>
            <w:tcW w:w="1701" w:type="dxa"/>
            <w:vAlign w:val="center"/>
          </w:tcPr>
          <w:p w14:paraId="3697106F" w14:textId="4F30F4D0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A875A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Proteobacteria</w:t>
            </w:r>
          </w:p>
        </w:tc>
        <w:tc>
          <w:tcPr>
            <w:tcW w:w="1985" w:type="dxa"/>
            <w:vAlign w:val="center"/>
          </w:tcPr>
          <w:p w14:paraId="45B39AFC" w14:textId="03B44A67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Rhodobacterales</w:t>
            </w:r>
            <w:proofErr w:type="spellEnd"/>
          </w:p>
        </w:tc>
        <w:tc>
          <w:tcPr>
            <w:tcW w:w="1985" w:type="dxa"/>
            <w:vAlign w:val="center"/>
          </w:tcPr>
          <w:p w14:paraId="164D9BFA" w14:textId="77777777" w:rsidR="006E4910" w:rsidRPr="00AD6811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proofErr w:type="spellStart"/>
            <w:r w:rsidRPr="00AD6811"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  <w:t>Loktanella</w:t>
            </w:r>
            <w:proofErr w:type="spellEnd"/>
          </w:p>
        </w:tc>
        <w:tc>
          <w:tcPr>
            <w:tcW w:w="993" w:type="dxa"/>
            <w:vAlign w:val="center"/>
          </w:tcPr>
          <w:p w14:paraId="3A6584E9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2.556</w:t>
            </w:r>
          </w:p>
        </w:tc>
        <w:tc>
          <w:tcPr>
            <w:tcW w:w="850" w:type="dxa"/>
            <w:vAlign w:val="center"/>
          </w:tcPr>
          <w:p w14:paraId="63A8B63C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0.193</w:t>
            </w:r>
          </w:p>
        </w:tc>
      </w:tr>
      <w:tr w:rsidR="006E4910" w:rsidRPr="00785A80" w14:paraId="430B5C58" w14:textId="77777777" w:rsidTr="001851CD">
        <w:trPr>
          <w:trHeight w:val="378"/>
          <w:jc w:val="center"/>
        </w:trPr>
        <w:tc>
          <w:tcPr>
            <w:tcW w:w="1133" w:type="dxa"/>
          </w:tcPr>
          <w:p w14:paraId="49C48983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3DC4FF1" w14:textId="451338F5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OTU68</w:t>
            </w:r>
          </w:p>
        </w:tc>
        <w:tc>
          <w:tcPr>
            <w:tcW w:w="1701" w:type="dxa"/>
            <w:vAlign w:val="center"/>
          </w:tcPr>
          <w:p w14:paraId="273B28D7" w14:textId="242CB4A5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A875A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Proteobacteria</w:t>
            </w:r>
          </w:p>
        </w:tc>
        <w:tc>
          <w:tcPr>
            <w:tcW w:w="1985" w:type="dxa"/>
            <w:vAlign w:val="center"/>
          </w:tcPr>
          <w:p w14:paraId="05F392DE" w14:textId="5C5E42F2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Rhodobacterales</w:t>
            </w:r>
            <w:proofErr w:type="spellEnd"/>
          </w:p>
        </w:tc>
        <w:tc>
          <w:tcPr>
            <w:tcW w:w="1985" w:type="dxa"/>
            <w:vAlign w:val="center"/>
          </w:tcPr>
          <w:p w14:paraId="6C55F89B" w14:textId="77777777" w:rsidR="006E4910" w:rsidRPr="00615F3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615F34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 xml:space="preserve">Unclassified </w:t>
            </w:r>
            <w:proofErr w:type="spellStart"/>
            <w:r w:rsidRPr="00615F34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Rhodobacteraceae</w:t>
            </w:r>
            <w:proofErr w:type="spellEnd"/>
          </w:p>
        </w:tc>
        <w:tc>
          <w:tcPr>
            <w:tcW w:w="993" w:type="dxa"/>
            <w:vAlign w:val="center"/>
          </w:tcPr>
          <w:p w14:paraId="392F47B9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2.222</w:t>
            </w:r>
          </w:p>
        </w:tc>
        <w:tc>
          <w:tcPr>
            <w:tcW w:w="850" w:type="dxa"/>
            <w:vAlign w:val="center"/>
          </w:tcPr>
          <w:p w14:paraId="65DF4FF5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0.465</w:t>
            </w:r>
          </w:p>
        </w:tc>
      </w:tr>
      <w:tr w:rsidR="006E4910" w:rsidRPr="00785A80" w14:paraId="3C1EAF30" w14:textId="77777777" w:rsidTr="001851CD">
        <w:trPr>
          <w:trHeight w:val="378"/>
          <w:jc w:val="center"/>
        </w:trPr>
        <w:tc>
          <w:tcPr>
            <w:tcW w:w="1133" w:type="dxa"/>
          </w:tcPr>
          <w:p w14:paraId="25E27CDA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7CDC8BB6" w14:textId="46BFC8A1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OTU79</w:t>
            </w:r>
          </w:p>
        </w:tc>
        <w:tc>
          <w:tcPr>
            <w:tcW w:w="1701" w:type="dxa"/>
            <w:vAlign w:val="center"/>
          </w:tcPr>
          <w:p w14:paraId="7878FF7A" w14:textId="621AD2B0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A875A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Proteobacteria</w:t>
            </w:r>
          </w:p>
        </w:tc>
        <w:tc>
          <w:tcPr>
            <w:tcW w:w="1985" w:type="dxa"/>
            <w:vAlign w:val="center"/>
          </w:tcPr>
          <w:p w14:paraId="33E8C120" w14:textId="239A7B4D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Vibrionales</w:t>
            </w:r>
            <w:proofErr w:type="spellEnd"/>
          </w:p>
        </w:tc>
        <w:tc>
          <w:tcPr>
            <w:tcW w:w="1985" w:type="dxa"/>
            <w:vAlign w:val="center"/>
          </w:tcPr>
          <w:p w14:paraId="0345B3C8" w14:textId="77777777" w:rsidR="006E4910" w:rsidRPr="00AD6811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AD6811"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  <w:t>Vibrio</w:t>
            </w:r>
          </w:p>
        </w:tc>
        <w:tc>
          <w:tcPr>
            <w:tcW w:w="993" w:type="dxa"/>
            <w:vAlign w:val="center"/>
          </w:tcPr>
          <w:p w14:paraId="240EBA41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2.528</w:t>
            </w:r>
          </w:p>
        </w:tc>
        <w:tc>
          <w:tcPr>
            <w:tcW w:w="850" w:type="dxa"/>
            <w:vAlign w:val="center"/>
          </w:tcPr>
          <w:p w14:paraId="640C04BD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0.692</w:t>
            </w:r>
          </w:p>
        </w:tc>
      </w:tr>
      <w:tr w:rsidR="006E4910" w:rsidRPr="00785A80" w14:paraId="6D3D2381" w14:textId="77777777" w:rsidTr="001851CD">
        <w:trPr>
          <w:trHeight w:val="378"/>
          <w:jc w:val="center"/>
        </w:trPr>
        <w:tc>
          <w:tcPr>
            <w:tcW w:w="1133" w:type="dxa"/>
            <w:tcBorders>
              <w:bottom w:val="nil"/>
            </w:tcBorders>
          </w:tcPr>
          <w:p w14:paraId="003386D4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53C823F1" w14:textId="3148A2D1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OTU89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46012A65" w14:textId="3A11A558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A875A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Proteobacteria</w:t>
            </w:r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14:paraId="4017C5D8" w14:textId="54EDE899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Rhodobacterales</w:t>
            </w:r>
            <w:proofErr w:type="spellEnd"/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14:paraId="6B0DC9E8" w14:textId="77777777" w:rsidR="006E4910" w:rsidRPr="00615F3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615F34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 xml:space="preserve">Unclassified </w:t>
            </w:r>
            <w:proofErr w:type="spellStart"/>
            <w:r w:rsidRPr="00615F34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Rhodobacteraceae</w:t>
            </w:r>
            <w:proofErr w:type="spellEnd"/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0B07AC57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2.333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14:paraId="406B3E2D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0.017</w:t>
            </w:r>
          </w:p>
        </w:tc>
      </w:tr>
      <w:tr w:rsidR="006E4910" w:rsidRPr="00785A80" w14:paraId="0E03AFCB" w14:textId="77777777" w:rsidTr="001851CD">
        <w:trPr>
          <w:trHeight w:val="378"/>
          <w:jc w:val="center"/>
        </w:trPr>
        <w:tc>
          <w:tcPr>
            <w:tcW w:w="1133" w:type="dxa"/>
            <w:tcBorders>
              <w:top w:val="nil"/>
              <w:bottom w:val="single" w:sz="12" w:space="0" w:color="auto"/>
            </w:tcBorders>
          </w:tcPr>
          <w:p w14:paraId="5D87FFED" w14:textId="77777777" w:rsidR="006E4910" w:rsidRPr="006E4910" w:rsidRDefault="006E4910" w:rsidP="006E491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  <w:vAlign w:val="center"/>
          </w:tcPr>
          <w:p w14:paraId="45720EE0" w14:textId="3AF13775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</w:pPr>
            <w:r w:rsidRPr="00785A80">
              <w:rPr>
                <w:rFonts w:ascii="Times New Roman" w:eastAsia="等线" w:hAnsi="Times New Roman" w:cs="Times New Roman"/>
                <w:color w:val="0D0D0D" w:themeColor="text1" w:themeTint="F2"/>
                <w:szCs w:val="21"/>
              </w:rPr>
              <w:t>OTU138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vAlign w:val="center"/>
          </w:tcPr>
          <w:p w14:paraId="45A54D4F" w14:textId="52010107" w:rsidR="006E491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D0D0D"/>
                <w:szCs w:val="21"/>
              </w:rPr>
            </w:pPr>
            <w:r w:rsidRPr="00A875A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Proteobacteria</w:t>
            </w:r>
          </w:p>
        </w:tc>
        <w:tc>
          <w:tcPr>
            <w:tcW w:w="1985" w:type="dxa"/>
            <w:tcBorders>
              <w:top w:val="nil"/>
              <w:bottom w:val="single" w:sz="12" w:space="0" w:color="auto"/>
            </w:tcBorders>
            <w:vAlign w:val="center"/>
          </w:tcPr>
          <w:p w14:paraId="43B170CE" w14:textId="35C4455A" w:rsidR="006E4910" w:rsidRPr="00FA5AB4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D0D0D"/>
                <w:szCs w:val="21"/>
              </w:rPr>
              <w:t>Rhodobacterales</w:t>
            </w:r>
            <w:proofErr w:type="spellEnd"/>
          </w:p>
        </w:tc>
        <w:tc>
          <w:tcPr>
            <w:tcW w:w="1985" w:type="dxa"/>
            <w:tcBorders>
              <w:top w:val="nil"/>
              <w:bottom w:val="single" w:sz="12" w:space="0" w:color="auto"/>
            </w:tcBorders>
            <w:vAlign w:val="center"/>
          </w:tcPr>
          <w:p w14:paraId="094168FA" w14:textId="77777777" w:rsidR="006E4910" w:rsidRPr="00AD6811" w:rsidRDefault="006E4910" w:rsidP="006E491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</w:pPr>
            <w:proofErr w:type="spellStart"/>
            <w:r w:rsidRPr="00AD6811"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</w:rPr>
              <w:t>Sedimentitalea</w:t>
            </w:r>
            <w:proofErr w:type="spellEnd"/>
          </w:p>
        </w:tc>
        <w:tc>
          <w:tcPr>
            <w:tcW w:w="993" w:type="dxa"/>
            <w:tcBorders>
              <w:top w:val="nil"/>
              <w:bottom w:val="single" w:sz="12" w:space="0" w:color="auto"/>
            </w:tcBorders>
            <w:vAlign w:val="center"/>
          </w:tcPr>
          <w:p w14:paraId="2D650601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2.525</w:t>
            </w: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  <w:vAlign w:val="center"/>
          </w:tcPr>
          <w:p w14:paraId="17A41D45" w14:textId="77777777" w:rsidR="006E4910" w:rsidRPr="00785A80" w:rsidRDefault="006E4910" w:rsidP="006E491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D0D0D" w:themeColor="text1" w:themeTint="F2"/>
                <w:szCs w:val="21"/>
              </w:rPr>
            </w:pPr>
            <w:r w:rsidRPr="00785A80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0.597</w:t>
            </w:r>
          </w:p>
        </w:tc>
      </w:tr>
    </w:tbl>
    <w:bookmarkEnd w:id="15"/>
    <w:p w14:paraId="30CA032C" w14:textId="77777777" w:rsidR="00BE4774" w:rsidRPr="00BE4774" w:rsidRDefault="00CA6559" w:rsidP="00BE4774">
      <w:r w:rsidRPr="00A858B7">
        <w:rPr>
          <w:rFonts w:ascii="Times New Roman" w:hAnsi="Times New Roman" w:cs="Times New Roman" w:hint="eastAsia"/>
          <w:szCs w:val="21"/>
        </w:rPr>
        <w:t>N</w:t>
      </w:r>
      <w:r w:rsidRPr="00A858B7">
        <w:rPr>
          <w:rFonts w:ascii="Times New Roman" w:hAnsi="Times New Roman" w:cs="Times New Roman"/>
          <w:szCs w:val="21"/>
        </w:rPr>
        <w:t>ESH-score: neighbor shift score</w:t>
      </w:r>
      <w:r w:rsidR="00EF2734">
        <w:rPr>
          <w:rFonts w:ascii="Times New Roman" w:hAnsi="Times New Roman" w:cs="Times New Roman"/>
          <w:szCs w:val="21"/>
        </w:rPr>
        <w:t>;</w:t>
      </w:r>
      <w:r w:rsidRPr="00A858B7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A858B7">
        <w:rPr>
          <w:rFonts w:ascii="Times New Roman" w:hAnsi="Times New Roman" w:cs="Times New Roman"/>
          <w:color w:val="0D0D0D" w:themeColor="text1" w:themeTint="F2"/>
          <w:szCs w:val="21"/>
        </w:rPr>
        <w:t>DelBet</w:t>
      </w:r>
      <w:proofErr w:type="spellEnd"/>
      <w:r w:rsidRPr="00A858B7">
        <w:rPr>
          <w:rFonts w:ascii="Times New Roman" w:hAnsi="Times New Roman" w:cs="Times New Roman"/>
          <w:color w:val="0D0D0D" w:themeColor="text1" w:themeTint="F2"/>
          <w:szCs w:val="21"/>
        </w:rPr>
        <w:t xml:space="preserve">: delta betweenness </w:t>
      </w:r>
      <w:r>
        <w:rPr>
          <w:rFonts w:ascii="Times New Roman" w:hAnsi="Times New Roman" w:cs="Times New Roman"/>
          <w:color w:val="0D0D0D" w:themeColor="text1" w:themeTint="F2"/>
          <w:szCs w:val="21"/>
        </w:rPr>
        <w:t xml:space="preserve">value </w:t>
      </w:r>
      <w:r w:rsidRPr="00A858B7">
        <w:rPr>
          <w:rFonts w:ascii="Times New Roman" w:hAnsi="Times New Roman" w:cs="Times New Roman"/>
          <w:color w:val="0D0D0D" w:themeColor="text1" w:themeTint="F2"/>
          <w:szCs w:val="21"/>
        </w:rPr>
        <w:t>(</w:t>
      </w:r>
      <w:r w:rsidRPr="00A858B7">
        <w:rPr>
          <w:rFonts w:ascii="Times New Roman" w:eastAsia="等线" w:hAnsi="Times New Roman" w:cs="Times New Roman"/>
          <w:color w:val="0D0D0D" w:themeColor="text1" w:themeTint="F2"/>
          <w:szCs w:val="21"/>
        </w:rPr>
        <w:t>Δ</w:t>
      </w:r>
      <w:r w:rsidRPr="00A858B7">
        <w:rPr>
          <w:rFonts w:ascii="Times New Roman" w:hAnsi="Times New Roman" w:cs="Times New Roman"/>
          <w:color w:val="0D0D0D" w:themeColor="text1" w:themeTint="F2"/>
          <w:szCs w:val="21"/>
        </w:rPr>
        <w:t>B)</w:t>
      </w:r>
      <w:r w:rsidR="00BE4774">
        <w:rPr>
          <w:rFonts w:ascii="Times New Roman" w:hAnsi="Times New Roman" w:cs="Times New Roman"/>
          <w:color w:val="0D0D0D" w:themeColor="text1" w:themeTint="F2"/>
          <w:szCs w:val="21"/>
        </w:rPr>
        <w:t xml:space="preserve">. </w:t>
      </w:r>
      <w:r w:rsidR="00BE4774" w:rsidRPr="00BE4774">
        <w:rPr>
          <w:rFonts w:ascii="Times New Roman" w:hAnsi="Times New Roman" w:cs="Times New Roman"/>
        </w:rPr>
        <w:t>MS, mature sporophytes (n = 6); S-1, 6-week-old sporelings (n = 6); S-2, 7-week-old sporelings (n = 6); S-3, 8-week-old sporelings (n = 6).</w:t>
      </w:r>
    </w:p>
    <w:p w14:paraId="5A3AF181" w14:textId="50E8732B" w:rsidR="00CA6559" w:rsidRPr="00BE4774" w:rsidRDefault="00CA6559" w:rsidP="00CA6559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14:paraId="6D372D77" w14:textId="77777777" w:rsidR="00926DB7" w:rsidRPr="00CA6559" w:rsidRDefault="00926DB7"/>
    <w:sectPr w:rsidR="00926DB7" w:rsidRPr="00CA6559" w:rsidSect="001F1153">
      <w:footerReference w:type="default" r:id="rId12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7AB5F" w14:textId="77777777" w:rsidR="001F1153" w:rsidRDefault="001F1153" w:rsidP="00926DB7">
      <w:r>
        <w:separator/>
      </w:r>
    </w:p>
  </w:endnote>
  <w:endnote w:type="continuationSeparator" w:id="0">
    <w:p w14:paraId="772249EF" w14:textId="77777777" w:rsidR="001F1153" w:rsidRDefault="001F1153" w:rsidP="00926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96183957"/>
      <w:docPartObj>
        <w:docPartGallery w:val="Page Numbers (Bottom of Page)"/>
        <w:docPartUnique/>
      </w:docPartObj>
    </w:sdtPr>
    <w:sdtContent>
      <w:p w14:paraId="352A2DFA" w14:textId="6994FF33" w:rsidR="002A5ADD" w:rsidRDefault="002A5ADD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4C04DB8" w14:textId="77777777" w:rsidR="002A5ADD" w:rsidRDefault="002A5ADD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87067F" w14:textId="77777777" w:rsidR="001F1153" w:rsidRDefault="001F1153" w:rsidP="00926DB7">
      <w:r>
        <w:separator/>
      </w:r>
    </w:p>
  </w:footnote>
  <w:footnote w:type="continuationSeparator" w:id="0">
    <w:p w14:paraId="4AF85A03" w14:textId="77777777" w:rsidR="001F1153" w:rsidRDefault="001F1153" w:rsidP="00926D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395"/>
    <w:rsid w:val="000177B2"/>
    <w:rsid w:val="00044365"/>
    <w:rsid w:val="00055B1F"/>
    <w:rsid w:val="00074966"/>
    <w:rsid w:val="000C6835"/>
    <w:rsid w:val="000D794F"/>
    <w:rsid w:val="00134DBE"/>
    <w:rsid w:val="0016209E"/>
    <w:rsid w:val="0017525C"/>
    <w:rsid w:val="00176532"/>
    <w:rsid w:val="0017718F"/>
    <w:rsid w:val="001851CD"/>
    <w:rsid w:val="00191424"/>
    <w:rsid w:val="001916EC"/>
    <w:rsid w:val="0019565D"/>
    <w:rsid w:val="001E33A0"/>
    <w:rsid w:val="001F1153"/>
    <w:rsid w:val="00206FAE"/>
    <w:rsid w:val="002109F1"/>
    <w:rsid w:val="00223C98"/>
    <w:rsid w:val="0023649F"/>
    <w:rsid w:val="00271953"/>
    <w:rsid w:val="00281CCD"/>
    <w:rsid w:val="00284AE3"/>
    <w:rsid w:val="002A2951"/>
    <w:rsid w:val="002A5ADD"/>
    <w:rsid w:val="002B6E0D"/>
    <w:rsid w:val="002D123D"/>
    <w:rsid w:val="00312E44"/>
    <w:rsid w:val="003339F1"/>
    <w:rsid w:val="003344B2"/>
    <w:rsid w:val="003B43CF"/>
    <w:rsid w:val="003B4800"/>
    <w:rsid w:val="003D3AEE"/>
    <w:rsid w:val="003E2DF1"/>
    <w:rsid w:val="003F7920"/>
    <w:rsid w:val="00425193"/>
    <w:rsid w:val="004616CC"/>
    <w:rsid w:val="00483A32"/>
    <w:rsid w:val="00495C0C"/>
    <w:rsid w:val="00497375"/>
    <w:rsid w:val="00497646"/>
    <w:rsid w:val="004A328A"/>
    <w:rsid w:val="004B3CFB"/>
    <w:rsid w:val="004D3EDF"/>
    <w:rsid w:val="004D7036"/>
    <w:rsid w:val="004E24E1"/>
    <w:rsid w:val="004E513A"/>
    <w:rsid w:val="004E63DA"/>
    <w:rsid w:val="004F1FF9"/>
    <w:rsid w:val="005014DF"/>
    <w:rsid w:val="00556A36"/>
    <w:rsid w:val="00565AFB"/>
    <w:rsid w:val="00593861"/>
    <w:rsid w:val="005A03ED"/>
    <w:rsid w:val="005A148B"/>
    <w:rsid w:val="005A52C6"/>
    <w:rsid w:val="005D1918"/>
    <w:rsid w:val="005D4D0D"/>
    <w:rsid w:val="005F1C04"/>
    <w:rsid w:val="006033F0"/>
    <w:rsid w:val="00615F34"/>
    <w:rsid w:val="00657864"/>
    <w:rsid w:val="00660C39"/>
    <w:rsid w:val="0066373A"/>
    <w:rsid w:val="00675199"/>
    <w:rsid w:val="006814F0"/>
    <w:rsid w:val="00682A54"/>
    <w:rsid w:val="00692CC4"/>
    <w:rsid w:val="006C57EC"/>
    <w:rsid w:val="006E4910"/>
    <w:rsid w:val="00703470"/>
    <w:rsid w:val="00704320"/>
    <w:rsid w:val="0070510A"/>
    <w:rsid w:val="007235D1"/>
    <w:rsid w:val="0074422E"/>
    <w:rsid w:val="0076170C"/>
    <w:rsid w:val="007D7AED"/>
    <w:rsid w:val="008162F0"/>
    <w:rsid w:val="00816478"/>
    <w:rsid w:val="00824555"/>
    <w:rsid w:val="008260EA"/>
    <w:rsid w:val="00830A9A"/>
    <w:rsid w:val="00831556"/>
    <w:rsid w:val="00832682"/>
    <w:rsid w:val="008515E1"/>
    <w:rsid w:val="00856F5D"/>
    <w:rsid w:val="00886902"/>
    <w:rsid w:val="008A6CF6"/>
    <w:rsid w:val="008D793A"/>
    <w:rsid w:val="0092455C"/>
    <w:rsid w:val="00925B02"/>
    <w:rsid w:val="00926DB7"/>
    <w:rsid w:val="00965F5B"/>
    <w:rsid w:val="009B067C"/>
    <w:rsid w:val="009F5777"/>
    <w:rsid w:val="00A60C90"/>
    <w:rsid w:val="00A71994"/>
    <w:rsid w:val="00A77D2C"/>
    <w:rsid w:val="00AA43E2"/>
    <w:rsid w:val="00AA5E9B"/>
    <w:rsid w:val="00AC02A6"/>
    <w:rsid w:val="00AC2754"/>
    <w:rsid w:val="00AD35F6"/>
    <w:rsid w:val="00AE69F3"/>
    <w:rsid w:val="00AE6FB4"/>
    <w:rsid w:val="00AE7964"/>
    <w:rsid w:val="00B210FB"/>
    <w:rsid w:val="00B745A8"/>
    <w:rsid w:val="00B778D7"/>
    <w:rsid w:val="00BC7A91"/>
    <w:rsid w:val="00BE4774"/>
    <w:rsid w:val="00C465E5"/>
    <w:rsid w:val="00C62395"/>
    <w:rsid w:val="00C736E1"/>
    <w:rsid w:val="00C747C0"/>
    <w:rsid w:val="00CA6559"/>
    <w:rsid w:val="00CB53BA"/>
    <w:rsid w:val="00CD12A9"/>
    <w:rsid w:val="00D01E53"/>
    <w:rsid w:val="00D05370"/>
    <w:rsid w:val="00D21685"/>
    <w:rsid w:val="00D5110C"/>
    <w:rsid w:val="00D65711"/>
    <w:rsid w:val="00D84FD2"/>
    <w:rsid w:val="00D86C08"/>
    <w:rsid w:val="00D93D83"/>
    <w:rsid w:val="00D9631B"/>
    <w:rsid w:val="00DC3290"/>
    <w:rsid w:val="00E00B47"/>
    <w:rsid w:val="00E05D84"/>
    <w:rsid w:val="00E06FE7"/>
    <w:rsid w:val="00E12428"/>
    <w:rsid w:val="00E21B0B"/>
    <w:rsid w:val="00E74557"/>
    <w:rsid w:val="00EB46F0"/>
    <w:rsid w:val="00ED31C7"/>
    <w:rsid w:val="00ED3EE8"/>
    <w:rsid w:val="00EE727D"/>
    <w:rsid w:val="00EF2734"/>
    <w:rsid w:val="00F0265D"/>
    <w:rsid w:val="00F2319E"/>
    <w:rsid w:val="00F53F2C"/>
    <w:rsid w:val="00F55477"/>
    <w:rsid w:val="00F643C6"/>
    <w:rsid w:val="00F934E5"/>
    <w:rsid w:val="00F97B07"/>
    <w:rsid w:val="00FA3247"/>
    <w:rsid w:val="00FB3068"/>
    <w:rsid w:val="00FF2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E1BD84"/>
  <w15:chartTrackingRefBased/>
  <w15:docId w15:val="{894520C2-160F-48A6-8CFF-C74FF9715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uiPriority w:val="9"/>
    <w:qFormat/>
    <w:rsid w:val="00660C39"/>
    <w:pPr>
      <w:keepNext/>
      <w:keepLines/>
      <w:spacing w:before="340" w:after="330" w:line="578" w:lineRule="auto"/>
      <w:outlineLvl w:val="0"/>
    </w:pPr>
    <w:rPr>
      <w:rFonts w:ascii="Times New Roman" w:eastAsia="黑体" w:hAnsi="Times New Roman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中文标题"/>
    <w:basedOn w:val="a"/>
    <w:link w:val="a4"/>
    <w:autoRedefine/>
    <w:qFormat/>
    <w:rsid w:val="00FF2F5B"/>
    <w:pPr>
      <w:jc w:val="center"/>
    </w:pPr>
    <w:rPr>
      <w:rFonts w:eastAsia="黑体"/>
      <w:sz w:val="44"/>
    </w:rPr>
  </w:style>
  <w:style w:type="character" w:customStyle="1" w:styleId="a4">
    <w:name w:val="中文标题 字符"/>
    <w:basedOn w:val="a0"/>
    <w:link w:val="a3"/>
    <w:rsid w:val="00FF2F5B"/>
    <w:rPr>
      <w:rFonts w:eastAsia="黑体"/>
      <w:sz w:val="44"/>
    </w:rPr>
  </w:style>
  <w:style w:type="paragraph" w:customStyle="1" w:styleId="a5">
    <w:name w:val="一级中文标题"/>
    <w:basedOn w:val="a"/>
    <w:link w:val="a6"/>
    <w:autoRedefine/>
    <w:qFormat/>
    <w:rsid w:val="00FF2F5B"/>
    <w:pPr>
      <w:jc w:val="center"/>
    </w:pPr>
    <w:rPr>
      <w:rFonts w:eastAsia="黑体"/>
      <w:sz w:val="32"/>
    </w:rPr>
  </w:style>
  <w:style w:type="character" w:customStyle="1" w:styleId="a6">
    <w:name w:val="一级中文标题 字符"/>
    <w:basedOn w:val="a0"/>
    <w:link w:val="a5"/>
    <w:rsid w:val="00FF2F5B"/>
    <w:rPr>
      <w:rFonts w:eastAsia="黑体"/>
      <w:sz w:val="32"/>
    </w:rPr>
  </w:style>
  <w:style w:type="paragraph" w:customStyle="1" w:styleId="a7">
    <w:name w:val="二级中文标题"/>
    <w:basedOn w:val="a5"/>
    <w:link w:val="a8"/>
    <w:autoRedefine/>
    <w:qFormat/>
    <w:rsid w:val="001E33A0"/>
    <w:pPr>
      <w:spacing w:line="360" w:lineRule="auto"/>
      <w:jc w:val="left"/>
    </w:pPr>
    <w:rPr>
      <w:rFonts w:ascii="Times New Roman" w:hAnsi="Times New Roman"/>
      <w:sz w:val="28"/>
      <w:szCs w:val="24"/>
    </w:rPr>
  </w:style>
  <w:style w:type="character" w:customStyle="1" w:styleId="a8">
    <w:name w:val="二级中文标题 字符"/>
    <w:basedOn w:val="a6"/>
    <w:link w:val="a7"/>
    <w:rsid w:val="001E33A0"/>
    <w:rPr>
      <w:rFonts w:ascii="Times New Roman" w:eastAsia="黑体" w:hAnsi="Times New Roman"/>
      <w:sz w:val="28"/>
      <w:szCs w:val="24"/>
    </w:rPr>
  </w:style>
  <w:style w:type="paragraph" w:customStyle="1" w:styleId="a9">
    <w:name w:val="三级中文标题"/>
    <w:basedOn w:val="a7"/>
    <w:link w:val="aa"/>
    <w:autoRedefine/>
    <w:qFormat/>
    <w:rsid w:val="001E33A0"/>
    <w:rPr>
      <w:rFonts w:eastAsia="宋体"/>
      <w:sz w:val="24"/>
    </w:rPr>
  </w:style>
  <w:style w:type="character" w:customStyle="1" w:styleId="aa">
    <w:name w:val="三级中文标题 字符"/>
    <w:basedOn w:val="a8"/>
    <w:link w:val="a9"/>
    <w:rsid w:val="001E33A0"/>
    <w:rPr>
      <w:rFonts w:ascii="Times New Roman" w:eastAsia="宋体" w:hAnsi="Times New Roman"/>
      <w:sz w:val="24"/>
      <w:szCs w:val="24"/>
    </w:rPr>
  </w:style>
  <w:style w:type="paragraph" w:customStyle="1" w:styleId="ab">
    <w:name w:val="文章正文"/>
    <w:basedOn w:val="a9"/>
    <w:link w:val="ac"/>
    <w:autoRedefine/>
    <w:qFormat/>
    <w:rsid w:val="001E33A0"/>
    <w:pPr>
      <w:ind w:firstLineChars="200" w:firstLine="200"/>
    </w:pPr>
  </w:style>
  <w:style w:type="character" w:customStyle="1" w:styleId="ac">
    <w:name w:val="文章正文 字符"/>
    <w:basedOn w:val="aa"/>
    <w:link w:val="ab"/>
    <w:rsid w:val="001E33A0"/>
    <w:rPr>
      <w:rFonts w:ascii="Times New Roman" w:eastAsia="宋体" w:hAnsi="Times New Roman"/>
      <w:sz w:val="24"/>
      <w:szCs w:val="24"/>
    </w:rPr>
  </w:style>
  <w:style w:type="paragraph" w:customStyle="1" w:styleId="11">
    <w:name w:val="样式1"/>
    <w:basedOn w:val="a"/>
    <w:link w:val="12"/>
    <w:autoRedefine/>
    <w:qFormat/>
    <w:rsid w:val="00830A9A"/>
    <w:pPr>
      <w:spacing w:line="360" w:lineRule="auto"/>
      <w:jc w:val="center"/>
    </w:pPr>
    <w:rPr>
      <w:rFonts w:ascii="黑体" w:eastAsia="黑体" w:hAnsi="黑体"/>
      <w:sz w:val="44"/>
      <w:szCs w:val="44"/>
    </w:rPr>
  </w:style>
  <w:style w:type="character" w:customStyle="1" w:styleId="12">
    <w:name w:val="样式1 字符"/>
    <w:basedOn w:val="a0"/>
    <w:link w:val="11"/>
    <w:rsid w:val="00830A9A"/>
    <w:rPr>
      <w:rFonts w:ascii="黑体" w:eastAsia="黑体" w:hAnsi="黑体"/>
      <w:sz w:val="44"/>
      <w:szCs w:val="44"/>
    </w:rPr>
  </w:style>
  <w:style w:type="character" w:customStyle="1" w:styleId="10">
    <w:name w:val="标题 1 字符"/>
    <w:basedOn w:val="a0"/>
    <w:link w:val="1"/>
    <w:uiPriority w:val="9"/>
    <w:rsid w:val="00660C39"/>
    <w:rPr>
      <w:rFonts w:ascii="Times New Roman" w:eastAsia="黑体" w:hAnsi="Times New Roman"/>
      <w:bCs/>
      <w:kern w:val="44"/>
      <w:sz w:val="44"/>
      <w:szCs w:val="44"/>
    </w:rPr>
  </w:style>
  <w:style w:type="paragraph" w:customStyle="1" w:styleId="ad">
    <w:name w:val="文章"/>
    <w:basedOn w:val="a"/>
    <w:link w:val="ae"/>
    <w:autoRedefine/>
    <w:qFormat/>
    <w:rsid w:val="001916EC"/>
    <w:pPr>
      <w:spacing w:line="360" w:lineRule="auto"/>
      <w:ind w:firstLineChars="200" w:firstLine="200"/>
    </w:pPr>
    <w:rPr>
      <w:rFonts w:ascii="Times New Roman" w:eastAsia="宋体" w:hAnsi="Times New Roman" w:cs="宋体"/>
      <w:sz w:val="24"/>
      <w:szCs w:val="30"/>
    </w:rPr>
  </w:style>
  <w:style w:type="character" w:customStyle="1" w:styleId="ae">
    <w:name w:val="文章 字符"/>
    <w:basedOn w:val="a0"/>
    <w:link w:val="ad"/>
    <w:rsid w:val="001916EC"/>
    <w:rPr>
      <w:rFonts w:ascii="Times New Roman" w:eastAsia="宋体" w:hAnsi="Times New Roman" w:cs="宋体"/>
      <w:sz w:val="24"/>
      <w:szCs w:val="30"/>
    </w:rPr>
  </w:style>
  <w:style w:type="paragraph" w:customStyle="1" w:styleId="af">
    <w:name w:val="参考文献"/>
    <w:basedOn w:val="ad"/>
    <w:link w:val="af0"/>
    <w:autoRedefine/>
    <w:qFormat/>
    <w:rsid w:val="001916EC"/>
    <w:pPr>
      <w:ind w:left="200" w:hangingChars="200" w:hanging="200"/>
    </w:pPr>
    <w:rPr>
      <w:szCs w:val="28"/>
    </w:rPr>
  </w:style>
  <w:style w:type="character" w:customStyle="1" w:styleId="af0">
    <w:name w:val="参考文献 字符"/>
    <w:basedOn w:val="ae"/>
    <w:link w:val="af"/>
    <w:rsid w:val="001916EC"/>
    <w:rPr>
      <w:rFonts w:ascii="Times New Roman" w:eastAsia="宋体" w:hAnsi="Times New Roman" w:cs="宋体"/>
      <w:sz w:val="24"/>
      <w:szCs w:val="28"/>
    </w:rPr>
  </w:style>
  <w:style w:type="paragraph" w:styleId="af1">
    <w:name w:val="header"/>
    <w:basedOn w:val="a"/>
    <w:link w:val="af2"/>
    <w:uiPriority w:val="99"/>
    <w:unhideWhenUsed/>
    <w:rsid w:val="00926D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basedOn w:val="a0"/>
    <w:link w:val="af1"/>
    <w:uiPriority w:val="99"/>
    <w:rsid w:val="00926DB7"/>
    <w:rPr>
      <w:sz w:val="18"/>
      <w:szCs w:val="18"/>
    </w:rPr>
  </w:style>
  <w:style w:type="paragraph" w:styleId="af3">
    <w:name w:val="footer"/>
    <w:basedOn w:val="a"/>
    <w:link w:val="af4"/>
    <w:uiPriority w:val="99"/>
    <w:unhideWhenUsed/>
    <w:rsid w:val="00926D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4">
    <w:name w:val="页脚 字符"/>
    <w:basedOn w:val="a0"/>
    <w:link w:val="af3"/>
    <w:uiPriority w:val="99"/>
    <w:rsid w:val="00926DB7"/>
    <w:rPr>
      <w:sz w:val="18"/>
      <w:szCs w:val="18"/>
    </w:rPr>
  </w:style>
  <w:style w:type="table" w:styleId="af5">
    <w:name w:val="Table Grid"/>
    <w:basedOn w:val="a1"/>
    <w:uiPriority w:val="39"/>
    <w:rsid w:val="00926D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annotation text"/>
    <w:basedOn w:val="a"/>
    <w:link w:val="af7"/>
    <w:qFormat/>
    <w:rsid w:val="00AE6FB4"/>
    <w:pPr>
      <w:jc w:val="left"/>
    </w:pPr>
    <w:rPr>
      <w:szCs w:val="24"/>
    </w:rPr>
  </w:style>
  <w:style w:type="character" w:customStyle="1" w:styleId="af7">
    <w:name w:val="批注文字 字符"/>
    <w:basedOn w:val="a0"/>
    <w:link w:val="af6"/>
    <w:qFormat/>
    <w:rsid w:val="00AE6FB4"/>
    <w:rPr>
      <w:szCs w:val="24"/>
    </w:rPr>
  </w:style>
  <w:style w:type="character" w:styleId="af8">
    <w:name w:val="annotation reference"/>
    <w:basedOn w:val="a0"/>
    <w:qFormat/>
    <w:rsid w:val="00AE6FB4"/>
    <w:rPr>
      <w:sz w:val="21"/>
      <w:szCs w:val="21"/>
    </w:rPr>
  </w:style>
  <w:style w:type="character" w:styleId="af9">
    <w:name w:val="line number"/>
    <w:basedOn w:val="a0"/>
    <w:uiPriority w:val="99"/>
    <w:semiHidden/>
    <w:unhideWhenUsed/>
    <w:rsid w:val="002A5A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1059</Words>
  <Characters>6040</Characters>
  <Application>Microsoft Office Word</Application>
  <DocSecurity>0</DocSecurity>
  <Lines>50</Lines>
  <Paragraphs>14</Paragraphs>
  <ScaleCrop>false</ScaleCrop>
  <Company/>
  <LinksUpToDate>false</LinksUpToDate>
  <CharactersWithSpaces>7085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英瑞 庄</dc:creator>
  <cp:keywords/>
  <dc:description/>
  <cp:lastModifiedBy>Yingrui Zhuang</cp:lastModifiedBy>
  <cp:revision>5</cp:revision>
  <dcterms:created xsi:type="dcterms:W3CDTF">2023-11-03T08:41:00Z</dcterms:created>
  <dcterms:modified xsi:type="dcterms:W3CDTF">2024-03-28T09:07:00Z</dcterms:modified>
</cp:coreProperties>
</file>