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CAA8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b/>
          <w:bCs/>
          <w:sz w:val="24"/>
          <w:szCs w:val="24"/>
          <w:lang w:val="en-GB"/>
        </w:rPr>
        <w:t>Appendices</w:t>
      </w:r>
    </w:p>
    <w:p w14:paraId="37846174" w14:textId="77777777" w:rsidR="00373C39" w:rsidRPr="00517FC5" w:rsidRDefault="00373C39" w:rsidP="00373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Appendix 1. List of countries (26)</w:t>
      </w:r>
    </w:p>
    <w:p w14:paraId="6C9B717C" w14:textId="77777777" w:rsidR="00373C39" w:rsidRPr="003B6DEB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DEB">
        <w:rPr>
          <w:rFonts w:ascii="Times New Roman" w:hAnsi="Times New Roman" w:cs="Times New Roman"/>
          <w:sz w:val="24"/>
          <w:szCs w:val="24"/>
          <w:lang w:val="en-US"/>
        </w:rPr>
        <w:t>1. Benin</w:t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  <w:t>14. Mali</w:t>
      </w:r>
    </w:p>
    <w:p w14:paraId="225D93CA" w14:textId="77777777" w:rsidR="00373C39" w:rsidRPr="003B6DEB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DEB">
        <w:rPr>
          <w:rFonts w:ascii="Times New Roman" w:hAnsi="Times New Roman" w:cs="Times New Roman"/>
          <w:sz w:val="24"/>
          <w:szCs w:val="24"/>
          <w:lang w:val="en-US"/>
        </w:rPr>
        <w:t>2. Botswana</w:t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  <w:t>15. Mauritania</w:t>
      </w:r>
    </w:p>
    <w:p w14:paraId="7AFB7C07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6DEB">
        <w:rPr>
          <w:rFonts w:ascii="Times New Roman" w:hAnsi="Times New Roman" w:cs="Times New Roman"/>
          <w:sz w:val="24"/>
          <w:szCs w:val="24"/>
          <w:lang w:val="en-US"/>
        </w:rPr>
        <w:t>3. Burkina Faso</w:t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  <w:t xml:space="preserve">16. </w:t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>Namibia</w:t>
      </w:r>
    </w:p>
    <w:p w14:paraId="1CD21BF8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4. Cameroon</w:t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  <w:t>17. Niger</w:t>
      </w:r>
    </w:p>
    <w:p w14:paraId="4387C3A6" w14:textId="77777777" w:rsidR="00373C39" w:rsidRPr="003B6DEB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5. Congo, Rep.</w:t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  <w:t xml:space="preserve">18. </w:t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>Rwanda</w:t>
      </w:r>
    </w:p>
    <w:p w14:paraId="4A6986E1" w14:textId="77777777" w:rsidR="00373C39" w:rsidRPr="003B6DEB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DEB">
        <w:rPr>
          <w:rFonts w:ascii="Times New Roman" w:hAnsi="Times New Roman" w:cs="Times New Roman"/>
          <w:sz w:val="24"/>
          <w:szCs w:val="24"/>
          <w:lang w:val="en-US"/>
        </w:rPr>
        <w:t>6. Cote d’Ivoire</w:t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  <w:t>19. Senegal</w:t>
      </w:r>
    </w:p>
    <w:p w14:paraId="4D683BD5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B6DEB">
        <w:rPr>
          <w:rFonts w:ascii="Times New Roman" w:hAnsi="Times New Roman" w:cs="Times New Roman"/>
          <w:sz w:val="24"/>
          <w:szCs w:val="24"/>
          <w:lang w:val="en-US"/>
        </w:rPr>
        <w:t>7. Eswatini</w:t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6DEB">
        <w:rPr>
          <w:rFonts w:ascii="Times New Roman" w:hAnsi="Times New Roman" w:cs="Times New Roman"/>
          <w:sz w:val="24"/>
          <w:szCs w:val="24"/>
          <w:lang w:val="en-US"/>
        </w:rPr>
        <w:tab/>
        <w:t xml:space="preserve">20. </w:t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>South Africa</w:t>
      </w:r>
    </w:p>
    <w:p w14:paraId="32CC28E8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8. Ghana</w:t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  <w:t>21. Sudan</w:t>
      </w:r>
    </w:p>
    <w:p w14:paraId="5D4A0D8B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9. Guinea</w:t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  <w:t>22. Tanzania</w:t>
      </w:r>
    </w:p>
    <w:p w14:paraId="7CF66F59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10. Lesotho</w:t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  <w:t>23. Togo</w:t>
      </w:r>
    </w:p>
    <w:p w14:paraId="151AB214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11. Liberia</w:t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  <w:t>24. Uganda</w:t>
      </w:r>
    </w:p>
    <w:p w14:paraId="3C2E6FC6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12. Madagascar</w:t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  <w:t>25. Zambia</w:t>
      </w:r>
    </w:p>
    <w:p w14:paraId="5C82D5D8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13. Malawi</w:t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7FC5">
        <w:rPr>
          <w:rFonts w:ascii="Times New Roman" w:hAnsi="Times New Roman" w:cs="Times New Roman"/>
          <w:sz w:val="24"/>
          <w:szCs w:val="24"/>
          <w:lang w:val="en-GB"/>
        </w:rPr>
        <w:tab/>
        <w:t>26. Zimbabwe</w:t>
      </w:r>
    </w:p>
    <w:p w14:paraId="2252B449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9DB0ED0" w14:textId="77777777" w:rsidR="00373C39" w:rsidRPr="00517FC5" w:rsidRDefault="00373C39" w:rsidP="00373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Appendix 2. Correlation analysis</w:t>
      </w:r>
    </w:p>
    <w:tbl>
      <w:tblPr>
        <w:tblStyle w:val="TableauListe6Couleur2"/>
        <w:tblW w:w="0" w:type="auto"/>
        <w:tblInd w:w="5" w:type="dxa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373C39" w:rsidRPr="00517FC5" w14:paraId="05690231" w14:textId="77777777" w:rsidTr="00C50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shd w:val="clear" w:color="auto" w:fill="auto"/>
            <w:vAlign w:val="center"/>
          </w:tcPr>
          <w:p w14:paraId="43D4278A" w14:textId="77777777" w:rsidR="00373C39" w:rsidRPr="00517FC5" w:rsidRDefault="00373C39" w:rsidP="00C50D21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3CFDBB24" w14:textId="77777777" w:rsidR="00373C39" w:rsidRPr="00517FC5" w:rsidRDefault="00373C39" w:rsidP="00C50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EA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011E08" w14:textId="77777777" w:rsidR="00373C39" w:rsidRPr="00517FC5" w:rsidRDefault="00373C39" w:rsidP="00C50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DA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E9FD75" w14:textId="77777777" w:rsidR="00373C39" w:rsidRPr="00517FC5" w:rsidRDefault="00373C39" w:rsidP="00C50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DU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AD68B7" w14:textId="77777777" w:rsidR="00373C39" w:rsidRPr="00517FC5" w:rsidRDefault="00373C39" w:rsidP="00C50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DFI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970DF3" w14:textId="77777777" w:rsidR="00373C39" w:rsidRPr="00517FC5" w:rsidRDefault="00373C39" w:rsidP="00C50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PCI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FED21C" w14:textId="77777777" w:rsidR="00373C39" w:rsidRPr="00517FC5" w:rsidRDefault="00373C39" w:rsidP="00C50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INF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CF43CE" w14:textId="77777777" w:rsidR="00373C39" w:rsidRPr="00517FC5" w:rsidRDefault="00373C39" w:rsidP="00C50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TO</w:t>
            </w:r>
          </w:p>
        </w:tc>
      </w:tr>
      <w:tr w:rsidR="00373C39" w:rsidRPr="00517FC5" w14:paraId="705CEEA6" w14:textId="77777777" w:rsidTr="00C50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shd w:val="clear" w:color="auto" w:fill="auto"/>
            <w:vAlign w:val="center"/>
          </w:tcPr>
          <w:p w14:paraId="2885C8CD" w14:textId="77777777" w:rsidR="00373C39" w:rsidRPr="00517FC5" w:rsidRDefault="00373C39" w:rsidP="00C50D21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EA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F752063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684D7B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714785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D17902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1C0457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DF436F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2B049E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73C39" w:rsidRPr="00517FC5" w14:paraId="10EE7446" w14:textId="77777777" w:rsidTr="00C50D2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shd w:val="clear" w:color="auto" w:fill="auto"/>
            <w:vAlign w:val="center"/>
          </w:tcPr>
          <w:p w14:paraId="383C3A8F" w14:textId="77777777" w:rsidR="00373C39" w:rsidRPr="00517FC5" w:rsidRDefault="00373C39" w:rsidP="00C50D21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bookmarkStart w:id="0" w:name="_Hlk153741223"/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DA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99F5B49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-0.669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7DE977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727471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9D06A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ED69A4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FAB196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7BAED1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73C39" w:rsidRPr="00517FC5" w14:paraId="400EBAF5" w14:textId="77777777" w:rsidTr="00C50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shd w:val="clear" w:color="auto" w:fill="auto"/>
            <w:vAlign w:val="center"/>
          </w:tcPr>
          <w:p w14:paraId="26EF6DEF" w14:textId="77777777" w:rsidR="00373C39" w:rsidRPr="00517FC5" w:rsidRDefault="00373C39" w:rsidP="00C50D21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DU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A592EC2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-0.158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63A683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0.413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F7C7DB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BAF55A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633A8A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C9867D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3958C0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73C39" w:rsidRPr="00517FC5" w14:paraId="2BE737E1" w14:textId="77777777" w:rsidTr="00C50D2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shd w:val="clear" w:color="auto" w:fill="auto"/>
            <w:vAlign w:val="center"/>
          </w:tcPr>
          <w:p w14:paraId="10271090" w14:textId="77777777" w:rsidR="00373C39" w:rsidRPr="00517FC5" w:rsidRDefault="00373C39" w:rsidP="00C50D21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DFI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5B329B2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-0.489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537326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0.840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753857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0.840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6302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8611E1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68A985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3C49C8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bookmarkEnd w:id="0"/>
      <w:tr w:rsidR="00373C39" w:rsidRPr="00517FC5" w14:paraId="06696511" w14:textId="77777777" w:rsidTr="00C50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shd w:val="clear" w:color="auto" w:fill="auto"/>
            <w:vAlign w:val="center"/>
          </w:tcPr>
          <w:p w14:paraId="60576B62" w14:textId="77777777" w:rsidR="00373C39" w:rsidRPr="00517FC5" w:rsidRDefault="00373C39" w:rsidP="00C50D21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PCI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4BF74BB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0.120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EDF384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-0.041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A3D0AB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0.120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88EF10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0.062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80278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937E46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60249C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73C39" w:rsidRPr="00517FC5" w14:paraId="6C77DDBD" w14:textId="77777777" w:rsidTr="00C50D2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shd w:val="clear" w:color="auto" w:fill="auto"/>
            <w:vAlign w:val="center"/>
          </w:tcPr>
          <w:p w14:paraId="14570256" w14:textId="77777777" w:rsidR="00373C39" w:rsidRPr="00517FC5" w:rsidRDefault="00373C39" w:rsidP="00C50D21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INF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90169D1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0.058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456930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-0.016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E156B7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0.029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C8831E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-0.004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5B1188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-0.303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C5D01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48DDF6" w14:textId="77777777" w:rsidR="00373C39" w:rsidRPr="00517FC5" w:rsidRDefault="00373C39" w:rsidP="00C50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73C39" w:rsidRPr="00517FC5" w14:paraId="3663F35A" w14:textId="77777777" w:rsidTr="00C50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shd w:val="clear" w:color="auto" w:fill="auto"/>
            <w:vAlign w:val="center"/>
          </w:tcPr>
          <w:p w14:paraId="4D827E6A" w14:textId="77777777" w:rsidR="00373C39" w:rsidRPr="00517FC5" w:rsidRDefault="00373C39" w:rsidP="00C50D21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517FC5">
              <w:rPr>
                <w:rFonts w:ascii="Times New Roman" w:hAnsi="Times New Roman" w:cs="Times New Roman"/>
                <w:b w:val="0"/>
                <w:bCs w:val="0"/>
                <w:lang w:val="en-GB"/>
              </w:rPr>
              <w:t>TO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23891EF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-</w:t>
            </w:r>
            <w:bookmarkStart w:id="1" w:name="_Hlk153741383"/>
            <w:r w:rsidRPr="00517FC5">
              <w:rPr>
                <w:rFonts w:ascii="Times New Roman" w:hAnsi="Times New Roman" w:cs="Times New Roman"/>
                <w:lang w:val="en-GB"/>
              </w:rPr>
              <w:t>0.486</w:t>
            </w:r>
            <w:bookmarkEnd w:id="1"/>
          </w:p>
        </w:tc>
        <w:tc>
          <w:tcPr>
            <w:tcW w:w="1133" w:type="dxa"/>
            <w:shd w:val="clear" w:color="auto" w:fill="auto"/>
            <w:vAlign w:val="center"/>
          </w:tcPr>
          <w:p w14:paraId="6F43471A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0.323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0BA304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0.028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97996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0.211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3A64FB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-0.129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40DAE7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-0.055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1ADB83" w14:textId="77777777" w:rsidR="00373C39" w:rsidRPr="00517FC5" w:rsidRDefault="00373C39" w:rsidP="00C5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17FC5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</w:tbl>
    <w:p w14:paraId="337B9777" w14:textId="77777777" w:rsidR="00373C39" w:rsidRPr="00517FC5" w:rsidRDefault="00373C39" w:rsidP="00373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Source: Authors’ computation</w:t>
      </w:r>
    </w:p>
    <w:p w14:paraId="276E8CEB" w14:textId="77777777" w:rsidR="00373C39" w:rsidRPr="00517FC5" w:rsidRDefault="00373C39" w:rsidP="00373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FC5">
        <w:rPr>
          <w:rFonts w:ascii="Times New Roman" w:hAnsi="Times New Roman" w:cs="Times New Roman"/>
          <w:sz w:val="24"/>
          <w:szCs w:val="24"/>
          <w:lang w:val="en-GB"/>
        </w:rPr>
        <w:t>Note: EA, DA, DU, DFI, PCI, INF and TO represent employment in agriculture, digital access, digital usage, digital financial inclusion, per capita income, inflation, and trade openness, respectively.</w:t>
      </w:r>
    </w:p>
    <w:p w14:paraId="5720E14C" w14:textId="77777777" w:rsidR="00373C39" w:rsidRPr="00517FC5" w:rsidRDefault="00373C39" w:rsidP="00373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5A61CF" w14:textId="77777777" w:rsidR="00373C39" w:rsidRDefault="00373C39"/>
    <w:sectPr w:rsidR="00373C39" w:rsidSect="00802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39"/>
    <w:rsid w:val="00373C39"/>
    <w:rsid w:val="0080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3CD89"/>
  <w15:chartTrackingRefBased/>
  <w15:docId w15:val="{37CD720F-0784-4968-9A0D-ACFA6E0A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C39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Liste6Couleur2">
    <w:name w:val="Tableau Liste 6 Couleur2"/>
    <w:basedOn w:val="TableNormal"/>
    <w:uiPriority w:val="51"/>
    <w:rsid w:val="00373C39"/>
    <w:pPr>
      <w:spacing w:after="0" w:line="240" w:lineRule="auto"/>
    </w:pPr>
    <w:rPr>
      <w:rFonts w:eastAsiaTheme="minorEastAsia"/>
      <w:color w:val="000000" w:themeColor="text1"/>
      <w:kern w:val="0"/>
      <w:sz w:val="20"/>
      <w:szCs w:val="20"/>
      <w:lang w:val="fr-FR"/>
      <w14:ligatures w14:val="none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>Springer Nature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2024-04-02T15:34:00Z</dcterms:created>
  <dcterms:modified xsi:type="dcterms:W3CDTF">2024-04-02T15:34:00Z</dcterms:modified>
</cp:coreProperties>
</file>