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35B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B4184">
        <w:rPr>
          <w:rFonts w:ascii="Times New Roman" w:hAnsi="Times New Roman" w:cs="Times New Roman"/>
          <w:b/>
          <w:sz w:val="24"/>
          <w:szCs w:val="24"/>
          <w:lang w:val="en-US"/>
        </w:rPr>
        <w:t>Variability of protein and gluten content in bread wheat lines with introgressions into chromosome 5B from related species</w:t>
      </w:r>
    </w:p>
    <w:p w:rsidR="007A06EB" w:rsidRDefault="007A06EB" w:rsidP="007A06E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EUPHYTICA</w:t>
      </w:r>
    </w:p>
    <w:p w:rsidR="00675583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93A4E">
        <w:rPr>
          <w:rFonts w:ascii="Times New Roman" w:hAnsi="Times New Roman" w:cs="Times New Roman"/>
          <w:sz w:val="24"/>
          <w:szCs w:val="24"/>
          <w:lang w:val="en-US"/>
        </w:rPr>
        <w:t>L.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V.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Shchukina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1*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G.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Klykov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G.A. Murugova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V.</w:t>
      </w:r>
      <w:r>
        <w:rPr>
          <w:rFonts w:ascii="Times New Roman" w:hAnsi="Times New Roman" w:cs="Times New Roman"/>
          <w:sz w:val="24"/>
          <w:szCs w:val="24"/>
          <w:lang w:val="en-US"/>
        </w:rPr>
        <w:t>P.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Shamanin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V.</w:t>
      </w:r>
      <w:r>
        <w:rPr>
          <w:rFonts w:ascii="Times New Roman" w:hAnsi="Times New Roman" w:cs="Times New Roman"/>
          <w:sz w:val="24"/>
          <w:szCs w:val="24"/>
          <w:lang w:val="en-US"/>
        </w:rPr>
        <w:t>E.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Pozherukova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S.</w:t>
      </w:r>
      <w:r>
        <w:rPr>
          <w:rFonts w:ascii="Times New Roman" w:hAnsi="Times New Roman" w:cs="Times New Roman"/>
          <w:sz w:val="24"/>
          <w:szCs w:val="24"/>
          <w:lang w:val="en-US"/>
        </w:rPr>
        <w:t>B.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Lepekhov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F03D8">
        <w:rPr>
          <w:rFonts w:ascii="Times New Roman" w:hAnsi="Times New Roman" w:cs="Times New Roman"/>
          <w:sz w:val="24"/>
          <w:szCs w:val="24"/>
          <w:lang w:val="en-US"/>
        </w:rPr>
        <w:t>M.V. Chebatareva</w:t>
      </w:r>
      <w:r w:rsidRPr="000F03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V.A. Petin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Bö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rner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T.</w:t>
      </w:r>
      <w:r>
        <w:rPr>
          <w:rFonts w:ascii="Times New Roman" w:hAnsi="Times New Roman" w:cs="Times New Roman"/>
          <w:sz w:val="24"/>
          <w:szCs w:val="24"/>
          <w:lang w:val="en-US"/>
        </w:rPr>
        <w:t>A.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Pshenichnikova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:rsidR="00C0635B" w:rsidRPr="00C0635B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>Institute of Cytology and Genetics SB RAS, 630090, Novosibirsk, Russia</w:t>
      </w:r>
    </w:p>
    <w:p w:rsidR="00C0635B" w:rsidRPr="00C0635B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2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FSBSI "FSC of Agricultural Biotechnology of the Far East named after A. K.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Chaiki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",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Ussuriysk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>, Russia</w:t>
      </w:r>
    </w:p>
    <w:p w:rsidR="00C0635B" w:rsidRPr="00C0635B" w:rsidRDefault="00C0635B" w:rsidP="00C0635B">
      <w:pPr>
        <w:pStyle w:val="a3"/>
        <w:spacing w:before="0" w:beforeAutospacing="0" w:after="0" w:afterAutospacing="0" w:line="360" w:lineRule="auto"/>
        <w:contextualSpacing/>
        <w:textAlignment w:val="baseline"/>
        <w:rPr>
          <w:rFonts w:ascii="inherit" w:hAnsi="inherit"/>
          <w:color w:val="000000"/>
          <w:sz w:val="20"/>
          <w:lang w:val="en-US"/>
        </w:rPr>
      </w:pPr>
      <w:r w:rsidRPr="00C0635B">
        <w:rPr>
          <w:sz w:val="20"/>
          <w:vertAlign w:val="superscript"/>
          <w:lang w:val="en-US"/>
        </w:rPr>
        <w:t>3</w:t>
      </w:r>
      <w:r w:rsidRPr="00C0635B">
        <w:rPr>
          <w:rFonts w:ascii="inherit" w:hAnsi="inherit"/>
          <w:color w:val="000000"/>
          <w:sz w:val="20"/>
          <w:lang w:val="en-US"/>
        </w:rPr>
        <w:t>Omsk State Agrarian University named after P.A. Stolypin, Omsk, Russia</w:t>
      </w:r>
    </w:p>
    <w:p w:rsidR="00C0635B" w:rsidRPr="00C0635B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4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>Federal Altai Scientific Centre of Agro-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BioTechnologies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>, Barnaul, Russia</w:t>
      </w:r>
      <w:bookmarkStart w:id="0" w:name="_GoBack"/>
      <w:bookmarkEnd w:id="0"/>
    </w:p>
    <w:p w:rsidR="00C0635B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5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Leibniz Institute of Plant Genetics and Crop Plant Research (IPK),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Seeland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, OT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Gatersleben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>, Germany</w:t>
      </w:r>
    </w:p>
    <w:p w:rsidR="00C0635B" w:rsidRPr="00C0635B" w:rsidRDefault="00C0635B" w:rsidP="00C063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</w:p>
    <w:p w:rsidR="00675583" w:rsidRPr="00C0635B" w:rsidRDefault="00C0635B" w:rsidP="00675583">
      <w:pPr>
        <w:contextualSpacing/>
        <w:rPr>
          <w:rStyle w:val="a4"/>
          <w:rFonts w:ascii="Times New Roman" w:hAnsi="Times New Roman" w:cs="Times New Roman"/>
          <w:sz w:val="20"/>
          <w:szCs w:val="24"/>
          <w:lang w:val="de-DE"/>
        </w:rPr>
      </w:pPr>
      <w:r w:rsidRPr="00C0635B">
        <w:rPr>
          <w:rFonts w:ascii="Times New Roman" w:hAnsi="Times New Roman" w:cs="Times New Roman"/>
          <w:sz w:val="20"/>
          <w:szCs w:val="24"/>
          <w:lang w:val="de-DE"/>
        </w:rPr>
        <w:t>*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Corresponding author: </w:t>
      </w:r>
      <w:hyperlink r:id="rId4" w:history="1">
        <w:r w:rsidR="00675583">
          <w:rPr>
            <w:rStyle w:val="a4"/>
            <w:rFonts w:ascii="Times New Roman" w:hAnsi="Times New Roman" w:cs="Times New Roman"/>
            <w:sz w:val="20"/>
            <w:szCs w:val="24"/>
            <w:lang w:val="de-DE"/>
          </w:rPr>
          <w:t>wheatpsh</w:t>
        </w:r>
        <w:r w:rsidR="00675583" w:rsidRPr="00C0635B">
          <w:rPr>
            <w:rStyle w:val="a4"/>
            <w:rFonts w:ascii="Times New Roman" w:hAnsi="Times New Roman" w:cs="Times New Roman"/>
            <w:sz w:val="20"/>
            <w:szCs w:val="24"/>
            <w:lang w:val="de-DE"/>
          </w:rPr>
          <w:t>@bionet.nsc.ru</w:t>
        </w:r>
      </w:hyperlink>
    </w:p>
    <w:p w:rsidR="00C0635B" w:rsidRPr="00C0635B" w:rsidRDefault="00C0635B" w:rsidP="00C0635B">
      <w:pPr>
        <w:contextualSpacing/>
        <w:rPr>
          <w:rStyle w:val="a4"/>
          <w:rFonts w:ascii="Times New Roman" w:hAnsi="Times New Roman" w:cs="Times New Roman"/>
          <w:sz w:val="20"/>
          <w:szCs w:val="24"/>
          <w:lang w:val="de-DE"/>
        </w:rPr>
      </w:pPr>
    </w:p>
    <w:p w:rsidR="00C0635B" w:rsidRDefault="00C0635B">
      <w:pPr>
        <w:rPr>
          <w:rFonts w:ascii="Times New Roman" w:hAnsi="Times New Roman" w:cs="Times New Roman"/>
          <w:sz w:val="28"/>
          <w:szCs w:val="28"/>
          <w:lang w:val="de-DE"/>
        </w:rPr>
      </w:pPr>
    </w:p>
    <w:p w:rsidR="007A06EB" w:rsidRPr="007A06EB" w:rsidRDefault="007B22C2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Fig. </w:t>
      </w:r>
      <w:r w:rsidR="000D6491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="007A06EB">
        <w:rPr>
          <w:rFonts w:ascii="Times New Roman" w:hAnsi="Times New Roman" w:cs="Times New Roman"/>
          <w:sz w:val="28"/>
          <w:szCs w:val="28"/>
          <w:lang w:val="en-US"/>
        </w:rPr>
        <w:t>Geographical locations of experimental trials on the map of the Earth</w:t>
      </w:r>
    </w:p>
    <w:p w:rsidR="007A06EB" w:rsidRPr="000D6491" w:rsidRDefault="007A06E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882811" cy="2395936"/>
            <wp:effectExtent l="0" t="0" r="444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2811" cy="239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06EB" w:rsidRPr="000D6491" w:rsidSect="007A06E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6EB"/>
    <w:rsid w:val="000D6491"/>
    <w:rsid w:val="00675583"/>
    <w:rsid w:val="007A06EB"/>
    <w:rsid w:val="007B22C2"/>
    <w:rsid w:val="008B3A4B"/>
    <w:rsid w:val="00A97C34"/>
    <w:rsid w:val="00C0635B"/>
    <w:rsid w:val="00E754DD"/>
    <w:rsid w:val="00FE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17D77"/>
  <w15:chartTrackingRefBased/>
  <w15:docId w15:val="{3F1FB729-B523-456B-8C0B-9014B348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06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A06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quality@bionet.nsc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Pshenichnikova</dc:creator>
  <cp:keywords/>
  <dc:description/>
  <cp:lastModifiedBy>Pshenichnikova</cp:lastModifiedBy>
  <cp:revision>3</cp:revision>
  <dcterms:created xsi:type="dcterms:W3CDTF">2024-03-22T07:58:00Z</dcterms:created>
  <dcterms:modified xsi:type="dcterms:W3CDTF">2024-03-28T05:54:00Z</dcterms:modified>
</cp:coreProperties>
</file>