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1. Significant SNP x PE interaction analyses on phenotypes.</w:t>
      </w:r>
    </w:p>
    <w:tbl>
      <w:tblPr>
        <w:tblStyle w:val="3"/>
        <w:tblpPr w:leftFromText="180" w:rightFromText="180" w:vertAnchor="text" w:horzAnchor="page" w:tblpX="1079" w:tblpY="128"/>
        <w:tblOverlap w:val="never"/>
        <w:tblW w:w="99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1401"/>
        <w:gridCol w:w="3152"/>
        <w:gridCol w:w="1642"/>
        <w:gridCol w:w="15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1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SNP</w:t>
            </w:r>
          </w:p>
        </w:tc>
        <w:tc>
          <w:tcPr>
            <w:tcW w:w="140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A1</w:t>
            </w:r>
          </w:p>
        </w:tc>
        <w:tc>
          <w:tcPr>
            <w:tcW w:w="315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Phenotype</w:t>
            </w:r>
          </w:p>
        </w:tc>
        <w:tc>
          <w:tcPr>
            <w:tcW w:w="16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BETA</w:t>
            </w:r>
          </w:p>
        </w:tc>
        <w:tc>
          <w:tcPr>
            <w:tcW w:w="158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1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rs4648317×PE</w:t>
            </w:r>
          </w:p>
        </w:tc>
        <w:tc>
          <w:tcPr>
            <w:tcW w:w="140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315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bookmarkStart w:id="1" w:name="OLE_LINK4"/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Division</w:t>
            </w:r>
            <w:bookmarkEnd w:id="1"/>
          </w:p>
        </w:tc>
        <w:tc>
          <w:tcPr>
            <w:tcW w:w="164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-0.9128</w:t>
            </w:r>
          </w:p>
        </w:tc>
        <w:tc>
          <w:tcPr>
            <w:tcW w:w="158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217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rs4350392×PE</w:t>
            </w:r>
          </w:p>
        </w:tc>
        <w:tc>
          <w:tcPr>
            <w:tcW w:w="140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</w:p>
        </w:tc>
        <w:tc>
          <w:tcPr>
            <w:tcW w:w="3152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Division</w:t>
            </w: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-0.931</w:t>
            </w:r>
          </w:p>
        </w:tc>
        <w:tc>
          <w:tcPr>
            <w:tcW w:w="1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174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52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bookmarkStart w:id="2" w:name="OLE_LINK3"/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Equation</w:t>
            </w:r>
            <w:bookmarkEnd w:id="2"/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-0.7301</w:t>
            </w:r>
          </w:p>
        </w:tc>
        <w:tc>
          <w:tcPr>
            <w:tcW w:w="1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17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rs4938019×PE</w:t>
            </w:r>
          </w:p>
        </w:tc>
        <w:tc>
          <w:tcPr>
            <w:tcW w:w="140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</w:p>
        </w:tc>
        <w:tc>
          <w:tcPr>
            <w:tcW w:w="3152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Division</w:t>
            </w: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-1.043</w:t>
            </w:r>
          </w:p>
        </w:tc>
        <w:tc>
          <w:tcPr>
            <w:tcW w:w="1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174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401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3152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Equation</w:t>
            </w: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-0.8132</w:t>
            </w:r>
          </w:p>
        </w:tc>
        <w:tc>
          <w:tcPr>
            <w:tcW w:w="1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17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3" w:name="OLE_LINK2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rs10891556</w:t>
            </w:r>
            <w:bookmarkEnd w:id="3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×PE</w:t>
            </w:r>
          </w:p>
        </w:tc>
        <w:tc>
          <w:tcPr>
            <w:tcW w:w="140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</w:p>
        </w:tc>
        <w:tc>
          <w:tcPr>
            <w:tcW w:w="3152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Division</w:t>
            </w: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-1.051</w:t>
            </w:r>
          </w:p>
        </w:tc>
        <w:tc>
          <w:tcPr>
            <w:tcW w:w="15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17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315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Equation</w:t>
            </w:r>
          </w:p>
        </w:tc>
        <w:tc>
          <w:tcPr>
            <w:tcW w:w="164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-0.7661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bookmarkEnd w:id="0"/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. Haplotype association analyses and predicted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betas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for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</w:t>
      </w:r>
    </w:p>
    <w:tbl>
      <w:tblPr>
        <w:tblStyle w:val="3"/>
        <w:tblpPr w:leftFromText="180" w:rightFromText="180" w:vertAnchor="page" w:horzAnchor="page" w:tblpXSpec="center" w:tblpY="1848"/>
        <w:tblOverlap w:val="never"/>
        <w:tblW w:w="10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0"/>
        <w:gridCol w:w="1295"/>
        <w:gridCol w:w="2353"/>
        <w:gridCol w:w="728"/>
        <w:gridCol w:w="110"/>
        <w:gridCol w:w="8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SNPs</w:t>
            </w:r>
          </w:p>
        </w:tc>
        <w:tc>
          <w:tcPr>
            <w:tcW w:w="129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Haplotype</w:t>
            </w:r>
          </w:p>
        </w:tc>
        <w:tc>
          <w:tcPr>
            <w:tcW w:w="235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Phenotype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BETA</w:t>
            </w:r>
          </w:p>
        </w:tc>
        <w:tc>
          <w:tcPr>
            <w:tcW w:w="83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4" w:name="OLE_LINK18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bookmarkStart w:id="5" w:name="OLE_LINK15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bookmarkEnd w:id="4"/>
            <w:bookmarkEnd w:id="5"/>
          </w:p>
        </w:tc>
        <w:tc>
          <w:tcPr>
            <w:tcW w:w="129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</w:t>
            </w:r>
          </w:p>
        </w:tc>
        <w:tc>
          <w:tcPr>
            <w:tcW w:w="23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6" w:name="OLE_LINK50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  <w:bookmarkEnd w:id="6"/>
          </w:p>
        </w:tc>
        <w:tc>
          <w:tcPr>
            <w:tcW w:w="72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7" w:name="OLE_LINK63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  <w:bookmarkEnd w:id="7"/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</w:p>
        </w:tc>
        <w:tc>
          <w:tcPr>
            <w:tcW w:w="12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8" w:name="OLE_LINK6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CCC</w:t>
            </w:r>
            <w:bookmarkEnd w:id="8"/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9" w:name="OLE_LINK20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rs2734831</w:t>
            </w:r>
            <w:bookmarkEnd w:id="9"/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</w:p>
        </w:tc>
        <w:tc>
          <w:tcPr>
            <w:tcW w:w="12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TTCC</w:t>
            </w: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1.744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1.193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10" w:name="OLE_LINK19"/>
            <w:bookmarkStart w:id="11" w:name="OLE_LINK5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bookmarkEnd w:id="10"/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bookmarkEnd w:id="11"/>
          </w:p>
        </w:tc>
        <w:tc>
          <w:tcPr>
            <w:tcW w:w="12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TCCC</w:t>
            </w: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1.625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1.117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53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</w:p>
        </w:tc>
        <w:tc>
          <w:tcPr>
            <w:tcW w:w="12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2" w:name="OLE_LINK7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CCCC</w:t>
            </w:r>
            <w:bookmarkEnd w:id="12"/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1.698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1.153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-r</w:t>
            </w:r>
            <w:bookmarkStart w:id="25" w:name="_GoBack"/>
            <w:bookmarkEnd w:id="25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s4648318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</w:p>
        </w:tc>
        <w:tc>
          <w:tcPr>
            <w:tcW w:w="12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CCCCT</w:t>
            </w: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3" w:name="OLE_LINK61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</w:rPr>
              <w:t>ubtraction</w:t>
            </w:r>
            <w:bookmarkEnd w:id="13"/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1.68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1.807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rs4274224</w:t>
            </w: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CCCTA</w:t>
            </w: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</w:rPr>
              <w:t>ubtraction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1.354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rs2075654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</w:p>
        </w:tc>
        <w:tc>
          <w:tcPr>
            <w:tcW w:w="12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TTTCC</w:t>
            </w: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1.744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1.193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</w:p>
        </w:tc>
        <w:tc>
          <w:tcPr>
            <w:tcW w:w="12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TTCCC</w:t>
            </w: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1.734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</w:p>
        </w:tc>
        <w:tc>
          <w:tcPr>
            <w:tcW w:w="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1.161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533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</w:p>
        </w:tc>
        <w:tc>
          <w:tcPr>
            <w:tcW w:w="129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TCCCC</w:t>
            </w:r>
          </w:p>
        </w:tc>
        <w:tc>
          <w:tcPr>
            <w:tcW w:w="235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72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1.657</w:t>
            </w:r>
          </w:p>
        </w:tc>
        <w:tc>
          <w:tcPr>
            <w:tcW w:w="9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0.0009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Table3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bookmarkStart w:id="14" w:name="OLE_LINK8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Haplotype×PE interaction analyses</w:t>
      </w:r>
      <w:bookmarkEnd w:id="14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, p-values and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betas.</w:t>
      </w:r>
    </w:p>
    <w:tbl>
      <w:tblPr>
        <w:tblStyle w:val="3"/>
        <w:tblpPr w:leftFromText="180" w:rightFromText="180" w:vertAnchor="page" w:horzAnchor="page" w:tblpX="1033" w:tblpY="1978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  <w:gridCol w:w="4078"/>
        <w:gridCol w:w="1455"/>
        <w:gridCol w:w="1074"/>
        <w:gridCol w:w="7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Phenotype</w:t>
            </w:r>
          </w:p>
        </w:tc>
        <w:tc>
          <w:tcPr>
            <w:tcW w:w="407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SNPs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Haplotype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×PE</w:t>
            </w:r>
          </w:p>
        </w:tc>
        <w:tc>
          <w:tcPr>
            <w:tcW w:w="10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Beta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56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5" w:name="OLE_LINK17" w:colFirst="3" w:colLast="3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agnitude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</w:rPr>
              <w:t>erception</w:t>
            </w:r>
          </w:p>
        </w:tc>
        <w:tc>
          <w:tcPr>
            <w:tcW w:w="407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rs4648318-rs12574471-rs4274224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CTA×PE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1.54532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61" w:type="dxa"/>
            <w:vMerge w:val="continue"/>
          </w:tcPr>
          <w:p>
            <w:pPr>
              <w:spacing w:line="60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1.83133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561" w:type="dxa"/>
            <w:vMerge w:val="continue"/>
            <w:tcBorders>
              <w:bottom w:val="single" w:color="auto" w:sz="4" w:space="0"/>
            </w:tcBorders>
          </w:tcPr>
          <w:p>
            <w:pPr>
              <w:spacing w:line="60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TCCT×PE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3.62023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561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</w:rPr>
              <w:t>ubtraction</w:t>
            </w:r>
          </w:p>
        </w:tc>
        <w:tc>
          <w:tcPr>
            <w:tcW w:w="407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rs12574471-rs4274224-rs4581480-rs7131056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CGTC×PE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-5.561375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561" w:type="dxa"/>
            <w:vMerge w:val="continue"/>
            <w:tcBorders>
              <w:bottom w:val="single" w:color="auto" w:sz="4" w:space="0"/>
            </w:tcBorders>
          </w:tcPr>
          <w:p>
            <w:pPr>
              <w:spacing w:line="60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rs4274224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rs4581480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ATC×PE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3.110731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561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E</w:t>
            </w:r>
            <w:r>
              <w:rPr>
                <w:rFonts w:hint="eastAsia" w:ascii="Times New Roman" w:hAnsi="Times New Roman" w:cs="Times New Roman"/>
                <w:sz w:val="24"/>
              </w:rPr>
              <w:t>quation</w:t>
            </w:r>
          </w:p>
        </w:tc>
        <w:tc>
          <w:tcPr>
            <w:tcW w:w="407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rs4648318-rs12574471-rs4274224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CTA×PE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1.40115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2561" w:type="dxa"/>
            <w:vMerge w:val="continue"/>
            <w:tcBorders>
              <w:bottom w:val="single" w:color="auto" w:sz="4" w:space="0"/>
            </w:tcBorders>
          </w:tcPr>
          <w:p>
            <w:pPr>
              <w:spacing w:line="600" w:lineRule="auto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7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CTG×PE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2.22024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16" w:name="OLE_LINK44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/>
                <w:sz w:val="24"/>
              </w:rPr>
              <w:t>ivision</w:t>
            </w:r>
            <w:bookmarkEnd w:id="16"/>
          </w:p>
        </w:tc>
        <w:tc>
          <w:tcPr>
            <w:tcW w:w="40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rs4350392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rs4938019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rs1799978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GCTT×PE</w:t>
            </w:r>
          </w:p>
        </w:tc>
        <w:tc>
          <w:tcPr>
            <w:tcW w:w="1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1.31617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restart"/>
            <w:tcBorders>
              <w:top w:val="single" w:color="auto" w:sz="4" w:space="0"/>
            </w:tcBorders>
          </w:tcPr>
          <w:p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bookmarkStart w:id="17" w:name="OLE_LINK62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sz w:val="24"/>
              </w:rPr>
              <w:t>athematical reasoning</w:t>
            </w:r>
            <w:bookmarkEnd w:id="17"/>
          </w:p>
        </w:tc>
        <w:tc>
          <w:tcPr>
            <w:tcW w:w="407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rs6275-</w:t>
            </w:r>
            <w:bookmarkStart w:id="18" w:name="OLE_LINK13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rs1076560</w:t>
            </w:r>
            <w:bookmarkEnd w:id="18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-rs2511521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ACG×PE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-24.02675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4078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GAA×PE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-23.9267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0.0010</w:t>
            </w:r>
          </w:p>
        </w:tc>
      </w:tr>
      <w:bookmarkEnd w:id="1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407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TCC×PE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-2.292862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Q</w:t>
            </w:r>
            <w:r>
              <w:rPr>
                <w:rFonts w:hint="eastAsia" w:ascii="Times New Roman" w:hAnsi="Times New Roman" w:cs="Times New Roman"/>
                <w:sz w:val="24"/>
              </w:rPr>
              <w:t>uantity counting</w:t>
            </w:r>
          </w:p>
        </w:tc>
        <w:tc>
          <w:tcPr>
            <w:tcW w:w="407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19" w:name="OLE_LINK10"/>
            <w:bookmarkStart w:id="20" w:name="OLE_LINK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rs7103679-rs7125415</w:t>
            </w:r>
            <w:bookmarkEnd w:id="1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-rs4648318</w:t>
            </w:r>
            <w:bookmarkEnd w:id="20"/>
          </w:p>
        </w:tc>
        <w:tc>
          <w:tcPr>
            <w:tcW w:w="14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TCC×PE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1.5394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4078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TCT×PE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1.24921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rs2734849-rs1800497-rs10891549-rs6278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AGTC×PE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-0.84662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21" w:name="OLE_LINK1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rs1800497</w:t>
            </w:r>
            <w:bookmarkEnd w:id="2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-rs10891549-rs6278-rs6279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GTCG×PE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-0.85659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1.31382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rs4274224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-1.94551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rs7131056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rs4648317</w:t>
            </w:r>
            <w:bookmarkStart w:id="22" w:name="OLE_LINK11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rs4350392</w:t>
            </w:r>
            <w:bookmarkEnd w:id="22"/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-0.65991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rs10891549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rs6278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rs6279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CGG×PE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-0.8382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rs1800497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rs10891549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rs6278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-0.65991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rs2511521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rs2283265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rs12363125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rs2075654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GCCC×PE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-0.76791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rs12363125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rs2075654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rs2734831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CTTT×PE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0.76726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rs1125394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CTCT×PE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-1.55994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rs7103679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rs7125415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TCTC×PE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1.59475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rs4274224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rs4581480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-1.64561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7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rs4274224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rs4581480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rs7131056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TATC×PE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-2.34369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bookmarkStart w:id="23" w:name="OLE_LINK54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V</w:t>
            </w:r>
            <w:r>
              <w:rPr>
                <w:rFonts w:hint="eastAsia" w:ascii="Times New Roman" w:hAnsi="Times New Roman" w:cs="Times New Roman"/>
                <w:sz w:val="24"/>
              </w:rPr>
              <w:t>isual size estimation</w:t>
            </w:r>
            <w:bookmarkEnd w:id="23"/>
          </w:p>
        </w:tc>
        <w:tc>
          <w:tcPr>
            <w:tcW w:w="40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rs12574471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rs4274224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CTA×PE</w:t>
            </w:r>
          </w:p>
        </w:tc>
        <w:tc>
          <w:tcPr>
            <w:tcW w:w="1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-2.72252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6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50"/>
              </w:tabs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24" w:name="OLE_LINK56"/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sz w:val="24"/>
              </w:rPr>
              <w:t>patial conception</w:t>
            </w:r>
            <w:bookmarkEnd w:id="24"/>
          </w:p>
        </w:tc>
        <w:tc>
          <w:tcPr>
            <w:tcW w:w="407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rs4350392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rs4938019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rs1799978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rs10891556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CTTG×PE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0.94203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rs4350392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rs4938019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rs1799978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CTT×PE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0.83099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rs4938019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rs1799978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rs10891556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TTG×PE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0.90643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rs2511521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rs2283265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rs12363125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GCC×PE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-0.76791</w:t>
            </w:r>
          </w:p>
        </w:tc>
        <w:tc>
          <w:tcPr>
            <w:tcW w:w="7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7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rs4648317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rs4350392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rs4938019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rs1799978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GCTT×PE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0.86894</w:t>
            </w:r>
          </w:p>
        </w:tc>
        <w:tc>
          <w:tcPr>
            <w:tcW w:w="79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MTY1NDYwYjhlMWUyMjVmNGZhOWNlMThhZTgxMGQifQ=="/>
  </w:docVars>
  <w:rsids>
    <w:rsidRoot w:val="2D107743"/>
    <w:rsid w:val="0C2263B8"/>
    <w:rsid w:val="2AC24CF6"/>
    <w:rsid w:val="2D107743"/>
    <w:rsid w:val="404A347B"/>
    <w:rsid w:val="5D56326C"/>
    <w:rsid w:val="5F300D63"/>
    <w:rsid w:val="60E9362E"/>
    <w:rsid w:val="680946A6"/>
    <w:rsid w:val="7653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2024-01-29T11:26:00Z</dcterms:created>
  <dc:creator>虾米的铲屎官</dc:creator>
  <cp:lastModifiedBy>qy</cp:lastModifiedBy>
  <dcterms:modified xsi:type="dcterms:W3CDTF">2024-03-14T13:01:39Z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8FCD0985B7BF4FF8AB2547043B00EEDE_11</vt:lpwstr>
  </property>
</Properties>
</file>