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CC35C8" w14:textId="77777777" w:rsidR="00EA1437" w:rsidRPr="00EA1437" w:rsidRDefault="00EA1437" w:rsidP="00EA1437">
      <w:pPr>
        <w:spacing w:line="360" w:lineRule="auto"/>
        <w:rPr>
          <w:rFonts w:asciiTheme="majorBidi" w:hAnsiTheme="majorBidi" w:cstheme="majorBidi"/>
          <w:b/>
          <w:bCs/>
          <w:lang w:val="en-US"/>
        </w:rPr>
      </w:pPr>
      <w:r w:rsidRPr="00EA1437">
        <w:rPr>
          <w:rFonts w:asciiTheme="majorBidi" w:hAnsiTheme="majorBidi" w:cstheme="majorBidi"/>
          <w:b/>
          <w:bCs/>
          <w:lang w:val="en-US"/>
        </w:rPr>
        <w:t xml:space="preserve">Online Resource 3. </w:t>
      </w:r>
      <w:r w:rsidRPr="00EA1437">
        <w:rPr>
          <w:rFonts w:asciiTheme="majorBidi" w:hAnsiTheme="majorBidi" w:cstheme="majorBidi"/>
          <w:lang w:val="en-US"/>
        </w:rPr>
        <w:t xml:space="preserve">SD-OCT-images of the </w:t>
      </w:r>
      <w:r w:rsidRPr="00EA1437">
        <w:rPr>
          <w:rFonts w:asciiTheme="majorBidi" w:hAnsiTheme="majorBidi" w:cstheme="majorBidi"/>
          <w:i/>
          <w:iCs/>
          <w:noProof/>
          <w:lang w:val="en-US"/>
        </w:rPr>
        <w:t>RPGRIP1</w:t>
      </w:r>
      <w:r w:rsidRPr="00EA1437">
        <w:rPr>
          <w:rFonts w:asciiTheme="majorBidi" w:hAnsiTheme="majorBidi" w:cstheme="majorBidi"/>
          <w:noProof/>
          <w:vertAlign w:val="superscript"/>
          <w:lang w:val="en-US"/>
        </w:rPr>
        <w:t xml:space="preserve">ins/ins, </w:t>
      </w:r>
      <w:r w:rsidRPr="00EA1437">
        <w:rPr>
          <w:rFonts w:asciiTheme="majorBidi" w:hAnsiTheme="majorBidi" w:cstheme="majorBidi"/>
          <w:i/>
          <w:iCs/>
          <w:noProof/>
          <w:lang w:val="en-US"/>
        </w:rPr>
        <w:t>MAP9</w:t>
      </w:r>
      <w:r w:rsidRPr="00EA1437">
        <w:rPr>
          <w:rFonts w:asciiTheme="majorBidi" w:hAnsiTheme="majorBidi" w:cstheme="majorBidi"/>
          <w:noProof/>
          <w:vertAlign w:val="superscript"/>
          <w:lang w:val="en-US"/>
        </w:rPr>
        <w:t xml:space="preserve">WT/WT </w:t>
      </w:r>
      <w:r w:rsidRPr="00EA1437">
        <w:rPr>
          <w:rFonts w:asciiTheme="majorBidi" w:hAnsiTheme="majorBidi" w:cstheme="majorBidi"/>
          <w:noProof/>
          <w:lang w:val="en-US"/>
        </w:rPr>
        <w:t xml:space="preserve">beagle, and an age-matched </w:t>
      </w:r>
      <w:r w:rsidRPr="00EA1437">
        <w:rPr>
          <w:rFonts w:asciiTheme="majorBidi" w:hAnsiTheme="majorBidi" w:cstheme="majorBidi"/>
          <w:i/>
          <w:iCs/>
          <w:noProof/>
          <w:lang w:val="en-US"/>
        </w:rPr>
        <w:t>RPGRIP1</w:t>
      </w:r>
      <w:r w:rsidRPr="00EA1437">
        <w:rPr>
          <w:rFonts w:asciiTheme="majorBidi" w:hAnsiTheme="majorBidi" w:cstheme="majorBidi"/>
          <w:noProof/>
          <w:vertAlign w:val="superscript"/>
          <w:lang w:val="en-US"/>
        </w:rPr>
        <w:t xml:space="preserve">WT/WT, </w:t>
      </w:r>
      <w:r w:rsidRPr="00EA1437">
        <w:rPr>
          <w:rFonts w:asciiTheme="majorBidi" w:hAnsiTheme="majorBidi" w:cstheme="majorBidi"/>
          <w:i/>
          <w:iCs/>
          <w:noProof/>
          <w:lang w:val="en-US"/>
        </w:rPr>
        <w:t>MAP9</w:t>
      </w:r>
      <w:r w:rsidRPr="00EA1437">
        <w:rPr>
          <w:rFonts w:asciiTheme="majorBidi" w:hAnsiTheme="majorBidi" w:cstheme="majorBidi"/>
          <w:noProof/>
          <w:vertAlign w:val="superscript"/>
          <w:lang w:val="en-US"/>
        </w:rPr>
        <w:t>WT/WT</w:t>
      </w:r>
      <w:r w:rsidRPr="00EA1437">
        <w:rPr>
          <w:rFonts w:asciiTheme="majorBidi" w:hAnsiTheme="majorBidi" w:cstheme="majorBidi"/>
          <w:noProof/>
          <w:lang w:val="en-US"/>
        </w:rPr>
        <w:t xml:space="preserve"> control beagle.</w:t>
      </w:r>
    </w:p>
    <w:p w14:paraId="47297B69" w14:textId="0F9956FF" w:rsidR="00EB2DE6" w:rsidRPr="001F0169" w:rsidRDefault="001F0169">
      <w:pPr>
        <w:rPr>
          <w:lang w:val="en-US"/>
        </w:rPr>
      </w:pPr>
      <w:r w:rsidRPr="001F0169">
        <w:rPr>
          <w:lang w:val="en-US"/>
        </w:rPr>
        <w:t xml:space="preserve"> </w:t>
      </w:r>
      <w:r w:rsidR="004D7F3E">
        <w:rPr>
          <w:noProof/>
          <w:lang w:val="en-US"/>
        </w:rPr>
        <w:drawing>
          <wp:inline distT="0" distB="0" distL="0" distR="0" wp14:anchorId="60E2EABB" wp14:editId="14C20F35">
            <wp:extent cx="5943600" cy="2385060"/>
            <wp:effectExtent l="0" t="0" r="0" b="2540"/>
            <wp:docPr id="17" name="Picture 17" descr="A picture containing text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indoor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888"/>
                    <a:stretch/>
                  </pic:blipFill>
                  <pic:spPr bwMode="auto">
                    <a:xfrm>
                      <a:off x="0" y="0"/>
                      <a:ext cx="5943600" cy="2385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F6F616" w14:textId="6B0EBDD6" w:rsidR="001F0169" w:rsidRPr="00AB6BBF" w:rsidRDefault="00AB6BBF" w:rsidP="00AB6BBF">
      <w:pPr>
        <w:rPr>
          <w:rFonts w:asciiTheme="majorBidi" w:eastAsia="Times New Roman" w:hAnsiTheme="majorBidi" w:cstheme="majorBidi"/>
          <w:lang w:val="en-US"/>
        </w:rPr>
      </w:pPr>
      <w:r w:rsidRPr="00AB6BBF">
        <w:rPr>
          <w:rFonts w:asciiTheme="majorBidi" w:eastAsia="Times New Roman" w:hAnsiTheme="majorBidi" w:cstheme="majorBidi"/>
          <w:color w:val="000000"/>
        </w:rPr>
        <w:t>Spectral-domain optical coherence tomography </w:t>
      </w:r>
      <w:r w:rsidRPr="00AB6BBF">
        <w:rPr>
          <w:rFonts w:asciiTheme="majorBidi" w:eastAsia="Times New Roman" w:hAnsiTheme="majorBidi" w:cstheme="majorBidi"/>
          <w:color w:val="000000"/>
          <w:lang w:val="en-US"/>
        </w:rPr>
        <w:t>(</w:t>
      </w:r>
      <w:r w:rsidRPr="00AB6BBF">
        <w:rPr>
          <w:rFonts w:asciiTheme="majorBidi" w:eastAsia="Times New Roman" w:hAnsiTheme="majorBidi" w:cstheme="majorBidi"/>
          <w:color w:val="000000"/>
        </w:rPr>
        <w:t>SD-OCT</w:t>
      </w:r>
      <w:r w:rsidRPr="00AB6BBF">
        <w:rPr>
          <w:rFonts w:asciiTheme="majorBidi" w:eastAsia="Times New Roman" w:hAnsiTheme="majorBidi" w:cstheme="majorBidi"/>
          <w:color w:val="000000"/>
          <w:lang w:val="en-US"/>
        </w:rPr>
        <w:t>)</w:t>
      </w:r>
      <w:r w:rsidRPr="00AB6BBF">
        <w:rPr>
          <w:rFonts w:asciiTheme="majorBidi" w:eastAsia="Times New Roman" w:hAnsiTheme="majorBidi" w:cstheme="majorBidi"/>
          <w:lang w:val="en-US"/>
        </w:rPr>
        <w:t xml:space="preserve"> </w:t>
      </w:r>
      <w:r w:rsidR="00784F68" w:rsidRPr="00AB6BBF">
        <w:rPr>
          <w:rFonts w:asciiTheme="majorBidi" w:hAnsiTheme="majorBidi" w:cstheme="majorBidi"/>
          <w:lang w:val="en-US"/>
        </w:rPr>
        <w:t>images of a</w:t>
      </w:r>
      <w:r w:rsidRPr="00AB6BBF">
        <w:rPr>
          <w:rFonts w:asciiTheme="majorBidi" w:hAnsiTheme="majorBidi" w:cstheme="majorBidi"/>
          <w:b/>
          <w:bCs/>
          <w:lang w:val="en-US"/>
        </w:rPr>
        <w:t xml:space="preserve"> </w:t>
      </w:r>
      <w:r w:rsidRPr="00AB6BBF">
        <w:rPr>
          <w:rFonts w:asciiTheme="majorBidi" w:hAnsiTheme="majorBidi" w:cstheme="majorBidi"/>
          <w:b/>
          <w:bCs/>
          <w:i/>
          <w:iCs/>
          <w:noProof/>
          <w:lang w:val="en-US"/>
        </w:rPr>
        <w:t>RPGRIP1</w:t>
      </w:r>
      <w:r w:rsidRPr="00AB6BBF">
        <w:rPr>
          <w:rFonts w:asciiTheme="majorBidi" w:hAnsiTheme="majorBidi" w:cstheme="majorBidi"/>
          <w:b/>
          <w:bCs/>
          <w:noProof/>
          <w:vertAlign w:val="superscript"/>
          <w:lang w:val="en-US"/>
        </w:rPr>
        <w:t>ins/ins</w:t>
      </w:r>
      <w:r>
        <w:rPr>
          <w:rFonts w:asciiTheme="majorBidi" w:hAnsiTheme="majorBidi" w:cstheme="majorBidi"/>
          <w:b/>
          <w:bCs/>
          <w:noProof/>
          <w:lang w:val="en-US"/>
        </w:rPr>
        <w:t xml:space="preserve">, </w:t>
      </w:r>
      <w:r w:rsidRPr="00AB6BBF">
        <w:rPr>
          <w:rFonts w:asciiTheme="majorBidi" w:hAnsiTheme="majorBidi" w:cstheme="majorBidi"/>
          <w:b/>
          <w:bCs/>
          <w:noProof/>
          <w:vertAlign w:val="superscript"/>
          <w:lang w:val="en-US"/>
        </w:rPr>
        <w:t xml:space="preserve"> </w:t>
      </w:r>
      <w:r w:rsidRPr="00AB6BBF">
        <w:rPr>
          <w:rFonts w:asciiTheme="majorBidi" w:hAnsiTheme="majorBidi" w:cstheme="majorBidi"/>
          <w:b/>
          <w:bCs/>
          <w:i/>
          <w:iCs/>
          <w:noProof/>
          <w:lang w:val="en-US"/>
        </w:rPr>
        <w:t>MAP9</w:t>
      </w:r>
      <w:r w:rsidRPr="00AB6BBF">
        <w:rPr>
          <w:rFonts w:asciiTheme="majorBidi" w:hAnsiTheme="majorBidi" w:cstheme="majorBidi"/>
          <w:b/>
          <w:bCs/>
          <w:noProof/>
          <w:vertAlign w:val="superscript"/>
          <w:lang w:val="en-US"/>
        </w:rPr>
        <w:t>WT</w:t>
      </w:r>
      <w:r w:rsidR="00784F68" w:rsidRPr="00AB6BBF">
        <w:rPr>
          <w:rFonts w:asciiTheme="majorBidi" w:hAnsiTheme="majorBidi" w:cstheme="majorBidi"/>
          <w:lang w:val="en-US"/>
        </w:rPr>
        <w:t xml:space="preserve"> Beagle (</w:t>
      </w:r>
      <w:r w:rsidR="004D7F3E" w:rsidRPr="00AB6BBF">
        <w:rPr>
          <w:rFonts w:asciiTheme="majorBidi" w:hAnsiTheme="majorBidi" w:cstheme="majorBidi"/>
          <w:lang w:val="en-US"/>
        </w:rPr>
        <w:t>7</w:t>
      </w:r>
      <w:r w:rsidR="00784F68" w:rsidRPr="00AB6BBF">
        <w:rPr>
          <w:rFonts w:asciiTheme="majorBidi" w:hAnsiTheme="majorBidi" w:cstheme="majorBidi"/>
          <w:lang w:val="en-US"/>
        </w:rPr>
        <w:t>.8 years</w:t>
      </w:r>
      <w:r w:rsidR="004D7F3E" w:rsidRPr="00AB6BBF">
        <w:rPr>
          <w:rFonts w:asciiTheme="majorBidi" w:hAnsiTheme="majorBidi" w:cstheme="majorBidi"/>
          <w:lang w:val="en-US"/>
        </w:rPr>
        <w:t>-</w:t>
      </w:r>
      <w:r w:rsidR="00784F68" w:rsidRPr="00AB6BBF">
        <w:rPr>
          <w:rFonts w:asciiTheme="majorBidi" w:hAnsiTheme="majorBidi" w:cstheme="majorBidi"/>
          <w:lang w:val="en-US"/>
        </w:rPr>
        <w:t xml:space="preserve">old). The average thickness of the retina is measured at </w:t>
      </w:r>
      <w:r w:rsidR="004D7F3E" w:rsidRPr="00AB6BBF">
        <w:rPr>
          <w:rFonts w:asciiTheme="majorBidi" w:hAnsiTheme="majorBidi" w:cstheme="majorBidi"/>
          <w:lang w:val="en-US"/>
        </w:rPr>
        <w:t>212</w:t>
      </w:r>
      <w:r w:rsidR="00784F68" w:rsidRPr="00AB6BBF">
        <w:rPr>
          <w:rFonts w:asciiTheme="majorBidi" w:hAnsiTheme="majorBidi" w:cstheme="majorBidi"/>
          <w:lang w:val="en-US"/>
        </w:rPr>
        <w:t xml:space="preserve"> µm. </w:t>
      </w:r>
    </w:p>
    <w:p w14:paraId="13C57749" w14:textId="505CB5D4" w:rsidR="001F0169" w:rsidRPr="00AB6BBF" w:rsidRDefault="001F0169">
      <w:pPr>
        <w:rPr>
          <w:rFonts w:asciiTheme="majorBidi" w:hAnsiTheme="majorBidi" w:cstheme="majorBidi"/>
          <w:lang w:val="en-US"/>
        </w:rPr>
      </w:pPr>
    </w:p>
    <w:p w14:paraId="1B025E62" w14:textId="6B772A0A" w:rsidR="004D7F3E" w:rsidRDefault="004D7F3E">
      <w:pPr>
        <w:rPr>
          <w:lang w:val="fi-FI"/>
        </w:rPr>
      </w:pPr>
      <w:r>
        <w:rPr>
          <w:noProof/>
          <w:lang w:val="en-US"/>
        </w:rPr>
        <w:drawing>
          <wp:inline distT="0" distB="0" distL="0" distR="0" wp14:anchorId="357A9064" wp14:editId="084B59BC">
            <wp:extent cx="5943600" cy="2346960"/>
            <wp:effectExtent l="0" t="0" r="0" b="2540"/>
            <wp:docPr id="19" name="Picture 19" descr="A screenshot of a map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screenshot of a map&#10;&#10;Description automatically generated with low confidence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248"/>
                    <a:stretch/>
                  </pic:blipFill>
                  <pic:spPr bwMode="auto">
                    <a:xfrm>
                      <a:off x="0" y="0"/>
                      <a:ext cx="5943600" cy="2346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9111FF" w14:textId="14298B0C" w:rsidR="00AB6BBF" w:rsidRPr="00AB6BBF" w:rsidRDefault="00AB6BBF" w:rsidP="00AB6BBF">
      <w:pPr>
        <w:rPr>
          <w:rFonts w:asciiTheme="majorBidi" w:eastAsia="Times New Roman" w:hAnsiTheme="majorBidi" w:cstheme="majorBidi"/>
          <w:lang w:val="en-US"/>
        </w:rPr>
      </w:pPr>
      <w:r w:rsidRPr="00AB6BBF">
        <w:rPr>
          <w:rFonts w:asciiTheme="majorBidi" w:eastAsia="Times New Roman" w:hAnsiTheme="majorBidi" w:cstheme="majorBidi"/>
          <w:color w:val="000000"/>
        </w:rPr>
        <w:t>SD-OCT</w:t>
      </w:r>
      <w:r w:rsidRPr="00AB6BBF">
        <w:rPr>
          <w:rFonts w:asciiTheme="majorBidi" w:eastAsia="Times New Roman" w:hAnsiTheme="majorBidi" w:cstheme="majorBidi"/>
          <w:lang w:val="en-US"/>
        </w:rPr>
        <w:t xml:space="preserve"> </w:t>
      </w:r>
      <w:r w:rsidRPr="00AB6BBF">
        <w:rPr>
          <w:rFonts w:asciiTheme="majorBidi" w:hAnsiTheme="majorBidi" w:cstheme="majorBidi"/>
          <w:lang w:val="en-US"/>
        </w:rPr>
        <w:t>images of a</w:t>
      </w:r>
      <w:r w:rsidRPr="00AB6BBF">
        <w:rPr>
          <w:rFonts w:asciiTheme="majorBidi" w:hAnsiTheme="majorBidi" w:cstheme="majorBidi"/>
          <w:b/>
          <w:bCs/>
          <w:lang w:val="en-US"/>
        </w:rPr>
        <w:t xml:space="preserve"> </w:t>
      </w:r>
      <w:r w:rsidRPr="00784F68">
        <w:rPr>
          <w:rFonts w:asciiTheme="majorBidi" w:hAnsiTheme="majorBidi" w:cstheme="majorBidi"/>
          <w:lang w:val="en-US"/>
        </w:rPr>
        <w:t>healthy control</w:t>
      </w:r>
      <w:r w:rsidRPr="00AB6BBF">
        <w:rPr>
          <w:rFonts w:asciiTheme="majorBidi" w:hAnsiTheme="majorBidi" w:cstheme="majorBidi"/>
          <w:b/>
          <w:bCs/>
          <w:i/>
          <w:iCs/>
          <w:noProof/>
          <w:lang w:val="en-US"/>
        </w:rPr>
        <w:t xml:space="preserve"> RPGRIP1</w:t>
      </w:r>
      <w:r>
        <w:rPr>
          <w:rFonts w:asciiTheme="majorBidi" w:hAnsiTheme="majorBidi" w:cstheme="majorBidi"/>
          <w:b/>
          <w:bCs/>
          <w:noProof/>
          <w:vertAlign w:val="superscript"/>
          <w:lang w:val="en-US"/>
        </w:rPr>
        <w:t>WT</w:t>
      </w:r>
      <w:r>
        <w:rPr>
          <w:rFonts w:asciiTheme="majorBidi" w:hAnsiTheme="majorBidi" w:cstheme="majorBidi"/>
          <w:b/>
          <w:bCs/>
          <w:noProof/>
          <w:lang w:val="en-US"/>
        </w:rPr>
        <w:t xml:space="preserve">, </w:t>
      </w:r>
      <w:r w:rsidRPr="00AB6BBF">
        <w:rPr>
          <w:rFonts w:asciiTheme="majorBidi" w:hAnsiTheme="majorBidi" w:cstheme="majorBidi"/>
          <w:b/>
          <w:bCs/>
          <w:noProof/>
          <w:vertAlign w:val="superscript"/>
          <w:lang w:val="en-US"/>
        </w:rPr>
        <w:t xml:space="preserve"> </w:t>
      </w:r>
      <w:r w:rsidRPr="00AB6BBF">
        <w:rPr>
          <w:rFonts w:asciiTheme="majorBidi" w:hAnsiTheme="majorBidi" w:cstheme="majorBidi"/>
          <w:b/>
          <w:bCs/>
          <w:i/>
          <w:iCs/>
          <w:noProof/>
          <w:lang w:val="en-US"/>
        </w:rPr>
        <w:t>MAP9</w:t>
      </w:r>
      <w:r w:rsidRPr="00AB6BBF">
        <w:rPr>
          <w:rFonts w:asciiTheme="majorBidi" w:hAnsiTheme="majorBidi" w:cstheme="majorBidi"/>
          <w:b/>
          <w:bCs/>
          <w:noProof/>
          <w:vertAlign w:val="superscript"/>
          <w:lang w:val="en-US"/>
        </w:rPr>
        <w:t>WT</w:t>
      </w:r>
      <w:r w:rsidRPr="00AB6BBF">
        <w:rPr>
          <w:rFonts w:asciiTheme="majorBidi" w:hAnsiTheme="majorBidi" w:cstheme="majorBidi"/>
          <w:lang w:val="en-US"/>
        </w:rPr>
        <w:t xml:space="preserve"> Beagle (7.8 years-old). The average thickness of the retina is measured at 212 µm. </w:t>
      </w:r>
    </w:p>
    <w:p w14:paraId="31CB3EF8" w14:textId="4A2724B3" w:rsidR="00784F68" w:rsidRPr="001F0169" w:rsidRDefault="00784F68" w:rsidP="00784F68">
      <w:pPr>
        <w:rPr>
          <w:lang w:val="en-US"/>
        </w:rPr>
      </w:pPr>
    </w:p>
    <w:p w14:paraId="4C04E0A3" w14:textId="709D5E40" w:rsidR="00784F68" w:rsidRPr="00784F68" w:rsidRDefault="00784F68">
      <w:pPr>
        <w:rPr>
          <w:lang w:val="en-US"/>
        </w:rPr>
      </w:pPr>
    </w:p>
    <w:sectPr w:rsidR="00784F68" w:rsidRPr="00784F6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169"/>
    <w:rsid w:val="00055DDE"/>
    <w:rsid w:val="000B5C4F"/>
    <w:rsid w:val="000C2CAC"/>
    <w:rsid w:val="001E57A9"/>
    <w:rsid w:val="001E6AB8"/>
    <w:rsid w:val="001E6FA4"/>
    <w:rsid w:val="001F0169"/>
    <w:rsid w:val="00237F9F"/>
    <w:rsid w:val="002521EB"/>
    <w:rsid w:val="002949A6"/>
    <w:rsid w:val="00334C4F"/>
    <w:rsid w:val="00477CFD"/>
    <w:rsid w:val="004A78EC"/>
    <w:rsid w:val="004D7F3E"/>
    <w:rsid w:val="0050025E"/>
    <w:rsid w:val="005106F2"/>
    <w:rsid w:val="005603F4"/>
    <w:rsid w:val="00563A73"/>
    <w:rsid w:val="00590568"/>
    <w:rsid w:val="005D000A"/>
    <w:rsid w:val="006F3373"/>
    <w:rsid w:val="00751D75"/>
    <w:rsid w:val="00784F68"/>
    <w:rsid w:val="007F387F"/>
    <w:rsid w:val="008C0FFF"/>
    <w:rsid w:val="008C5DD6"/>
    <w:rsid w:val="008D3EDF"/>
    <w:rsid w:val="00926588"/>
    <w:rsid w:val="009D005D"/>
    <w:rsid w:val="00A22F80"/>
    <w:rsid w:val="00AB6BBF"/>
    <w:rsid w:val="00C54097"/>
    <w:rsid w:val="00C761ED"/>
    <w:rsid w:val="00CC4712"/>
    <w:rsid w:val="00EA1437"/>
    <w:rsid w:val="00EB2DE6"/>
    <w:rsid w:val="00EE7A07"/>
    <w:rsid w:val="00F05250"/>
    <w:rsid w:val="00F30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45BB3FA"/>
  <w15:chartTrackingRefBased/>
  <w15:docId w15:val="{03F5EE20-1B8C-4D41-868A-02BDBAC96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FI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77CFD"/>
    <w:pPr>
      <w:keepNext/>
      <w:keepLines/>
      <w:spacing w:before="240"/>
      <w:outlineLvl w:val="0"/>
    </w:pPr>
    <w:rPr>
      <w:rFonts w:asciiTheme="majorBidi" w:eastAsiaTheme="majorEastAsia" w:hAnsiTheme="majorBidi" w:cstheme="majorBidi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7CFD"/>
    <w:rPr>
      <w:rFonts w:asciiTheme="majorBidi" w:eastAsiaTheme="majorEastAsia" w:hAnsiTheme="majorBidi" w:cstheme="majorBidi"/>
      <w:sz w:val="28"/>
      <w:szCs w:val="32"/>
    </w:rPr>
  </w:style>
  <w:style w:type="character" w:customStyle="1" w:styleId="apple-converted-space">
    <w:name w:val="apple-converted-space"/>
    <w:basedOn w:val="DefaultParagraphFont"/>
    <w:rsid w:val="00AB6B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388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Inka Pettinen</dc:creator>
  <cp:keywords/>
  <dc:description/>
  <cp:lastModifiedBy>Inka Pettinen</cp:lastModifiedBy>
  <cp:revision>5</cp:revision>
  <dcterms:created xsi:type="dcterms:W3CDTF">2021-03-30T06:59:00Z</dcterms:created>
  <dcterms:modified xsi:type="dcterms:W3CDTF">2021-04-07T19:44:00Z</dcterms:modified>
</cp:coreProperties>
</file>