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669CC50" w14:textId="77777777" w:rsidR="00F37388" w:rsidRPr="00A53CDD" w:rsidRDefault="00DF687B" w:rsidP="008E52C3">
      <w:pPr>
        <w:pStyle w:val="MDPI31text"/>
        <w:spacing w:before="240" w:after="240" w:line="480" w:lineRule="auto"/>
        <w:ind w:firstLine="0"/>
        <w:rPr>
          <w:rFonts w:eastAsiaTheme="minorEastAsia"/>
          <w:b/>
          <w:iCs/>
          <w:color w:val="000000" w:themeColor="text1"/>
          <w:sz w:val="22"/>
          <w:lang w:val="en-GB" w:eastAsia="zh-CN"/>
        </w:rPr>
      </w:pPr>
      <w:r w:rsidRPr="00A53CDD">
        <w:rPr>
          <w:rFonts w:eastAsiaTheme="minorEastAsia"/>
          <w:b/>
          <w:color w:val="000000" w:themeColor="text1"/>
          <w:sz w:val="22"/>
          <w:lang w:val="en-GB" w:eastAsia="zh-CN"/>
        </w:rPr>
        <w:t>(1)</w:t>
      </w:r>
      <w:r w:rsidR="00D70810" w:rsidRPr="00A53CDD">
        <w:rPr>
          <w:rFonts w:eastAsiaTheme="minorEastAsia"/>
          <w:b/>
          <w:color w:val="000000" w:themeColor="text1"/>
          <w:sz w:val="22"/>
          <w:lang w:val="en-GB" w:eastAsia="zh-CN"/>
        </w:rPr>
        <w:t xml:space="preserve"> </w:t>
      </w:r>
      <w:r w:rsidR="00F37388" w:rsidRPr="00A53CDD">
        <w:rPr>
          <w:b/>
          <w:iCs/>
          <w:color w:val="000000" w:themeColor="text1"/>
          <w:sz w:val="22"/>
          <w:lang w:val="en-GB"/>
        </w:rPr>
        <w:t xml:space="preserve">ECG </w:t>
      </w:r>
      <w:r w:rsidR="00FF6AB5" w:rsidRPr="00A53CDD">
        <w:rPr>
          <w:rFonts w:eastAsiaTheme="minorEastAsia" w:hint="eastAsia"/>
          <w:b/>
          <w:iCs/>
          <w:color w:val="000000" w:themeColor="text1"/>
          <w:sz w:val="22"/>
          <w:lang w:val="en-GB" w:eastAsia="zh-CN"/>
        </w:rPr>
        <w:t>p</w:t>
      </w:r>
      <w:r w:rsidR="00F37388" w:rsidRPr="00A53CDD">
        <w:rPr>
          <w:b/>
          <w:iCs/>
          <w:color w:val="000000" w:themeColor="text1"/>
          <w:sz w:val="22"/>
          <w:lang w:val="en-GB"/>
        </w:rPr>
        <w:t>reprocessing</w:t>
      </w:r>
    </w:p>
    <w:p w14:paraId="43CFEB1C" w14:textId="77777777" w:rsidR="00ED0424" w:rsidRPr="00A53CDD" w:rsidRDefault="0084063C" w:rsidP="00156FA4">
      <w:pPr>
        <w:spacing w:line="480" w:lineRule="auto"/>
        <w:ind w:firstLineChars="100" w:firstLine="220"/>
        <w:rPr>
          <w:rFonts w:ascii="Palatino Linotype" w:hAnsi="Palatino Linotype" w:cs="Times New Roman"/>
          <w:color w:val="000000" w:themeColor="text1"/>
          <w:sz w:val="22"/>
          <w:lang w:val="en-GB"/>
        </w:rPr>
      </w:pPr>
      <w:r w:rsidRPr="00A53CDD">
        <w:rPr>
          <w:rFonts w:ascii="Palatino Linotype" w:hAnsi="Palatino Linotype" w:cs="Times New Roman"/>
          <w:color w:val="000000" w:themeColor="text1"/>
          <w:sz w:val="22"/>
          <w:lang w:val="en-GB"/>
        </w:rPr>
        <w:t xml:space="preserve">Preprocessing usually includes data format conversion, noise cancellation, and data rearrangement. In this study, </w:t>
      </w:r>
      <w:r w:rsidRPr="00A53CDD">
        <w:rPr>
          <w:rFonts w:ascii="Palatino Linotype" w:eastAsia="SimSun" w:hAnsi="Palatino Linotype" w:cs="Times New Roman"/>
          <w:color w:val="000000" w:themeColor="text1"/>
          <w:sz w:val="22"/>
          <w:lang w:val="en-GB"/>
        </w:rPr>
        <w:t>t</w:t>
      </w:r>
      <w:r w:rsidRPr="00A53CDD">
        <w:rPr>
          <w:rFonts w:ascii="Palatino Linotype" w:hAnsi="Palatino Linotype" w:cs="Times New Roman"/>
          <w:color w:val="000000" w:themeColor="text1"/>
          <w:sz w:val="22"/>
          <w:lang w:val="en-GB"/>
        </w:rPr>
        <w:t>he outliers beyond the threshold (85 ms) were first removed</w:t>
      </w:r>
      <w:r w:rsidR="003B4087" w:rsidRPr="00A53CDD">
        <w:rPr>
          <w:rFonts w:ascii="Palatino Linotype" w:hAnsi="Palatino Linotype" w:cs="Times New Roman"/>
          <w:color w:val="000000" w:themeColor="text1"/>
          <w:sz w:val="22"/>
          <w:lang w:val="en-GB"/>
        </w:rPr>
        <w:t xml:space="preserve"> </w:t>
      </w:r>
      <w:r w:rsidRPr="00A53CDD">
        <w:rPr>
          <w:rFonts w:ascii="Palatino Linotype" w:hAnsi="Palatino Linotype" w:cs="Times New Roman"/>
          <w:color w:val="000000" w:themeColor="text1"/>
          <w:sz w:val="22"/>
          <w:lang w:val="en-GB"/>
        </w:rPr>
        <w:t>by comparing the current RR interval,</w:t>
      </w:r>
      <w:r w:rsidR="003B4087" w:rsidRPr="00A53CDD">
        <w:rPr>
          <w:rFonts w:ascii="Palatino Linotype" w:hAnsi="Palatino Linotype" w:cs="Times New Roman"/>
          <w:color w:val="000000" w:themeColor="text1"/>
          <w:sz w:val="22"/>
          <w:lang w:val="en-GB"/>
        </w:rPr>
        <w:t xml:space="preserve"> </w:t>
      </w:r>
      <w:r w:rsidRPr="00A53CDD">
        <w:rPr>
          <w:rFonts w:ascii="Palatino Linotype" w:hAnsi="Palatino Linotype" w:cs="Times New Roman"/>
          <w:color w:val="000000" w:themeColor="text1"/>
          <w:sz w:val="22"/>
          <w:lang w:val="en-GB"/>
        </w:rPr>
        <w:t>the interval between R peaks in two adjacent heartbeats of the ECG, in the ECG signal with the average of the previous ten sampling points. Second,</w:t>
      </w:r>
      <w:r w:rsidRPr="00A53CDD">
        <w:rPr>
          <w:rFonts w:ascii="Palatino Linotype" w:eastAsia="SimSun" w:hAnsi="Palatino Linotype" w:cs="Times New Roman"/>
          <w:color w:val="000000" w:themeColor="text1"/>
          <w:sz w:val="22"/>
          <w:lang w:val="en-GB"/>
        </w:rPr>
        <w:t xml:space="preserve"> a low-pass</w:t>
      </w:r>
      <w:r w:rsidR="008E52C3" w:rsidRPr="00A53CDD">
        <w:rPr>
          <w:rFonts w:ascii="Palatino Linotype" w:eastAsia="SimSun" w:hAnsi="Palatino Linotype" w:cs="Times New Roman"/>
          <w:color w:val="000000" w:themeColor="text1"/>
          <w:sz w:val="22"/>
          <w:lang w:val="en-GB"/>
        </w:rPr>
        <w:t xml:space="preserve"> </w:t>
      </w:r>
      <w:r w:rsidRPr="00A53CDD">
        <w:rPr>
          <w:rFonts w:ascii="Palatino Linotype" w:eastAsia="SimSun" w:hAnsi="Palatino Linotype" w:cs="Times New Roman"/>
          <w:color w:val="000000" w:themeColor="text1"/>
          <w:sz w:val="22"/>
          <w:lang w:val="en-GB"/>
        </w:rPr>
        <w:t>(16</w:t>
      </w:r>
      <w:r w:rsidRPr="00A53CDD">
        <w:rPr>
          <w:rFonts w:ascii="Palatino Linotype" w:hAnsi="Palatino Linotype" w:cs="Times New Roman"/>
          <w:color w:val="000000" w:themeColor="text1"/>
          <w:sz w:val="22"/>
          <w:lang w:val="en-GB"/>
        </w:rPr>
        <w:t xml:space="preserve"> Hz</w:t>
      </w:r>
      <w:r w:rsidRPr="00A53CDD">
        <w:rPr>
          <w:rFonts w:ascii="Palatino Linotype" w:eastAsia="SimSun" w:hAnsi="Palatino Linotype" w:cs="Times New Roman"/>
          <w:color w:val="000000" w:themeColor="text1"/>
          <w:sz w:val="22"/>
          <w:lang w:val="en-GB"/>
        </w:rPr>
        <w:t>) filter and a high-pass</w:t>
      </w:r>
      <w:r w:rsidR="008E52C3" w:rsidRPr="00A53CDD">
        <w:rPr>
          <w:rFonts w:ascii="Palatino Linotype" w:eastAsia="SimSun" w:hAnsi="Palatino Linotype" w:cs="Times New Roman"/>
          <w:color w:val="000000" w:themeColor="text1"/>
          <w:sz w:val="22"/>
          <w:lang w:val="en-GB"/>
        </w:rPr>
        <w:t xml:space="preserve"> </w:t>
      </w:r>
      <w:r w:rsidRPr="00A53CDD">
        <w:rPr>
          <w:rFonts w:ascii="Palatino Linotype" w:eastAsia="SimSun" w:hAnsi="Palatino Linotype" w:cs="Times New Roman"/>
          <w:color w:val="000000" w:themeColor="text1"/>
          <w:sz w:val="22"/>
          <w:lang w:val="en-GB"/>
        </w:rPr>
        <w:t>(8</w:t>
      </w:r>
      <w:r w:rsidRPr="00A53CDD">
        <w:rPr>
          <w:rFonts w:ascii="Palatino Linotype" w:hAnsi="Palatino Linotype" w:cs="Times New Roman"/>
          <w:color w:val="000000" w:themeColor="text1"/>
          <w:sz w:val="22"/>
          <w:lang w:val="en-GB"/>
        </w:rPr>
        <w:t xml:space="preserve"> Hz</w:t>
      </w:r>
      <w:r w:rsidRPr="00A53CDD">
        <w:rPr>
          <w:rFonts w:ascii="Palatino Linotype" w:eastAsia="SimSun" w:hAnsi="Palatino Linotype" w:cs="Times New Roman"/>
          <w:color w:val="000000" w:themeColor="text1"/>
          <w:sz w:val="22"/>
          <w:lang w:val="en-GB"/>
        </w:rPr>
        <w:t>)</w:t>
      </w:r>
      <w:r w:rsidR="008E52C3" w:rsidRPr="00A53CDD">
        <w:rPr>
          <w:rFonts w:ascii="Palatino Linotype" w:eastAsia="SimSun" w:hAnsi="Palatino Linotype" w:cs="Times New Roman"/>
          <w:color w:val="000000" w:themeColor="text1"/>
          <w:sz w:val="22"/>
          <w:lang w:val="en-GB"/>
        </w:rPr>
        <w:t xml:space="preserve"> </w:t>
      </w:r>
      <w:r w:rsidRPr="00A53CDD">
        <w:rPr>
          <w:rFonts w:ascii="Palatino Linotype" w:eastAsia="SimSun" w:hAnsi="Palatino Linotype" w:cs="Times New Roman"/>
          <w:color w:val="000000" w:themeColor="text1"/>
          <w:sz w:val="22"/>
          <w:lang w:val="en-GB"/>
        </w:rPr>
        <w:t xml:space="preserve">filter </w:t>
      </w:r>
      <w:r w:rsidRPr="00A53CDD">
        <w:rPr>
          <w:rFonts w:ascii="Palatino Linotype" w:hAnsi="Palatino Linotype" w:cs="Times New Roman"/>
          <w:color w:val="000000" w:themeColor="text1"/>
          <w:sz w:val="22"/>
          <w:lang w:val="en-GB"/>
        </w:rPr>
        <w:t>were used</w:t>
      </w:r>
      <w:r w:rsidR="003B4087" w:rsidRPr="00A53CDD">
        <w:rPr>
          <w:rFonts w:ascii="Palatino Linotype" w:hAnsi="Palatino Linotype" w:cs="Times New Roman"/>
          <w:color w:val="000000" w:themeColor="text1"/>
          <w:sz w:val="22"/>
          <w:lang w:val="en-GB"/>
        </w:rPr>
        <w:t xml:space="preserve"> </w:t>
      </w:r>
      <w:r w:rsidRPr="00A53CDD">
        <w:rPr>
          <w:rFonts w:ascii="Palatino Linotype" w:hAnsi="Palatino Linotype" w:cs="Times New Roman"/>
          <w:color w:val="000000" w:themeColor="text1"/>
          <w:sz w:val="22"/>
          <w:lang w:val="en-GB"/>
        </w:rPr>
        <w:t>consecutively to remove the baseline drift and frequency noise from the medical devices. The filters</w:t>
      </w:r>
      <w:r w:rsidR="003B4087" w:rsidRPr="00A53CDD">
        <w:rPr>
          <w:rFonts w:ascii="Palatino Linotype" w:hAnsi="Palatino Linotype" w:cs="Times New Roman"/>
          <w:color w:val="000000" w:themeColor="text1"/>
          <w:sz w:val="22"/>
          <w:lang w:val="en-GB"/>
        </w:rPr>
        <w:t xml:space="preserve"> </w:t>
      </w:r>
      <w:r w:rsidRPr="00A53CDD">
        <w:rPr>
          <w:rFonts w:ascii="Palatino Linotype" w:eastAsia="SimSun" w:hAnsi="Palatino Linotype" w:cs="Times New Roman"/>
          <w:color w:val="000000" w:themeColor="text1"/>
          <w:sz w:val="22"/>
          <w:lang w:val="en-GB"/>
        </w:rPr>
        <w:t xml:space="preserve">do not </w:t>
      </w:r>
      <w:r w:rsidRPr="00A53CDD">
        <w:rPr>
          <w:rFonts w:ascii="Palatino Linotype" w:hAnsi="Palatino Linotype" w:cs="Times New Roman"/>
          <w:color w:val="000000" w:themeColor="text1"/>
          <w:sz w:val="22"/>
          <w:lang w:val="en-GB"/>
        </w:rPr>
        <w:t>interfere</w:t>
      </w:r>
      <w:r w:rsidRPr="00A53CDD">
        <w:rPr>
          <w:rFonts w:ascii="Palatino Linotype" w:eastAsia="SimSun" w:hAnsi="Palatino Linotype" w:cs="Times New Roman"/>
          <w:color w:val="000000" w:themeColor="text1"/>
          <w:sz w:val="22"/>
          <w:lang w:val="en-GB"/>
        </w:rPr>
        <w:t xml:space="preserve"> in the </w:t>
      </w:r>
      <w:r w:rsidRPr="00A53CDD">
        <w:rPr>
          <w:rFonts w:ascii="Palatino Linotype" w:hAnsi="Palatino Linotype" w:cs="Times New Roman"/>
          <w:color w:val="000000" w:themeColor="text1"/>
          <w:sz w:val="22"/>
          <w:lang w:val="en-GB"/>
        </w:rPr>
        <w:t>frequency information of the ECG signals.</w:t>
      </w:r>
      <w:r w:rsidRPr="00A53CDD">
        <w:rPr>
          <w:rFonts w:ascii="Palatino Linotype" w:eastAsia="SimSun" w:hAnsi="Palatino Linotype" w:cs="Times New Roman"/>
          <w:color w:val="000000" w:themeColor="text1"/>
          <w:sz w:val="22"/>
          <w:lang w:val="en-GB"/>
        </w:rPr>
        <w:t xml:space="preserve"> The </w:t>
      </w:r>
      <w:r w:rsidRPr="00A53CDD">
        <w:rPr>
          <w:rFonts w:ascii="Palatino Linotype" w:hAnsi="Palatino Linotype" w:cs="Times New Roman"/>
          <w:color w:val="000000" w:themeColor="text1"/>
          <w:sz w:val="22"/>
          <w:lang w:val="en-GB"/>
        </w:rPr>
        <w:t>frequency information (</w:t>
      </w:r>
      <w:r w:rsidRPr="00A53CDD">
        <w:rPr>
          <w:rFonts w:ascii="Palatino Linotype" w:eastAsia="SimSun" w:hAnsi="Palatino Linotype" w:cs="Times New Roman"/>
          <w:color w:val="000000" w:themeColor="text1"/>
          <w:sz w:val="22"/>
          <w:lang w:val="en-GB"/>
        </w:rPr>
        <w:t>3</w:t>
      </w:r>
      <w:r w:rsidRPr="00A53CDD">
        <w:rPr>
          <w:rFonts w:ascii="Palatino Linotype" w:hAnsi="Palatino Linotype" w:cs="Times New Roman"/>
          <w:color w:val="000000" w:themeColor="text1"/>
          <w:sz w:val="22"/>
          <w:lang w:val="en-GB"/>
        </w:rPr>
        <w:t xml:space="preserve">-45 Hz) </w:t>
      </w:r>
      <w:r w:rsidRPr="00A53CDD">
        <w:rPr>
          <w:rFonts w:ascii="Palatino Linotype" w:eastAsia="SimSun" w:hAnsi="Palatino Linotype" w:cs="Times New Roman"/>
          <w:color w:val="000000" w:themeColor="text1"/>
          <w:sz w:val="22"/>
          <w:lang w:val="en-GB"/>
        </w:rPr>
        <w:t>was r</w:t>
      </w:r>
      <w:r w:rsidRPr="00A53CDD">
        <w:rPr>
          <w:rFonts w:ascii="Palatino Linotype" w:hAnsi="Palatino Linotype" w:cs="Times New Roman"/>
          <w:color w:val="000000" w:themeColor="text1"/>
          <w:sz w:val="22"/>
          <w:lang w:val="en-GB"/>
        </w:rPr>
        <w:t>etain</w:t>
      </w:r>
      <w:r w:rsidRPr="00A53CDD">
        <w:rPr>
          <w:rFonts w:ascii="Palatino Linotype" w:eastAsia="SimSun" w:hAnsi="Palatino Linotype" w:cs="Times New Roman"/>
          <w:color w:val="000000" w:themeColor="text1"/>
          <w:sz w:val="22"/>
          <w:lang w:val="en-GB"/>
        </w:rPr>
        <w:t>ed</w:t>
      </w:r>
      <w:r w:rsidRPr="00A53CDD">
        <w:rPr>
          <w:rFonts w:ascii="Palatino Linotype" w:hAnsi="Palatino Linotype" w:cs="Times New Roman"/>
          <w:color w:val="000000" w:themeColor="text1"/>
          <w:sz w:val="22"/>
          <w:lang w:val="en-GB"/>
        </w:rPr>
        <w:t xml:space="preserve"> for resampling</w:t>
      </w:r>
      <w:r w:rsidRPr="00A53CDD">
        <w:rPr>
          <w:rFonts w:ascii="Palatino Linotype" w:eastAsia="SimSun" w:hAnsi="Palatino Linotype" w:cs="Times New Roman"/>
          <w:color w:val="000000" w:themeColor="text1"/>
          <w:sz w:val="22"/>
          <w:lang w:val="en-GB"/>
        </w:rPr>
        <w:t>. Third, the average method</w:t>
      </w:r>
      <w:r w:rsidRPr="00A53CDD">
        <w:rPr>
          <w:rFonts w:ascii="Palatino Linotype" w:hAnsi="Palatino Linotype" w:cs="Times New Roman"/>
          <w:color w:val="000000" w:themeColor="text1"/>
          <w:sz w:val="22"/>
          <w:lang w:val="en-GB"/>
        </w:rPr>
        <w:t xml:space="preserve"> was used to remove the electromyogram (EMG) artifacts</w:t>
      </w:r>
      <w:r w:rsidRPr="00A53CDD">
        <w:rPr>
          <w:rFonts w:ascii="Palatino Linotype" w:eastAsia="SimSun" w:hAnsi="Palatino Linotype" w:cs="Times New Roman"/>
          <w:color w:val="000000" w:themeColor="text1"/>
          <w:sz w:val="22"/>
          <w:lang w:val="en-GB"/>
        </w:rPr>
        <w:t xml:space="preserve"> and transient high-amplitude artifacts</w:t>
      </w:r>
      <w:r w:rsidR="00843663" w:rsidRPr="00A53CDD">
        <w:rPr>
          <w:rFonts w:ascii="Palatino Linotype" w:eastAsia="SimSun" w:hAnsi="Palatino Linotype"/>
          <w:color w:val="000000" w:themeColor="text1"/>
          <w:sz w:val="22"/>
          <w:lang w:val="en-GB"/>
        </w:rPr>
        <w:t xml:space="preserve"> </w:t>
      </w:r>
      <w:r w:rsidR="00C30001" w:rsidRPr="00A53CDD">
        <w:rPr>
          <w:rFonts w:ascii="Palatino Linotype" w:hAnsi="Palatino Linotype" w:cs="Times New Roman"/>
          <w:color w:val="000000" w:themeColor="text1"/>
          <w:sz w:val="22"/>
          <w:lang w:val="en-GB"/>
        </w:rPr>
        <w:fldChar w:fldCharType="begin"/>
      </w:r>
      <w:r w:rsidR="000A0049" w:rsidRPr="00A53CDD">
        <w:rPr>
          <w:rFonts w:ascii="Palatino Linotype" w:hAnsi="Palatino Linotype" w:cs="Times New Roman"/>
          <w:color w:val="000000" w:themeColor="text1"/>
          <w:sz w:val="22"/>
          <w:lang w:val="en-GB"/>
        </w:rPr>
        <w:instrText xml:space="preserve"> ADDIN EN.CITE &lt;EndNote&gt;&lt;Cite&gt;&lt;Author&gt;Fraser&lt;/Author&gt;&lt;Year&gt;2012&lt;/Year&gt;&lt;RecNum&gt;379&lt;/RecNum&gt;&lt;DisplayText&gt;[1]&lt;/DisplayText&gt;&lt;record&gt;&lt;rec-number&gt;379&lt;/rec-number&gt;&lt;foreign-keys&gt;&lt;key app="EN" db-id="twrxzes0pw5etvetrfj5tr0855wvp25xfdww" timestamp="1591974715"&gt;379&lt;/key&gt;&lt;/foreign-keys&gt;&lt;ref-type name="Conference Proceedings"&gt;10&lt;/ref-type&gt;&lt;contributors&gt;&lt;authors&gt;&lt;author&gt;Fraser, G. D.&lt;/author&gt;&lt;author&gt;Chan, A. D. C.&lt;/author&gt;&lt;author&gt;Green, J. R.&lt;/author&gt;&lt;author&gt;Macisaac, D.&lt;/author&gt;&lt;/authors&gt;&lt;/contributors&gt;&lt;titles&gt;&lt;title&gt;Removal of electrocardiogram artifacts in surface electromyography using a moving average method&lt;/title&gt;&lt;secondary-title&gt;IEEE International Symposium on Medical Measurements &amp;amp; Applications&lt;/secondary-title&gt;&lt;/titles&gt;&lt;dates&gt;&lt;year&gt;2012&lt;/year&gt;&lt;/dates&gt;&lt;urls&gt;&lt;/urls&gt;&lt;/record&gt;&lt;/Cite&gt;&lt;/EndNote&gt;</w:instrText>
      </w:r>
      <w:r w:rsidR="00C30001" w:rsidRPr="00A53CDD">
        <w:rPr>
          <w:rFonts w:ascii="Palatino Linotype" w:hAnsi="Palatino Linotype" w:cs="Times New Roman"/>
          <w:color w:val="000000" w:themeColor="text1"/>
          <w:sz w:val="22"/>
          <w:lang w:val="en-GB"/>
        </w:rPr>
        <w:fldChar w:fldCharType="separate"/>
      </w:r>
      <w:r w:rsidR="000A0049" w:rsidRPr="00A53CDD">
        <w:rPr>
          <w:rFonts w:ascii="Palatino Linotype" w:hAnsi="Palatino Linotype" w:cs="Times New Roman"/>
          <w:noProof/>
          <w:color w:val="000000" w:themeColor="text1"/>
          <w:sz w:val="22"/>
          <w:lang w:val="en-GB"/>
        </w:rPr>
        <w:t>[1]</w:t>
      </w:r>
      <w:r w:rsidR="00C30001" w:rsidRPr="00A53CDD">
        <w:rPr>
          <w:rFonts w:ascii="Palatino Linotype" w:hAnsi="Palatino Linotype" w:cs="Times New Roman"/>
          <w:color w:val="000000" w:themeColor="text1"/>
          <w:sz w:val="22"/>
          <w:lang w:val="en-GB"/>
        </w:rPr>
        <w:fldChar w:fldCharType="end"/>
      </w:r>
      <w:r w:rsidRPr="00A53CDD">
        <w:rPr>
          <w:rFonts w:ascii="Palatino Linotype" w:eastAsia="SimSun" w:hAnsi="Palatino Linotype" w:cs="Times New Roman"/>
          <w:color w:val="000000" w:themeColor="text1"/>
          <w:sz w:val="22"/>
          <w:lang w:val="en-GB"/>
        </w:rPr>
        <w:t xml:space="preserve">. The average method compares whether the average value of the current RR interval and the past 10 sampling points is less than the threshold and removes the point if it exceeds the threshold. Fourth, the ECG data was resampled to </w:t>
      </w:r>
      <w:r w:rsidRPr="00A53CDD">
        <w:rPr>
          <w:rFonts w:ascii="Palatino Linotype" w:hAnsi="Palatino Linotype" w:cs="Times New Roman"/>
          <w:color w:val="000000" w:themeColor="text1"/>
          <w:sz w:val="22"/>
          <w:lang w:val="en-GB"/>
        </w:rPr>
        <w:t xml:space="preserve">1.67 </w:t>
      </w:r>
      <w:r w:rsidRPr="00A53CDD">
        <w:rPr>
          <w:rFonts w:ascii="Palatino Linotype" w:eastAsia="SimSun" w:hAnsi="Palatino Linotype" w:cs="Times New Roman"/>
          <w:color w:val="000000" w:themeColor="text1"/>
          <w:sz w:val="22"/>
          <w:lang w:val="en-GB"/>
        </w:rPr>
        <w:t>Hz</w:t>
      </w:r>
      <w:r w:rsidR="003B4087" w:rsidRPr="00A53CDD">
        <w:rPr>
          <w:rFonts w:ascii="Palatino Linotype" w:eastAsia="SimSun" w:hAnsi="Palatino Linotype" w:cs="Times New Roman"/>
          <w:color w:val="000000" w:themeColor="text1"/>
          <w:sz w:val="22"/>
          <w:lang w:val="en-GB"/>
        </w:rPr>
        <w:t xml:space="preserve"> </w:t>
      </w:r>
      <w:r w:rsidR="00C30001" w:rsidRPr="00A53CDD">
        <w:rPr>
          <w:rFonts w:ascii="Palatino Linotype" w:hAnsi="Palatino Linotype" w:cs="Times New Roman"/>
          <w:color w:val="000000" w:themeColor="text1"/>
          <w:sz w:val="22"/>
          <w:lang w:val="en-GB"/>
        </w:rPr>
        <w:fldChar w:fldCharType="begin"/>
      </w:r>
      <w:r w:rsidR="000A0049" w:rsidRPr="00A53CDD">
        <w:rPr>
          <w:rFonts w:ascii="Palatino Linotype" w:hAnsi="Palatino Linotype" w:cs="Times New Roman"/>
          <w:color w:val="000000" w:themeColor="text1"/>
          <w:sz w:val="22"/>
          <w:lang w:val="en-GB"/>
        </w:rPr>
        <w:instrText xml:space="preserve"> ADDIN EN.CITE &lt;EndNote&gt;&lt;Cite&gt;&lt;Author&gt;Berger&lt;/Author&gt;&lt;Year&gt;1986&lt;/Year&gt;&lt;RecNum&gt;327&lt;/RecNum&gt;&lt;DisplayText&gt;[2]&lt;/DisplayText&gt;&lt;record&gt;&lt;rec-number&gt;327&lt;/rec-number&gt;&lt;foreign-keys&gt;&lt;key app="EN" db-id="twrxzes0pw5etvetrfj5tr0855wvp25xfdww" timestamp="1588581208"&gt;327&lt;/key&gt;&lt;/foreign-keys&gt;&lt;ref-type name="Journal Article"&gt;17&lt;/ref-type&gt;&lt;contributors&gt;&lt;authors&gt;&lt;author&gt;Berger, R. D.&lt;/author&gt;&lt;author&gt;Akselrod, S.&lt;/author&gt;&lt;author&gt;Gordon, D.&lt;/author&gt;&lt;author&gt;Cohen, R. J.&lt;/author&gt;&lt;/authors&gt;&lt;/contributors&gt;&lt;titles&gt;&lt;title&gt;An efficient algorithm for spectral analysis of heart rate variability&lt;/title&gt;&lt;secondary-title&gt;IEEE Trans Biomed Eng&lt;/secondary-title&gt;&lt;/titles&gt;&lt;periodical&gt;&lt;full-title&gt;IEEE Trans Biomed Eng&lt;/full-title&gt;&lt;/periodical&gt;&lt;pages&gt;900-4&lt;/pages&gt;&lt;volume&gt;33&lt;/volume&gt;&lt;number&gt;9&lt;/number&gt;&lt;edition&gt;1986/09/01&lt;/edition&gt;&lt;keywords&gt;&lt;keyword&gt;*Algorithms&lt;/keyword&gt;&lt;keyword&gt;*Electrocardiography&lt;/keyword&gt;&lt;keyword&gt;*Heart Rate&lt;/keyword&gt;&lt;keyword&gt;Humans&lt;/keyword&gt;&lt;/keywords&gt;&lt;dates&gt;&lt;year&gt;1986&lt;/year&gt;&lt;pub-dates&gt;&lt;date&gt;Sep&lt;/date&gt;&lt;/pub-dates&gt;&lt;/dates&gt;&lt;isbn&gt;0018-9294 (Print)&amp;#xD;0018-9294 (Linking)&lt;/isbn&gt;&lt;accession-num&gt;3759126&lt;/accession-num&gt;&lt;urls&gt;&lt;related-urls&gt;&lt;url&gt;&lt;style face="underline" font="default" size="100%"&gt;https://www.ncbi.nlm.nih.gov/pubmed/3759126&lt;/style&gt;&lt;/url&gt;&lt;/related-urls&gt;&lt;/urls&gt;&lt;electronic-resource-num&gt;10.1109/TBME.1986.325789&lt;/electronic-resource-num&gt;&lt;/record&gt;&lt;/Cite&gt;&lt;/EndNote&gt;</w:instrText>
      </w:r>
      <w:r w:rsidR="00C30001" w:rsidRPr="00A53CDD">
        <w:rPr>
          <w:rFonts w:ascii="Palatino Linotype" w:hAnsi="Palatino Linotype" w:cs="Times New Roman"/>
          <w:color w:val="000000" w:themeColor="text1"/>
          <w:sz w:val="22"/>
          <w:lang w:val="en-GB"/>
        </w:rPr>
        <w:fldChar w:fldCharType="separate"/>
      </w:r>
      <w:r w:rsidR="000A0049" w:rsidRPr="00A53CDD">
        <w:rPr>
          <w:rFonts w:ascii="Palatino Linotype" w:hAnsi="Palatino Linotype" w:cs="Times New Roman"/>
          <w:color w:val="000000" w:themeColor="text1"/>
          <w:sz w:val="22"/>
          <w:lang w:val="en-GB"/>
        </w:rPr>
        <w:t>[2]</w:t>
      </w:r>
      <w:r w:rsidR="00C30001" w:rsidRPr="00A53CDD">
        <w:rPr>
          <w:rFonts w:ascii="Palatino Linotype" w:hAnsi="Palatino Linotype" w:cs="Times New Roman"/>
          <w:color w:val="000000" w:themeColor="text1"/>
          <w:sz w:val="22"/>
          <w:lang w:val="en-GB"/>
        </w:rPr>
        <w:fldChar w:fldCharType="end"/>
      </w:r>
      <w:r w:rsidRPr="00A53CDD">
        <w:rPr>
          <w:rFonts w:ascii="Palatino Linotype" w:eastAsia="SimSun" w:hAnsi="Palatino Linotype" w:cs="Times New Roman"/>
          <w:color w:val="000000" w:themeColor="text1"/>
          <w:sz w:val="22"/>
          <w:lang w:val="en-GB"/>
        </w:rPr>
        <w:t xml:space="preserve">. </w:t>
      </w:r>
      <w:r w:rsidRPr="00A53CDD">
        <w:rPr>
          <w:rFonts w:ascii="Palatino Linotype" w:hAnsi="Palatino Linotype" w:cs="Times New Roman"/>
          <w:color w:val="000000" w:themeColor="text1"/>
          <w:sz w:val="22"/>
          <w:lang w:val="en-GB"/>
        </w:rPr>
        <w:t xml:space="preserve">In addition, some sampling points were far beyond the normal biological voltage, meaning only the sampling points from -5 to 5 mV were retained. </w:t>
      </w:r>
      <w:r w:rsidRPr="00A53CDD">
        <w:rPr>
          <w:rFonts w:ascii="Palatino Linotype" w:eastAsia="SimSun" w:hAnsi="Palatino Linotype" w:cs="Times New Roman"/>
          <w:color w:val="000000" w:themeColor="text1"/>
          <w:sz w:val="22"/>
          <w:lang w:val="en-GB"/>
        </w:rPr>
        <w:t>Finally, 153</w:t>
      </w:r>
      <w:r w:rsidRPr="00A53CDD">
        <w:rPr>
          <w:rFonts w:ascii="Palatino Linotype" w:hAnsi="Palatino Linotype" w:cs="Times New Roman"/>
          <w:color w:val="000000" w:themeColor="text1"/>
          <w:sz w:val="22"/>
          <w:lang w:val="en-GB"/>
        </w:rPr>
        <w:t>-</w:t>
      </w:r>
      <w:r w:rsidRPr="00A53CDD">
        <w:rPr>
          <w:rFonts w:ascii="Palatino Linotype" w:eastAsia="SimSun" w:hAnsi="Palatino Linotype" w:cs="Times New Roman"/>
          <w:color w:val="000000" w:themeColor="text1"/>
          <w:sz w:val="22"/>
          <w:lang w:val="en-GB"/>
        </w:rPr>
        <w:t>s epochs including 256 RR intervals were extracted from the artifact-free ECG. In this study, f</w:t>
      </w:r>
      <w:r w:rsidRPr="00A53CDD">
        <w:rPr>
          <w:rFonts w:ascii="Palatino Linotype" w:hAnsi="Palatino Linotype" w:cs="Times New Roman"/>
          <w:color w:val="000000" w:themeColor="text1"/>
          <w:sz w:val="22"/>
          <w:lang w:val="en-GB"/>
        </w:rPr>
        <w:t xml:space="preserve">our </w:t>
      </w:r>
      <w:r w:rsidRPr="00A53CDD">
        <w:rPr>
          <w:rFonts w:ascii="Palatino Linotype" w:eastAsia="SimSun" w:hAnsi="Palatino Linotype" w:cs="Times New Roman"/>
          <w:color w:val="000000" w:themeColor="text1"/>
          <w:sz w:val="22"/>
          <w:lang w:val="en-GB"/>
        </w:rPr>
        <w:t xml:space="preserve">kinds of </w:t>
      </w:r>
      <w:r w:rsidRPr="00A53CDD">
        <w:rPr>
          <w:rFonts w:ascii="Palatino Linotype" w:hAnsi="Palatino Linotype" w:cs="Times New Roman"/>
          <w:color w:val="000000" w:themeColor="text1"/>
          <w:sz w:val="22"/>
          <w:lang w:val="en-GB"/>
        </w:rPr>
        <w:t xml:space="preserve">features were used as </w:t>
      </w:r>
      <w:r w:rsidRPr="00A53CDD">
        <w:rPr>
          <w:rFonts w:ascii="Palatino Linotype" w:eastAsia="SimSun" w:hAnsi="Palatino Linotype" w:cs="Times New Roman"/>
          <w:color w:val="000000" w:themeColor="text1"/>
          <w:sz w:val="22"/>
          <w:lang w:val="en-GB"/>
        </w:rPr>
        <w:t xml:space="preserve">the </w:t>
      </w:r>
      <w:r w:rsidRPr="00A53CDD">
        <w:rPr>
          <w:rFonts w:ascii="Palatino Linotype" w:hAnsi="Palatino Linotype" w:cs="Times New Roman"/>
          <w:color w:val="000000" w:themeColor="text1"/>
          <w:sz w:val="22"/>
          <w:lang w:val="en-GB"/>
        </w:rPr>
        <w:t>input</w:t>
      </w:r>
      <w:r w:rsidRPr="00A53CDD">
        <w:rPr>
          <w:rFonts w:ascii="Palatino Linotype" w:eastAsia="SimSun" w:hAnsi="Palatino Linotype" w:cs="Times New Roman"/>
          <w:color w:val="000000" w:themeColor="text1"/>
          <w:sz w:val="22"/>
          <w:lang w:val="en-GB"/>
        </w:rPr>
        <w:t xml:space="preserve">s of the </w:t>
      </w:r>
      <w:r w:rsidR="003B4087" w:rsidRPr="00A53CDD">
        <w:rPr>
          <w:rFonts w:ascii="Palatino Linotype" w:hAnsi="Palatino Linotype"/>
          <w:color w:val="000000" w:themeColor="text1"/>
          <w:sz w:val="22"/>
        </w:rPr>
        <w:t>deep neural networks</w:t>
      </w:r>
      <w:r w:rsidRPr="00A53CDD">
        <w:rPr>
          <w:rFonts w:ascii="Palatino Linotype" w:hAnsi="Palatino Linotype" w:cs="Times New Roman"/>
          <w:color w:val="000000" w:themeColor="text1"/>
          <w:sz w:val="22"/>
          <w:lang w:val="en-GB"/>
        </w:rPr>
        <w:t xml:space="preserve"> to evaluate the DoA</w:t>
      </w:r>
      <w:r w:rsidRPr="00A53CDD">
        <w:rPr>
          <w:rFonts w:ascii="Palatino Linotype" w:eastAsia="SimSun" w:hAnsi="Palatino Linotype" w:cs="Times New Roman"/>
          <w:color w:val="000000" w:themeColor="text1"/>
          <w:sz w:val="22"/>
          <w:lang w:val="en-GB"/>
        </w:rPr>
        <w:t xml:space="preserve">. These include </w:t>
      </w:r>
      <w:r w:rsidRPr="00A53CDD">
        <w:rPr>
          <w:rFonts w:ascii="Palatino Linotype" w:hAnsi="Palatino Linotype" w:cs="Times New Roman"/>
          <w:color w:val="000000" w:themeColor="text1"/>
          <w:sz w:val="22"/>
          <w:lang w:val="en-GB"/>
        </w:rPr>
        <w:t xml:space="preserve">three frequency features and one SampEn feature. The </w:t>
      </w:r>
      <w:r w:rsidR="0020265D" w:rsidRPr="00A53CDD">
        <w:rPr>
          <w:rFonts w:ascii="Palatino Linotype" w:hAnsi="Palatino Linotype" w:cs="Times New Roman"/>
          <w:color w:val="000000" w:themeColor="text1"/>
          <w:sz w:val="22"/>
          <w:lang w:val="en-GB"/>
        </w:rPr>
        <w:t>HF</w:t>
      </w:r>
      <w:r w:rsidRPr="00A53CDD">
        <w:rPr>
          <w:rFonts w:ascii="Palatino Linotype" w:hAnsi="Palatino Linotype" w:cs="Times New Roman"/>
          <w:color w:val="000000" w:themeColor="text1"/>
          <w:sz w:val="22"/>
          <w:lang w:val="en-GB"/>
        </w:rPr>
        <w:t xml:space="preserve">, </w:t>
      </w:r>
      <w:r w:rsidR="0020265D" w:rsidRPr="00A53CDD">
        <w:rPr>
          <w:rFonts w:ascii="Palatino Linotype" w:hAnsi="Palatino Linotype" w:cs="Times New Roman"/>
          <w:color w:val="000000" w:themeColor="text1"/>
          <w:sz w:val="22"/>
          <w:lang w:val="en-GB"/>
        </w:rPr>
        <w:t>LF</w:t>
      </w:r>
      <w:r w:rsidRPr="00A53CDD">
        <w:rPr>
          <w:rFonts w:ascii="Palatino Linotype" w:hAnsi="Palatino Linotype" w:cs="Times New Roman"/>
          <w:color w:val="000000" w:themeColor="text1"/>
          <w:sz w:val="22"/>
          <w:lang w:val="en-GB"/>
        </w:rPr>
        <w:t xml:space="preserve">, and </w:t>
      </w:r>
      <w:r w:rsidR="0020265D" w:rsidRPr="00A53CDD">
        <w:rPr>
          <w:rFonts w:ascii="Palatino Linotype" w:hAnsi="Palatino Linotype" w:cs="Times New Roman"/>
          <w:color w:val="000000" w:themeColor="text1"/>
          <w:sz w:val="22"/>
          <w:lang w:val="en-GB"/>
        </w:rPr>
        <w:t xml:space="preserve">HF/LF ratio </w:t>
      </w:r>
      <w:r w:rsidRPr="00A53CDD">
        <w:rPr>
          <w:rFonts w:ascii="Palatino Linotype" w:hAnsi="Palatino Linotype" w:cs="Times New Roman"/>
          <w:color w:val="000000" w:themeColor="text1"/>
          <w:sz w:val="22"/>
          <w:lang w:val="en-GB"/>
        </w:rPr>
        <w:t>w</w:t>
      </w:r>
      <w:r w:rsidRPr="00A53CDD">
        <w:rPr>
          <w:rFonts w:ascii="Palatino Linotype" w:eastAsia="SimSun" w:hAnsi="Palatino Linotype" w:cs="Times New Roman"/>
          <w:color w:val="000000" w:themeColor="text1"/>
          <w:sz w:val="22"/>
          <w:lang w:val="en-GB"/>
        </w:rPr>
        <w:t>ere calculated</w:t>
      </w:r>
      <w:r w:rsidRPr="00A53CDD">
        <w:rPr>
          <w:rFonts w:ascii="Palatino Linotype" w:hAnsi="Palatino Linotype" w:cs="Times New Roman"/>
          <w:color w:val="000000" w:themeColor="text1"/>
          <w:sz w:val="22"/>
          <w:lang w:val="en-GB"/>
        </w:rPr>
        <w:t xml:space="preserve"> as the frequency</w:t>
      </w:r>
      <w:r w:rsidR="003B4087" w:rsidRPr="00A53CDD">
        <w:rPr>
          <w:rFonts w:ascii="Palatino Linotype" w:hAnsi="Palatino Linotype" w:cs="Times New Roman"/>
          <w:color w:val="000000" w:themeColor="text1"/>
          <w:sz w:val="22"/>
          <w:lang w:val="en-GB"/>
        </w:rPr>
        <w:t xml:space="preserve"> </w:t>
      </w:r>
      <w:r w:rsidRPr="00A53CDD">
        <w:rPr>
          <w:rFonts w:ascii="Palatino Linotype" w:hAnsi="Palatino Linotype" w:cs="Times New Roman"/>
          <w:color w:val="000000" w:themeColor="text1"/>
          <w:sz w:val="22"/>
          <w:lang w:val="en-GB"/>
        </w:rPr>
        <w:t>domain features and SampEn</w:t>
      </w:r>
      <w:r w:rsidR="003B4087" w:rsidRPr="00A53CDD">
        <w:rPr>
          <w:rFonts w:ascii="Palatino Linotype" w:hAnsi="Palatino Linotype" w:cs="Times New Roman"/>
          <w:color w:val="000000" w:themeColor="text1"/>
          <w:sz w:val="22"/>
          <w:lang w:val="en-GB"/>
        </w:rPr>
        <w:t xml:space="preserve"> </w:t>
      </w:r>
      <w:r w:rsidRPr="00A53CDD">
        <w:rPr>
          <w:rFonts w:ascii="Palatino Linotype" w:eastAsia="SimSun" w:hAnsi="Palatino Linotype" w:cs="Times New Roman"/>
          <w:color w:val="000000" w:themeColor="text1"/>
          <w:sz w:val="22"/>
          <w:lang w:val="en-GB"/>
        </w:rPr>
        <w:t xml:space="preserve">of </w:t>
      </w:r>
      <w:r w:rsidRPr="00A53CDD">
        <w:rPr>
          <w:rFonts w:ascii="Palatino Linotype" w:hAnsi="Palatino Linotype" w:cs="Times New Roman"/>
          <w:color w:val="000000" w:themeColor="text1"/>
          <w:sz w:val="22"/>
          <w:lang w:val="en-GB"/>
        </w:rPr>
        <w:t xml:space="preserve">the RR interval as the entropy feature. In addition, four algorithms </w:t>
      </w:r>
      <w:r w:rsidRPr="00A53CDD">
        <w:rPr>
          <w:rFonts w:ascii="Palatino Linotype" w:eastAsia="SimSun" w:hAnsi="Palatino Linotype" w:cs="Times New Roman"/>
          <w:color w:val="000000" w:themeColor="text1"/>
          <w:sz w:val="22"/>
          <w:lang w:val="en-GB"/>
        </w:rPr>
        <w:t>were</w:t>
      </w:r>
      <w:r w:rsidRPr="00A53CDD">
        <w:rPr>
          <w:rFonts w:ascii="Palatino Linotype" w:hAnsi="Palatino Linotype" w:cs="Times New Roman"/>
          <w:color w:val="000000" w:themeColor="text1"/>
          <w:sz w:val="22"/>
          <w:lang w:val="en-GB"/>
        </w:rPr>
        <w:t xml:space="preserve"> applied to the ECG data </w:t>
      </w:r>
      <w:r w:rsidRPr="00A53CDD">
        <w:rPr>
          <w:rFonts w:ascii="Palatino Linotype" w:hAnsi="Palatino Linotype" w:cs="Times New Roman"/>
          <w:color w:val="000000" w:themeColor="text1"/>
          <w:sz w:val="22"/>
          <w:lang w:val="en-GB"/>
        </w:rPr>
        <w:lastRenderedPageBreak/>
        <w:t>processing.</w:t>
      </w:r>
    </w:p>
    <w:p w14:paraId="1A7B670B" w14:textId="77777777" w:rsidR="0020265D" w:rsidRPr="00A53CDD" w:rsidRDefault="0020265D" w:rsidP="008E52C3">
      <w:pPr>
        <w:pStyle w:val="MDPI31text"/>
        <w:spacing w:before="240" w:after="240" w:line="480" w:lineRule="auto"/>
        <w:ind w:firstLine="0"/>
        <w:rPr>
          <w:rFonts w:eastAsiaTheme="minorEastAsia"/>
          <w:b/>
          <w:color w:val="000000" w:themeColor="text1"/>
          <w:sz w:val="22"/>
          <w:lang w:val="en-GB" w:eastAsia="zh-CN"/>
        </w:rPr>
      </w:pPr>
    </w:p>
    <w:p w14:paraId="0B2CCA9F" w14:textId="77777777" w:rsidR="00F37388" w:rsidRPr="00A53CDD" w:rsidRDefault="0020265D" w:rsidP="008E52C3">
      <w:pPr>
        <w:pStyle w:val="MDPI31text"/>
        <w:spacing w:before="240" w:after="240" w:line="480" w:lineRule="auto"/>
        <w:ind w:firstLine="0"/>
        <w:rPr>
          <w:rFonts w:eastAsiaTheme="minorEastAsia"/>
          <w:b/>
          <w:iCs/>
          <w:color w:val="000000" w:themeColor="text1"/>
          <w:sz w:val="22"/>
          <w:lang w:val="en-GB" w:eastAsia="zh-CN"/>
        </w:rPr>
      </w:pPr>
      <w:r w:rsidRPr="00A53CDD">
        <w:rPr>
          <w:rFonts w:eastAsiaTheme="minorEastAsia"/>
          <w:b/>
          <w:color w:val="000000" w:themeColor="text1"/>
          <w:sz w:val="22"/>
          <w:lang w:val="en-GB" w:eastAsia="zh-CN"/>
        </w:rPr>
        <w:t xml:space="preserve"> </w:t>
      </w:r>
      <w:r w:rsidR="00DF687B" w:rsidRPr="00A53CDD">
        <w:rPr>
          <w:rFonts w:eastAsiaTheme="minorEastAsia"/>
          <w:b/>
          <w:color w:val="000000" w:themeColor="text1"/>
          <w:sz w:val="22"/>
          <w:lang w:val="en-GB" w:eastAsia="zh-CN"/>
        </w:rPr>
        <w:t>(2)</w:t>
      </w:r>
      <w:r w:rsidR="00DF687B" w:rsidRPr="00A53CDD">
        <w:rPr>
          <w:rFonts w:eastAsia="SimSun"/>
          <w:b/>
          <w:iCs/>
          <w:color w:val="000000" w:themeColor="text1"/>
          <w:sz w:val="22"/>
          <w:lang w:val="en-GB" w:eastAsia="zh-CN"/>
        </w:rPr>
        <w:t xml:space="preserve"> F</w:t>
      </w:r>
      <w:r w:rsidR="00DF687B" w:rsidRPr="00A53CDD">
        <w:rPr>
          <w:b/>
          <w:iCs/>
          <w:color w:val="000000" w:themeColor="text1"/>
          <w:sz w:val="22"/>
          <w:lang w:val="en-GB"/>
        </w:rPr>
        <w:t>requency</w:t>
      </w:r>
      <w:r w:rsidR="00DF687B" w:rsidRPr="00A53CDD">
        <w:rPr>
          <w:rFonts w:eastAsiaTheme="minorEastAsia"/>
          <w:b/>
          <w:iCs/>
          <w:color w:val="000000" w:themeColor="text1"/>
          <w:sz w:val="22"/>
          <w:lang w:val="en-GB" w:eastAsia="zh-CN"/>
        </w:rPr>
        <w:t xml:space="preserve"> </w:t>
      </w:r>
      <w:r w:rsidR="00FF6AB5" w:rsidRPr="00A53CDD">
        <w:rPr>
          <w:rFonts w:eastAsia="SimSun" w:hint="eastAsia"/>
          <w:b/>
          <w:iCs/>
          <w:color w:val="000000" w:themeColor="text1"/>
          <w:sz w:val="22"/>
          <w:lang w:val="en-GB" w:eastAsia="zh-CN"/>
        </w:rPr>
        <w:t>d</w:t>
      </w:r>
      <w:r w:rsidR="00DF687B" w:rsidRPr="00A53CDD">
        <w:rPr>
          <w:rFonts w:eastAsia="SimSun"/>
          <w:b/>
          <w:iCs/>
          <w:color w:val="000000" w:themeColor="text1"/>
          <w:sz w:val="22"/>
          <w:lang w:val="en-GB" w:eastAsia="zh-CN"/>
        </w:rPr>
        <w:t xml:space="preserve">omain </w:t>
      </w:r>
      <w:r w:rsidR="00FF6AB5" w:rsidRPr="00A53CDD">
        <w:rPr>
          <w:rFonts w:eastAsiaTheme="minorEastAsia" w:hint="eastAsia"/>
          <w:b/>
          <w:iCs/>
          <w:color w:val="000000" w:themeColor="text1"/>
          <w:sz w:val="22"/>
          <w:lang w:val="en-GB" w:eastAsia="zh-CN"/>
        </w:rPr>
        <w:t>a</w:t>
      </w:r>
      <w:r w:rsidR="00DF687B" w:rsidRPr="00A53CDD">
        <w:rPr>
          <w:b/>
          <w:iCs/>
          <w:color w:val="000000" w:themeColor="text1"/>
          <w:sz w:val="22"/>
          <w:lang w:val="en-GB"/>
        </w:rPr>
        <w:t>lgorithm</w:t>
      </w:r>
    </w:p>
    <w:p w14:paraId="5065DD06" w14:textId="77777777" w:rsidR="003016F2" w:rsidRPr="00A53CDD" w:rsidRDefault="00654EE6" w:rsidP="00156FA4">
      <w:pPr>
        <w:pStyle w:val="MDPI31text"/>
        <w:spacing w:line="480" w:lineRule="auto"/>
        <w:ind w:firstLineChars="100" w:firstLine="220"/>
        <w:rPr>
          <w:rFonts w:eastAsiaTheme="minorEastAsia"/>
          <w:color w:val="000000" w:themeColor="text1"/>
          <w:sz w:val="22"/>
          <w:lang w:val="en-GB" w:eastAsia="zh-CN"/>
        </w:rPr>
      </w:pPr>
      <w:r w:rsidRPr="00A53CDD">
        <w:rPr>
          <w:color w:val="000000" w:themeColor="text1"/>
          <w:sz w:val="22"/>
          <w:lang w:val="en-GB"/>
        </w:rPr>
        <w:t>Wavelet transform</w:t>
      </w:r>
      <w:r w:rsidR="00843663" w:rsidRPr="00A53CDD">
        <w:rPr>
          <w:rFonts w:eastAsiaTheme="minorEastAsia"/>
          <w:color w:val="000000" w:themeColor="text1"/>
          <w:sz w:val="22"/>
          <w:lang w:val="en-GB" w:eastAsia="zh-CN"/>
        </w:rPr>
        <w:t xml:space="preserve"> </w:t>
      </w:r>
      <w:r w:rsidRPr="00A53CDD">
        <w:rPr>
          <w:color w:val="000000" w:themeColor="text1"/>
          <w:sz w:val="22"/>
          <w:lang w:val="en-GB"/>
        </w:rPr>
        <w:t xml:space="preserve">is </w:t>
      </w:r>
      <w:r w:rsidRPr="00A53CDD">
        <w:rPr>
          <w:rFonts w:eastAsiaTheme="minorEastAsia"/>
          <w:color w:val="000000" w:themeColor="text1"/>
          <w:sz w:val="22"/>
          <w:lang w:val="en-GB" w:eastAsia="zh-CN"/>
        </w:rPr>
        <w:t>usually categorized</w:t>
      </w:r>
      <w:r w:rsidRPr="00A53CDD">
        <w:rPr>
          <w:color w:val="000000" w:themeColor="text1"/>
          <w:sz w:val="22"/>
          <w:lang w:val="en-GB"/>
        </w:rPr>
        <w:t xml:space="preserve"> into continuous </w:t>
      </w:r>
      <w:r w:rsidRPr="00A53CDD">
        <w:rPr>
          <w:rFonts w:eastAsiaTheme="minorEastAsia"/>
          <w:color w:val="000000" w:themeColor="text1"/>
          <w:sz w:val="22"/>
          <w:lang w:val="en-GB" w:eastAsia="zh-CN"/>
        </w:rPr>
        <w:t>w</w:t>
      </w:r>
      <w:r w:rsidRPr="00A53CDD">
        <w:rPr>
          <w:color w:val="000000" w:themeColor="text1"/>
          <w:sz w:val="22"/>
          <w:lang w:val="en-GB"/>
        </w:rPr>
        <w:t>avelet transform and discrete</w:t>
      </w:r>
      <w:r w:rsidRPr="00A53CDD">
        <w:rPr>
          <w:rFonts w:eastAsiaTheme="minorEastAsia"/>
          <w:color w:val="000000" w:themeColor="text1"/>
          <w:sz w:val="22"/>
          <w:lang w:val="en-GB" w:eastAsia="zh-CN"/>
        </w:rPr>
        <w:t xml:space="preserve"> w</w:t>
      </w:r>
      <w:r w:rsidRPr="00A53CDD">
        <w:rPr>
          <w:color w:val="000000" w:themeColor="text1"/>
          <w:sz w:val="22"/>
          <w:lang w:val="en-GB"/>
        </w:rPr>
        <w:t>avelet transform. Due to the discontinuity of the RR interval sampling,</w:t>
      </w:r>
      <w:r w:rsidR="00843663" w:rsidRPr="00A53CDD">
        <w:rPr>
          <w:color w:val="000000" w:themeColor="text1"/>
          <w:sz w:val="22"/>
          <w:lang w:val="en-GB"/>
        </w:rPr>
        <w:t xml:space="preserve"> </w:t>
      </w:r>
      <w:r w:rsidRPr="00A53CDD">
        <w:rPr>
          <w:color w:val="000000" w:themeColor="text1"/>
          <w:sz w:val="22"/>
          <w:lang w:val="en-GB"/>
        </w:rPr>
        <w:t>discrete</w:t>
      </w:r>
      <w:r w:rsidRPr="00A53CDD">
        <w:rPr>
          <w:rFonts w:eastAsiaTheme="minorEastAsia"/>
          <w:color w:val="000000" w:themeColor="text1"/>
          <w:sz w:val="22"/>
          <w:lang w:val="en-GB" w:eastAsia="zh-CN"/>
        </w:rPr>
        <w:t xml:space="preserve"> w</w:t>
      </w:r>
      <w:r w:rsidRPr="00A53CDD">
        <w:rPr>
          <w:color w:val="000000" w:themeColor="text1"/>
          <w:sz w:val="22"/>
          <w:lang w:val="en-GB"/>
        </w:rPr>
        <w:t>avelet transform</w:t>
      </w:r>
      <w:r w:rsidRPr="00A53CDD">
        <w:rPr>
          <w:rFonts w:eastAsia="SimSun"/>
          <w:color w:val="000000" w:themeColor="text1"/>
          <w:sz w:val="22"/>
          <w:lang w:val="en-GB" w:eastAsia="zh-CN"/>
        </w:rPr>
        <w:t xml:space="preserve"> </w:t>
      </w:r>
      <w:r w:rsidRPr="00A53CDD">
        <w:rPr>
          <w:rFonts w:eastAsiaTheme="minorEastAsia"/>
          <w:color w:val="000000" w:themeColor="text1"/>
          <w:sz w:val="22"/>
          <w:lang w:val="en-GB" w:eastAsia="zh-CN"/>
        </w:rPr>
        <w:t>is</w:t>
      </w:r>
      <w:r w:rsidRPr="00A53CDD">
        <w:rPr>
          <w:color w:val="000000" w:themeColor="text1"/>
          <w:sz w:val="22"/>
          <w:lang w:val="en-GB"/>
        </w:rPr>
        <w:t xml:space="preserve"> used for time-frequency analysis</w:t>
      </w:r>
      <w:r w:rsidRPr="00A53CDD">
        <w:rPr>
          <w:rFonts w:eastAsia="SimSun"/>
          <w:color w:val="000000" w:themeColor="text1"/>
          <w:sz w:val="22"/>
          <w:lang w:val="en-GB" w:eastAsia="zh-CN"/>
        </w:rPr>
        <w:t xml:space="preserve">. </w:t>
      </w:r>
      <w:r w:rsidRPr="00A53CDD">
        <w:rPr>
          <w:color w:val="000000" w:themeColor="text1"/>
          <w:sz w:val="22"/>
          <w:lang w:val="en-GB"/>
        </w:rPr>
        <w:t>In addition, discrete</w:t>
      </w:r>
      <w:r w:rsidRPr="00A53CDD">
        <w:rPr>
          <w:rFonts w:eastAsiaTheme="minorEastAsia"/>
          <w:color w:val="000000" w:themeColor="text1"/>
          <w:sz w:val="22"/>
          <w:lang w:val="en-GB" w:eastAsia="zh-CN"/>
        </w:rPr>
        <w:t xml:space="preserve"> w</w:t>
      </w:r>
      <w:r w:rsidRPr="00A53CDD">
        <w:rPr>
          <w:color w:val="000000" w:themeColor="text1"/>
          <w:sz w:val="22"/>
          <w:lang w:val="en-GB"/>
        </w:rPr>
        <w:t xml:space="preserve">avelet transform is an effective wavelet transform analysis </w:t>
      </w:r>
      <w:r w:rsidRPr="00A53CDD">
        <w:rPr>
          <w:rFonts w:eastAsiaTheme="minorEastAsia"/>
          <w:color w:val="000000" w:themeColor="text1"/>
          <w:sz w:val="22"/>
          <w:lang w:val="en-GB" w:eastAsia="zh-CN"/>
        </w:rPr>
        <w:t xml:space="preserve">method </w:t>
      </w:r>
      <w:r w:rsidRPr="00A53CDD">
        <w:rPr>
          <w:rFonts w:eastAsia="SimSun"/>
          <w:color w:val="000000" w:themeColor="text1"/>
          <w:sz w:val="22"/>
          <w:lang w:val="en-GB" w:eastAsia="zh-CN"/>
        </w:rPr>
        <w:t>and</w:t>
      </w:r>
      <w:r w:rsidRPr="00A53CDD">
        <w:rPr>
          <w:color w:val="000000" w:themeColor="text1"/>
          <w:sz w:val="22"/>
          <w:lang w:val="en-GB"/>
        </w:rPr>
        <w:t xml:space="preserve"> can be used for assessing</w:t>
      </w:r>
      <w:r w:rsidRPr="00A53CDD">
        <w:rPr>
          <w:rFonts w:eastAsiaTheme="minorEastAsia"/>
          <w:color w:val="000000" w:themeColor="text1"/>
          <w:sz w:val="22"/>
          <w:lang w:val="en-GB" w:eastAsia="zh-CN"/>
        </w:rPr>
        <w:t xml:space="preserve"> </w:t>
      </w:r>
      <w:r w:rsidRPr="00A53CDD">
        <w:rPr>
          <w:color w:val="000000" w:themeColor="text1"/>
          <w:sz w:val="22"/>
          <w:lang w:val="en-GB"/>
        </w:rPr>
        <w:t>DoA</w:t>
      </w:r>
      <w:r w:rsidRPr="00A53CDD">
        <w:rPr>
          <w:rFonts w:eastAsiaTheme="minorEastAsia"/>
          <w:color w:val="000000" w:themeColor="text1"/>
          <w:sz w:val="22"/>
          <w:lang w:val="en-GB" w:eastAsia="zh-CN"/>
        </w:rPr>
        <w:t xml:space="preserve"> </w:t>
      </w:r>
      <w:r w:rsidR="00C30001" w:rsidRPr="00A53CDD">
        <w:rPr>
          <w:color w:val="000000" w:themeColor="text1"/>
          <w:sz w:val="22"/>
          <w:lang w:val="en-GB"/>
        </w:rPr>
        <w:fldChar w:fldCharType="begin"/>
      </w:r>
      <w:r w:rsidR="000A0049" w:rsidRPr="00A53CDD">
        <w:rPr>
          <w:color w:val="000000" w:themeColor="text1"/>
          <w:sz w:val="22"/>
          <w:lang w:val="en-GB"/>
        </w:rPr>
        <w:instrText xml:space="preserve"> ADDIN EN.CITE &lt;EndNote&gt;&lt;Cite&gt;&lt;Author&gt;Tai&lt;/Author&gt;&lt;Year&gt;2009&lt;/Year&gt;&lt;RecNum&gt;380&lt;/RecNum&gt;&lt;DisplayText&gt;[3]&lt;/DisplayText&gt;&lt;record&gt;&lt;rec-number&gt;380&lt;/rec-number&gt;&lt;foreign-keys&gt;&lt;key app="EN" db-id="twrxzes0pw5etvetrfj5tr0855wvp25xfdww" timestamp="1592012719"&gt;380&lt;/key&gt;&lt;/foreign-keys&gt;&lt;ref-type name="Conference Proceedings"&gt;10&lt;/ref-type&gt;&lt;contributors&gt;&lt;authors&gt;&lt;author&gt;Tai, Nguyen Ky&lt;/author&gt;&lt;author&gt;Peng, Wen&lt;/author&gt;&lt;author&gt;Yan, Li&lt;/author&gt;&lt;/authors&gt;&lt;/contributors&gt;&lt;titles&gt;&lt;title&gt;Monitoring the Depth of Anesthesia Using Discrete Wavelet Transform and Power Spectral Density&lt;/title&gt;&lt;secondary-title&gt;Rough Sets and Knowledge Technology, 4th International Conference, RSKT 2009, Gold Coast, Australia, July 14-16, 2009. Proceedings&lt;/secondary-title&gt;&lt;/titles&gt;&lt;dates&gt;&lt;year&gt;2009&lt;/year&gt;&lt;/dates&gt;&lt;urls&gt;&lt;/urls&gt;&lt;/record&gt;&lt;/Cite&gt;&lt;/EndNote&gt;</w:instrText>
      </w:r>
      <w:r w:rsidR="00C30001" w:rsidRPr="00A53CDD">
        <w:rPr>
          <w:color w:val="000000" w:themeColor="text1"/>
          <w:sz w:val="22"/>
          <w:lang w:val="en-GB"/>
        </w:rPr>
        <w:fldChar w:fldCharType="separate"/>
      </w:r>
      <w:r w:rsidR="000A0049" w:rsidRPr="00A53CDD">
        <w:rPr>
          <w:noProof/>
          <w:color w:val="000000" w:themeColor="text1"/>
          <w:sz w:val="22"/>
          <w:lang w:val="en-GB"/>
        </w:rPr>
        <w:t>[3]</w:t>
      </w:r>
      <w:r w:rsidR="00C30001" w:rsidRPr="00A53CDD">
        <w:rPr>
          <w:color w:val="000000" w:themeColor="text1"/>
          <w:sz w:val="22"/>
          <w:lang w:val="en-GB"/>
        </w:rPr>
        <w:fldChar w:fldCharType="end"/>
      </w:r>
      <w:r w:rsidRPr="00A53CDD">
        <w:rPr>
          <w:color w:val="000000" w:themeColor="text1"/>
          <w:sz w:val="22"/>
          <w:lang w:val="en-GB"/>
        </w:rPr>
        <w:t>.</w:t>
      </w:r>
      <w:r w:rsidRPr="00A53CDD">
        <w:rPr>
          <w:rFonts w:eastAsia="SimSun"/>
          <w:color w:val="000000" w:themeColor="text1"/>
          <w:sz w:val="22"/>
          <w:lang w:val="en-GB" w:eastAsia="zh-CN"/>
        </w:rPr>
        <w:t xml:space="preserve"> First,</w:t>
      </w:r>
      <w:r w:rsidRPr="00A53CDD">
        <w:rPr>
          <w:color w:val="000000" w:themeColor="text1"/>
          <w:sz w:val="22"/>
          <w:lang w:val="en-GB"/>
        </w:rPr>
        <w:t xml:space="preserve"> RR interval detection was performed according to Hamilton's method </w:t>
      </w:r>
      <w:r w:rsidR="00C30001" w:rsidRPr="00A53CDD">
        <w:rPr>
          <w:color w:val="000000" w:themeColor="text1"/>
          <w:sz w:val="22"/>
          <w:lang w:val="en-GB"/>
        </w:rPr>
        <w:fldChar w:fldCharType="begin"/>
      </w:r>
      <w:r w:rsidR="000A0049" w:rsidRPr="00A53CDD">
        <w:rPr>
          <w:color w:val="000000" w:themeColor="text1"/>
          <w:sz w:val="22"/>
          <w:lang w:val="en-GB"/>
        </w:rPr>
        <w:instrText xml:space="preserve"> ADDIN EN.CITE &lt;EndNote&gt;&lt;Cite&gt;&lt;Author&gt;Hamilton&lt;/Author&gt;&lt;Year&gt;2002&lt;/Year&gt;&lt;RecNum&gt;337&lt;/RecNum&gt;&lt;DisplayText&gt;[4]&lt;/DisplayText&gt;&lt;record&gt;&lt;rec-number&gt;337&lt;/rec-number&gt;&lt;foreign-keys&gt;&lt;key app="EN" db-id="twrxzes0pw5etvetrfj5tr0855wvp25xfdww" timestamp="1588819278"&gt;337&lt;/key&gt;&lt;/foreign-keys&gt;&lt;ref-type name="Conference Proceedings"&gt;10&lt;/ref-type&gt;&lt;contributors&gt;&lt;authors&gt;&lt;author&gt;Hamilton, P.&lt;/author&gt;&lt;/authors&gt;&lt;/contributors&gt;&lt;titles&gt;&lt;title&gt;Open source ECG analysis&lt;/title&gt;&lt;secondary-title&gt;Computers in Cardiology&lt;/secondary-title&gt;&lt;/titles&gt;&lt;dates&gt;&lt;year&gt;2002&lt;/year&gt;&lt;/dates&gt;&lt;urls&gt;&lt;/urls&gt;&lt;/record&gt;&lt;/Cite&gt;&lt;/EndNote&gt;</w:instrText>
      </w:r>
      <w:r w:rsidR="00C30001" w:rsidRPr="00A53CDD">
        <w:rPr>
          <w:color w:val="000000" w:themeColor="text1"/>
          <w:sz w:val="22"/>
          <w:lang w:val="en-GB"/>
        </w:rPr>
        <w:fldChar w:fldCharType="separate"/>
      </w:r>
      <w:r w:rsidR="000A0049" w:rsidRPr="00A53CDD">
        <w:rPr>
          <w:noProof/>
          <w:color w:val="000000" w:themeColor="text1"/>
          <w:sz w:val="22"/>
          <w:lang w:val="en-GB"/>
        </w:rPr>
        <w:t>[4]</w:t>
      </w:r>
      <w:r w:rsidR="00C30001" w:rsidRPr="00A53CDD">
        <w:rPr>
          <w:color w:val="000000" w:themeColor="text1"/>
          <w:sz w:val="22"/>
          <w:lang w:val="en-GB"/>
        </w:rPr>
        <w:fldChar w:fldCharType="end"/>
      </w:r>
      <w:r w:rsidRPr="00A53CDD">
        <w:rPr>
          <w:color w:val="000000" w:themeColor="text1"/>
          <w:sz w:val="22"/>
          <w:lang w:val="en-GB"/>
        </w:rPr>
        <w:t xml:space="preserve">. </w:t>
      </w:r>
      <w:r w:rsidRPr="00A53CDD">
        <w:rPr>
          <w:rFonts w:eastAsia="SimSun"/>
          <w:color w:val="000000" w:themeColor="text1"/>
          <w:sz w:val="22"/>
          <w:lang w:val="en-GB" w:eastAsia="zh-CN"/>
        </w:rPr>
        <w:t xml:space="preserve">Second, </w:t>
      </w:r>
      <w:r w:rsidRPr="00A53CDD">
        <w:rPr>
          <w:color w:val="000000" w:themeColor="text1"/>
          <w:sz w:val="22"/>
          <w:lang w:val="en-GB"/>
        </w:rPr>
        <w:t>256 consecutive RR intervals</w:t>
      </w:r>
      <w:r w:rsidRPr="00A53CDD">
        <w:rPr>
          <w:rFonts w:eastAsia="SimSun"/>
          <w:color w:val="000000" w:themeColor="text1"/>
          <w:sz w:val="22"/>
          <w:lang w:val="en-GB" w:eastAsia="zh-CN"/>
        </w:rPr>
        <w:t xml:space="preserve"> were set as the time window of the </w:t>
      </w:r>
      <w:r w:rsidRPr="00A53CDD">
        <w:rPr>
          <w:color w:val="000000" w:themeColor="text1"/>
          <w:sz w:val="22"/>
          <w:lang w:val="en-GB"/>
        </w:rPr>
        <w:t>discrete</w:t>
      </w:r>
      <w:r w:rsidRPr="00A53CDD">
        <w:rPr>
          <w:rFonts w:eastAsiaTheme="minorEastAsia"/>
          <w:color w:val="000000" w:themeColor="text1"/>
          <w:sz w:val="22"/>
          <w:lang w:val="en-GB" w:eastAsia="zh-CN"/>
        </w:rPr>
        <w:t xml:space="preserve"> w</w:t>
      </w:r>
      <w:r w:rsidRPr="00A53CDD">
        <w:rPr>
          <w:color w:val="000000" w:themeColor="text1"/>
          <w:sz w:val="22"/>
          <w:lang w:val="en-GB"/>
        </w:rPr>
        <w:t>avelet transform</w:t>
      </w:r>
      <w:r w:rsidRPr="00A53CDD">
        <w:rPr>
          <w:rFonts w:eastAsia="SimSun"/>
          <w:color w:val="000000" w:themeColor="text1"/>
          <w:sz w:val="22"/>
          <w:lang w:val="en-GB" w:eastAsia="zh-CN"/>
        </w:rPr>
        <w:t>, with a translation step of 5 RR intervals. Third, t</w:t>
      </w:r>
      <w:r w:rsidRPr="00A53CDD">
        <w:rPr>
          <w:color w:val="000000" w:themeColor="text1"/>
          <w:sz w:val="22"/>
          <w:lang w:val="en-GB"/>
        </w:rPr>
        <w:t>he db4</w:t>
      </w:r>
      <w:r w:rsidRPr="00A53CDD">
        <w:rPr>
          <w:rFonts w:eastAsiaTheme="minorEastAsia"/>
          <w:color w:val="000000" w:themeColor="text1"/>
          <w:sz w:val="22"/>
          <w:lang w:val="en-GB" w:eastAsia="zh-CN"/>
        </w:rPr>
        <w:t xml:space="preserve">, a discrete wavelet </w:t>
      </w:r>
      <w:r w:rsidRPr="00A53CDD">
        <w:rPr>
          <w:color w:val="000000" w:themeColor="text1"/>
          <w:sz w:val="22"/>
          <w:lang w:val="en-GB"/>
        </w:rPr>
        <w:t>of the Daubechies wavelets</w:t>
      </w:r>
      <w:r w:rsidRPr="00A53CDD">
        <w:rPr>
          <w:rFonts w:eastAsiaTheme="minorEastAsia"/>
          <w:color w:val="000000" w:themeColor="text1"/>
          <w:sz w:val="22"/>
          <w:lang w:val="en-GB" w:eastAsia="zh-CN"/>
        </w:rPr>
        <w:t xml:space="preserve"> </w:t>
      </w:r>
      <w:r w:rsidRPr="00A53CDD">
        <w:rPr>
          <w:color w:val="000000" w:themeColor="text1"/>
          <w:sz w:val="22"/>
          <w:lang w:val="en-GB"/>
        </w:rPr>
        <w:t xml:space="preserve">was set as the mother wavelet. The length of the db4 </w:t>
      </w:r>
      <w:r w:rsidRPr="00A53CDD">
        <w:rPr>
          <w:rFonts w:eastAsiaTheme="minorEastAsia"/>
          <w:color w:val="000000" w:themeColor="text1"/>
          <w:sz w:val="22"/>
          <w:lang w:val="en-GB" w:eastAsia="zh-CN"/>
        </w:rPr>
        <w:t xml:space="preserve">wavelet </w:t>
      </w:r>
      <w:r w:rsidRPr="00A53CDD">
        <w:rPr>
          <w:color w:val="000000" w:themeColor="text1"/>
          <w:sz w:val="22"/>
          <w:lang w:val="en-GB"/>
        </w:rPr>
        <w:t>was set to eight and the vanishing moment to four. The wavelet decomposition level was set to seven. In addition, discrete</w:t>
      </w:r>
      <w:r w:rsidRPr="00A53CDD">
        <w:rPr>
          <w:rFonts w:eastAsiaTheme="minorEastAsia"/>
          <w:color w:val="000000" w:themeColor="text1"/>
          <w:sz w:val="22"/>
          <w:lang w:val="en-GB" w:eastAsia="zh-CN"/>
        </w:rPr>
        <w:t xml:space="preserve"> w</w:t>
      </w:r>
      <w:r w:rsidRPr="00A53CDD">
        <w:rPr>
          <w:color w:val="000000" w:themeColor="text1"/>
          <w:sz w:val="22"/>
          <w:lang w:val="en-GB"/>
        </w:rPr>
        <w:t>avelet transform was used for the time</w:t>
      </w:r>
      <w:r w:rsidRPr="00A53CDD">
        <w:rPr>
          <w:rFonts w:eastAsiaTheme="minorEastAsia"/>
          <w:color w:val="000000" w:themeColor="text1"/>
          <w:sz w:val="22"/>
          <w:lang w:val="en-GB" w:eastAsia="zh-CN"/>
        </w:rPr>
        <w:t xml:space="preserve"> </w:t>
      </w:r>
      <w:r w:rsidRPr="00A53CDD">
        <w:rPr>
          <w:color w:val="000000" w:themeColor="text1"/>
          <w:sz w:val="22"/>
          <w:lang w:val="en-GB"/>
        </w:rPr>
        <w:t xml:space="preserve">frequency analysis in this study, following </w:t>
      </w:r>
      <w:r w:rsidRPr="00A53CDD">
        <w:rPr>
          <w:rFonts w:eastAsiaTheme="minorEastAsia"/>
          <w:color w:val="000000" w:themeColor="text1"/>
          <w:sz w:val="22"/>
          <w:lang w:val="en-GB" w:eastAsia="zh-CN"/>
        </w:rPr>
        <w:t xml:space="preserve">the work of </w:t>
      </w:r>
      <w:r w:rsidRPr="00A53CDD">
        <w:rPr>
          <w:color w:val="000000" w:themeColor="text1"/>
          <w:sz w:val="22"/>
          <w:lang w:val="en-GB"/>
        </w:rPr>
        <w:t xml:space="preserve">Shensa et al. </w:t>
      </w:r>
      <w:r w:rsidR="00C30001" w:rsidRPr="00A53CDD">
        <w:rPr>
          <w:color w:val="000000" w:themeColor="text1"/>
          <w:sz w:val="22"/>
          <w:lang w:val="en-GB"/>
        </w:rPr>
        <w:fldChar w:fldCharType="begin"/>
      </w:r>
      <w:r w:rsidR="000A0049" w:rsidRPr="00A53CDD">
        <w:rPr>
          <w:color w:val="000000" w:themeColor="text1"/>
          <w:sz w:val="22"/>
          <w:lang w:val="en-GB"/>
        </w:rPr>
        <w:instrText xml:space="preserve"> ADDIN EN.CITE &lt;EndNote&gt;&lt;Cite&gt;&lt;Author&gt;Shensa&lt;/Author&gt;&lt;Year&gt;1992&lt;/Year&gt;&lt;RecNum&gt;333&lt;/RecNum&gt;&lt;DisplayText&gt;[5]&lt;/DisplayText&gt;&lt;record&gt;&lt;rec-number&gt;333&lt;/rec-number&gt;&lt;foreign-keys&gt;&lt;key app="EN" db-id="twrxzes0pw5etvetrfj5tr0855wvp25xfdww" timestamp="1588606655"&gt;333&lt;/key&gt;&lt;/foreign-keys&gt;&lt;ref-type name="Journal Article"&gt;17&lt;/ref-type&gt;&lt;contributors&gt;&lt;authors&gt;&lt;author&gt;Shensa&lt;/author&gt;&lt;author&gt;M.J. %J IEEE Transactions on Signal Processing&lt;/author&gt;&lt;/authors&gt;&lt;/contributors&gt;&lt;titles&gt;&lt;title&gt;The discrete wavelet transform: wedding the a trous and Mallat algorithms&lt;/title&gt;&lt;/titles&gt;&lt;pages&gt;2464-2482&lt;/pages&gt;&lt;volume&gt;40&lt;/volume&gt;&lt;number&gt;10&lt;/number&gt;&lt;dates&gt;&lt;year&gt;1992&lt;/year&gt;&lt;/dates&gt;&lt;urls&gt;&lt;/urls&gt;&lt;/record&gt;&lt;/Cite&gt;&lt;/EndNote&gt;</w:instrText>
      </w:r>
      <w:r w:rsidR="00C30001" w:rsidRPr="00A53CDD">
        <w:rPr>
          <w:color w:val="000000" w:themeColor="text1"/>
          <w:sz w:val="22"/>
          <w:lang w:val="en-GB"/>
        </w:rPr>
        <w:fldChar w:fldCharType="separate"/>
      </w:r>
      <w:r w:rsidR="000A0049" w:rsidRPr="00A53CDD">
        <w:rPr>
          <w:noProof/>
          <w:color w:val="000000" w:themeColor="text1"/>
          <w:sz w:val="22"/>
          <w:lang w:val="en-GB"/>
        </w:rPr>
        <w:t>[5]</w:t>
      </w:r>
      <w:r w:rsidR="00C30001" w:rsidRPr="00A53CDD">
        <w:rPr>
          <w:color w:val="000000" w:themeColor="text1"/>
          <w:sz w:val="22"/>
          <w:lang w:val="en-GB"/>
        </w:rPr>
        <w:fldChar w:fldCharType="end"/>
      </w:r>
      <w:r w:rsidRPr="00A53CDD">
        <w:rPr>
          <w:color w:val="000000" w:themeColor="text1"/>
          <w:sz w:val="22"/>
          <w:lang w:val="en-GB"/>
        </w:rPr>
        <w:t xml:space="preserve">. </w:t>
      </w:r>
      <w:r w:rsidRPr="00A53CDD">
        <w:rPr>
          <w:rFonts w:eastAsiaTheme="minorEastAsia"/>
          <w:color w:val="000000" w:themeColor="text1"/>
          <w:sz w:val="22"/>
          <w:lang w:val="en-GB" w:eastAsia="zh-CN"/>
        </w:rPr>
        <w:t>T</w:t>
      </w:r>
      <w:r w:rsidRPr="00A53CDD">
        <w:rPr>
          <w:color w:val="000000" w:themeColor="text1"/>
          <w:sz w:val="22"/>
          <w:lang w:val="en-GB"/>
        </w:rPr>
        <w:t xml:space="preserve">he </w:t>
      </w:r>
      <w:r w:rsidR="00843663" w:rsidRPr="00A53CDD">
        <w:rPr>
          <w:color w:val="000000" w:themeColor="text1"/>
          <w:sz w:val="22"/>
          <w:lang w:val="en-GB"/>
        </w:rPr>
        <w:t xml:space="preserve">LF </w:t>
      </w:r>
      <w:r w:rsidRPr="00A53CDD">
        <w:rPr>
          <w:color w:val="000000" w:themeColor="text1"/>
          <w:sz w:val="22"/>
          <w:lang w:val="en-GB"/>
        </w:rPr>
        <w:t xml:space="preserve">and </w:t>
      </w:r>
      <w:r w:rsidR="00843663" w:rsidRPr="00A53CDD">
        <w:rPr>
          <w:color w:val="000000" w:themeColor="text1"/>
          <w:sz w:val="22"/>
          <w:lang w:val="en-GB"/>
        </w:rPr>
        <w:t>HF</w:t>
      </w:r>
      <w:r w:rsidR="003016F2" w:rsidRPr="00A53CDD">
        <w:rPr>
          <w:rFonts w:eastAsia="SimSun"/>
          <w:color w:val="000000" w:themeColor="text1"/>
          <w:sz w:val="22"/>
          <w:lang w:val="en-GB" w:eastAsia="zh-CN"/>
        </w:rPr>
        <w:t xml:space="preserve"> </w:t>
      </w:r>
      <w:r w:rsidRPr="00A53CDD">
        <w:rPr>
          <w:color w:val="000000" w:themeColor="text1"/>
          <w:sz w:val="22"/>
          <w:lang w:val="en-GB"/>
        </w:rPr>
        <w:t>were 0.04</w:t>
      </w:r>
      <w:r w:rsidRPr="00A53CDD">
        <w:rPr>
          <w:rFonts w:eastAsiaTheme="minorEastAsia"/>
          <w:color w:val="000000" w:themeColor="text1"/>
          <w:sz w:val="22"/>
          <w:vertAlign w:val="superscript"/>
          <w:lang w:val="en-GB" w:eastAsia="zh-CN"/>
        </w:rPr>
        <w:t>_</w:t>
      </w:r>
      <w:r w:rsidRPr="00A53CDD">
        <w:rPr>
          <w:color w:val="000000" w:themeColor="text1"/>
          <w:sz w:val="22"/>
          <w:lang w:val="en-GB"/>
        </w:rPr>
        <w:t>0.15 H</w:t>
      </w:r>
      <w:r w:rsidRPr="00A53CDD">
        <w:rPr>
          <w:rFonts w:eastAsia="SimSun"/>
          <w:color w:val="000000" w:themeColor="text1"/>
          <w:sz w:val="22"/>
          <w:lang w:val="en-GB" w:eastAsia="zh-CN"/>
        </w:rPr>
        <w:t>z</w:t>
      </w:r>
      <w:r w:rsidRPr="00A53CDD">
        <w:rPr>
          <w:color w:val="000000" w:themeColor="text1"/>
          <w:sz w:val="22"/>
          <w:lang w:val="en-GB"/>
        </w:rPr>
        <w:t xml:space="preserve"> and 0.15</w:t>
      </w:r>
      <w:r w:rsidRPr="00A53CDD">
        <w:rPr>
          <w:rFonts w:eastAsiaTheme="minorEastAsia"/>
          <w:color w:val="000000" w:themeColor="text1"/>
          <w:sz w:val="22"/>
          <w:vertAlign w:val="superscript"/>
          <w:lang w:val="en-GB" w:eastAsia="zh-CN"/>
        </w:rPr>
        <w:t>_</w:t>
      </w:r>
      <w:r w:rsidRPr="00A53CDD">
        <w:rPr>
          <w:color w:val="000000" w:themeColor="text1"/>
          <w:sz w:val="22"/>
          <w:lang w:val="en-GB"/>
        </w:rPr>
        <w:t>0.4 H</w:t>
      </w:r>
      <w:r w:rsidRPr="00A53CDD">
        <w:rPr>
          <w:rFonts w:eastAsia="SimSun"/>
          <w:color w:val="000000" w:themeColor="text1"/>
          <w:sz w:val="22"/>
          <w:lang w:val="en-GB" w:eastAsia="zh-CN"/>
        </w:rPr>
        <w:t>z, respectively</w:t>
      </w:r>
      <w:r w:rsidRPr="00A53CDD">
        <w:rPr>
          <w:color w:val="000000" w:themeColor="text1"/>
          <w:sz w:val="22"/>
          <w:lang w:val="en-GB"/>
        </w:rPr>
        <w:t>.</w:t>
      </w:r>
      <w:r w:rsidRPr="00A53CDD">
        <w:rPr>
          <w:rFonts w:eastAsiaTheme="minorEastAsia"/>
          <w:color w:val="000000" w:themeColor="text1"/>
          <w:sz w:val="22"/>
          <w:lang w:val="en-GB" w:eastAsia="zh-CN"/>
        </w:rPr>
        <w:t xml:space="preserve"> </w:t>
      </w:r>
      <w:r w:rsidRPr="00A53CDD">
        <w:rPr>
          <w:color w:val="000000" w:themeColor="text1"/>
          <w:sz w:val="22"/>
          <w:lang w:val="en-GB"/>
        </w:rPr>
        <w:t>The frequency</w:t>
      </w:r>
      <w:r w:rsidRPr="00A53CDD">
        <w:rPr>
          <w:rFonts w:eastAsiaTheme="minorEastAsia"/>
          <w:color w:val="000000" w:themeColor="text1"/>
          <w:sz w:val="22"/>
          <w:lang w:val="en-GB" w:eastAsia="zh-CN"/>
        </w:rPr>
        <w:t>-</w:t>
      </w:r>
      <w:r w:rsidRPr="00A53CDD">
        <w:rPr>
          <w:color w:val="000000" w:themeColor="text1"/>
          <w:sz w:val="22"/>
          <w:lang w:val="en-GB"/>
        </w:rPr>
        <w:t>domain features</w:t>
      </w:r>
      <w:r w:rsidRPr="00A53CDD">
        <w:rPr>
          <w:rFonts w:eastAsiaTheme="minorEastAsia"/>
          <w:color w:val="000000" w:themeColor="text1"/>
          <w:sz w:val="22"/>
          <w:lang w:val="en-GB" w:eastAsia="zh-CN"/>
        </w:rPr>
        <w:t xml:space="preserve"> of interest were </w:t>
      </w:r>
      <w:r w:rsidRPr="00A53CDD">
        <w:rPr>
          <w:color w:val="000000" w:themeColor="text1"/>
          <w:sz w:val="22"/>
          <w:lang w:val="en-GB"/>
        </w:rPr>
        <w:t xml:space="preserve">the </w:t>
      </w:r>
      <w:r w:rsidR="00843663" w:rsidRPr="00A53CDD">
        <w:rPr>
          <w:color w:val="000000" w:themeColor="text1"/>
          <w:sz w:val="22"/>
          <w:lang w:val="en-GB"/>
        </w:rPr>
        <w:t>HF</w:t>
      </w:r>
      <w:r w:rsidRPr="00A53CDD">
        <w:rPr>
          <w:color w:val="000000" w:themeColor="text1"/>
          <w:sz w:val="22"/>
          <w:lang w:val="en-GB"/>
        </w:rPr>
        <w:t xml:space="preserve">, </w:t>
      </w:r>
      <w:r w:rsidR="00843663" w:rsidRPr="00A53CDD">
        <w:rPr>
          <w:color w:val="000000" w:themeColor="text1"/>
          <w:sz w:val="22"/>
          <w:lang w:val="en-GB"/>
        </w:rPr>
        <w:t>LF</w:t>
      </w:r>
      <w:r w:rsidRPr="00A53CDD">
        <w:rPr>
          <w:color w:val="000000" w:themeColor="text1"/>
          <w:sz w:val="22"/>
          <w:lang w:val="en-GB"/>
        </w:rPr>
        <w:t xml:space="preserve">, and </w:t>
      </w:r>
      <w:r w:rsidR="00156FA4" w:rsidRPr="00A53CDD">
        <w:rPr>
          <w:rFonts w:eastAsia="SimSun"/>
          <w:color w:val="000000" w:themeColor="text1"/>
          <w:sz w:val="22"/>
          <w:lang w:val="en-GB" w:eastAsia="zh-CN"/>
        </w:rPr>
        <w:t>HF/LF</w:t>
      </w:r>
      <w:r w:rsidR="00595C60" w:rsidRPr="00A53CDD">
        <w:rPr>
          <w:rFonts w:eastAsia="SimSun" w:hint="eastAsia"/>
          <w:color w:val="000000" w:themeColor="text1"/>
          <w:sz w:val="22"/>
          <w:lang w:val="en-GB" w:eastAsia="zh-CN"/>
        </w:rPr>
        <w:t xml:space="preserve"> </w:t>
      </w:r>
      <w:r w:rsidR="00156FA4" w:rsidRPr="00A53CDD">
        <w:rPr>
          <w:rFonts w:eastAsia="SimSun"/>
          <w:color w:val="000000" w:themeColor="text1"/>
          <w:sz w:val="22"/>
          <w:lang w:val="en-GB" w:eastAsia="zh-CN"/>
        </w:rPr>
        <w:t>ratio</w:t>
      </w:r>
      <w:r w:rsidRPr="00A53CDD">
        <w:rPr>
          <w:rFonts w:eastAsia="SimSun"/>
          <w:color w:val="000000" w:themeColor="text1"/>
          <w:sz w:val="22"/>
          <w:lang w:val="en-GB" w:eastAsia="zh-CN"/>
        </w:rPr>
        <w:t xml:space="preserve">. </w:t>
      </w:r>
      <w:r w:rsidRPr="00A53CDD">
        <w:rPr>
          <w:color w:val="000000" w:themeColor="text1"/>
          <w:sz w:val="22"/>
          <w:lang w:val="en-GB"/>
        </w:rPr>
        <w:t>The absolute value</w:t>
      </w:r>
      <w:r w:rsidRPr="00A53CDD">
        <w:rPr>
          <w:rFonts w:eastAsiaTheme="minorEastAsia"/>
          <w:color w:val="000000" w:themeColor="text1"/>
          <w:sz w:val="22"/>
          <w:lang w:val="en-GB" w:eastAsia="zh-CN"/>
        </w:rPr>
        <w:t>s</w:t>
      </w:r>
      <w:r w:rsidRPr="00A53CDD">
        <w:rPr>
          <w:color w:val="000000" w:themeColor="text1"/>
          <w:sz w:val="22"/>
          <w:lang w:val="en-GB"/>
        </w:rPr>
        <w:t xml:space="preserve"> of the original</w:t>
      </w:r>
      <w:r w:rsidR="00156FA4" w:rsidRPr="00A53CDD">
        <w:rPr>
          <w:color w:val="000000" w:themeColor="text1"/>
          <w:sz w:val="22"/>
          <w:lang w:val="en-GB"/>
        </w:rPr>
        <w:t xml:space="preserve"> HF</w:t>
      </w:r>
      <w:r w:rsidRPr="00A53CDD">
        <w:rPr>
          <w:color w:val="000000" w:themeColor="text1"/>
          <w:sz w:val="22"/>
          <w:lang w:val="en-GB"/>
        </w:rPr>
        <w:t xml:space="preserve"> and </w:t>
      </w:r>
      <w:r w:rsidR="00156FA4" w:rsidRPr="00A53CDD">
        <w:rPr>
          <w:color w:val="000000" w:themeColor="text1"/>
          <w:sz w:val="22"/>
          <w:lang w:val="en-GB"/>
        </w:rPr>
        <w:t>LF</w:t>
      </w:r>
      <w:r w:rsidRPr="00A53CDD">
        <w:rPr>
          <w:color w:val="000000" w:themeColor="text1"/>
          <w:sz w:val="22"/>
          <w:lang w:val="en-GB"/>
        </w:rPr>
        <w:t xml:space="preserve"> w</w:t>
      </w:r>
      <w:r w:rsidRPr="00A53CDD">
        <w:rPr>
          <w:rFonts w:eastAsiaTheme="minorEastAsia"/>
          <w:color w:val="000000" w:themeColor="text1"/>
          <w:sz w:val="22"/>
          <w:lang w:val="en-GB" w:eastAsia="zh-CN"/>
        </w:rPr>
        <w:t>ere</w:t>
      </w:r>
      <w:r w:rsidRPr="00A53CDD">
        <w:rPr>
          <w:color w:val="000000" w:themeColor="text1"/>
          <w:sz w:val="22"/>
          <w:lang w:val="en-GB"/>
        </w:rPr>
        <w:t xml:space="preserve"> retained in the frequency</w:t>
      </w:r>
      <w:r w:rsidRPr="00A53CDD">
        <w:rPr>
          <w:rFonts w:eastAsiaTheme="minorEastAsia"/>
          <w:color w:val="000000" w:themeColor="text1"/>
          <w:sz w:val="22"/>
          <w:lang w:val="en-GB" w:eastAsia="zh-CN"/>
        </w:rPr>
        <w:t xml:space="preserve"> </w:t>
      </w:r>
      <w:r w:rsidRPr="00A53CDD">
        <w:rPr>
          <w:color w:val="000000" w:themeColor="text1"/>
          <w:sz w:val="22"/>
          <w:lang w:val="en-GB"/>
        </w:rPr>
        <w:t xml:space="preserve">domain feature to classify different anaesthesia states. </w:t>
      </w:r>
    </w:p>
    <w:p w14:paraId="6EDD0FE9" w14:textId="77777777" w:rsidR="00654EE6" w:rsidRPr="00A53CDD" w:rsidRDefault="00654EE6" w:rsidP="00156FA4">
      <w:pPr>
        <w:pStyle w:val="MDPI31text"/>
        <w:spacing w:line="480" w:lineRule="auto"/>
        <w:ind w:firstLineChars="100" w:firstLine="220"/>
        <w:rPr>
          <w:rFonts w:eastAsia="SimSun"/>
          <w:color w:val="000000" w:themeColor="text1"/>
          <w:sz w:val="22"/>
          <w:lang w:val="en-GB" w:eastAsia="zh-CN"/>
        </w:rPr>
      </w:pPr>
      <w:r w:rsidRPr="00A53CDD">
        <w:rPr>
          <w:color w:val="000000" w:themeColor="text1"/>
          <w:sz w:val="22"/>
          <w:lang w:val="en-GB"/>
        </w:rPr>
        <w:t>The HRV power was defined as the sum of squares of the time</w:t>
      </w:r>
      <w:r w:rsidRPr="00A53CDD">
        <w:rPr>
          <w:rFonts w:eastAsiaTheme="minorEastAsia"/>
          <w:color w:val="000000" w:themeColor="text1"/>
          <w:sz w:val="22"/>
          <w:lang w:val="en-GB" w:eastAsia="zh-CN"/>
        </w:rPr>
        <w:t xml:space="preserve"> </w:t>
      </w:r>
      <w:r w:rsidRPr="00A53CDD">
        <w:rPr>
          <w:color w:val="000000" w:themeColor="text1"/>
          <w:sz w:val="22"/>
          <w:lang w:val="en-GB"/>
        </w:rPr>
        <w:t>domain coefficients at a certain frequency after the discrete</w:t>
      </w:r>
      <w:r w:rsidRPr="00A53CDD">
        <w:rPr>
          <w:rFonts w:eastAsiaTheme="minorEastAsia"/>
          <w:color w:val="000000" w:themeColor="text1"/>
          <w:sz w:val="22"/>
          <w:lang w:val="en-GB" w:eastAsia="zh-CN"/>
        </w:rPr>
        <w:t xml:space="preserve"> w</w:t>
      </w:r>
      <w:r w:rsidRPr="00A53CDD">
        <w:rPr>
          <w:color w:val="000000" w:themeColor="text1"/>
          <w:sz w:val="22"/>
          <w:lang w:val="en-GB"/>
        </w:rPr>
        <w:t>avelet transform. The calculation formula</w:t>
      </w:r>
      <w:r w:rsidRPr="00A53CDD">
        <w:rPr>
          <w:rFonts w:eastAsiaTheme="minorEastAsia"/>
          <w:color w:val="000000" w:themeColor="text1"/>
          <w:sz w:val="22"/>
          <w:lang w:val="en-GB" w:eastAsia="zh-CN"/>
        </w:rPr>
        <w:t xml:space="preserve"> </w:t>
      </w:r>
      <w:r w:rsidRPr="00A53CDD">
        <w:rPr>
          <w:rFonts w:eastAsia="SimSun"/>
          <w:color w:val="000000" w:themeColor="text1"/>
          <w:sz w:val="22"/>
          <w:lang w:val="en-GB" w:eastAsia="zh-CN"/>
        </w:rPr>
        <w:t xml:space="preserve">for </w:t>
      </w:r>
      <w:r w:rsidRPr="00A53CDD">
        <w:rPr>
          <w:color w:val="000000" w:themeColor="text1"/>
          <w:sz w:val="22"/>
          <w:lang w:val="en-GB"/>
        </w:rPr>
        <w:t>the HRV power is as follows:</w:t>
      </w:r>
    </w:p>
    <w:tbl>
      <w:tblPr>
        <w:tblW w:w="5000" w:type="pct"/>
        <w:jc w:val="center"/>
        <w:tblCellMar>
          <w:left w:w="0" w:type="dxa"/>
          <w:right w:w="0" w:type="dxa"/>
        </w:tblCellMar>
        <w:tblLook w:val="04A0" w:firstRow="1" w:lastRow="0" w:firstColumn="1" w:lastColumn="0" w:noHBand="0" w:noVBand="1"/>
      </w:tblPr>
      <w:tblGrid>
        <w:gridCol w:w="7897"/>
        <w:gridCol w:w="409"/>
      </w:tblGrid>
      <w:tr w:rsidR="00A53CDD" w:rsidRPr="00A53CDD" w14:paraId="0A1BE319" w14:textId="77777777" w:rsidTr="0020265D">
        <w:trPr>
          <w:jc w:val="center"/>
        </w:trPr>
        <w:tc>
          <w:tcPr>
            <w:tcW w:w="4754" w:type="pct"/>
          </w:tcPr>
          <w:p w14:paraId="31B84A97" w14:textId="77777777" w:rsidR="00654EE6" w:rsidRPr="00A53CDD" w:rsidRDefault="0013356B" w:rsidP="008E52C3">
            <w:pPr>
              <w:pStyle w:val="MDPI39equation"/>
              <w:spacing w:line="480" w:lineRule="auto"/>
              <w:rPr>
                <w:rFonts w:eastAsiaTheme="minorEastAsia"/>
                <w:color w:val="000000" w:themeColor="text1"/>
                <w:sz w:val="22"/>
                <w:lang w:val="en-GB" w:eastAsia="zh-CN"/>
              </w:rPr>
            </w:pPr>
            <m:oMath>
              <m:sSub>
                <m:sSubPr>
                  <m:ctrlPr>
                    <w:rPr>
                      <w:rFonts w:ascii="Cambria Math" w:hAnsi="Cambria Math"/>
                      <w:i/>
                      <w:color w:val="000000" w:themeColor="text1"/>
                      <w:sz w:val="22"/>
                      <w:lang w:val="en-GB"/>
                    </w:rPr>
                  </m:ctrlPr>
                </m:sSubPr>
                <m:e>
                  <m:r>
                    <w:rPr>
                      <w:rFonts w:ascii="Cambria Math"/>
                      <w:color w:val="000000" w:themeColor="text1"/>
                      <w:sz w:val="22"/>
                      <w:lang w:val="en-GB"/>
                    </w:rPr>
                    <m:t xml:space="preserve"> </m:t>
                  </m:r>
                  <m:r>
                    <w:rPr>
                      <w:rFonts w:ascii="Cambria Math" w:hAnsi="Cambria Math"/>
                      <w:color w:val="000000" w:themeColor="text1"/>
                      <w:sz w:val="22"/>
                      <w:lang w:val="en-GB"/>
                    </w:rPr>
                    <m:t>E</m:t>
                  </m:r>
                </m:e>
                <m:sub>
                  <m:r>
                    <w:rPr>
                      <w:rFonts w:ascii="Cambria Math" w:hAnsi="Cambria Math"/>
                      <w:color w:val="000000" w:themeColor="text1"/>
                      <w:sz w:val="22"/>
                      <w:lang w:val="en-GB"/>
                    </w:rPr>
                    <m:t>s</m:t>
                  </m:r>
                </m:sub>
              </m:sSub>
              <m:r>
                <w:rPr>
                  <w:rFonts w:ascii="Cambria Math"/>
                  <w:color w:val="000000" w:themeColor="text1"/>
                  <w:sz w:val="22"/>
                  <w:lang w:val="en-GB"/>
                </w:rPr>
                <m:t>=</m:t>
              </m:r>
              <m:d>
                <m:dPr>
                  <m:begChr m:val="〈"/>
                  <m:endChr m:val="〉"/>
                  <m:ctrlPr>
                    <w:rPr>
                      <w:rFonts w:ascii="Cambria Math" w:hAnsi="Cambria Math"/>
                      <w:i/>
                      <w:color w:val="000000" w:themeColor="text1"/>
                      <w:sz w:val="22"/>
                      <w:lang w:val="en-GB"/>
                    </w:rPr>
                  </m:ctrlPr>
                </m:dPr>
                <m:e>
                  <m:r>
                    <w:rPr>
                      <w:rFonts w:ascii="Cambria Math" w:hAnsi="Cambria Math"/>
                      <w:color w:val="000000" w:themeColor="text1"/>
                      <w:sz w:val="22"/>
                      <w:lang w:val="en-GB"/>
                    </w:rPr>
                    <m:t>x</m:t>
                  </m:r>
                  <m:d>
                    <m:dPr>
                      <m:ctrlPr>
                        <w:rPr>
                          <w:rFonts w:ascii="Cambria Math" w:hAnsi="Cambria Math"/>
                          <w:i/>
                          <w:color w:val="000000" w:themeColor="text1"/>
                          <w:sz w:val="22"/>
                          <w:lang w:val="en-GB"/>
                        </w:rPr>
                      </m:ctrlPr>
                    </m:dPr>
                    <m:e>
                      <m:r>
                        <w:rPr>
                          <w:rFonts w:ascii="Cambria Math" w:hAnsi="Cambria Math"/>
                          <w:color w:val="000000" w:themeColor="text1"/>
                          <w:sz w:val="22"/>
                          <w:lang w:val="en-GB"/>
                        </w:rPr>
                        <m:t>n</m:t>
                      </m:r>
                    </m:e>
                  </m:d>
                  <m:r>
                    <w:rPr>
                      <w:rFonts w:ascii="Cambria Math"/>
                      <w:color w:val="000000" w:themeColor="text1"/>
                      <w:sz w:val="22"/>
                      <w:lang w:val="en-GB"/>
                    </w:rPr>
                    <m:t>,</m:t>
                  </m:r>
                  <m:r>
                    <w:rPr>
                      <w:rFonts w:ascii="Cambria Math" w:hAnsi="Cambria Math"/>
                      <w:color w:val="000000" w:themeColor="text1"/>
                      <w:sz w:val="22"/>
                      <w:lang w:val="en-GB"/>
                    </w:rPr>
                    <m:t>x</m:t>
                  </m:r>
                  <m:r>
                    <w:rPr>
                      <w:rFonts w:ascii="Cambria Math"/>
                      <w:color w:val="000000" w:themeColor="text1"/>
                      <w:sz w:val="22"/>
                      <w:lang w:val="en-GB"/>
                    </w:rPr>
                    <m:t>(</m:t>
                  </m:r>
                  <m:r>
                    <w:rPr>
                      <w:rFonts w:ascii="Cambria Math" w:hAnsi="Cambria Math"/>
                      <w:color w:val="000000" w:themeColor="text1"/>
                      <w:sz w:val="22"/>
                      <w:lang w:val="en-GB"/>
                    </w:rPr>
                    <m:t>n</m:t>
                  </m:r>
                  <m:r>
                    <w:rPr>
                      <w:rFonts w:ascii="Cambria Math"/>
                      <w:color w:val="000000" w:themeColor="text1"/>
                      <w:sz w:val="22"/>
                      <w:lang w:val="en-GB"/>
                    </w:rPr>
                    <m:t>)</m:t>
                  </m:r>
                </m:e>
              </m:d>
              <m:r>
                <w:rPr>
                  <w:rFonts w:ascii="Cambria Math"/>
                  <w:color w:val="000000" w:themeColor="text1"/>
                  <w:sz w:val="22"/>
                  <w:lang w:val="en-GB"/>
                </w:rPr>
                <m:t>=</m:t>
              </m:r>
              <m:nary>
                <m:naryPr>
                  <m:chr m:val="∑"/>
                  <m:limLoc m:val="undOvr"/>
                  <m:ctrlPr>
                    <w:rPr>
                      <w:rFonts w:ascii="Cambria Math" w:hAnsi="Cambria Math"/>
                      <w:i/>
                      <w:color w:val="000000" w:themeColor="text1"/>
                      <w:sz w:val="22"/>
                      <w:lang w:val="en-GB"/>
                    </w:rPr>
                  </m:ctrlPr>
                </m:naryPr>
                <m:sub>
                  <m:r>
                    <w:rPr>
                      <w:rFonts w:ascii="Cambria Math" w:hAnsi="Cambria Math"/>
                      <w:color w:val="000000" w:themeColor="text1"/>
                      <w:sz w:val="22"/>
                      <w:lang w:val="en-GB"/>
                    </w:rPr>
                    <m:t>n</m:t>
                  </m:r>
                  <m:r>
                    <w:rPr>
                      <w:rFonts w:ascii="Cambria Math"/>
                      <w:color w:val="000000" w:themeColor="text1"/>
                      <w:sz w:val="22"/>
                      <w:lang w:val="en-GB"/>
                    </w:rPr>
                    <m:t>=</m:t>
                  </m:r>
                  <m:r>
                    <w:rPr>
                      <w:rFonts w:ascii="Cambria Math" w:hAnsi="Cambria Math"/>
                      <w:color w:val="000000" w:themeColor="text1"/>
                      <w:sz w:val="22"/>
                      <w:lang w:val="en-GB"/>
                    </w:rPr>
                    <m:t>-∞</m:t>
                  </m:r>
                </m:sub>
                <m:sup>
                  <m:r>
                    <w:rPr>
                      <w:rFonts w:ascii="Cambria Math" w:hAnsi="Cambria Math"/>
                      <w:color w:val="000000" w:themeColor="text1"/>
                      <w:sz w:val="22"/>
                      <w:lang w:val="en-GB"/>
                    </w:rPr>
                    <m:t>∞</m:t>
                  </m:r>
                </m:sup>
                <m:e>
                  <m:sSup>
                    <m:sSupPr>
                      <m:ctrlPr>
                        <w:rPr>
                          <w:rFonts w:ascii="Cambria Math" w:hAnsi="Cambria Math"/>
                          <w:i/>
                          <w:color w:val="000000" w:themeColor="text1"/>
                          <w:sz w:val="22"/>
                          <w:lang w:val="en-GB"/>
                        </w:rPr>
                      </m:ctrlPr>
                    </m:sSupPr>
                    <m:e>
                      <m:d>
                        <m:dPr>
                          <m:begChr m:val="|"/>
                          <m:endChr m:val="|"/>
                          <m:ctrlPr>
                            <w:rPr>
                              <w:rFonts w:ascii="Cambria Math" w:hAnsi="Cambria Math"/>
                              <w:i/>
                              <w:color w:val="000000" w:themeColor="text1"/>
                              <w:sz w:val="22"/>
                              <w:lang w:val="en-GB"/>
                            </w:rPr>
                          </m:ctrlPr>
                        </m:dPr>
                        <m:e>
                          <m:r>
                            <w:rPr>
                              <w:rFonts w:ascii="Cambria Math" w:hAnsi="Cambria Math"/>
                              <w:color w:val="000000" w:themeColor="text1"/>
                              <w:sz w:val="22"/>
                              <w:lang w:val="en-GB"/>
                            </w:rPr>
                            <m:t>x</m:t>
                          </m:r>
                          <m:r>
                            <w:rPr>
                              <w:rFonts w:ascii="Cambria Math"/>
                              <w:color w:val="000000" w:themeColor="text1"/>
                              <w:sz w:val="22"/>
                              <w:lang w:val="en-GB"/>
                            </w:rPr>
                            <m:t>(</m:t>
                          </m:r>
                          <m:r>
                            <w:rPr>
                              <w:rFonts w:ascii="Cambria Math" w:hAnsi="Cambria Math"/>
                              <w:color w:val="000000" w:themeColor="text1"/>
                              <w:sz w:val="22"/>
                              <w:lang w:val="en-GB"/>
                            </w:rPr>
                            <m:t>n</m:t>
                          </m:r>
                          <m:r>
                            <w:rPr>
                              <w:rFonts w:ascii="Cambria Math"/>
                              <w:color w:val="000000" w:themeColor="text1"/>
                              <w:sz w:val="22"/>
                              <w:lang w:val="en-GB"/>
                            </w:rPr>
                            <m:t>)</m:t>
                          </m:r>
                        </m:e>
                      </m:d>
                    </m:e>
                    <m:sup>
                      <m:r>
                        <w:rPr>
                          <w:rFonts w:ascii="Cambria Math"/>
                          <w:color w:val="000000" w:themeColor="text1"/>
                          <w:sz w:val="22"/>
                          <w:lang w:val="en-GB"/>
                        </w:rPr>
                        <m:t>2</m:t>
                      </m:r>
                    </m:sup>
                  </m:sSup>
                </m:e>
              </m:nary>
            </m:oMath>
            <w:r w:rsidR="00654EE6" w:rsidRPr="00A53CDD">
              <w:rPr>
                <w:rFonts w:eastAsiaTheme="minorEastAsia"/>
                <w:color w:val="000000" w:themeColor="text1"/>
                <w:sz w:val="22"/>
                <w:lang w:val="en-GB" w:eastAsia="zh-CN"/>
              </w:rPr>
              <w:t>.</w:t>
            </w:r>
          </w:p>
        </w:tc>
        <w:tc>
          <w:tcPr>
            <w:tcW w:w="246" w:type="pct"/>
            <w:vAlign w:val="center"/>
          </w:tcPr>
          <w:p w14:paraId="061260E5" w14:textId="77777777" w:rsidR="00654EE6" w:rsidRPr="00A53CDD" w:rsidRDefault="00654EE6" w:rsidP="008E52C3">
            <w:pPr>
              <w:pStyle w:val="MDPI3aequationnumber"/>
              <w:spacing w:line="480" w:lineRule="auto"/>
              <w:rPr>
                <w:color w:val="000000" w:themeColor="text1"/>
                <w:sz w:val="22"/>
                <w:lang w:val="en-GB"/>
              </w:rPr>
            </w:pPr>
            <w:r w:rsidRPr="00A53CDD">
              <w:rPr>
                <w:color w:val="000000" w:themeColor="text1"/>
                <w:sz w:val="22"/>
                <w:lang w:val="en-GB"/>
              </w:rPr>
              <w:t>(</w:t>
            </w:r>
            <w:r w:rsidRPr="00A53CDD">
              <w:rPr>
                <w:rFonts w:eastAsia="SimSun"/>
                <w:color w:val="000000" w:themeColor="text1"/>
                <w:sz w:val="22"/>
                <w:lang w:val="en-GB" w:eastAsia="zh-CN"/>
              </w:rPr>
              <w:t>3</w:t>
            </w:r>
            <w:r w:rsidRPr="00A53CDD">
              <w:rPr>
                <w:color w:val="000000" w:themeColor="text1"/>
                <w:sz w:val="22"/>
                <w:lang w:val="en-GB"/>
              </w:rPr>
              <w:t>)</w:t>
            </w:r>
          </w:p>
        </w:tc>
      </w:tr>
    </w:tbl>
    <w:p w14:paraId="6AE3E882" w14:textId="77777777" w:rsidR="00654EE6" w:rsidRPr="00A53CDD" w:rsidRDefault="00654EE6" w:rsidP="00156FA4">
      <w:pPr>
        <w:pStyle w:val="MDPI31text"/>
        <w:spacing w:line="480" w:lineRule="auto"/>
        <w:ind w:firstLineChars="100" w:firstLine="220"/>
        <w:rPr>
          <w:color w:val="000000" w:themeColor="text1"/>
          <w:sz w:val="22"/>
          <w:lang w:val="en-GB"/>
        </w:rPr>
      </w:pPr>
      <w:r w:rsidRPr="00A53CDD">
        <w:rPr>
          <w:rFonts w:eastAsia="SimSun"/>
          <w:color w:val="000000" w:themeColor="text1"/>
          <w:sz w:val="22"/>
          <w:lang w:val="en-GB" w:eastAsia="zh-CN"/>
        </w:rPr>
        <w:t>T</w:t>
      </w:r>
      <w:r w:rsidRPr="00A53CDD">
        <w:rPr>
          <w:color w:val="000000" w:themeColor="text1"/>
          <w:sz w:val="22"/>
          <w:lang w:val="en-GB"/>
        </w:rPr>
        <w:t xml:space="preserve">he discrete time signal </w:t>
      </w:r>
      <m:oMath>
        <m:r>
          <w:rPr>
            <w:rFonts w:ascii="Cambria Math" w:hAnsi="Cambria Math"/>
            <w:color w:val="000000" w:themeColor="text1"/>
            <w:sz w:val="22"/>
            <w:lang w:val="en-GB"/>
          </w:rPr>
          <m:t>x</m:t>
        </m:r>
        <m:r>
          <w:rPr>
            <w:rFonts w:ascii="Cambria Math"/>
            <w:color w:val="000000" w:themeColor="text1"/>
            <w:sz w:val="22"/>
            <w:lang w:val="en-GB"/>
          </w:rPr>
          <m:t>(</m:t>
        </m:r>
        <m:r>
          <w:rPr>
            <w:rFonts w:ascii="Cambria Math" w:hAnsi="Cambria Math"/>
            <w:color w:val="000000" w:themeColor="text1"/>
            <w:sz w:val="22"/>
            <w:lang w:val="en-GB"/>
          </w:rPr>
          <m:t>n</m:t>
        </m:r>
        <m:r>
          <w:rPr>
            <w:rFonts w:ascii="Cambria Math"/>
            <w:color w:val="000000" w:themeColor="text1"/>
            <w:sz w:val="22"/>
            <w:lang w:val="en-GB"/>
          </w:rPr>
          <m:t>)</m:t>
        </m:r>
      </m:oMath>
      <w:r w:rsidRPr="00A53CDD">
        <w:rPr>
          <w:color w:val="000000" w:themeColor="text1"/>
          <w:sz w:val="22"/>
          <w:lang w:val="en-GB"/>
        </w:rPr>
        <w:t xml:space="preserve"> is defined as:</w:t>
      </w:r>
    </w:p>
    <w:tbl>
      <w:tblPr>
        <w:tblW w:w="5000" w:type="pct"/>
        <w:jc w:val="center"/>
        <w:tblCellMar>
          <w:left w:w="0" w:type="dxa"/>
          <w:right w:w="0" w:type="dxa"/>
        </w:tblCellMar>
        <w:tblLook w:val="04A0" w:firstRow="1" w:lastRow="0" w:firstColumn="1" w:lastColumn="0" w:noHBand="0" w:noVBand="1"/>
      </w:tblPr>
      <w:tblGrid>
        <w:gridCol w:w="7897"/>
        <w:gridCol w:w="409"/>
      </w:tblGrid>
      <w:tr w:rsidR="00A53CDD" w:rsidRPr="00A53CDD" w14:paraId="01C9208F" w14:textId="77777777" w:rsidTr="0020265D">
        <w:trPr>
          <w:jc w:val="center"/>
        </w:trPr>
        <w:tc>
          <w:tcPr>
            <w:tcW w:w="4754" w:type="pct"/>
          </w:tcPr>
          <w:p w14:paraId="445BA66F" w14:textId="77777777" w:rsidR="00654EE6" w:rsidRPr="00A53CDD" w:rsidRDefault="00654EE6" w:rsidP="008E52C3">
            <w:pPr>
              <w:pStyle w:val="MDPI39equation"/>
              <w:spacing w:line="480" w:lineRule="auto"/>
              <w:rPr>
                <w:color w:val="000000" w:themeColor="text1"/>
                <w:sz w:val="22"/>
                <w:lang w:val="en-GB"/>
              </w:rPr>
            </w:pPr>
            <m:oMath>
              <m:r>
                <w:rPr>
                  <w:rFonts w:ascii="Cambria Math" w:hAnsi="Cambria Math"/>
                  <w:color w:val="000000" w:themeColor="text1"/>
                  <w:sz w:val="22"/>
                  <w:lang w:val="en-GB"/>
                </w:rPr>
                <m:t>x</m:t>
              </m:r>
              <m:d>
                <m:dPr>
                  <m:ctrlPr>
                    <w:rPr>
                      <w:rFonts w:ascii="Cambria Math" w:hAnsi="Cambria Math"/>
                      <w:i/>
                      <w:color w:val="000000" w:themeColor="text1"/>
                      <w:sz w:val="22"/>
                      <w:lang w:val="en-GB"/>
                    </w:rPr>
                  </m:ctrlPr>
                </m:dPr>
                <m:e>
                  <m:r>
                    <w:rPr>
                      <w:rFonts w:ascii="Cambria Math" w:hAnsi="Cambria Math"/>
                      <w:color w:val="000000" w:themeColor="text1"/>
                      <w:sz w:val="22"/>
                      <w:lang w:val="en-GB"/>
                    </w:rPr>
                    <m:t>n</m:t>
                  </m:r>
                </m:e>
              </m:d>
              <m:r>
                <w:rPr>
                  <w:rFonts w:ascii="Cambria Math"/>
                  <w:color w:val="000000" w:themeColor="text1"/>
                  <w:sz w:val="22"/>
                  <w:lang w:val="en-GB"/>
                </w:rPr>
                <m:t>=</m:t>
              </m:r>
              <m:d>
                <m:dPr>
                  <m:begChr m:val="{"/>
                  <m:endChr m:val="}"/>
                  <m:ctrlPr>
                    <w:rPr>
                      <w:rFonts w:ascii="Cambria Math" w:hAnsi="Cambria Math"/>
                      <w:i/>
                      <w:color w:val="000000" w:themeColor="text1"/>
                      <w:sz w:val="22"/>
                      <w:lang w:val="en-GB"/>
                    </w:rPr>
                  </m:ctrlPr>
                </m:dPr>
                <m:e>
                  <m:sSub>
                    <m:sSubPr>
                      <m:ctrlPr>
                        <w:rPr>
                          <w:rFonts w:ascii="Cambria Math" w:hAnsi="Cambria Math"/>
                          <w:i/>
                          <w:color w:val="000000" w:themeColor="text1"/>
                          <w:sz w:val="22"/>
                          <w:lang w:val="en-GB"/>
                        </w:rPr>
                      </m:ctrlPr>
                    </m:sSubPr>
                    <m:e>
                      <m:r>
                        <w:rPr>
                          <w:rFonts w:ascii="Cambria Math" w:hAnsi="Cambria Math"/>
                          <w:color w:val="000000" w:themeColor="text1"/>
                          <w:sz w:val="22"/>
                          <w:lang w:val="en-GB"/>
                        </w:rPr>
                        <m:t>x</m:t>
                      </m:r>
                    </m:e>
                    <m:sub>
                      <m:r>
                        <w:rPr>
                          <w:rFonts w:ascii="Cambria Math" w:hAnsi="Cambria Math"/>
                          <w:color w:val="000000" w:themeColor="text1"/>
                          <w:sz w:val="22"/>
                          <w:lang w:val="en-GB"/>
                        </w:rPr>
                        <m:t>n</m:t>
                      </m:r>
                    </m:sub>
                  </m:sSub>
                </m:e>
              </m:d>
            </m:oMath>
            <w:r w:rsidRPr="00A53CDD">
              <w:rPr>
                <w:color w:val="000000" w:themeColor="text1"/>
                <w:sz w:val="22"/>
                <w:lang w:val="en-GB"/>
              </w:rPr>
              <w:t>,</w:t>
            </w:r>
          </w:p>
        </w:tc>
        <w:tc>
          <w:tcPr>
            <w:tcW w:w="246" w:type="pct"/>
            <w:vAlign w:val="center"/>
          </w:tcPr>
          <w:p w14:paraId="0B0CB6AF" w14:textId="77777777" w:rsidR="00654EE6" w:rsidRPr="00A53CDD" w:rsidRDefault="00654EE6" w:rsidP="008E52C3">
            <w:pPr>
              <w:pStyle w:val="MDPI3aequationnumber"/>
              <w:spacing w:line="480" w:lineRule="auto"/>
              <w:rPr>
                <w:color w:val="000000" w:themeColor="text1"/>
                <w:sz w:val="22"/>
                <w:lang w:val="en-GB"/>
              </w:rPr>
            </w:pPr>
            <w:r w:rsidRPr="00A53CDD">
              <w:rPr>
                <w:color w:val="000000" w:themeColor="text1"/>
                <w:sz w:val="22"/>
                <w:lang w:val="en-GB"/>
              </w:rPr>
              <w:t>(</w:t>
            </w:r>
            <w:r w:rsidRPr="00A53CDD">
              <w:rPr>
                <w:rFonts w:eastAsia="SimSun"/>
                <w:color w:val="000000" w:themeColor="text1"/>
                <w:sz w:val="22"/>
                <w:lang w:val="en-GB" w:eastAsia="zh-CN"/>
              </w:rPr>
              <w:t>4</w:t>
            </w:r>
            <w:r w:rsidRPr="00A53CDD">
              <w:rPr>
                <w:color w:val="000000" w:themeColor="text1"/>
                <w:sz w:val="22"/>
                <w:lang w:val="en-GB"/>
              </w:rPr>
              <w:t>)</w:t>
            </w:r>
          </w:p>
        </w:tc>
      </w:tr>
    </w:tbl>
    <w:p w14:paraId="1BF2BE48" w14:textId="77777777" w:rsidR="00DF687B" w:rsidRPr="00A53CDD" w:rsidRDefault="00654EE6" w:rsidP="00156FA4">
      <w:pPr>
        <w:pStyle w:val="MDPI31text"/>
        <w:spacing w:line="480" w:lineRule="auto"/>
        <w:ind w:firstLineChars="100" w:firstLine="220"/>
        <w:rPr>
          <w:rFonts w:eastAsiaTheme="minorEastAsia"/>
          <w:color w:val="000000" w:themeColor="text1"/>
          <w:sz w:val="22"/>
          <w:lang w:val="en-GB" w:eastAsia="zh-CN"/>
        </w:rPr>
      </w:pPr>
      <w:r w:rsidRPr="00A53CDD">
        <w:rPr>
          <w:color w:val="000000" w:themeColor="text1"/>
          <w:sz w:val="22"/>
          <w:lang w:val="en-GB"/>
        </w:rPr>
        <w:t xml:space="preserve">where </w:t>
      </w:r>
      <m:oMath>
        <m:r>
          <w:rPr>
            <w:rFonts w:ascii="Cambria Math" w:hAnsi="Cambria Math"/>
            <w:color w:val="000000" w:themeColor="text1"/>
            <w:sz w:val="22"/>
            <w:lang w:val="en-GB"/>
          </w:rPr>
          <m:t>x</m:t>
        </m:r>
        <m:d>
          <m:dPr>
            <m:ctrlPr>
              <w:rPr>
                <w:rFonts w:ascii="Cambria Math" w:hAnsi="Cambria Math"/>
                <w:i/>
                <w:color w:val="000000" w:themeColor="text1"/>
                <w:sz w:val="22"/>
                <w:lang w:val="en-GB"/>
              </w:rPr>
            </m:ctrlPr>
          </m:dPr>
          <m:e>
            <m:r>
              <w:rPr>
                <w:rFonts w:ascii="Cambria Math" w:hAnsi="Cambria Math"/>
                <w:color w:val="000000" w:themeColor="text1"/>
                <w:sz w:val="22"/>
                <w:lang w:val="en-GB"/>
              </w:rPr>
              <m:t>n</m:t>
            </m:r>
          </m:e>
        </m:d>
      </m:oMath>
      <w:r w:rsidRPr="00A53CDD">
        <w:rPr>
          <w:color w:val="000000" w:themeColor="text1"/>
          <w:sz w:val="22"/>
          <w:lang w:val="en-GB"/>
        </w:rPr>
        <w:t xml:space="preserve"> is the </w:t>
      </w:r>
      <w:r w:rsidRPr="00A53CDD">
        <w:rPr>
          <w:i/>
          <w:color w:val="000000" w:themeColor="text1"/>
          <w:sz w:val="22"/>
          <w:lang w:val="en-GB"/>
        </w:rPr>
        <w:t>n</w:t>
      </w:r>
      <w:r w:rsidRPr="00A53CDD">
        <w:rPr>
          <w:color w:val="000000" w:themeColor="text1"/>
          <w:sz w:val="22"/>
          <w:vertAlign w:val="superscript"/>
          <w:lang w:val="en-GB"/>
        </w:rPr>
        <w:t>th</w:t>
      </w:r>
      <w:r w:rsidRPr="00A53CDD">
        <w:rPr>
          <w:color w:val="000000" w:themeColor="text1"/>
          <w:sz w:val="22"/>
          <w:lang w:val="en-GB"/>
        </w:rPr>
        <w:t xml:space="preserve"> digit in the sequence </w:t>
      </w:r>
      <m:oMath>
        <m:r>
          <w:rPr>
            <w:rFonts w:ascii="Cambria Math" w:hAnsi="Cambria Math"/>
            <w:color w:val="000000" w:themeColor="text1"/>
            <w:sz w:val="22"/>
            <w:lang w:val="en-GB"/>
          </w:rPr>
          <m:t>x</m:t>
        </m:r>
      </m:oMath>
      <w:r w:rsidRPr="00A53CDD">
        <w:rPr>
          <w:i/>
          <w:color w:val="000000" w:themeColor="text1"/>
          <w:sz w:val="22"/>
          <w:lang w:val="en-GB"/>
        </w:rPr>
        <w:t xml:space="preserve">, </w:t>
      </w:r>
      <w:r w:rsidRPr="00A53CDD">
        <w:rPr>
          <w:iCs/>
          <w:color w:val="000000" w:themeColor="text1"/>
          <w:sz w:val="22"/>
          <w:lang w:val="en-GB"/>
        </w:rPr>
        <w:t>and</w:t>
      </w:r>
      <m:oMath>
        <m:r>
          <m:rPr>
            <m:sty m:val="p"/>
          </m:rPr>
          <w:rPr>
            <w:rFonts w:ascii="Cambria Math"/>
            <w:color w:val="000000" w:themeColor="text1"/>
            <w:sz w:val="22"/>
            <w:lang w:val="en-GB"/>
          </w:rPr>
          <m:t xml:space="preserve"> </m:t>
        </m:r>
        <m:r>
          <w:rPr>
            <w:rFonts w:ascii="Cambria Math" w:hAnsi="Cambria Math"/>
            <w:color w:val="000000" w:themeColor="text1"/>
            <w:sz w:val="22"/>
            <w:lang w:val="en-GB"/>
          </w:rPr>
          <m:t>n</m:t>
        </m:r>
      </m:oMath>
      <w:r w:rsidRPr="00A53CDD">
        <w:rPr>
          <w:color w:val="000000" w:themeColor="text1"/>
          <w:sz w:val="22"/>
          <w:lang w:val="en-GB"/>
        </w:rPr>
        <w:t xml:space="preserve"> is an integer.</w:t>
      </w:r>
    </w:p>
    <w:p w14:paraId="4A7A89B4" w14:textId="77777777" w:rsidR="00DF687B" w:rsidRPr="00A53CDD" w:rsidRDefault="00DF687B" w:rsidP="00156FA4">
      <w:pPr>
        <w:pStyle w:val="MDPI31text"/>
        <w:spacing w:line="480" w:lineRule="auto"/>
        <w:ind w:firstLineChars="100" w:firstLine="220"/>
        <w:rPr>
          <w:rFonts w:eastAsiaTheme="minorEastAsia"/>
          <w:color w:val="000000" w:themeColor="text1"/>
          <w:sz w:val="22"/>
          <w:lang w:val="en-GB" w:eastAsia="zh-CN"/>
        </w:rPr>
      </w:pPr>
    </w:p>
    <w:p w14:paraId="5A019C0D" w14:textId="77777777" w:rsidR="00654EE6" w:rsidRPr="00A53CDD" w:rsidRDefault="00DF687B" w:rsidP="008E52C3">
      <w:pPr>
        <w:pStyle w:val="MDPI31text"/>
        <w:spacing w:line="480" w:lineRule="auto"/>
        <w:ind w:firstLine="0"/>
        <w:rPr>
          <w:rFonts w:eastAsiaTheme="minorEastAsia"/>
          <w:b/>
          <w:color w:val="000000" w:themeColor="text1"/>
          <w:sz w:val="22"/>
          <w:lang w:val="en-GB" w:eastAsia="zh-CN"/>
        </w:rPr>
      </w:pPr>
      <w:r w:rsidRPr="00A53CDD">
        <w:rPr>
          <w:rFonts w:eastAsiaTheme="minorEastAsia"/>
          <w:b/>
          <w:color w:val="000000" w:themeColor="text1"/>
          <w:sz w:val="22"/>
          <w:lang w:val="en-GB" w:eastAsia="zh-CN"/>
        </w:rPr>
        <w:t>(3)</w:t>
      </w:r>
      <w:r w:rsidRPr="00A53CDD">
        <w:rPr>
          <w:b/>
          <w:color w:val="000000" w:themeColor="text1"/>
          <w:sz w:val="22"/>
          <w:lang w:val="en-GB"/>
        </w:rPr>
        <w:t xml:space="preserve"> Sample </w:t>
      </w:r>
      <w:r w:rsidR="00FF6AB5" w:rsidRPr="00A53CDD">
        <w:rPr>
          <w:rFonts w:eastAsiaTheme="minorEastAsia" w:hint="eastAsia"/>
          <w:b/>
          <w:color w:val="000000" w:themeColor="text1"/>
          <w:sz w:val="22"/>
          <w:lang w:val="en-GB" w:eastAsia="zh-CN"/>
        </w:rPr>
        <w:t>e</w:t>
      </w:r>
      <w:r w:rsidRPr="00A53CDD">
        <w:rPr>
          <w:b/>
          <w:color w:val="000000" w:themeColor="text1"/>
          <w:sz w:val="22"/>
          <w:lang w:val="en-GB"/>
        </w:rPr>
        <w:t>ntropy</w:t>
      </w:r>
    </w:p>
    <w:p w14:paraId="0ACC7A83" w14:textId="77777777" w:rsidR="00654EE6" w:rsidRPr="00A53CDD" w:rsidRDefault="00654EE6" w:rsidP="00156FA4">
      <w:pPr>
        <w:pStyle w:val="MDPI31text"/>
        <w:spacing w:line="480" w:lineRule="auto"/>
        <w:ind w:firstLineChars="100" w:firstLine="220"/>
        <w:rPr>
          <w:color w:val="000000" w:themeColor="text1"/>
          <w:sz w:val="22"/>
          <w:lang w:val="en-GB"/>
        </w:rPr>
      </w:pPr>
      <w:r w:rsidRPr="00A53CDD">
        <w:rPr>
          <w:color w:val="000000" w:themeColor="text1"/>
          <w:sz w:val="22"/>
          <w:lang w:val="en-GB"/>
        </w:rPr>
        <w:t xml:space="preserve">SampEn is an improved algorithm proposed by Richman and Moorman </w:t>
      </w:r>
      <w:r w:rsidR="00C30001" w:rsidRPr="00A53CDD">
        <w:rPr>
          <w:color w:val="000000" w:themeColor="text1"/>
          <w:sz w:val="22"/>
          <w:lang w:val="en-GB"/>
        </w:rPr>
        <w:fldChar w:fldCharType="begin"/>
      </w:r>
      <w:r w:rsidR="000A0049" w:rsidRPr="00A53CDD">
        <w:rPr>
          <w:color w:val="000000" w:themeColor="text1"/>
          <w:sz w:val="22"/>
          <w:lang w:val="en-GB"/>
        </w:rPr>
        <w:instrText xml:space="preserve"> ADDIN EN.CITE &lt;EndNote&gt;&lt;Cite&gt;&lt;Author&gt;Richman&lt;/Author&gt;&lt;Year&gt;2000&lt;/Year&gt;&lt;RecNum&gt;326&lt;/RecNum&gt;&lt;DisplayText&gt;[6]&lt;/DisplayText&gt;&lt;record&gt;&lt;rec-number&gt;326&lt;/rec-number&gt;&lt;foreign-keys&gt;&lt;key app="EN" db-id="twrxzes0pw5etvetrfj5tr0855wvp25xfdww" timestamp="1588580720"&gt;326&lt;/key&gt;&lt;/foreign-keys&gt;&lt;ref-type name="Journal Article"&gt;17&lt;/ref-type&gt;&lt;contributors&gt;&lt;authors&gt;&lt;author&gt;Richman, Joshua S.&lt;/author&gt;&lt;author&gt;Randall, Moorman J. %J American Journal of Physiology Heart&lt;/author&gt;&lt;author&gt;Circulatory Physiology&lt;/author&gt;&lt;/authors&gt;&lt;/contributors&gt;&lt;titles&gt;&lt;title&gt;Physiological time-series analysis using approximate entropy and sample entropy&lt;/title&gt;&lt;/titles&gt;&lt;pages&gt;H2039-H2049&lt;/pages&gt;&lt;volume&gt;278&lt;/volume&gt;&lt;number&gt;6&lt;/number&gt;&lt;dates&gt;&lt;year&gt;2000&lt;/year&gt;&lt;/dates&gt;&lt;urls&gt;&lt;/urls&gt;&lt;/record&gt;&lt;/Cite&gt;&lt;/EndNote&gt;</w:instrText>
      </w:r>
      <w:r w:rsidR="00C30001" w:rsidRPr="00A53CDD">
        <w:rPr>
          <w:color w:val="000000" w:themeColor="text1"/>
          <w:sz w:val="22"/>
          <w:lang w:val="en-GB"/>
        </w:rPr>
        <w:fldChar w:fldCharType="separate"/>
      </w:r>
      <w:r w:rsidR="000A0049" w:rsidRPr="00A53CDD">
        <w:rPr>
          <w:noProof/>
          <w:color w:val="000000" w:themeColor="text1"/>
          <w:sz w:val="22"/>
          <w:lang w:val="en-GB"/>
        </w:rPr>
        <w:t>[6]</w:t>
      </w:r>
      <w:r w:rsidR="00C30001" w:rsidRPr="00A53CDD">
        <w:rPr>
          <w:color w:val="000000" w:themeColor="text1"/>
          <w:sz w:val="22"/>
          <w:lang w:val="en-GB"/>
        </w:rPr>
        <w:fldChar w:fldCharType="end"/>
      </w:r>
      <w:r w:rsidRPr="00A53CDD">
        <w:rPr>
          <w:color w:val="000000" w:themeColor="text1"/>
          <w:sz w:val="22"/>
          <w:lang w:val="en-GB"/>
        </w:rPr>
        <w:t xml:space="preserve"> based on approximate entropy, which reduces the deviation caused by self-matching. The SampEn function is a negative logarithm, indicating whether two similar sequences of m consecutive data points remain similar at the next point (</w:t>
      </w:r>
      <m:oMath>
        <m:r>
          <w:rPr>
            <w:rFonts w:ascii="Cambria Math" w:hAnsi="Cambria Math"/>
            <w:color w:val="000000" w:themeColor="text1"/>
            <w:sz w:val="22"/>
            <w:lang w:val="en-GB"/>
          </w:rPr>
          <m:t>m</m:t>
        </m:r>
        <m:r>
          <w:rPr>
            <w:rFonts w:ascii="Cambria Math"/>
            <w:color w:val="000000" w:themeColor="text1"/>
            <w:sz w:val="22"/>
            <w:lang w:val="en-GB"/>
          </w:rPr>
          <m:t>+1</m:t>
        </m:r>
      </m:oMath>
      <w:r w:rsidRPr="00A53CDD">
        <w:rPr>
          <w:color w:val="000000" w:themeColor="text1"/>
          <w:sz w:val="22"/>
          <w:lang w:val="en-GB"/>
        </w:rPr>
        <w:t>).</w:t>
      </w:r>
    </w:p>
    <w:tbl>
      <w:tblPr>
        <w:tblW w:w="5000" w:type="pct"/>
        <w:jc w:val="center"/>
        <w:tblCellMar>
          <w:left w:w="0" w:type="dxa"/>
          <w:right w:w="0" w:type="dxa"/>
        </w:tblCellMar>
        <w:tblLook w:val="04A0" w:firstRow="1" w:lastRow="0" w:firstColumn="1" w:lastColumn="0" w:noHBand="0" w:noVBand="1"/>
      </w:tblPr>
      <w:tblGrid>
        <w:gridCol w:w="7897"/>
        <w:gridCol w:w="409"/>
      </w:tblGrid>
      <w:tr w:rsidR="00A53CDD" w:rsidRPr="00A53CDD" w14:paraId="3ECC3BAF" w14:textId="77777777" w:rsidTr="0020265D">
        <w:trPr>
          <w:jc w:val="center"/>
        </w:trPr>
        <w:tc>
          <w:tcPr>
            <w:tcW w:w="4754" w:type="pct"/>
          </w:tcPr>
          <w:p w14:paraId="6184BA9F" w14:textId="77777777" w:rsidR="00654EE6" w:rsidRPr="00A53CDD" w:rsidRDefault="00654EE6" w:rsidP="008E52C3">
            <w:pPr>
              <w:pStyle w:val="MDPI39equation"/>
              <w:spacing w:line="480" w:lineRule="auto"/>
              <w:rPr>
                <w:color w:val="000000" w:themeColor="text1"/>
                <w:sz w:val="22"/>
                <w:lang w:val="en-GB"/>
              </w:rPr>
            </w:pPr>
            <m:oMath>
              <m:r>
                <w:rPr>
                  <w:rFonts w:ascii="Cambria Math" w:hAnsi="Cambria Math"/>
                  <w:color w:val="000000" w:themeColor="text1"/>
                  <w:sz w:val="22"/>
                  <w:lang w:val="en-GB"/>
                </w:rPr>
                <m:t>S</m:t>
              </m:r>
              <m:r>
                <m:rPr>
                  <m:nor/>
                </m:rPr>
                <w:rPr>
                  <w:i/>
                  <w:color w:val="000000" w:themeColor="text1"/>
                  <w:sz w:val="22"/>
                  <w:lang w:val="en-GB"/>
                </w:rPr>
                <m:t>E</m:t>
              </m:r>
              <m:d>
                <m:dPr>
                  <m:ctrlPr>
                    <w:rPr>
                      <w:rFonts w:ascii="Cambria Math" w:hAnsi="Cambria Math"/>
                      <w:i/>
                      <w:color w:val="000000" w:themeColor="text1"/>
                      <w:sz w:val="22"/>
                      <w:lang w:val="en-GB"/>
                    </w:rPr>
                  </m:ctrlPr>
                </m:dPr>
                <m:e>
                  <m:r>
                    <w:rPr>
                      <w:rFonts w:ascii="Cambria Math" w:hAnsi="Cambria Math"/>
                      <w:color w:val="000000" w:themeColor="text1"/>
                      <w:sz w:val="22"/>
                      <w:lang w:val="en-GB"/>
                    </w:rPr>
                    <m:t>m</m:t>
                  </m:r>
                  <m:r>
                    <w:rPr>
                      <w:rFonts w:ascii="Cambria Math"/>
                      <w:color w:val="000000" w:themeColor="text1"/>
                      <w:sz w:val="22"/>
                      <w:lang w:val="en-GB"/>
                    </w:rPr>
                    <m:t>,</m:t>
                  </m:r>
                  <m:r>
                    <w:rPr>
                      <w:rFonts w:ascii="Cambria Math" w:hAnsi="Cambria Math"/>
                      <w:color w:val="000000" w:themeColor="text1"/>
                      <w:sz w:val="22"/>
                      <w:lang w:val="en-GB"/>
                    </w:rPr>
                    <m:t>r</m:t>
                  </m:r>
                  <m:r>
                    <w:rPr>
                      <w:rFonts w:ascii="Cambria Math"/>
                      <w:color w:val="000000" w:themeColor="text1"/>
                      <w:sz w:val="22"/>
                      <w:lang w:val="en-GB"/>
                    </w:rPr>
                    <m:t>,</m:t>
                  </m:r>
                  <m:r>
                    <w:rPr>
                      <w:rFonts w:ascii="Cambria Math" w:hAnsi="Cambria Math"/>
                      <w:color w:val="000000" w:themeColor="text1"/>
                      <w:sz w:val="22"/>
                      <w:lang w:val="en-GB"/>
                    </w:rPr>
                    <m:t>N</m:t>
                  </m:r>
                </m:e>
              </m:d>
              <m:r>
                <w:rPr>
                  <w:rFonts w:ascii="Cambria Math"/>
                  <w:color w:val="000000" w:themeColor="text1"/>
                  <w:sz w:val="22"/>
                  <w:lang w:val="en-GB"/>
                </w:rPr>
                <m:t>=</m:t>
              </m:r>
              <m:r>
                <w:rPr>
                  <w:rFonts w:ascii="Cambria Math" w:hAnsi="Cambria Math"/>
                  <w:color w:val="000000" w:themeColor="text1"/>
                  <w:sz w:val="22"/>
                  <w:lang w:val="en-GB"/>
                </w:rPr>
                <m:t>-</m:t>
              </m:r>
              <m:func>
                <m:funcPr>
                  <m:ctrlPr>
                    <w:rPr>
                      <w:rFonts w:ascii="Cambria Math" w:hAnsi="Cambria Math"/>
                      <w:i/>
                      <w:color w:val="000000" w:themeColor="text1"/>
                      <w:sz w:val="22"/>
                      <w:lang w:val="en-GB"/>
                    </w:rPr>
                  </m:ctrlPr>
                </m:funcPr>
                <m:fName>
                  <m:r>
                    <w:rPr>
                      <w:rFonts w:ascii="Cambria Math" w:hAnsi="Cambria Math"/>
                      <w:color w:val="000000" w:themeColor="text1"/>
                      <w:sz w:val="22"/>
                      <w:lang w:val="en-GB"/>
                    </w:rPr>
                    <m:t>ln</m:t>
                  </m:r>
                </m:fName>
                <m:e>
                  <m:d>
                    <m:dPr>
                      <m:ctrlPr>
                        <w:rPr>
                          <w:rFonts w:ascii="Cambria Math" w:hAnsi="Cambria Math"/>
                          <w:i/>
                          <w:color w:val="000000" w:themeColor="text1"/>
                          <w:sz w:val="22"/>
                          <w:lang w:val="en-GB"/>
                        </w:rPr>
                      </m:ctrlPr>
                    </m:dPr>
                    <m:e>
                      <m:f>
                        <m:fPr>
                          <m:ctrlPr>
                            <w:rPr>
                              <w:rFonts w:ascii="Cambria Math" w:hAnsi="Cambria Math"/>
                              <w:i/>
                              <w:color w:val="000000" w:themeColor="text1"/>
                              <w:sz w:val="22"/>
                              <w:lang w:val="en-GB"/>
                            </w:rPr>
                          </m:ctrlPr>
                        </m:fPr>
                        <m:num>
                          <m:sSub>
                            <m:sSubPr>
                              <m:ctrlPr>
                                <w:rPr>
                                  <w:rFonts w:ascii="Cambria Math" w:hAnsi="Cambria Math"/>
                                  <w:i/>
                                  <w:color w:val="000000" w:themeColor="text1"/>
                                  <w:sz w:val="22"/>
                                  <w:lang w:val="en-GB"/>
                                </w:rPr>
                              </m:ctrlPr>
                            </m:sSubPr>
                            <m:e>
                              <m:r>
                                <w:rPr>
                                  <w:rFonts w:ascii="Cambria Math" w:hAnsi="Cambria Math"/>
                                  <w:color w:val="000000" w:themeColor="text1"/>
                                  <w:sz w:val="22"/>
                                  <w:lang w:val="en-GB"/>
                                </w:rPr>
                                <m:t>C</m:t>
                              </m:r>
                            </m:e>
                            <m:sub>
                              <m:r>
                                <w:rPr>
                                  <w:rFonts w:ascii="Cambria Math" w:hAnsi="Cambria Math"/>
                                  <w:color w:val="000000" w:themeColor="text1"/>
                                  <w:sz w:val="22"/>
                                  <w:lang w:val="en-GB"/>
                                </w:rPr>
                                <m:t>m</m:t>
                              </m:r>
                              <m:r>
                                <w:rPr>
                                  <w:rFonts w:ascii="Cambria Math"/>
                                  <w:color w:val="000000" w:themeColor="text1"/>
                                  <w:sz w:val="22"/>
                                  <w:lang w:val="en-GB"/>
                                </w:rPr>
                                <m:t>+1</m:t>
                              </m:r>
                            </m:sub>
                          </m:sSub>
                          <m:d>
                            <m:dPr>
                              <m:ctrlPr>
                                <w:rPr>
                                  <w:rFonts w:ascii="Cambria Math" w:hAnsi="Cambria Math"/>
                                  <w:i/>
                                  <w:color w:val="000000" w:themeColor="text1"/>
                                  <w:sz w:val="22"/>
                                  <w:lang w:val="en-GB"/>
                                </w:rPr>
                              </m:ctrlPr>
                            </m:dPr>
                            <m:e>
                              <m:r>
                                <w:rPr>
                                  <w:rFonts w:ascii="Cambria Math" w:hAnsi="Cambria Math"/>
                                  <w:color w:val="000000" w:themeColor="text1"/>
                                  <w:sz w:val="22"/>
                                  <w:lang w:val="en-GB"/>
                                </w:rPr>
                                <m:t>r</m:t>
                              </m:r>
                            </m:e>
                          </m:d>
                        </m:num>
                        <m:den>
                          <m:sSub>
                            <m:sSubPr>
                              <m:ctrlPr>
                                <w:rPr>
                                  <w:rFonts w:ascii="Cambria Math" w:hAnsi="Cambria Math"/>
                                  <w:i/>
                                  <w:color w:val="000000" w:themeColor="text1"/>
                                  <w:sz w:val="22"/>
                                  <w:lang w:val="en-GB"/>
                                </w:rPr>
                              </m:ctrlPr>
                            </m:sSubPr>
                            <m:e>
                              <m:r>
                                <w:rPr>
                                  <w:rFonts w:ascii="Cambria Math" w:hAnsi="Cambria Math"/>
                                  <w:color w:val="000000" w:themeColor="text1"/>
                                  <w:sz w:val="22"/>
                                  <w:lang w:val="en-GB"/>
                                </w:rPr>
                                <m:t>C</m:t>
                              </m:r>
                            </m:e>
                            <m:sub>
                              <m:r>
                                <w:rPr>
                                  <w:rFonts w:ascii="Cambria Math" w:hAnsi="Cambria Math"/>
                                  <w:color w:val="000000" w:themeColor="text1"/>
                                  <w:sz w:val="22"/>
                                  <w:lang w:val="en-GB"/>
                                </w:rPr>
                                <m:t>m</m:t>
                              </m:r>
                            </m:sub>
                          </m:sSub>
                          <m:d>
                            <m:dPr>
                              <m:ctrlPr>
                                <w:rPr>
                                  <w:rFonts w:ascii="Cambria Math" w:hAnsi="Cambria Math"/>
                                  <w:i/>
                                  <w:color w:val="000000" w:themeColor="text1"/>
                                  <w:sz w:val="22"/>
                                  <w:lang w:val="en-GB"/>
                                </w:rPr>
                              </m:ctrlPr>
                            </m:dPr>
                            <m:e>
                              <m:r>
                                <w:rPr>
                                  <w:rFonts w:ascii="Cambria Math" w:hAnsi="Cambria Math"/>
                                  <w:color w:val="000000" w:themeColor="text1"/>
                                  <w:sz w:val="22"/>
                                  <w:lang w:val="en-GB"/>
                                </w:rPr>
                                <m:t>r</m:t>
                              </m:r>
                            </m:e>
                          </m:d>
                        </m:den>
                      </m:f>
                    </m:e>
                  </m:d>
                </m:e>
              </m:func>
            </m:oMath>
            <w:r w:rsidRPr="00A53CDD">
              <w:rPr>
                <w:color w:val="000000" w:themeColor="text1"/>
                <w:sz w:val="22"/>
                <w:lang w:val="en-GB"/>
              </w:rPr>
              <w:t>,</w:t>
            </w:r>
          </w:p>
        </w:tc>
        <w:tc>
          <w:tcPr>
            <w:tcW w:w="246" w:type="pct"/>
            <w:vAlign w:val="center"/>
          </w:tcPr>
          <w:p w14:paraId="3BF84718" w14:textId="77777777" w:rsidR="00654EE6" w:rsidRPr="00A53CDD" w:rsidRDefault="00654EE6" w:rsidP="008E52C3">
            <w:pPr>
              <w:pStyle w:val="MDPI3aequationnumber"/>
              <w:spacing w:line="480" w:lineRule="auto"/>
              <w:rPr>
                <w:color w:val="000000" w:themeColor="text1"/>
                <w:sz w:val="22"/>
                <w:lang w:val="en-GB"/>
              </w:rPr>
            </w:pPr>
            <w:r w:rsidRPr="00A53CDD">
              <w:rPr>
                <w:color w:val="000000" w:themeColor="text1"/>
                <w:sz w:val="22"/>
                <w:lang w:val="en-GB"/>
              </w:rPr>
              <w:t>(</w:t>
            </w:r>
            <w:r w:rsidRPr="00A53CDD">
              <w:rPr>
                <w:rFonts w:eastAsia="SimSun"/>
                <w:color w:val="000000" w:themeColor="text1"/>
                <w:sz w:val="22"/>
                <w:lang w:val="en-GB" w:eastAsia="zh-CN"/>
              </w:rPr>
              <w:t>1</w:t>
            </w:r>
            <w:r w:rsidRPr="00A53CDD">
              <w:rPr>
                <w:color w:val="000000" w:themeColor="text1"/>
                <w:sz w:val="22"/>
                <w:lang w:val="en-GB"/>
              </w:rPr>
              <w:t>)</w:t>
            </w:r>
          </w:p>
        </w:tc>
      </w:tr>
    </w:tbl>
    <w:p w14:paraId="3C1A8BDB" w14:textId="77777777" w:rsidR="00654EE6" w:rsidRPr="00A53CDD" w:rsidRDefault="00654EE6" w:rsidP="00156FA4">
      <w:pPr>
        <w:pStyle w:val="MDPI31text"/>
        <w:spacing w:line="480" w:lineRule="auto"/>
        <w:ind w:firstLineChars="100" w:firstLine="220"/>
        <w:rPr>
          <w:color w:val="000000" w:themeColor="text1"/>
          <w:sz w:val="22"/>
          <w:lang w:val="en-GB"/>
        </w:rPr>
      </w:pPr>
      <w:r w:rsidRPr="00A53CDD">
        <w:rPr>
          <w:color w:val="000000" w:themeColor="text1"/>
          <w:sz w:val="22"/>
          <w:lang w:val="en-GB"/>
        </w:rPr>
        <w:t xml:space="preserve">The definition of </w:t>
      </w:r>
      <m:oMath>
        <m:sSub>
          <m:sSubPr>
            <m:ctrlPr>
              <w:rPr>
                <w:rFonts w:ascii="Cambria Math" w:hAnsi="Cambria Math"/>
                <w:i/>
                <w:color w:val="000000" w:themeColor="text1"/>
                <w:sz w:val="22"/>
                <w:lang w:val="en-GB"/>
              </w:rPr>
            </m:ctrlPr>
          </m:sSubPr>
          <m:e>
            <m:r>
              <w:rPr>
                <w:rFonts w:ascii="Cambria Math" w:hAnsi="Cambria Math"/>
                <w:color w:val="000000" w:themeColor="text1"/>
                <w:sz w:val="22"/>
                <w:lang w:val="en-GB"/>
              </w:rPr>
              <m:t>C</m:t>
            </m:r>
          </m:e>
          <m:sub>
            <m:r>
              <w:rPr>
                <w:rFonts w:ascii="Cambria Math" w:hAnsi="Cambria Math"/>
                <w:color w:val="000000" w:themeColor="text1"/>
                <w:sz w:val="22"/>
                <w:lang w:val="en-GB"/>
              </w:rPr>
              <m:t>m</m:t>
            </m:r>
          </m:sub>
        </m:sSub>
        <m:r>
          <w:rPr>
            <w:rFonts w:ascii="Cambria Math"/>
            <w:color w:val="000000" w:themeColor="text1"/>
            <w:sz w:val="22"/>
            <w:lang w:val="en-GB"/>
          </w:rPr>
          <m:t xml:space="preserve"> </m:t>
        </m:r>
      </m:oMath>
      <w:r w:rsidR="00C30001" w:rsidRPr="00A53CDD">
        <w:rPr>
          <w:color w:val="000000" w:themeColor="text1"/>
          <w:sz w:val="22"/>
          <w:lang w:val="en-GB"/>
        </w:rPr>
        <w:fldChar w:fldCharType="begin"/>
      </w:r>
      <w:r w:rsidR="000A0049" w:rsidRPr="00A53CDD">
        <w:rPr>
          <w:color w:val="000000" w:themeColor="text1"/>
          <w:sz w:val="22"/>
          <w:lang w:val="en-GB"/>
        </w:rPr>
        <w:instrText xml:space="preserve"> ADDIN EN.CITE &lt;EndNote&gt;&lt;Cite&gt;&lt;Author&gt;Jiang&lt;/Author&gt;&lt;Year&gt;2015&lt;/Year&gt;&lt;RecNum&gt;193&lt;/RecNum&gt;&lt;DisplayText&gt;[7]&lt;/DisplayText&gt;&lt;record&gt;&lt;rec-number&gt;193&lt;/rec-number&gt;&lt;foreign-keys&gt;&lt;key app="EN" db-id="twrxzes0pw5etvetrfj5tr0855wvp25xfdww" timestamp="1582641994"&gt;193&lt;/key&gt;&lt;/foreign-keys&gt;&lt;ref-type name="Journal Article"&gt;17&lt;/ref-type&gt;&lt;contributors&gt;&lt;authors&gt;&lt;author&gt;Jiang, George JA&lt;/author&gt;&lt;author&gt;Fan, Shou-Zen&lt;/author&gt;&lt;author&gt;Abbod, Maysam F&lt;/author&gt;&lt;author&gt;Huang, Hui-Hsun&lt;/author&gt;&lt;author&gt;Lan, Jheng-Yan&lt;/author&gt;&lt;author&gt;Tsai, Feng-Fang&lt;/author&gt;&lt;author&gt;Chang, Hung-Chi&lt;/author&gt;&lt;author&gt;Yang, Yea-Wen&lt;/author&gt;&lt;author&gt;Chuang, Fu-Lan&lt;/author&gt;&lt;author&gt;Chiu, Yi-Fang %J BioMed research international&lt;/author&gt;&lt;/authors&gt;&lt;/contributors&gt;&lt;titles&gt;&lt;title&gt;Sample entropy analysis of EEG signals via artificial neural networks to model patients’ consciousness level based on anesthesiologists experience&lt;/title&gt;&lt;secondary-title&gt;BioMed Research International&lt;/secondary-title&gt;&lt;/titles&gt;&lt;periodical&gt;&lt;full-title&gt;Biomed Res Int&lt;/full-title&gt;&lt;abbr-1&gt;BioMed research international&lt;/abbr-1&gt;&lt;/periodical&gt;&lt;pages&gt;343478&lt;/pages&gt;&lt;volume&gt;2015&lt;/volume&gt;&lt;dates&gt;&lt;year&gt;2015&lt;/year&gt;&lt;/dates&gt;&lt;isbn&gt;2314-6133&lt;/isbn&gt;&lt;urls&gt;&lt;/urls&gt;&lt;research-notes&gt;&lt;style face="normal" font="default" charset="134" size="100%"&gt;</w:instrText>
      </w:r>
      <w:r w:rsidR="000A0049" w:rsidRPr="00A53CDD">
        <w:rPr>
          <w:rFonts w:eastAsia="SimSun" w:cs="SimSun"/>
          <w:color w:val="000000" w:themeColor="text1"/>
          <w:sz w:val="22"/>
          <w:lang w:val="en-GB"/>
        </w:rPr>
        <w:instrText>已看全文</w:instrText>
      </w:r>
      <w:r w:rsidR="000A0049" w:rsidRPr="00A53CDD">
        <w:rPr>
          <w:color w:val="000000" w:themeColor="text1"/>
          <w:sz w:val="22"/>
          <w:lang w:val="en-GB"/>
        </w:rPr>
        <w:instrText>&lt;/style&gt;&lt;style face="normal" font="default" size="100%"&gt;ECG is controlled by brainstemofsympathetic and parasympathetic nerves&lt;/style&gt;&lt;style face="normal" font="default" charset="134" size="100%"&gt;/EMG, ECG, BP, EEG, and SpO2 would be a good candidate for representing the DOA&lt;/style&gt;&lt;/research-notes&gt;&lt;/record&gt;&lt;/Cite&gt;&lt;/EndNote&gt;</w:instrText>
      </w:r>
      <w:r w:rsidR="00C30001" w:rsidRPr="00A53CDD">
        <w:rPr>
          <w:color w:val="000000" w:themeColor="text1"/>
          <w:sz w:val="22"/>
          <w:lang w:val="en-GB"/>
        </w:rPr>
        <w:fldChar w:fldCharType="separate"/>
      </w:r>
      <w:r w:rsidR="000A0049" w:rsidRPr="00A53CDD">
        <w:rPr>
          <w:noProof/>
          <w:color w:val="000000" w:themeColor="text1"/>
          <w:sz w:val="22"/>
          <w:lang w:val="en-GB"/>
        </w:rPr>
        <w:t>[7]</w:t>
      </w:r>
      <w:r w:rsidR="00C30001" w:rsidRPr="00A53CDD">
        <w:rPr>
          <w:color w:val="000000" w:themeColor="text1"/>
          <w:sz w:val="22"/>
          <w:lang w:val="en-GB"/>
        </w:rPr>
        <w:fldChar w:fldCharType="end"/>
      </w:r>
      <w:r w:rsidR="00156FA4" w:rsidRPr="00A53CDD">
        <w:rPr>
          <w:color w:val="000000" w:themeColor="text1"/>
          <w:sz w:val="22"/>
          <w:lang w:val="en-GB"/>
        </w:rPr>
        <w:t xml:space="preserve"> </w:t>
      </w:r>
      <w:r w:rsidRPr="00A53CDD">
        <w:rPr>
          <w:color w:val="000000" w:themeColor="text1"/>
          <w:sz w:val="22"/>
          <w:lang w:val="en-GB"/>
        </w:rPr>
        <w:t>is as follows:</w:t>
      </w:r>
    </w:p>
    <w:tbl>
      <w:tblPr>
        <w:tblW w:w="5000" w:type="pct"/>
        <w:jc w:val="center"/>
        <w:tblCellMar>
          <w:left w:w="0" w:type="dxa"/>
          <w:right w:w="0" w:type="dxa"/>
        </w:tblCellMar>
        <w:tblLook w:val="04A0" w:firstRow="1" w:lastRow="0" w:firstColumn="1" w:lastColumn="0" w:noHBand="0" w:noVBand="1"/>
      </w:tblPr>
      <w:tblGrid>
        <w:gridCol w:w="7897"/>
        <w:gridCol w:w="409"/>
      </w:tblGrid>
      <w:tr w:rsidR="00A53CDD" w:rsidRPr="00A53CDD" w14:paraId="4D821138" w14:textId="77777777" w:rsidTr="0020265D">
        <w:trPr>
          <w:jc w:val="center"/>
        </w:trPr>
        <w:tc>
          <w:tcPr>
            <w:tcW w:w="4754" w:type="pct"/>
          </w:tcPr>
          <w:p w14:paraId="61741DE2" w14:textId="77777777" w:rsidR="00654EE6" w:rsidRPr="00A53CDD" w:rsidRDefault="0013356B" w:rsidP="008E52C3">
            <w:pPr>
              <w:pStyle w:val="MDPI39equation"/>
              <w:spacing w:line="480" w:lineRule="auto"/>
              <w:rPr>
                <w:color w:val="000000" w:themeColor="text1"/>
                <w:sz w:val="22"/>
                <w:lang w:val="en-GB"/>
              </w:rPr>
            </w:pPr>
            <m:oMath>
              <m:sSub>
                <m:sSubPr>
                  <m:ctrlPr>
                    <w:rPr>
                      <w:rFonts w:ascii="Cambria Math" w:hAnsi="Cambria Math"/>
                      <w:i/>
                      <w:color w:val="000000" w:themeColor="text1"/>
                      <w:sz w:val="22"/>
                      <w:lang w:val="en-GB"/>
                    </w:rPr>
                  </m:ctrlPr>
                </m:sSubPr>
                <m:e>
                  <m:r>
                    <w:rPr>
                      <w:rFonts w:ascii="Cambria Math" w:hAnsi="Cambria Math"/>
                      <w:color w:val="000000" w:themeColor="text1"/>
                      <w:sz w:val="22"/>
                      <w:lang w:val="en-GB"/>
                    </w:rPr>
                    <m:t>C</m:t>
                  </m:r>
                </m:e>
                <m:sub>
                  <m:r>
                    <w:rPr>
                      <w:rFonts w:ascii="Cambria Math" w:hAnsi="Cambria Math"/>
                      <w:color w:val="000000" w:themeColor="text1"/>
                      <w:sz w:val="22"/>
                      <w:lang w:val="en-GB"/>
                    </w:rPr>
                    <m:t>m</m:t>
                  </m:r>
                </m:sub>
              </m:sSub>
              <m:d>
                <m:dPr>
                  <m:ctrlPr>
                    <w:rPr>
                      <w:rFonts w:ascii="Cambria Math" w:hAnsi="Cambria Math"/>
                      <w:i/>
                      <w:color w:val="000000" w:themeColor="text1"/>
                      <w:sz w:val="22"/>
                      <w:lang w:val="en-GB"/>
                    </w:rPr>
                  </m:ctrlPr>
                </m:dPr>
                <m:e>
                  <m:r>
                    <w:rPr>
                      <w:rFonts w:ascii="Cambria Math" w:hAnsi="Cambria Math"/>
                      <w:color w:val="000000" w:themeColor="text1"/>
                      <w:sz w:val="22"/>
                      <w:lang w:val="en-GB"/>
                    </w:rPr>
                    <m:t>r</m:t>
                  </m:r>
                </m:e>
              </m:d>
              <m:r>
                <w:rPr>
                  <w:rFonts w:ascii="Cambria Math"/>
                  <w:color w:val="000000" w:themeColor="text1"/>
                  <w:sz w:val="22"/>
                  <w:lang w:val="en-GB"/>
                </w:rPr>
                <m:t>=</m:t>
              </m:r>
              <m:f>
                <m:fPr>
                  <m:ctrlPr>
                    <w:rPr>
                      <w:rFonts w:ascii="Cambria Math" w:hAnsi="Cambria Math"/>
                      <w:i/>
                      <w:color w:val="000000" w:themeColor="text1"/>
                      <w:sz w:val="22"/>
                      <w:lang w:val="en-GB"/>
                    </w:rPr>
                  </m:ctrlPr>
                </m:fPr>
                <m:num>
                  <m:d>
                    <m:dPr>
                      <m:begChr m:val="{"/>
                      <m:endChr m:val="}"/>
                      <m:ctrlPr>
                        <w:rPr>
                          <w:rFonts w:ascii="Cambria Math" w:hAnsi="Cambria Math"/>
                          <w:i/>
                          <w:color w:val="000000" w:themeColor="text1"/>
                          <w:sz w:val="22"/>
                          <w:lang w:val="en-GB"/>
                        </w:rPr>
                      </m:ctrlPr>
                    </m:dPr>
                    <m:e>
                      <m:r>
                        <m:rPr>
                          <m:sty m:val="p"/>
                        </m:rPr>
                        <w:rPr>
                          <w:rFonts w:ascii="Cambria Math"/>
                          <w:color w:val="000000" w:themeColor="text1"/>
                          <w:sz w:val="22"/>
                          <w:lang w:val="en-GB"/>
                        </w:rPr>
                        <m:t>number of all probable pairs</m:t>
                      </m:r>
                      <m:d>
                        <m:dPr>
                          <m:ctrlPr>
                            <w:rPr>
                              <w:rFonts w:ascii="Cambria Math" w:hAnsi="Cambria Math"/>
                              <w:i/>
                              <w:color w:val="000000" w:themeColor="text1"/>
                              <w:sz w:val="22"/>
                              <w:lang w:val="en-GB"/>
                            </w:rPr>
                          </m:ctrlPr>
                        </m:dPr>
                        <m:e>
                          <m:r>
                            <w:rPr>
                              <w:rFonts w:ascii="Cambria Math" w:hAnsi="Cambria Math"/>
                              <w:color w:val="000000" w:themeColor="text1"/>
                              <w:sz w:val="22"/>
                              <w:lang w:val="en-GB"/>
                            </w:rPr>
                            <m:t>i</m:t>
                          </m:r>
                          <m:r>
                            <w:rPr>
                              <w:rFonts w:ascii="Cambria Math"/>
                              <w:color w:val="000000" w:themeColor="text1"/>
                              <w:sz w:val="22"/>
                              <w:lang w:val="en-GB"/>
                            </w:rPr>
                            <m:t>,</m:t>
                          </m:r>
                          <m:r>
                            <w:rPr>
                              <w:rFonts w:ascii="Cambria Math" w:hAnsi="Cambria Math"/>
                              <w:color w:val="000000" w:themeColor="text1"/>
                              <w:sz w:val="22"/>
                              <w:lang w:val="en-GB"/>
                            </w:rPr>
                            <m:t>j</m:t>
                          </m:r>
                        </m:e>
                      </m:d>
                      <m:r>
                        <m:rPr>
                          <m:sty m:val="p"/>
                        </m:rPr>
                        <w:rPr>
                          <w:rFonts w:ascii="Cambria Math"/>
                          <w:color w:val="000000" w:themeColor="text1"/>
                          <w:sz w:val="22"/>
                          <w:lang w:val="en-GB"/>
                        </w:rPr>
                        <m:t>with</m:t>
                      </m:r>
                      <m:r>
                        <w:rPr>
                          <w:rFonts w:eastAsia="SimSun" w:hAnsi="SimSun"/>
                          <w:color w:val="000000" w:themeColor="text1"/>
                          <w:sz w:val="22"/>
                          <w:lang w:val="en-GB"/>
                        </w:rPr>
                        <m:t>∣</m:t>
                      </m:r>
                      <m:sSubSup>
                        <m:sSubSupPr>
                          <m:ctrlPr>
                            <w:rPr>
                              <w:rFonts w:ascii="Cambria Math" w:hAnsi="Cambria Math"/>
                              <w:i/>
                              <w:color w:val="000000" w:themeColor="text1"/>
                              <w:sz w:val="22"/>
                              <w:lang w:val="en-GB"/>
                            </w:rPr>
                          </m:ctrlPr>
                        </m:sSubSupPr>
                        <m:e>
                          <m:r>
                            <w:rPr>
                              <w:rFonts w:ascii="Cambria Math" w:hAnsi="Cambria Math"/>
                              <w:color w:val="000000" w:themeColor="text1"/>
                              <w:sz w:val="22"/>
                              <w:lang w:val="en-GB"/>
                            </w:rPr>
                            <m:t>x</m:t>
                          </m:r>
                        </m:e>
                        <m:sub>
                          <m:r>
                            <w:rPr>
                              <w:rFonts w:ascii="Cambria Math" w:hAnsi="Cambria Math"/>
                              <w:color w:val="000000" w:themeColor="text1"/>
                              <w:sz w:val="22"/>
                              <w:lang w:val="en-GB"/>
                            </w:rPr>
                            <m:t>i</m:t>
                          </m:r>
                        </m:sub>
                        <m:sup>
                          <m:r>
                            <w:rPr>
                              <w:rFonts w:ascii="Cambria Math" w:hAnsi="Cambria Math"/>
                              <w:color w:val="000000" w:themeColor="text1"/>
                              <w:sz w:val="22"/>
                              <w:lang w:val="en-GB"/>
                            </w:rPr>
                            <m:t>m</m:t>
                          </m:r>
                        </m:sup>
                      </m:sSubSup>
                      <m:r>
                        <w:rPr>
                          <w:rFonts w:ascii="Cambria Math" w:hAnsi="Cambria Math"/>
                          <w:color w:val="000000" w:themeColor="text1"/>
                          <w:sz w:val="22"/>
                          <w:lang w:val="en-GB"/>
                        </w:rPr>
                        <m:t>-</m:t>
                      </m:r>
                      <m:sSubSup>
                        <m:sSubSupPr>
                          <m:ctrlPr>
                            <w:rPr>
                              <w:rFonts w:ascii="Cambria Math" w:hAnsi="Cambria Math"/>
                              <w:i/>
                              <w:color w:val="000000" w:themeColor="text1"/>
                              <w:sz w:val="22"/>
                              <w:lang w:val="en-GB"/>
                            </w:rPr>
                          </m:ctrlPr>
                        </m:sSubSupPr>
                        <m:e>
                          <m:r>
                            <w:rPr>
                              <w:rFonts w:ascii="Cambria Math" w:hAnsi="Cambria Math"/>
                              <w:color w:val="000000" w:themeColor="text1"/>
                              <w:sz w:val="22"/>
                              <w:lang w:val="en-GB"/>
                            </w:rPr>
                            <m:t>x</m:t>
                          </m:r>
                        </m:e>
                        <m:sub>
                          <m:r>
                            <w:rPr>
                              <w:rFonts w:ascii="Cambria Math" w:hAnsi="Cambria Math"/>
                              <w:color w:val="000000" w:themeColor="text1"/>
                              <w:sz w:val="22"/>
                              <w:lang w:val="en-GB"/>
                            </w:rPr>
                            <m:t>j</m:t>
                          </m:r>
                        </m:sub>
                        <m:sup>
                          <m:r>
                            <w:rPr>
                              <w:rFonts w:ascii="Cambria Math" w:hAnsi="Cambria Math"/>
                              <w:color w:val="000000" w:themeColor="text1"/>
                              <w:sz w:val="22"/>
                              <w:lang w:val="en-GB"/>
                            </w:rPr>
                            <m:t>m</m:t>
                          </m:r>
                        </m:sup>
                      </m:sSubSup>
                      <m:r>
                        <w:rPr>
                          <w:rFonts w:ascii="Cambria Math" w:hAnsi="Cambria Math"/>
                          <w:color w:val="000000" w:themeColor="text1"/>
                          <w:sz w:val="22"/>
                          <w:lang w:val="en-GB"/>
                        </w:rPr>
                        <m:t>∣</m:t>
                      </m:r>
                      <m:r>
                        <w:rPr>
                          <w:rFonts w:ascii="Cambria Math"/>
                          <w:color w:val="000000" w:themeColor="text1"/>
                          <w:sz w:val="22"/>
                          <w:lang w:val="en-GB"/>
                        </w:rPr>
                        <m:t>&lt;</m:t>
                      </m:r>
                      <m:r>
                        <w:rPr>
                          <w:rFonts w:ascii="Cambria Math" w:hAnsi="Cambria Math"/>
                          <w:color w:val="000000" w:themeColor="text1"/>
                          <w:sz w:val="22"/>
                          <w:lang w:val="en-GB"/>
                        </w:rPr>
                        <m:t>r</m:t>
                      </m:r>
                      <m:r>
                        <w:rPr>
                          <w:rFonts w:ascii="Cambria Math"/>
                          <w:color w:val="000000" w:themeColor="text1"/>
                          <w:sz w:val="22"/>
                          <w:lang w:val="en-GB"/>
                        </w:rPr>
                        <m:t>,</m:t>
                      </m:r>
                      <m:r>
                        <w:rPr>
                          <w:rFonts w:ascii="Cambria Math" w:hAnsi="Cambria Math"/>
                          <w:color w:val="000000" w:themeColor="text1"/>
                          <w:sz w:val="22"/>
                          <w:lang w:val="en-GB"/>
                        </w:rPr>
                        <m:t>i≠j</m:t>
                      </m:r>
                    </m:e>
                  </m:d>
                </m:num>
                <m:den>
                  <m:d>
                    <m:dPr>
                      <m:begChr m:val="{"/>
                      <m:endChr m:val="}"/>
                      <m:ctrlPr>
                        <w:rPr>
                          <w:rFonts w:ascii="Cambria Math" w:hAnsi="Cambria Math"/>
                          <w:i/>
                          <w:color w:val="000000" w:themeColor="text1"/>
                          <w:sz w:val="22"/>
                          <w:lang w:val="en-GB"/>
                        </w:rPr>
                      </m:ctrlPr>
                    </m:dPr>
                    <m:e>
                      <m:r>
                        <m:rPr>
                          <m:sty m:val="p"/>
                        </m:rPr>
                        <w:rPr>
                          <w:rFonts w:ascii="Cambria Math"/>
                          <w:color w:val="000000" w:themeColor="text1"/>
                          <w:sz w:val="22"/>
                          <w:lang w:val="en-GB"/>
                        </w:rPr>
                        <m:t>number of all probable pairs</m:t>
                      </m:r>
                      <m:r>
                        <w:rPr>
                          <w:rFonts w:ascii="Cambria Math"/>
                          <w:color w:val="000000" w:themeColor="text1"/>
                          <w:sz w:val="22"/>
                          <w:lang w:val="en-GB"/>
                        </w:rPr>
                        <m:t>,</m:t>
                      </m:r>
                      <m:r>
                        <m:rPr>
                          <m:sty m:val="p"/>
                        </m:rPr>
                        <w:rPr>
                          <w:rFonts w:ascii="Cambria Math"/>
                          <w:color w:val="000000" w:themeColor="text1"/>
                          <w:sz w:val="22"/>
                          <w:lang w:val="en-GB"/>
                        </w:rPr>
                        <m:t>i.e</m:t>
                      </m:r>
                      <m:r>
                        <w:rPr>
                          <w:rFonts w:ascii="Cambria Math"/>
                          <w:color w:val="000000" w:themeColor="text1"/>
                          <w:sz w:val="22"/>
                          <w:lang w:val="en-GB"/>
                        </w:rPr>
                        <m:t>(</m:t>
                      </m:r>
                      <m:r>
                        <w:rPr>
                          <w:rFonts w:ascii="Cambria Math" w:hAnsi="Cambria Math"/>
                          <w:color w:val="000000" w:themeColor="text1"/>
                          <w:sz w:val="22"/>
                          <w:lang w:val="en-GB"/>
                        </w:rPr>
                        <m:t>N-m</m:t>
                      </m:r>
                      <m:r>
                        <w:rPr>
                          <w:rFonts w:ascii="Cambria Math"/>
                          <w:color w:val="000000" w:themeColor="text1"/>
                          <w:sz w:val="22"/>
                          <w:lang w:val="en-GB"/>
                        </w:rPr>
                        <m:t>+1)(</m:t>
                      </m:r>
                      <m:r>
                        <w:rPr>
                          <w:rFonts w:ascii="Cambria Math" w:hAnsi="Cambria Math"/>
                          <w:color w:val="000000" w:themeColor="text1"/>
                          <w:sz w:val="22"/>
                          <w:lang w:val="en-GB"/>
                        </w:rPr>
                        <m:t>N-m</m:t>
                      </m:r>
                      <m:r>
                        <w:rPr>
                          <w:rFonts w:ascii="Cambria Math"/>
                          <w:color w:val="000000" w:themeColor="text1"/>
                          <w:sz w:val="22"/>
                          <w:lang w:val="en-GB"/>
                        </w:rPr>
                        <m:t>)</m:t>
                      </m:r>
                    </m:e>
                  </m:d>
                </m:den>
              </m:f>
            </m:oMath>
            <w:r w:rsidR="00654EE6" w:rsidRPr="00A53CDD">
              <w:rPr>
                <w:color w:val="000000" w:themeColor="text1"/>
                <w:sz w:val="22"/>
                <w:lang w:val="en-GB"/>
              </w:rPr>
              <w:t>,</w:t>
            </w:r>
          </w:p>
        </w:tc>
        <w:tc>
          <w:tcPr>
            <w:tcW w:w="246" w:type="pct"/>
            <w:vAlign w:val="center"/>
          </w:tcPr>
          <w:p w14:paraId="3EAB5253" w14:textId="77777777" w:rsidR="00654EE6" w:rsidRPr="00A53CDD" w:rsidRDefault="00654EE6" w:rsidP="008E52C3">
            <w:pPr>
              <w:pStyle w:val="MDPI3aequationnumber"/>
              <w:spacing w:line="480" w:lineRule="auto"/>
              <w:rPr>
                <w:color w:val="000000" w:themeColor="text1"/>
                <w:sz w:val="22"/>
                <w:lang w:val="en-GB"/>
              </w:rPr>
            </w:pPr>
            <w:r w:rsidRPr="00A53CDD">
              <w:rPr>
                <w:color w:val="000000" w:themeColor="text1"/>
                <w:sz w:val="22"/>
                <w:lang w:val="en-GB"/>
              </w:rPr>
              <w:t>(</w:t>
            </w:r>
            <w:r w:rsidRPr="00A53CDD">
              <w:rPr>
                <w:rFonts w:eastAsia="SimSun"/>
                <w:color w:val="000000" w:themeColor="text1"/>
                <w:sz w:val="22"/>
                <w:lang w:val="en-GB" w:eastAsia="zh-CN"/>
              </w:rPr>
              <w:t>2</w:t>
            </w:r>
            <w:r w:rsidRPr="00A53CDD">
              <w:rPr>
                <w:color w:val="000000" w:themeColor="text1"/>
                <w:sz w:val="22"/>
                <w:lang w:val="en-GB"/>
              </w:rPr>
              <w:t>)</w:t>
            </w:r>
          </w:p>
        </w:tc>
      </w:tr>
    </w:tbl>
    <w:p w14:paraId="11DB6DBC" w14:textId="77777777" w:rsidR="00654EE6" w:rsidRPr="00A53CDD" w:rsidRDefault="00654EE6" w:rsidP="00156FA4">
      <w:pPr>
        <w:pStyle w:val="MDPI31text"/>
        <w:spacing w:line="480" w:lineRule="auto"/>
        <w:ind w:firstLineChars="100" w:firstLine="220"/>
        <w:rPr>
          <w:rFonts w:eastAsiaTheme="minorEastAsia"/>
          <w:color w:val="000000" w:themeColor="text1"/>
          <w:sz w:val="22"/>
          <w:lang w:val="en-GB" w:eastAsia="zh-CN"/>
        </w:rPr>
      </w:pPr>
      <w:r w:rsidRPr="00A53CDD">
        <w:rPr>
          <w:rFonts w:eastAsiaTheme="minorEastAsia"/>
          <w:color w:val="000000" w:themeColor="text1"/>
          <w:sz w:val="22"/>
          <w:lang w:val="en-GB" w:eastAsia="zh-CN"/>
        </w:rPr>
        <w:t xml:space="preserve">where </w:t>
      </w:r>
      <m:oMath>
        <m:r>
          <w:rPr>
            <w:rFonts w:ascii="Cambria Math" w:eastAsia="SimSun" w:hAnsi="Cambria Math"/>
            <w:color w:val="000000" w:themeColor="text1"/>
            <w:sz w:val="22"/>
            <w:lang w:val="en-GB"/>
          </w:rPr>
          <m:t>∣</m:t>
        </m:r>
        <m:sSubSup>
          <m:sSubSupPr>
            <m:ctrlPr>
              <w:rPr>
                <w:rFonts w:ascii="Cambria Math" w:hAnsi="Cambria Math"/>
                <w:i/>
                <w:color w:val="000000" w:themeColor="text1"/>
                <w:sz w:val="22"/>
                <w:lang w:val="en-GB"/>
              </w:rPr>
            </m:ctrlPr>
          </m:sSubSupPr>
          <m:e>
            <m:r>
              <w:rPr>
                <w:rFonts w:ascii="Cambria Math"/>
                <w:color w:val="000000" w:themeColor="text1"/>
                <w:sz w:val="22"/>
                <w:lang w:val="en-GB"/>
              </w:rPr>
              <m:t>x</m:t>
            </m:r>
          </m:e>
          <m:sub>
            <m:r>
              <w:rPr>
                <w:rFonts w:ascii="Cambria Math"/>
                <w:color w:val="000000" w:themeColor="text1"/>
                <w:sz w:val="22"/>
                <w:lang w:val="en-GB"/>
              </w:rPr>
              <m:t>i</m:t>
            </m:r>
          </m:sub>
          <m:sup>
            <m:r>
              <w:rPr>
                <w:rFonts w:ascii="Cambria Math"/>
                <w:color w:val="000000" w:themeColor="text1"/>
                <w:sz w:val="22"/>
                <w:lang w:val="en-GB"/>
              </w:rPr>
              <m:t>m</m:t>
            </m:r>
          </m:sup>
        </m:sSubSup>
        <m:r>
          <w:rPr>
            <w:rFonts w:ascii="Cambria Math" w:hAnsi="Cambria Math"/>
            <w:color w:val="000000" w:themeColor="text1"/>
            <w:sz w:val="22"/>
            <w:lang w:val="en-GB"/>
          </w:rPr>
          <m:t>-</m:t>
        </m:r>
        <m:sSubSup>
          <m:sSubSupPr>
            <m:ctrlPr>
              <w:rPr>
                <w:rFonts w:ascii="Cambria Math" w:hAnsi="Cambria Math"/>
                <w:i/>
                <w:color w:val="000000" w:themeColor="text1"/>
                <w:sz w:val="22"/>
                <w:lang w:val="en-GB"/>
              </w:rPr>
            </m:ctrlPr>
          </m:sSubSupPr>
          <m:e>
            <m:r>
              <w:rPr>
                <w:rFonts w:ascii="Cambria Math"/>
                <w:color w:val="000000" w:themeColor="text1"/>
                <w:sz w:val="22"/>
                <w:lang w:val="en-GB"/>
              </w:rPr>
              <m:t>x</m:t>
            </m:r>
          </m:e>
          <m:sub>
            <m:r>
              <w:rPr>
                <w:rFonts w:ascii="Cambria Math"/>
                <w:color w:val="000000" w:themeColor="text1"/>
                <w:sz w:val="22"/>
                <w:lang w:val="en-GB"/>
              </w:rPr>
              <m:t>j</m:t>
            </m:r>
          </m:sub>
          <m:sup>
            <m:r>
              <w:rPr>
                <w:rFonts w:ascii="Cambria Math"/>
                <w:color w:val="000000" w:themeColor="text1"/>
                <w:sz w:val="22"/>
                <w:lang w:val="en-GB"/>
              </w:rPr>
              <m:t>m</m:t>
            </m:r>
          </m:sup>
        </m:sSubSup>
        <m:r>
          <w:rPr>
            <w:rFonts w:ascii="Cambria Math" w:eastAsia="SimSun" w:hAnsi="Cambria Math"/>
            <w:color w:val="000000" w:themeColor="text1"/>
            <w:sz w:val="22"/>
            <w:lang w:val="en-GB"/>
          </w:rPr>
          <m:t>∣</m:t>
        </m:r>
      </m:oMath>
      <w:r w:rsidRPr="00A53CDD">
        <w:rPr>
          <w:color w:val="000000" w:themeColor="text1"/>
          <w:sz w:val="22"/>
          <w:lang w:val="en-GB"/>
        </w:rPr>
        <w:t xml:space="preserve"> is the distance between points </w:t>
      </w:r>
      <m:oMath>
        <m:sSubSup>
          <m:sSubSupPr>
            <m:ctrlPr>
              <w:rPr>
                <w:rFonts w:ascii="Cambria Math" w:hAnsi="Cambria Math"/>
                <w:i/>
                <w:color w:val="000000" w:themeColor="text1"/>
                <w:sz w:val="22"/>
                <w:lang w:val="en-GB"/>
              </w:rPr>
            </m:ctrlPr>
          </m:sSubSupPr>
          <m:e>
            <m:r>
              <w:rPr>
                <w:rFonts w:ascii="Cambria Math"/>
                <w:color w:val="000000" w:themeColor="text1"/>
                <w:sz w:val="22"/>
                <w:lang w:val="en-GB"/>
              </w:rPr>
              <m:t>x</m:t>
            </m:r>
          </m:e>
          <m:sub>
            <m:r>
              <w:rPr>
                <w:rFonts w:ascii="Cambria Math"/>
                <w:color w:val="000000" w:themeColor="text1"/>
                <w:sz w:val="22"/>
                <w:lang w:val="en-GB"/>
              </w:rPr>
              <m:t>i</m:t>
            </m:r>
          </m:sub>
          <m:sup>
            <m:r>
              <w:rPr>
                <w:rFonts w:ascii="Cambria Math"/>
                <w:color w:val="000000" w:themeColor="text1"/>
                <w:sz w:val="22"/>
                <w:lang w:val="en-GB"/>
              </w:rPr>
              <m:t>m</m:t>
            </m:r>
          </m:sup>
        </m:sSubSup>
      </m:oMath>
      <w:r w:rsidRPr="00A53CDD">
        <w:rPr>
          <w:color w:val="000000" w:themeColor="text1"/>
          <w:sz w:val="22"/>
          <w:lang w:val="en-GB"/>
        </w:rPr>
        <w:t xml:space="preserve"> and </w:t>
      </w:r>
      <m:oMath>
        <m:sSubSup>
          <m:sSubSupPr>
            <m:ctrlPr>
              <w:rPr>
                <w:rFonts w:ascii="Cambria Math" w:hAnsi="Cambria Math"/>
                <w:i/>
                <w:color w:val="000000" w:themeColor="text1"/>
                <w:sz w:val="22"/>
                <w:lang w:val="en-GB"/>
              </w:rPr>
            </m:ctrlPr>
          </m:sSubSupPr>
          <m:e>
            <m:r>
              <w:rPr>
                <w:rFonts w:ascii="Cambria Math"/>
                <w:color w:val="000000" w:themeColor="text1"/>
                <w:sz w:val="22"/>
                <w:lang w:val="en-GB"/>
              </w:rPr>
              <m:t>x</m:t>
            </m:r>
          </m:e>
          <m:sub>
            <m:r>
              <w:rPr>
                <w:rFonts w:ascii="Cambria Math"/>
                <w:color w:val="000000" w:themeColor="text1"/>
                <w:sz w:val="22"/>
                <w:lang w:val="en-GB"/>
              </w:rPr>
              <m:t>j</m:t>
            </m:r>
          </m:sub>
          <m:sup>
            <m:r>
              <w:rPr>
                <w:rFonts w:ascii="Cambria Math"/>
                <w:color w:val="000000" w:themeColor="text1"/>
                <w:sz w:val="22"/>
                <w:lang w:val="en-GB"/>
              </w:rPr>
              <m:t>m</m:t>
            </m:r>
          </m:sup>
        </m:sSubSup>
      </m:oMath>
      <w:r w:rsidRPr="00A53CDD">
        <w:rPr>
          <w:color w:val="000000" w:themeColor="text1"/>
          <w:sz w:val="22"/>
          <w:lang w:val="en-GB"/>
        </w:rPr>
        <w:t xml:space="preserve"> in the dimension space, </w:t>
      </w:r>
      <w:r w:rsidRPr="00A53CDD">
        <w:rPr>
          <w:rFonts w:eastAsia="SimSun"/>
          <w:i/>
          <w:color w:val="000000" w:themeColor="text1"/>
          <w:sz w:val="22"/>
          <w:lang w:val="en-GB" w:eastAsia="zh-CN"/>
        </w:rPr>
        <w:t>m</w:t>
      </w:r>
      <w:r w:rsidRPr="00A53CDD">
        <w:rPr>
          <w:color w:val="000000" w:themeColor="text1"/>
          <w:sz w:val="22"/>
          <w:lang w:val="en-GB"/>
        </w:rPr>
        <w:t xml:space="preserve"> and </w:t>
      </w:r>
      <w:r w:rsidRPr="00A53CDD">
        <w:rPr>
          <w:rFonts w:eastAsia="SimSun"/>
          <w:i/>
          <w:color w:val="000000" w:themeColor="text1"/>
          <w:sz w:val="22"/>
          <w:lang w:val="en-GB" w:eastAsia="zh-CN"/>
        </w:rPr>
        <w:t xml:space="preserve">r </w:t>
      </w:r>
      <w:r w:rsidRPr="00A53CDD">
        <w:rPr>
          <w:color w:val="000000" w:themeColor="text1"/>
          <w:sz w:val="22"/>
          <w:lang w:val="en-GB"/>
        </w:rPr>
        <w:t xml:space="preserve">denote the tolerable standard deviation of the time series, and </w:t>
      </w:r>
      <w:r w:rsidRPr="00A53CDD">
        <w:rPr>
          <w:rFonts w:eastAsia="SimSun"/>
          <w:i/>
          <w:color w:val="000000" w:themeColor="text1"/>
          <w:sz w:val="22"/>
          <w:lang w:val="en-GB" w:eastAsia="zh-CN"/>
        </w:rPr>
        <w:t xml:space="preserve">N </w:t>
      </w:r>
      <w:r w:rsidRPr="00A53CDD">
        <w:rPr>
          <w:color w:val="000000" w:themeColor="text1"/>
          <w:sz w:val="22"/>
          <w:lang w:val="en-GB"/>
        </w:rPr>
        <w:t>represents the length of the time series. Thus, the SampEn</w:t>
      </w:r>
      <w:r w:rsidRPr="00A53CDD">
        <w:rPr>
          <w:rFonts w:eastAsiaTheme="minorEastAsia"/>
          <w:color w:val="000000" w:themeColor="text1"/>
          <w:sz w:val="22"/>
          <w:lang w:val="en-GB" w:eastAsia="zh-CN"/>
        </w:rPr>
        <w:t xml:space="preserve"> </w:t>
      </w:r>
      <w:r w:rsidRPr="00A53CDD">
        <w:rPr>
          <w:color w:val="000000" w:themeColor="text1"/>
          <w:sz w:val="22"/>
          <w:lang w:val="en-GB"/>
        </w:rPr>
        <w:t xml:space="preserve">of the RR interval was calculated, and the analysis window was found to be consistent with that obtained </w:t>
      </w:r>
      <w:r w:rsidRPr="00A53CDD">
        <w:rPr>
          <w:rFonts w:eastAsiaTheme="minorEastAsia"/>
          <w:color w:val="000000" w:themeColor="text1"/>
          <w:sz w:val="22"/>
          <w:lang w:val="en-GB" w:eastAsia="zh-CN"/>
        </w:rPr>
        <w:t>using</w:t>
      </w:r>
      <w:r w:rsidRPr="00A53CDD">
        <w:rPr>
          <w:color w:val="000000" w:themeColor="text1"/>
          <w:sz w:val="22"/>
          <w:lang w:val="en-GB"/>
        </w:rPr>
        <w:t xml:space="preserve"> frequency domain analysis. In addition, 256 consecutive RR intervals were used as the time</w:t>
      </w:r>
      <w:r w:rsidRPr="00A53CDD">
        <w:rPr>
          <w:rFonts w:eastAsiaTheme="minorEastAsia"/>
          <w:color w:val="000000" w:themeColor="text1"/>
          <w:sz w:val="22"/>
          <w:lang w:val="en-GB" w:eastAsia="zh-CN"/>
        </w:rPr>
        <w:t>-</w:t>
      </w:r>
      <w:r w:rsidRPr="00A53CDD">
        <w:rPr>
          <w:color w:val="000000" w:themeColor="text1"/>
          <w:sz w:val="22"/>
          <w:lang w:val="en-GB"/>
        </w:rPr>
        <w:t>domain window. We set the parameter to</w:t>
      </w:r>
      <w:r w:rsidR="003B4087" w:rsidRPr="00A53CDD">
        <w:rPr>
          <w:rFonts w:eastAsiaTheme="minorEastAsia"/>
          <w:color w:val="000000" w:themeColor="text1"/>
          <w:sz w:val="22"/>
          <w:lang w:val="en-GB" w:eastAsia="zh-CN"/>
        </w:rPr>
        <w:t xml:space="preserve"> </w:t>
      </w:r>
      <w:r w:rsidRPr="00A53CDD">
        <w:rPr>
          <w:rFonts w:eastAsia="SimSun"/>
          <w:i/>
          <w:color w:val="000000" w:themeColor="text1"/>
          <w:sz w:val="22"/>
          <w:lang w:val="en-GB" w:eastAsia="zh-CN"/>
        </w:rPr>
        <w:t>m</w:t>
      </w:r>
      <w:r w:rsidRPr="00A53CDD">
        <w:rPr>
          <w:color w:val="000000" w:themeColor="text1"/>
          <w:sz w:val="22"/>
          <w:lang w:val="en-GB"/>
        </w:rPr>
        <w:t xml:space="preserve">= 5, and </w:t>
      </w:r>
      <w:r w:rsidRPr="00A53CDD">
        <w:rPr>
          <w:rFonts w:eastAsia="SimSun"/>
          <w:i/>
          <w:color w:val="000000" w:themeColor="text1"/>
          <w:sz w:val="22"/>
          <w:lang w:val="en-GB" w:eastAsia="zh-CN"/>
        </w:rPr>
        <w:t>r</w:t>
      </w:r>
      <w:r w:rsidRPr="00A53CDD">
        <w:rPr>
          <w:color w:val="000000" w:themeColor="text1"/>
          <w:sz w:val="22"/>
          <w:lang w:val="en-GB"/>
        </w:rPr>
        <w:t xml:space="preserve"> is 0.3 times the standard deviation of the original signal in the current window.</w:t>
      </w:r>
    </w:p>
    <w:p w14:paraId="2A0D775A" w14:textId="77777777" w:rsidR="00DF687B" w:rsidRPr="00A53CDD" w:rsidRDefault="00DF687B" w:rsidP="008E52C3">
      <w:pPr>
        <w:pStyle w:val="MDPI31text"/>
        <w:spacing w:line="480" w:lineRule="auto"/>
        <w:ind w:firstLine="0"/>
        <w:rPr>
          <w:rFonts w:eastAsiaTheme="minorEastAsia"/>
          <w:color w:val="000000" w:themeColor="text1"/>
          <w:sz w:val="22"/>
          <w:lang w:val="en-GB" w:eastAsia="zh-CN"/>
        </w:rPr>
      </w:pPr>
    </w:p>
    <w:p w14:paraId="61A8780F" w14:textId="77777777" w:rsidR="00DF687B" w:rsidRPr="00A53CDD" w:rsidRDefault="00DF687B" w:rsidP="008E52C3">
      <w:pPr>
        <w:pStyle w:val="MDPI31text"/>
        <w:spacing w:line="480" w:lineRule="auto"/>
        <w:ind w:firstLine="0"/>
        <w:rPr>
          <w:rFonts w:eastAsiaTheme="minorEastAsia"/>
          <w:b/>
          <w:color w:val="000000" w:themeColor="text1"/>
          <w:sz w:val="22"/>
          <w:lang w:val="en-GB" w:eastAsia="zh-CN"/>
        </w:rPr>
      </w:pPr>
      <w:r w:rsidRPr="00A53CDD">
        <w:rPr>
          <w:rFonts w:eastAsiaTheme="minorEastAsia"/>
          <w:b/>
          <w:iCs/>
          <w:color w:val="000000" w:themeColor="text1"/>
          <w:sz w:val="22"/>
          <w:lang w:val="en-GB" w:eastAsia="zh-CN"/>
        </w:rPr>
        <w:lastRenderedPageBreak/>
        <w:t>(</w:t>
      </w:r>
      <w:r w:rsidR="00384A42" w:rsidRPr="00A53CDD">
        <w:rPr>
          <w:rFonts w:eastAsiaTheme="minorEastAsia"/>
          <w:b/>
          <w:iCs/>
          <w:color w:val="000000" w:themeColor="text1"/>
          <w:sz w:val="22"/>
          <w:lang w:val="en-GB" w:eastAsia="zh-CN"/>
        </w:rPr>
        <w:t>4</w:t>
      </w:r>
      <w:r w:rsidRPr="00A53CDD">
        <w:rPr>
          <w:rFonts w:eastAsiaTheme="minorEastAsia"/>
          <w:b/>
          <w:iCs/>
          <w:color w:val="000000" w:themeColor="text1"/>
          <w:sz w:val="22"/>
          <w:lang w:val="en-GB" w:eastAsia="zh-CN"/>
        </w:rPr>
        <w:t xml:space="preserve">) </w:t>
      </w:r>
      <w:r w:rsidRPr="00A53CDD">
        <w:rPr>
          <w:b/>
          <w:iCs/>
          <w:color w:val="000000" w:themeColor="text1"/>
          <w:sz w:val="22"/>
          <w:lang w:val="en-GB"/>
        </w:rPr>
        <w:t xml:space="preserve">Support </w:t>
      </w:r>
      <w:r w:rsidR="00FF6AB5" w:rsidRPr="00A53CDD">
        <w:rPr>
          <w:rFonts w:eastAsiaTheme="minorEastAsia" w:hint="eastAsia"/>
          <w:b/>
          <w:iCs/>
          <w:color w:val="000000" w:themeColor="text1"/>
          <w:sz w:val="22"/>
          <w:lang w:val="en-GB" w:eastAsia="zh-CN"/>
        </w:rPr>
        <w:t>v</w:t>
      </w:r>
      <w:r w:rsidRPr="00A53CDD">
        <w:rPr>
          <w:b/>
          <w:iCs/>
          <w:color w:val="000000" w:themeColor="text1"/>
          <w:sz w:val="22"/>
          <w:lang w:val="en-GB"/>
        </w:rPr>
        <w:t xml:space="preserve">ector </w:t>
      </w:r>
      <w:r w:rsidR="00FF6AB5" w:rsidRPr="00A53CDD">
        <w:rPr>
          <w:rFonts w:eastAsiaTheme="minorEastAsia" w:hint="eastAsia"/>
          <w:b/>
          <w:iCs/>
          <w:color w:val="000000" w:themeColor="text1"/>
          <w:sz w:val="22"/>
          <w:lang w:val="en-GB" w:eastAsia="zh-CN"/>
        </w:rPr>
        <w:t>m</w:t>
      </w:r>
      <w:r w:rsidRPr="00A53CDD">
        <w:rPr>
          <w:b/>
          <w:iCs/>
          <w:color w:val="000000" w:themeColor="text1"/>
          <w:sz w:val="22"/>
          <w:lang w:val="en-GB"/>
        </w:rPr>
        <w:t>achine</w:t>
      </w:r>
      <w:r w:rsidRPr="00A53CDD">
        <w:rPr>
          <w:rFonts w:eastAsiaTheme="minorEastAsia"/>
          <w:b/>
          <w:iCs/>
          <w:color w:val="000000" w:themeColor="text1"/>
          <w:sz w:val="22"/>
          <w:lang w:val="en-GB" w:eastAsia="zh-CN"/>
        </w:rPr>
        <w:t xml:space="preserve"> </w:t>
      </w:r>
    </w:p>
    <w:p w14:paraId="1712B26A" w14:textId="77777777" w:rsidR="0080163C" w:rsidRPr="00A53CDD" w:rsidRDefault="0080163C" w:rsidP="00156FA4">
      <w:pPr>
        <w:pStyle w:val="MDPI31text"/>
        <w:spacing w:before="240" w:after="240" w:line="480" w:lineRule="auto"/>
        <w:ind w:firstLineChars="100" w:firstLine="220"/>
        <w:rPr>
          <w:rFonts w:eastAsiaTheme="minorEastAsia"/>
          <w:color w:val="000000" w:themeColor="text1"/>
          <w:sz w:val="22"/>
          <w:lang w:val="en-GB" w:eastAsia="zh-CN"/>
        </w:rPr>
      </w:pPr>
      <w:r w:rsidRPr="00A53CDD">
        <w:rPr>
          <w:iCs/>
          <w:color w:val="000000" w:themeColor="text1"/>
          <w:sz w:val="22"/>
          <w:lang w:val="en-GB"/>
        </w:rPr>
        <w:t xml:space="preserve">Support </w:t>
      </w:r>
      <w:r w:rsidRPr="00A53CDD">
        <w:rPr>
          <w:rFonts w:eastAsiaTheme="minorEastAsia"/>
          <w:iCs/>
          <w:color w:val="000000" w:themeColor="text1"/>
          <w:sz w:val="22"/>
          <w:lang w:val="en-GB" w:eastAsia="zh-CN"/>
        </w:rPr>
        <w:t>v</w:t>
      </w:r>
      <w:r w:rsidRPr="00A53CDD">
        <w:rPr>
          <w:iCs/>
          <w:color w:val="000000" w:themeColor="text1"/>
          <w:sz w:val="22"/>
          <w:lang w:val="en-GB"/>
        </w:rPr>
        <w:t xml:space="preserve">ector </w:t>
      </w:r>
      <w:r w:rsidRPr="00A53CDD">
        <w:rPr>
          <w:rFonts w:eastAsiaTheme="minorEastAsia"/>
          <w:iCs/>
          <w:color w:val="000000" w:themeColor="text1"/>
          <w:sz w:val="22"/>
          <w:lang w:val="en-GB" w:eastAsia="zh-CN"/>
        </w:rPr>
        <w:t>m</w:t>
      </w:r>
      <w:r w:rsidRPr="00A53CDD">
        <w:rPr>
          <w:iCs/>
          <w:color w:val="000000" w:themeColor="text1"/>
          <w:sz w:val="22"/>
          <w:lang w:val="en-GB"/>
        </w:rPr>
        <w:t>achine</w:t>
      </w:r>
      <w:r w:rsidRPr="00A53CDD">
        <w:rPr>
          <w:rFonts w:eastAsiaTheme="minorEastAsia"/>
          <w:iCs/>
          <w:color w:val="000000" w:themeColor="text1"/>
          <w:sz w:val="22"/>
          <w:lang w:val="en-GB" w:eastAsia="zh-CN"/>
        </w:rPr>
        <w:t xml:space="preserve"> </w:t>
      </w:r>
      <w:r w:rsidRPr="00A53CDD">
        <w:rPr>
          <w:color w:val="000000" w:themeColor="text1"/>
          <w:sz w:val="22"/>
          <w:lang w:val="en-GB"/>
        </w:rPr>
        <w:t xml:space="preserve">is a linear classifier with the largest geometric interval in the feature space. In this study, we deployed classification modelling using the Lagrange multiplier method, while the specific calculation steps </w:t>
      </w:r>
      <w:r w:rsidRPr="00A53CDD">
        <w:rPr>
          <w:rFonts w:eastAsiaTheme="minorEastAsia"/>
          <w:color w:val="000000" w:themeColor="text1"/>
          <w:sz w:val="22"/>
          <w:lang w:val="en-GB" w:eastAsia="zh-CN"/>
        </w:rPr>
        <w:t xml:space="preserve">follow those in </w:t>
      </w:r>
      <w:r w:rsidRPr="00A53CDD">
        <w:rPr>
          <w:color w:val="000000" w:themeColor="text1"/>
          <w:sz w:val="22"/>
          <w:lang w:val="en-GB"/>
        </w:rPr>
        <w:t xml:space="preserve">previous </w:t>
      </w:r>
      <w:r w:rsidRPr="00A53CDD">
        <w:rPr>
          <w:rFonts w:eastAsia="SimSun"/>
          <w:color w:val="000000" w:themeColor="text1"/>
          <w:sz w:val="22"/>
          <w:lang w:val="en-GB" w:eastAsia="zh-CN"/>
        </w:rPr>
        <w:t xml:space="preserve">research </w:t>
      </w:r>
      <w:r w:rsidR="00C30001" w:rsidRPr="00A53CDD">
        <w:rPr>
          <w:color w:val="000000" w:themeColor="text1"/>
          <w:sz w:val="22"/>
          <w:lang w:val="en-GB"/>
        </w:rPr>
        <w:fldChar w:fldCharType="begin">
          <w:fldData xml:space="preserve">PEVuZE5vdGU+PENpdGU+PEF1dGhvcj5HdTwvQXV0aG9yPjxZZWFyPjIwMTk8L1llYXI+PFJlY051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</w:fldData>
        </w:fldChar>
      </w:r>
      <w:r w:rsidR="000A0049" w:rsidRPr="00A53CDD">
        <w:rPr>
          <w:color w:val="000000" w:themeColor="text1"/>
          <w:sz w:val="22"/>
          <w:lang w:val="en-GB"/>
        </w:rPr>
        <w:instrText xml:space="preserve"> ADDIN EN.CITE </w:instrText>
      </w:r>
      <w:r w:rsidR="00C30001" w:rsidRPr="00A53CDD">
        <w:rPr>
          <w:color w:val="000000" w:themeColor="text1"/>
          <w:sz w:val="22"/>
          <w:lang w:val="en-GB"/>
        </w:rPr>
        <w:fldChar w:fldCharType="begin">
          <w:fldData xml:space="preserve">PEVuZE5vdGU+PENpdGU+PEF1dGhvcj5HdTwvQXV0aG9yPjxZZWFyPjIwMTk8L1llYXI+PFJlY051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</w:fldData>
        </w:fldChar>
      </w:r>
      <w:r w:rsidR="000A0049" w:rsidRPr="00A53CDD">
        <w:rPr>
          <w:color w:val="000000" w:themeColor="text1"/>
          <w:sz w:val="22"/>
          <w:lang w:val="en-GB"/>
        </w:rPr>
        <w:instrText xml:space="preserve"> ADDIN EN.CITE.DATA </w:instrText>
      </w:r>
      <w:r w:rsidR="00C30001" w:rsidRPr="00A53CDD">
        <w:rPr>
          <w:color w:val="000000" w:themeColor="text1"/>
          <w:sz w:val="22"/>
          <w:lang w:val="en-GB"/>
        </w:rPr>
      </w:r>
      <w:r w:rsidR="00C30001" w:rsidRPr="00A53CDD">
        <w:rPr>
          <w:color w:val="000000" w:themeColor="text1"/>
          <w:sz w:val="22"/>
          <w:lang w:val="en-GB"/>
        </w:rPr>
        <w:fldChar w:fldCharType="end"/>
      </w:r>
      <w:r w:rsidR="00C30001" w:rsidRPr="00A53CDD">
        <w:rPr>
          <w:color w:val="000000" w:themeColor="text1"/>
          <w:sz w:val="22"/>
          <w:lang w:val="en-GB"/>
        </w:rPr>
      </w:r>
      <w:r w:rsidR="00C30001" w:rsidRPr="00A53CDD">
        <w:rPr>
          <w:color w:val="000000" w:themeColor="text1"/>
          <w:sz w:val="22"/>
          <w:lang w:val="en-GB"/>
        </w:rPr>
        <w:fldChar w:fldCharType="separate"/>
      </w:r>
      <w:r w:rsidR="000A0049" w:rsidRPr="00A53CDD">
        <w:rPr>
          <w:noProof/>
          <w:color w:val="000000" w:themeColor="text1"/>
          <w:sz w:val="22"/>
          <w:lang w:val="en-GB"/>
        </w:rPr>
        <w:t>[8]</w:t>
      </w:r>
      <w:r w:rsidR="00C30001" w:rsidRPr="00A53CDD">
        <w:rPr>
          <w:color w:val="000000" w:themeColor="text1"/>
          <w:sz w:val="22"/>
          <w:lang w:val="en-GB"/>
        </w:rPr>
        <w:fldChar w:fldCharType="end"/>
      </w:r>
      <w:r w:rsidRPr="00A53CDD">
        <w:rPr>
          <w:color w:val="000000" w:themeColor="text1"/>
          <w:sz w:val="22"/>
          <w:lang w:val="en-GB"/>
        </w:rPr>
        <w:t>.</w:t>
      </w:r>
    </w:p>
    <w:p w14:paraId="4353539D" w14:textId="77777777" w:rsidR="00D70810" w:rsidRPr="00A53CDD" w:rsidRDefault="00D70810" w:rsidP="00156FA4">
      <w:pPr>
        <w:pStyle w:val="MDPI31text"/>
        <w:spacing w:before="240" w:after="240" w:line="480" w:lineRule="auto"/>
        <w:ind w:firstLineChars="100" w:firstLine="220"/>
        <w:rPr>
          <w:rFonts w:eastAsiaTheme="minorEastAsia"/>
          <w:color w:val="000000" w:themeColor="text1"/>
          <w:sz w:val="22"/>
          <w:lang w:val="en-GB" w:eastAsia="zh-CN"/>
        </w:rPr>
      </w:pPr>
    </w:p>
    <w:p w14:paraId="6EBB9655" w14:textId="77777777" w:rsidR="00DF687B" w:rsidRPr="00A53CDD" w:rsidRDefault="00DF687B" w:rsidP="008E52C3">
      <w:pPr>
        <w:pStyle w:val="MDPI31text"/>
        <w:spacing w:before="240" w:after="240" w:line="480" w:lineRule="auto"/>
        <w:ind w:firstLine="0"/>
        <w:rPr>
          <w:rFonts w:eastAsiaTheme="minorEastAsia"/>
          <w:b/>
          <w:iCs/>
          <w:color w:val="000000" w:themeColor="text1"/>
          <w:sz w:val="22"/>
          <w:lang w:val="en-GB" w:eastAsia="zh-CN"/>
        </w:rPr>
      </w:pPr>
      <w:r w:rsidRPr="00A53CDD">
        <w:rPr>
          <w:rFonts w:eastAsiaTheme="minorEastAsia"/>
          <w:b/>
          <w:color w:val="000000" w:themeColor="text1"/>
          <w:sz w:val="22"/>
          <w:lang w:val="en-GB" w:eastAsia="zh-CN"/>
        </w:rPr>
        <w:t>(</w:t>
      </w:r>
      <w:r w:rsidR="00384A42" w:rsidRPr="00A53CDD">
        <w:rPr>
          <w:rFonts w:eastAsiaTheme="minorEastAsia"/>
          <w:b/>
          <w:color w:val="000000" w:themeColor="text1"/>
          <w:sz w:val="22"/>
          <w:lang w:val="en-GB" w:eastAsia="zh-CN"/>
        </w:rPr>
        <w:t>5</w:t>
      </w:r>
      <w:r w:rsidRPr="00A53CDD">
        <w:rPr>
          <w:rFonts w:eastAsiaTheme="minorEastAsia"/>
          <w:b/>
          <w:color w:val="000000" w:themeColor="text1"/>
          <w:sz w:val="22"/>
          <w:lang w:val="en-GB" w:eastAsia="zh-CN"/>
        </w:rPr>
        <w:t>)</w:t>
      </w:r>
      <w:r w:rsidRPr="00A53CDD">
        <w:rPr>
          <w:b/>
          <w:iCs/>
          <w:color w:val="000000" w:themeColor="text1"/>
          <w:sz w:val="22"/>
          <w:lang w:val="en-GB"/>
        </w:rPr>
        <w:t xml:space="preserve"> Decision </w:t>
      </w:r>
      <w:r w:rsidR="00FF6AB5" w:rsidRPr="00A53CDD">
        <w:rPr>
          <w:rFonts w:eastAsiaTheme="minorEastAsia" w:hint="eastAsia"/>
          <w:b/>
          <w:iCs/>
          <w:color w:val="000000" w:themeColor="text1"/>
          <w:sz w:val="22"/>
          <w:lang w:val="en-GB" w:eastAsia="zh-CN"/>
        </w:rPr>
        <w:t>t</w:t>
      </w:r>
      <w:r w:rsidRPr="00A53CDD">
        <w:rPr>
          <w:b/>
          <w:iCs/>
          <w:color w:val="000000" w:themeColor="text1"/>
          <w:sz w:val="22"/>
          <w:lang w:val="en-GB"/>
        </w:rPr>
        <w:t>ree</w:t>
      </w:r>
    </w:p>
    <w:p w14:paraId="2D833517" w14:textId="77777777" w:rsidR="00085771" w:rsidRPr="00A53CDD" w:rsidRDefault="00085771" w:rsidP="00156FA4">
      <w:pPr>
        <w:pStyle w:val="MDPI31text"/>
        <w:spacing w:before="240" w:after="240" w:line="480" w:lineRule="auto"/>
        <w:ind w:firstLineChars="100" w:firstLine="220"/>
        <w:rPr>
          <w:b/>
          <w:iCs/>
          <w:color w:val="000000" w:themeColor="text1"/>
          <w:sz w:val="22"/>
          <w:lang w:val="en-GB"/>
        </w:rPr>
      </w:pPr>
      <w:r w:rsidRPr="00A53CDD">
        <w:rPr>
          <w:iCs/>
          <w:color w:val="000000" w:themeColor="text1"/>
          <w:sz w:val="22"/>
          <w:lang w:val="en-GB"/>
        </w:rPr>
        <w:t xml:space="preserve">Decision </w:t>
      </w:r>
      <w:r w:rsidRPr="00A53CDD">
        <w:rPr>
          <w:rFonts w:eastAsiaTheme="minorEastAsia"/>
          <w:iCs/>
          <w:color w:val="000000" w:themeColor="text1"/>
          <w:sz w:val="22"/>
          <w:lang w:val="en-GB" w:eastAsia="zh-CN"/>
        </w:rPr>
        <w:t>t</w:t>
      </w:r>
      <w:r w:rsidRPr="00A53CDD">
        <w:rPr>
          <w:iCs/>
          <w:color w:val="000000" w:themeColor="text1"/>
          <w:sz w:val="22"/>
          <w:lang w:val="en-GB"/>
        </w:rPr>
        <w:t>ree</w:t>
      </w:r>
      <w:r w:rsidRPr="00A53CDD">
        <w:rPr>
          <w:rFonts w:eastAsiaTheme="minorEastAsia"/>
          <w:iCs/>
          <w:color w:val="000000" w:themeColor="text1"/>
          <w:sz w:val="22"/>
          <w:lang w:val="en-GB" w:eastAsia="zh-CN"/>
        </w:rPr>
        <w:t xml:space="preserve"> </w:t>
      </w:r>
      <w:r w:rsidRPr="00A53CDD">
        <w:rPr>
          <w:color w:val="000000" w:themeColor="text1"/>
          <w:sz w:val="22"/>
          <w:lang w:val="en-GB"/>
        </w:rPr>
        <w:t xml:space="preserve">can be used not only for classification problems but also regression problems, and is represented by a tree structure in which each internal node represents a judgment condition of an attribute, each branch represents the output of the judgment result, and each leaf node represents a classification result. The construction of a </w:t>
      </w:r>
      <w:r w:rsidR="00327360" w:rsidRPr="00A53CDD">
        <w:rPr>
          <w:rFonts w:eastAsiaTheme="minorEastAsia"/>
          <w:iCs/>
          <w:color w:val="000000" w:themeColor="text1"/>
          <w:sz w:val="22"/>
          <w:lang w:val="en-GB" w:eastAsia="zh-CN"/>
        </w:rPr>
        <w:t>d</w:t>
      </w:r>
      <w:r w:rsidR="00327360" w:rsidRPr="00A53CDD">
        <w:rPr>
          <w:iCs/>
          <w:color w:val="000000" w:themeColor="text1"/>
          <w:sz w:val="22"/>
          <w:lang w:val="en-GB"/>
        </w:rPr>
        <w:t xml:space="preserve">ecision </w:t>
      </w:r>
      <w:r w:rsidR="00327360" w:rsidRPr="00A53CDD">
        <w:rPr>
          <w:rFonts w:eastAsiaTheme="minorEastAsia"/>
          <w:iCs/>
          <w:color w:val="000000" w:themeColor="text1"/>
          <w:sz w:val="22"/>
          <w:lang w:val="en-GB" w:eastAsia="zh-CN"/>
        </w:rPr>
        <w:t>t</w:t>
      </w:r>
      <w:r w:rsidR="00327360" w:rsidRPr="00A53CDD">
        <w:rPr>
          <w:iCs/>
          <w:color w:val="000000" w:themeColor="text1"/>
          <w:sz w:val="22"/>
          <w:lang w:val="en-GB"/>
        </w:rPr>
        <w:t>ree</w:t>
      </w:r>
      <w:r w:rsidR="00327360" w:rsidRPr="00A53CDD">
        <w:rPr>
          <w:color w:val="000000" w:themeColor="text1"/>
          <w:sz w:val="22"/>
          <w:lang w:val="en-GB"/>
        </w:rPr>
        <w:t xml:space="preserve"> </w:t>
      </w:r>
      <w:r w:rsidRPr="00A53CDD">
        <w:rPr>
          <w:color w:val="000000" w:themeColor="text1"/>
          <w:sz w:val="22"/>
          <w:lang w:val="en-GB"/>
        </w:rPr>
        <w:t>aims to classify the conditions by judging the size of the information gain under a certain feature. The formula of the information gain is determined by the difference of the entropy minus the conditional entropy. The formula of the conditional entropy is as follows:</w:t>
      </w:r>
    </w:p>
    <w:tbl>
      <w:tblPr>
        <w:tblW w:w="5000" w:type="pct"/>
        <w:jc w:val="center"/>
        <w:tblCellMar>
          <w:left w:w="0" w:type="dxa"/>
          <w:right w:w="0" w:type="dxa"/>
        </w:tblCellMar>
        <w:tblLook w:val="04A0" w:firstRow="1" w:lastRow="0" w:firstColumn="1" w:lastColumn="0" w:noHBand="0" w:noVBand="1"/>
      </w:tblPr>
      <w:tblGrid>
        <w:gridCol w:w="7897"/>
        <w:gridCol w:w="409"/>
      </w:tblGrid>
      <w:tr w:rsidR="00A53CDD" w:rsidRPr="00A53CDD" w14:paraId="54A224AE" w14:textId="77777777" w:rsidTr="0020265D">
        <w:trPr>
          <w:jc w:val="center"/>
        </w:trPr>
        <w:tc>
          <w:tcPr>
            <w:tcW w:w="4754" w:type="pct"/>
          </w:tcPr>
          <w:p w14:paraId="1D9870B9" w14:textId="77777777" w:rsidR="00085771" w:rsidRPr="00A53CDD" w:rsidRDefault="00085771" w:rsidP="008E52C3">
            <w:pPr>
              <w:pStyle w:val="MDPI39equation"/>
              <w:spacing w:line="480" w:lineRule="auto"/>
              <w:rPr>
                <w:rFonts w:eastAsiaTheme="minorEastAsia"/>
                <w:color w:val="000000" w:themeColor="text1"/>
                <w:sz w:val="22"/>
                <w:lang w:val="en-GB" w:eastAsia="zh-CN"/>
              </w:rPr>
            </w:pPr>
            <m:oMath>
              <m:r>
                <w:rPr>
                  <w:rFonts w:ascii="Cambria Math"/>
                  <w:color w:val="000000" w:themeColor="text1"/>
                  <w:sz w:val="22"/>
                  <w:lang w:val="en-GB"/>
                </w:rPr>
                <m:t>H</m:t>
              </m:r>
              <m:d>
                <m:dPr>
                  <m:ctrlPr>
                    <w:rPr>
                      <w:rFonts w:ascii="Cambria Math" w:hAnsi="Cambria Math"/>
                      <w:i/>
                      <w:color w:val="000000" w:themeColor="text1"/>
                      <w:sz w:val="22"/>
                      <w:lang w:val="en-GB"/>
                    </w:rPr>
                  </m:ctrlPr>
                </m:dPr>
                <m:e>
                  <m:r>
                    <w:rPr>
                      <w:rFonts w:ascii="Cambria Math"/>
                      <w:color w:val="000000" w:themeColor="text1"/>
                      <w:sz w:val="22"/>
                      <w:lang w:val="en-GB"/>
                    </w:rPr>
                    <m:t>Y</m:t>
                  </m:r>
                </m:e>
                <m:e>
                  <m:r>
                    <w:rPr>
                      <w:rFonts w:ascii="Cambria Math"/>
                      <w:color w:val="000000" w:themeColor="text1"/>
                      <w:sz w:val="22"/>
                      <w:lang w:val="en-GB"/>
                    </w:rPr>
                    <m:t>X</m:t>
                  </m:r>
                </m:e>
              </m:d>
              <m:r>
                <w:rPr>
                  <w:rFonts w:ascii="Cambria Math"/>
                  <w:color w:val="000000" w:themeColor="text1"/>
                  <w:sz w:val="22"/>
                  <w:lang w:val="en-GB"/>
                </w:rPr>
                <m:t>=</m:t>
              </m:r>
              <m:nary>
                <m:naryPr>
                  <m:chr m:val="∑"/>
                  <m:limLoc m:val="undOvr"/>
                  <m:ctrlPr>
                    <w:rPr>
                      <w:rFonts w:ascii="Cambria Math" w:hAnsi="Cambria Math"/>
                      <w:i/>
                      <w:color w:val="000000" w:themeColor="text1"/>
                      <w:sz w:val="22"/>
                      <w:lang w:val="en-GB"/>
                    </w:rPr>
                  </m:ctrlPr>
                </m:naryPr>
                <m:sub>
                  <m:r>
                    <w:rPr>
                      <w:rFonts w:ascii="Cambria Math"/>
                      <w:color w:val="000000" w:themeColor="text1"/>
                      <w:sz w:val="22"/>
                      <w:lang w:val="en-GB"/>
                    </w:rPr>
                    <m:t>i=1</m:t>
                  </m:r>
                </m:sub>
                <m:sup>
                  <m:r>
                    <w:rPr>
                      <w:rFonts w:ascii="Cambria Math"/>
                      <w:color w:val="000000" w:themeColor="text1"/>
                      <w:sz w:val="22"/>
                      <w:lang w:val="en-GB"/>
                    </w:rPr>
                    <m:t>n</m:t>
                  </m:r>
                </m:sup>
                <m:e>
                  <m:sSub>
                    <m:sSubPr>
                      <m:ctrlPr>
                        <w:rPr>
                          <w:rFonts w:ascii="Cambria Math" w:hAnsi="Cambria Math"/>
                          <w:i/>
                          <w:color w:val="000000" w:themeColor="text1"/>
                          <w:sz w:val="22"/>
                          <w:lang w:val="en-GB"/>
                        </w:rPr>
                      </m:ctrlPr>
                    </m:sSubPr>
                    <m:e>
                      <m:r>
                        <w:rPr>
                          <w:rFonts w:ascii="Cambria Math"/>
                          <w:color w:val="000000" w:themeColor="text1"/>
                          <w:sz w:val="22"/>
                          <w:lang w:val="en-GB"/>
                        </w:rPr>
                        <m:t>p</m:t>
                      </m:r>
                    </m:e>
                    <m:sub>
                      <m:r>
                        <w:rPr>
                          <w:rFonts w:ascii="Cambria Math"/>
                          <w:color w:val="000000" w:themeColor="text1"/>
                          <w:sz w:val="22"/>
                          <w:lang w:val="en-GB"/>
                        </w:rPr>
                        <m:t>i</m:t>
                      </m:r>
                    </m:sub>
                  </m:sSub>
                  <m:r>
                    <w:rPr>
                      <w:rFonts w:ascii="Cambria Math"/>
                      <w:color w:val="000000" w:themeColor="text1"/>
                      <w:sz w:val="22"/>
                      <w:lang w:val="en-GB"/>
                    </w:rPr>
                    <m:t>H</m:t>
                  </m:r>
                  <m:d>
                    <m:dPr>
                      <m:ctrlPr>
                        <w:rPr>
                          <w:rFonts w:ascii="Cambria Math" w:hAnsi="Cambria Math"/>
                          <w:i/>
                          <w:color w:val="000000" w:themeColor="text1"/>
                          <w:sz w:val="22"/>
                          <w:lang w:val="en-GB"/>
                        </w:rPr>
                      </m:ctrlPr>
                    </m:dPr>
                    <m:e>
                      <m:r>
                        <w:rPr>
                          <w:rFonts w:ascii="Cambria Math"/>
                          <w:color w:val="000000" w:themeColor="text1"/>
                          <w:sz w:val="22"/>
                          <w:lang w:val="en-GB"/>
                        </w:rPr>
                        <m:t>Y</m:t>
                      </m:r>
                    </m:e>
                    <m:e>
                      <m:r>
                        <w:rPr>
                          <w:rFonts w:ascii="Cambria Math"/>
                          <w:color w:val="000000" w:themeColor="text1"/>
                          <w:sz w:val="22"/>
                          <w:lang w:val="en-GB"/>
                        </w:rPr>
                        <m:t>X=</m:t>
                      </m:r>
                      <m:sSub>
                        <m:sSubPr>
                          <m:ctrlPr>
                            <w:rPr>
                              <w:rFonts w:ascii="Cambria Math" w:hAnsi="Cambria Math"/>
                              <w:i/>
                              <w:color w:val="000000" w:themeColor="text1"/>
                              <w:sz w:val="22"/>
                              <w:lang w:val="en-GB"/>
                            </w:rPr>
                          </m:ctrlPr>
                        </m:sSubPr>
                        <m:e>
                          <m:r>
                            <w:rPr>
                              <w:rFonts w:ascii="Cambria Math"/>
                              <w:color w:val="000000" w:themeColor="text1"/>
                              <w:sz w:val="22"/>
                              <w:lang w:val="en-GB"/>
                            </w:rPr>
                            <m:t>x</m:t>
                          </m:r>
                        </m:e>
                        <m:sub>
                          <m:r>
                            <w:rPr>
                              <w:rFonts w:ascii="Cambria Math"/>
                              <w:color w:val="000000" w:themeColor="text1"/>
                              <w:sz w:val="22"/>
                              <w:lang w:val="en-GB"/>
                            </w:rPr>
                            <m:t>i</m:t>
                          </m:r>
                        </m:sub>
                      </m:sSub>
                    </m:e>
                  </m:d>
                </m:e>
              </m:nary>
            </m:oMath>
            <w:r w:rsidRPr="00A53CDD">
              <w:rPr>
                <w:rFonts w:eastAsiaTheme="minorEastAsia"/>
                <w:color w:val="000000" w:themeColor="text1"/>
                <w:sz w:val="22"/>
                <w:lang w:val="en-GB" w:eastAsia="zh-CN"/>
              </w:rPr>
              <w:t>.</w:t>
            </w:r>
          </w:p>
        </w:tc>
        <w:tc>
          <w:tcPr>
            <w:tcW w:w="246" w:type="pct"/>
            <w:vAlign w:val="center"/>
          </w:tcPr>
          <w:p w14:paraId="7C2939FA" w14:textId="77777777" w:rsidR="00085771" w:rsidRPr="00A53CDD" w:rsidRDefault="00085771" w:rsidP="008E52C3">
            <w:pPr>
              <w:pStyle w:val="MDPI3aequationnumber"/>
              <w:spacing w:line="480" w:lineRule="auto"/>
              <w:rPr>
                <w:color w:val="000000" w:themeColor="text1"/>
                <w:sz w:val="22"/>
                <w:lang w:val="en-GB"/>
              </w:rPr>
            </w:pPr>
            <w:r w:rsidRPr="00A53CDD">
              <w:rPr>
                <w:color w:val="000000" w:themeColor="text1"/>
                <w:sz w:val="22"/>
                <w:lang w:val="en-GB"/>
              </w:rPr>
              <w:t>(</w:t>
            </w:r>
            <w:r w:rsidRPr="00A53CDD">
              <w:rPr>
                <w:rFonts w:eastAsia="SimSun"/>
                <w:color w:val="000000" w:themeColor="text1"/>
                <w:sz w:val="22"/>
                <w:lang w:val="en-GB" w:eastAsia="zh-CN"/>
              </w:rPr>
              <w:t>8</w:t>
            </w:r>
            <w:r w:rsidRPr="00A53CDD">
              <w:rPr>
                <w:color w:val="000000" w:themeColor="text1"/>
                <w:sz w:val="22"/>
                <w:lang w:val="en-GB"/>
              </w:rPr>
              <w:t>)</w:t>
            </w:r>
          </w:p>
        </w:tc>
      </w:tr>
    </w:tbl>
    <w:p w14:paraId="6B660099" w14:textId="77777777" w:rsidR="00085771" w:rsidRPr="00A53CDD" w:rsidRDefault="00085771" w:rsidP="00156FA4">
      <w:pPr>
        <w:pStyle w:val="MDPI31text"/>
        <w:spacing w:line="480" w:lineRule="auto"/>
        <w:ind w:firstLineChars="100" w:firstLine="220"/>
        <w:rPr>
          <w:color w:val="000000" w:themeColor="text1"/>
          <w:sz w:val="22"/>
          <w:lang w:val="en-GB"/>
        </w:rPr>
      </w:pPr>
      <w:r w:rsidRPr="00A53CDD">
        <w:rPr>
          <w:color w:val="000000" w:themeColor="text1"/>
          <w:sz w:val="22"/>
          <w:lang w:val="en-GB"/>
        </w:rPr>
        <w:t xml:space="preserve">Conditional entropy represents the uncertainty of the random variable </w:t>
      </w:r>
      <m:oMath>
        <m:r>
          <w:rPr>
            <w:rFonts w:ascii="Cambria Math"/>
            <w:color w:val="000000" w:themeColor="text1"/>
            <w:sz w:val="22"/>
            <w:lang w:val="en-GB"/>
          </w:rPr>
          <m:t>Y</m:t>
        </m:r>
      </m:oMath>
      <w:r w:rsidRPr="00A53CDD">
        <w:rPr>
          <w:color w:val="000000" w:themeColor="text1"/>
          <w:sz w:val="22"/>
          <w:lang w:val="en-GB"/>
        </w:rPr>
        <w:t xml:space="preserve"> under the condition that the random variable </w:t>
      </w:r>
      <m:oMath>
        <m:r>
          <w:rPr>
            <w:rFonts w:ascii="Cambria Math"/>
            <w:color w:val="000000" w:themeColor="text1"/>
            <w:sz w:val="22"/>
            <w:lang w:val="en-GB"/>
          </w:rPr>
          <m:t>X</m:t>
        </m:r>
      </m:oMath>
      <w:r w:rsidRPr="00A53CDD">
        <w:rPr>
          <w:color w:val="000000" w:themeColor="text1"/>
          <w:sz w:val="22"/>
          <w:lang w:val="en-GB"/>
        </w:rPr>
        <w:t xml:space="preserve"> is known.</w:t>
      </w:r>
    </w:p>
    <w:p w14:paraId="4331E22C" w14:textId="77777777" w:rsidR="00085771" w:rsidRPr="00A53CDD" w:rsidRDefault="00085771" w:rsidP="00156FA4">
      <w:pPr>
        <w:pStyle w:val="MDPI31text"/>
        <w:spacing w:line="480" w:lineRule="auto"/>
        <w:ind w:firstLineChars="100" w:firstLine="220"/>
        <w:rPr>
          <w:color w:val="000000" w:themeColor="text1"/>
          <w:sz w:val="22"/>
          <w:lang w:val="en-GB"/>
        </w:rPr>
      </w:pPr>
      <w:r w:rsidRPr="00A53CDD">
        <w:rPr>
          <w:color w:val="000000" w:themeColor="text1"/>
          <w:sz w:val="22"/>
          <w:lang w:val="en-GB"/>
        </w:rPr>
        <w:t>Therefore, the formula of the information gain is as follows:</w:t>
      </w:r>
    </w:p>
    <w:tbl>
      <w:tblPr>
        <w:tblW w:w="5000" w:type="pct"/>
        <w:jc w:val="center"/>
        <w:tblCellMar>
          <w:left w:w="0" w:type="dxa"/>
          <w:right w:w="0" w:type="dxa"/>
        </w:tblCellMar>
        <w:tblLook w:val="04A0" w:firstRow="1" w:lastRow="0" w:firstColumn="1" w:lastColumn="0" w:noHBand="0" w:noVBand="1"/>
      </w:tblPr>
      <w:tblGrid>
        <w:gridCol w:w="7897"/>
        <w:gridCol w:w="409"/>
      </w:tblGrid>
      <w:tr w:rsidR="00085771" w:rsidRPr="00A53CDD" w14:paraId="11625940" w14:textId="77777777" w:rsidTr="0020265D">
        <w:trPr>
          <w:jc w:val="center"/>
        </w:trPr>
        <w:tc>
          <w:tcPr>
            <w:tcW w:w="4754" w:type="pct"/>
          </w:tcPr>
          <w:p w14:paraId="6BBE7DBC" w14:textId="77777777" w:rsidR="00085771" w:rsidRPr="00A53CDD" w:rsidRDefault="00085771" w:rsidP="008E52C3">
            <w:pPr>
              <w:pStyle w:val="MDPI39equation"/>
              <w:spacing w:line="480" w:lineRule="auto"/>
              <w:rPr>
                <w:color w:val="000000" w:themeColor="text1"/>
                <w:sz w:val="22"/>
                <w:lang w:val="en-GB"/>
              </w:rPr>
            </w:pPr>
            <m:oMath>
              <m:r>
                <w:rPr>
                  <w:rFonts w:ascii="Cambria Math"/>
                  <w:color w:val="000000" w:themeColor="text1"/>
                  <w:sz w:val="22"/>
                  <w:lang w:val="en-GB"/>
                </w:rPr>
                <m:t>g</m:t>
              </m:r>
              <m:d>
                <m:dPr>
                  <m:ctrlPr>
                    <w:rPr>
                      <w:rFonts w:ascii="Cambria Math" w:hAnsi="Cambria Math"/>
                      <w:i/>
                      <w:color w:val="000000" w:themeColor="text1"/>
                      <w:sz w:val="22"/>
                      <w:lang w:val="en-GB"/>
                    </w:rPr>
                  </m:ctrlPr>
                </m:dPr>
                <m:e>
                  <m:r>
                    <w:rPr>
                      <w:rFonts w:ascii="Cambria Math"/>
                      <w:color w:val="000000" w:themeColor="text1"/>
                      <w:sz w:val="22"/>
                      <w:lang w:val="en-GB"/>
                    </w:rPr>
                    <m:t>Y,X</m:t>
                  </m:r>
                </m:e>
              </m:d>
              <m:r>
                <w:rPr>
                  <w:rFonts w:ascii="Cambria Math"/>
                  <w:color w:val="000000" w:themeColor="text1"/>
                  <w:sz w:val="22"/>
                  <w:lang w:val="en-GB"/>
                </w:rPr>
                <m:t>=H</m:t>
              </m:r>
              <m:d>
                <m:dPr>
                  <m:ctrlPr>
                    <w:rPr>
                      <w:rFonts w:ascii="Cambria Math" w:hAnsi="Cambria Math"/>
                      <w:i/>
                      <w:color w:val="000000" w:themeColor="text1"/>
                      <w:sz w:val="22"/>
                      <w:lang w:val="en-GB"/>
                    </w:rPr>
                  </m:ctrlPr>
                </m:dPr>
                <m:e>
                  <m:r>
                    <w:rPr>
                      <w:rFonts w:ascii="Cambria Math"/>
                      <w:color w:val="000000" w:themeColor="text1"/>
                      <w:sz w:val="22"/>
                      <w:lang w:val="en-GB"/>
                    </w:rPr>
                    <m:t>Y</m:t>
                  </m:r>
                </m:e>
              </m:d>
              <m:r>
                <w:rPr>
                  <w:rFonts w:ascii="Cambria Math" w:hAnsi="Cambria Math"/>
                  <w:color w:val="000000" w:themeColor="text1"/>
                  <w:sz w:val="22"/>
                  <w:lang w:val="en-GB"/>
                </w:rPr>
                <m:t>-</m:t>
              </m:r>
              <m:r>
                <w:rPr>
                  <w:rFonts w:ascii="Cambria Math"/>
                  <w:color w:val="000000" w:themeColor="text1"/>
                  <w:sz w:val="22"/>
                  <w:lang w:val="en-GB"/>
                </w:rPr>
                <m:t>H</m:t>
              </m:r>
              <m:d>
                <m:dPr>
                  <m:ctrlPr>
                    <w:rPr>
                      <w:rFonts w:ascii="Cambria Math" w:hAnsi="Cambria Math"/>
                      <w:i/>
                      <w:color w:val="000000" w:themeColor="text1"/>
                      <w:sz w:val="22"/>
                      <w:lang w:val="en-GB"/>
                    </w:rPr>
                  </m:ctrlPr>
                </m:dPr>
                <m:e>
                  <m:r>
                    <w:rPr>
                      <w:rFonts w:ascii="Cambria Math"/>
                      <w:color w:val="000000" w:themeColor="text1"/>
                      <w:sz w:val="22"/>
                      <w:lang w:val="en-GB"/>
                    </w:rPr>
                    <m:t>Y</m:t>
                  </m:r>
                </m:e>
                <m:e>
                  <m:r>
                    <w:rPr>
                      <w:rFonts w:ascii="Cambria Math"/>
                      <w:color w:val="000000" w:themeColor="text1"/>
                      <w:sz w:val="22"/>
                      <w:lang w:val="en-GB"/>
                    </w:rPr>
                    <m:t>X</m:t>
                  </m:r>
                </m:e>
              </m:d>
            </m:oMath>
            <w:r w:rsidRPr="00A53CDD">
              <w:rPr>
                <w:color w:val="000000" w:themeColor="text1"/>
                <w:sz w:val="22"/>
                <w:lang w:val="en-GB"/>
              </w:rPr>
              <w:t>,</w:t>
            </w:r>
          </w:p>
        </w:tc>
        <w:tc>
          <w:tcPr>
            <w:tcW w:w="246" w:type="pct"/>
            <w:vAlign w:val="center"/>
          </w:tcPr>
          <w:p w14:paraId="05EA87A4" w14:textId="77777777" w:rsidR="00085771" w:rsidRPr="00A53CDD" w:rsidRDefault="00085771" w:rsidP="008E52C3">
            <w:pPr>
              <w:pStyle w:val="MDPI3aequationnumber"/>
              <w:spacing w:line="480" w:lineRule="auto"/>
              <w:rPr>
                <w:color w:val="000000" w:themeColor="text1"/>
                <w:sz w:val="22"/>
                <w:lang w:val="en-GB"/>
              </w:rPr>
            </w:pPr>
            <w:r w:rsidRPr="00A53CDD">
              <w:rPr>
                <w:color w:val="000000" w:themeColor="text1"/>
                <w:sz w:val="22"/>
                <w:lang w:val="en-GB"/>
              </w:rPr>
              <w:t>(</w:t>
            </w:r>
            <w:r w:rsidRPr="00A53CDD">
              <w:rPr>
                <w:rFonts w:eastAsia="SimSun"/>
                <w:color w:val="000000" w:themeColor="text1"/>
                <w:sz w:val="22"/>
                <w:lang w:val="en-GB" w:eastAsia="zh-CN"/>
              </w:rPr>
              <w:t>9</w:t>
            </w:r>
            <w:r w:rsidRPr="00A53CDD">
              <w:rPr>
                <w:color w:val="000000" w:themeColor="text1"/>
                <w:sz w:val="22"/>
                <w:lang w:val="en-GB"/>
              </w:rPr>
              <w:t>)</w:t>
            </w:r>
          </w:p>
        </w:tc>
      </w:tr>
    </w:tbl>
    <w:p w14:paraId="0506A859" w14:textId="77777777" w:rsidR="003B4087" w:rsidRPr="00A53CDD" w:rsidRDefault="003B4087" w:rsidP="008E52C3">
      <w:pPr>
        <w:spacing w:line="480" w:lineRule="auto"/>
        <w:rPr>
          <w:rFonts w:ascii="Palatino Linotype" w:hAnsi="Palatino Linotype" w:cs="Times New Roman"/>
          <w:color w:val="000000" w:themeColor="text1"/>
          <w:sz w:val="22"/>
          <w:lang w:val="en-GB"/>
        </w:rPr>
      </w:pPr>
    </w:p>
    <w:p w14:paraId="6B75055E" w14:textId="77777777" w:rsidR="00922578" w:rsidRPr="00A53CDD" w:rsidRDefault="00DF687B" w:rsidP="008E52C3">
      <w:pPr>
        <w:pStyle w:val="MDPI31text"/>
        <w:spacing w:before="240" w:after="240" w:line="480" w:lineRule="auto"/>
        <w:ind w:firstLine="0"/>
        <w:rPr>
          <w:b/>
          <w:iCs/>
          <w:color w:val="000000" w:themeColor="text1"/>
          <w:sz w:val="22"/>
          <w:lang w:val="en-GB"/>
        </w:rPr>
      </w:pPr>
      <w:r w:rsidRPr="00A53CDD">
        <w:rPr>
          <w:rFonts w:eastAsiaTheme="minorEastAsia"/>
          <w:b/>
          <w:iCs/>
          <w:color w:val="000000" w:themeColor="text1"/>
          <w:sz w:val="22"/>
          <w:lang w:val="en-GB" w:eastAsia="zh-CN"/>
        </w:rPr>
        <w:t>(</w:t>
      </w:r>
      <w:r w:rsidR="00384A42" w:rsidRPr="00A53CDD">
        <w:rPr>
          <w:rFonts w:eastAsiaTheme="minorEastAsia"/>
          <w:b/>
          <w:iCs/>
          <w:color w:val="000000" w:themeColor="text1"/>
          <w:sz w:val="22"/>
          <w:lang w:val="en-GB" w:eastAsia="zh-CN"/>
        </w:rPr>
        <w:t>6</w:t>
      </w:r>
      <w:r w:rsidRPr="00A53CDD">
        <w:rPr>
          <w:rFonts w:eastAsiaTheme="minorEastAsia"/>
          <w:b/>
          <w:iCs/>
          <w:color w:val="000000" w:themeColor="text1"/>
          <w:sz w:val="22"/>
          <w:lang w:val="en-GB" w:eastAsia="zh-CN"/>
        </w:rPr>
        <w:t xml:space="preserve">) </w:t>
      </w:r>
      <w:r w:rsidR="00922578" w:rsidRPr="00A53CDD">
        <w:rPr>
          <w:b/>
          <w:iCs/>
          <w:color w:val="000000" w:themeColor="text1"/>
          <w:sz w:val="22"/>
          <w:lang w:val="en-GB"/>
        </w:rPr>
        <w:t xml:space="preserve">Deep </w:t>
      </w:r>
      <w:r w:rsidR="00FF6AB5" w:rsidRPr="00A53CDD">
        <w:rPr>
          <w:rFonts w:eastAsiaTheme="minorEastAsia" w:hint="eastAsia"/>
          <w:b/>
          <w:iCs/>
          <w:color w:val="000000" w:themeColor="text1"/>
          <w:sz w:val="22"/>
          <w:lang w:val="en-GB" w:eastAsia="zh-CN"/>
        </w:rPr>
        <w:t>n</w:t>
      </w:r>
      <w:r w:rsidR="00922578" w:rsidRPr="00A53CDD">
        <w:rPr>
          <w:b/>
          <w:iCs/>
          <w:color w:val="000000" w:themeColor="text1"/>
          <w:sz w:val="22"/>
          <w:lang w:val="en-GB"/>
        </w:rPr>
        <w:t xml:space="preserve">eural </w:t>
      </w:r>
      <w:r w:rsidR="00FF6AB5" w:rsidRPr="00A53CDD">
        <w:rPr>
          <w:rFonts w:eastAsiaTheme="minorEastAsia" w:hint="eastAsia"/>
          <w:b/>
          <w:iCs/>
          <w:color w:val="000000" w:themeColor="text1"/>
          <w:sz w:val="22"/>
          <w:lang w:val="en-GB" w:eastAsia="zh-CN"/>
        </w:rPr>
        <w:t>n</w:t>
      </w:r>
      <w:r w:rsidR="00922578" w:rsidRPr="00A53CDD">
        <w:rPr>
          <w:b/>
          <w:iCs/>
          <w:color w:val="000000" w:themeColor="text1"/>
          <w:sz w:val="22"/>
          <w:lang w:val="en-GB"/>
        </w:rPr>
        <w:t>etwork</w:t>
      </w:r>
    </w:p>
    <w:p w14:paraId="035BD958" w14:textId="77777777" w:rsidR="00922578" w:rsidRPr="00A53CDD" w:rsidRDefault="00922578" w:rsidP="00156FA4">
      <w:pPr>
        <w:pStyle w:val="MDPI31text"/>
        <w:spacing w:line="480" w:lineRule="auto"/>
        <w:ind w:firstLineChars="100" w:firstLine="220"/>
        <w:rPr>
          <w:rFonts w:eastAsiaTheme="minorEastAsia"/>
          <w:color w:val="000000" w:themeColor="text1"/>
          <w:sz w:val="22"/>
          <w:lang w:val="en-GB" w:eastAsia="zh-CN"/>
        </w:rPr>
      </w:pPr>
      <w:r w:rsidRPr="00A53CDD">
        <w:rPr>
          <w:color w:val="000000" w:themeColor="text1"/>
          <w:sz w:val="22"/>
          <w:lang w:val="en-GB"/>
        </w:rPr>
        <w:t xml:space="preserve">The nodes </w:t>
      </w:r>
      <w:r w:rsidRPr="00A53CDD">
        <w:rPr>
          <w:rFonts w:eastAsiaTheme="minorEastAsia"/>
          <w:color w:val="000000" w:themeColor="text1"/>
          <w:sz w:val="22"/>
          <w:lang w:val="en-GB" w:eastAsia="zh-CN"/>
        </w:rPr>
        <w:t xml:space="preserve">of </w:t>
      </w:r>
      <w:r w:rsidR="00327360" w:rsidRPr="00A53CDD">
        <w:rPr>
          <w:color w:val="000000" w:themeColor="text1"/>
          <w:sz w:val="22"/>
          <w:lang w:val="en-GB"/>
        </w:rPr>
        <w:t>artificial neural network</w:t>
      </w:r>
      <w:r w:rsidRPr="00A53CDD">
        <w:rPr>
          <w:color w:val="000000" w:themeColor="text1"/>
          <w:sz w:val="22"/>
          <w:lang w:val="en-GB"/>
        </w:rPr>
        <w:t xml:space="preserve"> in the input layer receive external information</w:t>
      </w:r>
      <w:r w:rsidRPr="00A53CDD">
        <w:rPr>
          <w:rFonts w:eastAsiaTheme="minorEastAsia"/>
          <w:color w:val="000000" w:themeColor="text1"/>
          <w:sz w:val="22"/>
          <w:lang w:val="en-GB" w:eastAsia="zh-CN"/>
        </w:rPr>
        <w:t>, while t</w:t>
      </w:r>
      <w:r w:rsidRPr="00A53CDD">
        <w:rPr>
          <w:color w:val="000000" w:themeColor="text1"/>
          <w:sz w:val="22"/>
          <w:lang w:val="en-GB"/>
        </w:rPr>
        <w:t xml:space="preserve">he output layer outputs the result. Between the input and output layers, there are usually one or more hidden layers used to identify complex features in the data </w:t>
      </w:r>
      <w:r w:rsidR="00C30001" w:rsidRPr="00A53CDD">
        <w:rPr>
          <w:color w:val="000000" w:themeColor="text1"/>
          <w:sz w:val="22"/>
          <w:lang w:val="en-GB"/>
        </w:rPr>
        <w:fldChar w:fldCharType="begin"/>
      </w:r>
      <w:r w:rsidR="000A0049" w:rsidRPr="00A53CDD">
        <w:rPr>
          <w:color w:val="000000" w:themeColor="text1"/>
          <w:sz w:val="22"/>
          <w:lang w:val="en-GB"/>
        </w:rPr>
        <w:instrText xml:space="preserve"> ADDIN EN.CITE &lt;EndNote&gt;&lt;Cite&gt;&lt;Author&gt;Zhang&lt;/Author&gt;&lt;Year&gt;1999&lt;/Year&gt;&lt;RecNum&gt;329&lt;/RecNum&gt;&lt;DisplayText&gt;[9]&lt;/DisplayText&gt;&lt;record&gt;&lt;rec-number&gt;329&lt;/rec-number&gt;&lt;foreign-keys&gt;&lt;key app="EN" db-id="twrxzes0pw5etvetrfj5tr0855wvp25xfdww" timestamp="1588581718"&gt;329&lt;/key&gt;&lt;/foreign-keys&gt;&lt;ref-type name="Journal Article"&gt;17&lt;/ref-type&gt;&lt;contributors&gt;&lt;authors&gt;&lt;author&gt;Guoqiang Zhang&lt;/author&gt;&lt;author&gt;Michael Y. Hu&lt;/author&gt;&lt;author&gt;B Eddy Patuwo&lt;/author&gt;&lt;author&gt;Daniel C. Indro %J European Journal of Operational Research&lt;/author&gt;&lt;/authors&gt;&lt;/contributors&gt;&lt;titles&gt;&lt;title&gt;Artificial Neural Networks in Bankruptcy Prediction: General Framework and Cross-Validation Analysis&lt;/title&gt;&lt;/titles&gt;&lt;pages&gt;16-32&lt;/pages&gt;&lt;volume&gt;116&lt;/volume&gt;&lt;number&gt;1&lt;/number&gt;&lt;dates&gt;&lt;year&gt;1999&lt;/year&gt;&lt;/dates&gt;&lt;urls&gt;&lt;/urls&gt;&lt;/record&gt;&lt;/Cite&gt;&lt;/EndNote&gt;</w:instrText>
      </w:r>
      <w:r w:rsidR="00C30001" w:rsidRPr="00A53CDD">
        <w:rPr>
          <w:color w:val="000000" w:themeColor="text1"/>
          <w:sz w:val="22"/>
          <w:lang w:val="en-GB"/>
        </w:rPr>
        <w:fldChar w:fldCharType="separate"/>
      </w:r>
      <w:r w:rsidR="000A0049" w:rsidRPr="00A53CDD">
        <w:rPr>
          <w:noProof/>
          <w:color w:val="000000" w:themeColor="text1"/>
          <w:sz w:val="22"/>
          <w:lang w:val="en-GB"/>
        </w:rPr>
        <w:t>[9]</w:t>
      </w:r>
      <w:r w:rsidR="00C30001" w:rsidRPr="00A53CDD">
        <w:rPr>
          <w:color w:val="000000" w:themeColor="text1"/>
          <w:sz w:val="22"/>
          <w:lang w:val="en-GB"/>
        </w:rPr>
        <w:fldChar w:fldCharType="end"/>
      </w:r>
      <w:r w:rsidRPr="00A53CDD">
        <w:rPr>
          <w:color w:val="000000" w:themeColor="text1"/>
          <w:sz w:val="22"/>
          <w:lang w:val="en-GB"/>
        </w:rPr>
        <w:t xml:space="preserve">. Thus, </w:t>
      </w:r>
      <w:r w:rsidR="00327360" w:rsidRPr="00A53CDD">
        <w:rPr>
          <w:color w:val="000000" w:themeColor="text1"/>
          <w:sz w:val="22"/>
          <w:lang w:val="en-GB"/>
        </w:rPr>
        <w:t>artificial neural network</w:t>
      </w:r>
      <w:r w:rsidRPr="00A53CDD">
        <w:rPr>
          <w:rFonts w:eastAsiaTheme="minorEastAsia"/>
          <w:color w:val="000000" w:themeColor="text1"/>
          <w:sz w:val="22"/>
          <w:lang w:val="en-GB" w:eastAsia="zh-CN"/>
        </w:rPr>
        <w:t>s</w:t>
      </w:r>
      <w:r w:rsidRPr="00A53CDD">
        <w:rPr>
          <w:color w:val="000000" w:themeColor="text1"/>
          <w:sz w:val="22"/>
          <w:lang w:val="en-GB"/>
        </w:rPr>
        <w:t xml:space="preserve"> support continuous self-learning and error correction, </w:t>
      </w:r>
      <w:r w:rsidRPr="00A53CDD">
        <w:rPr>
          <w:rFonts w:eastAsia="SimSun"/>
          <w:color w:val="000000" w:themeColor="text1"/>
          <w:sz w:val="22"/>
          <w:lang w:val="en-GB" w:eastAsia="zh-CN"/>
        </w:rPr>
        <w:t>and</w:t>
      </w:r>
      <w:r w:rsidRPr="00A53CDD">
        <w:rPr>
          <w:color w:val="000000" w:themeColor="text1"/>
          <w:sz w:val="22"/>
          <w:lang w:val="en-GB"/>
        </w:rPr>
        <w:t xml:space="preserve"> can analyse new problems and obtain </w:t>
      </w:r>
      <w:r w:rsidRPr="00A53CDD">
        <w:rPr>
          <w:rFonts w:eastAsiaTheme="minorEastAsia"/>
          <w:color w:val="000000" w:themeColor="text1"/>
          <w:sz w:val="22"/>
          <w:lang w:val="en-GB" w:eastAsia="zh-CN"/>
        </w:rPr>
        <w:t>optimal</w:t>
      </w:r>
      <w:r w:rsidRPr="00A53CDD">
        <w:rPr>
          <w:color w:val="000000" w:themeColor="text1"/>
          <w:sz w:val="22"/>
          <w:lang w:val="en-GB"/>
        </w:rPr>
        <w:t xml:space="preserve"> results. Supervised learning and unsupervised learning are the two learning rules in </w:t>
      </w:r>
      <w:r w:rsidR="00327360" w:rsidRPr="00A53CDD">
        <w:rPr>
          <w:color w:val="000000" w:themeColor="text1"/>
          <w:sz w:val="22"/>
          <w:lang w:val="en-GB"/>
        </w:rPr>
        <w:t>artificial neural network</w:t>
      </w:r>
      <w:r w:rsidR="00327360" w:rsidRPr="00A53CDD">
        <w:rPr>
          <w:rFonts w:eastAsiaTheme="minorEastAsia"/>
          <w:color w:val="000000" w:themeColor="text1"/>
          <w:sz w:val="22"/>
          <w:lang w:val="en-GB" w:eastAsia="zh-CN"/>
        </w:rPr>
        <w:t>s</w:t>
      </w:r>
      <w:r w:rsidRPr="00A53CDD">
        <w:rPr>
          <w:color w:val="000000" w:themeColor="text1"/>
          <w:sz w:val="22"/>
          <w:lang w:val="en-GB"/>
        </w:rPr>
        <w:t xml:space="preserve">. </w:t>
      </w:r>
    </w:p>
    <w:p w14:paraId="75ADB18C" w14:textId="77777777" w:rsidR="008E52C3" w:rsidRPr="00A53CDD" w:rsidRDefault="008E52C3" w:rsidP="00156FA4">
      <w:pPr>
        <w:pStyle w:val="MDPI31text"/>
        <w:spacing w:line="480" w:lineRule="auto"/>
        <w:ind w:firstLineChars="100" w:firstLine="220"/>
        <w:rPr>
          <w:rFonts w:eastAsiaTheme="minorEastAsia"/>
          <w:color w:val="000000" w:themeColor="text1"/>
          <w:sz w:val="22"/>
          <w:lang w:val="en-GB" w:eastAsia="zh-CN"/>
        </w:rPr>
      </w:pPr>
      <w:r w:rsidRPr="00A53CDD">
        <w:rPr>
          <w:rFonts w:eastAsia="SimSun"/>
          <w:color w:val="000000" w:themeColor="text1"/>
          <w:sz w:val="22"/>
        </w:rPr>
        <w:t>Due to the use of four HRV-derived features as the input features of the model, the input layer includes four neural nodes. The output layer only includes one neural node. Two hidden layers and neural nodes are obtained by repeatedly adjusting the parameters, model training, and testing simultaneously. The process of model optimization included dividing the ECG datasets into training and test sets according to a ratio of 8:2, five-fold cross-validation, dropout adjustment (the random shielding of 20% of the neural nodes during the training process), and epoch adjustment (from 100 to 300). The accuracy of two hidden layers is better than that of a single hidden layer. However, adding another hidden layer does not improve the accuracy.</w:t>
      </w:r>
    </w:p>
    <w:p w14:paraId="23814AFC" w14:textId="77777777" w:rsidR="00922578" w:rsidRPr="00A53CDD" w:rsidRDefault="00922578" w:rsidP="00156FA4">
      <w:pPr>
        <w:spacing w:line="480" w:lineRule="auto"/>
        <w:ind w:firstLineChars="100" w:firstLine="220"/>
        <w:rPr>
          <w:rFonts w:ascii="Palatino Linotype" w:hAnsi="Palatino Linotype" w:cs="Times New Roman"/>
          <w:color w:val="000000" w:themeColor="text1"/>
          <w:sz w:val="22"/>
          <w:lang w:val="en-GB"/>
        </w:rPr>
      </w:pPr>
      <w:r w:rsidRPr="00A53CDD">
        <w:rPr>
          <w:rFonts w:ascii="Palatino Linotype" w:hAnsi="Palatino Linotype" w:cs="Times New Roman"/>
          <w:color w:val="000000" w:themeColor="text1"/>
          <w:sz w:val="22"/>
          <w:lang w:val="en-GB"/>
        </w:rPr>
        <w:t xml:space="preserve">There are ten neural nodes in the first hidden layer and seventeen neural nodes in the second. </w:t>
      </w:r>
      <w:r w:rsidRPr="00A53CDD">
        <w:rPr>
          <w:rFonts w:ascii="Palatino Linotype" w:eastAsia="SimSun" w:hAnsi="Palatino Linotype" w:cs="Times New Roman"/>
          <w:color w:val="000000" w:themeColor="text1"/>
          <w:sz w:val="22"/>
          <w:lang w:val="en-GB"/>
        </w:rPr>
        <w:t>F</w:t>
      </w:r>
      <w:r w:rsidRPr="00A53CDD">
        <w:rPr>
          <w:rFonts w:ascii="Palatino Linotype" w:hAnsi="Palatino Linotype" w:cs="Times New Roman"/>
          <w:color w:val="000000" w:themeColor="text1"/>
          <w:sz w:val="22"/>
          <w:lang w:val="en-GB"/>
        </w:rPr>
        <w:t>urthermore, the back-propagation algorithm, which is the most commonly used learning algorithm</w:t>
      </w:r>
      <w:r w:rsidR="00D5529E" w:rsidRPr="00A53CDD">
        <w:rPr>
          <w:rFonts w:hint="eastAsia"/>
          <w:color w:val="000000" w:themeColor="text1"/>
          <w:sz w:val="22"/>
          <w:lang w:val="en-GB"/>
        </w:rPr>
        <w:t xml:space="preserve"> </w:t>
      </w:r>
      <w:r w:rsidR="00C30001" w:rsidRPr="00A53CDD">
        <w:rPr>
          <w:rFonts w:ascii="Palatino Linotype" w:hAnsi="Palatino Linotype" w:cs="Times New Roman"/>
          <w:color w:val="000000" w:themeColor="text1"/>
          <w:sz w:val="22"/>
          <w:lang w:val="en-GB"/>
        </w:rPr>
        <w:fldChar w:fldCharType="begin">
          <w:fldData xml:space="preserve">PEVuZE5vdGU+PENpdGU+PEF1dGhvcj5HdTwvQXV0aG9yPjxZZWFyPjIwMTk8L1llYXI+PFJlY051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</w:fldData>
        </w:fldChar>
      </w:r>
      <w:r w:rsidR="000A0049" w:rsidRPr="00A53CDD">
        <w:rPr>
          <w:rFonts w:ascii="Palatino Linotype" w:hAnsi="Palatino Linotype" w:cs="Times New Roman"/>
          <w:color w:val="000000" w:themeColor="text1"/>
          <w:sz w:val="22"/>
          <w:lang w:val="en-GB"/>
        </w:rPr>
        <w:instrText xml:space="preserve"> ADDIN EN.CITE </w:instrText>
      </w:r>
      <w:r w:rsidR="00C30001" w:rsidRPr="00A53CDD">
        <w:rPr>
          <w:rFonts w:ascii="Palatino Linotype" w:hAnsi="Palatino Linotype" w:cs="Times New Roman"/>
          <w:color w:val="000000" w:themeColor="text1"/>
          <w:sz w:val="22"/>
          <w:lang w:val="en-GB"/>
        </w:rPr>
        <w:fldChar w:fldCharType="begin">
          <w:fldData xml:space="preserve">PEVuZE5vdGU+PENpdGU+PEF1dGhvcj5HdTwvQXV0aG9yPjxZZWFyPjIwMTk8L1llYXI+PFJlY051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</w:fldData>
        </w:fldChar>
      </w:r>
      <w:r w:rsidR="000A0049" w:rsidRPr="00A53CDD">
        <w:rPr>
          <w:rFonts w:ascii="Palatino Linotype" w:hAnsi="Palatino Linotype" w:cs="Times New Roman"/>
          <w:color w:val="000000" w:themeColor="text1"/>
          <w:sz w:val="22"/>
          <w:lang w:val="en-GB"/>
        </w:rPr>
        <w:instrText xml:space="preserve"> ADDIN EN.CITE.DATA </w:instrText>
      </w:r>
      <w:r w:rsidR="00C30001" w:rsidRPr="00A53CDD">
        <w:rPr>
          <w:rFonts w:ascii="Palatino Linotype" w:hAnsi="Palatino Linotype" w:cs="Times New Roman"/>
          <w:color w:val="000000" w:themeColor="text1"/>
          <w:sz w:val="22"/>
          <w:lang w:val="en-GB"/>
        </w:rPr>
      </w:r>
      <w:r w:rsidR="00C30001" w:rsidRPr="00A53CDD">
        <w:rPr>
          <w:rFonts w:ascii="Palatino Linotype" w:hAnsi="Palatino Linotype" w:cs="Times New Roman"/>
          <w:color w:val="000000" w:themeColor="text1"/>
          <w:sz w:val="22"/>
          <w:lang w:val="en-GB"/>
        </w:rPr>
        <w:fldChar w:fldCharType="end"/>
      </w:r>
      <w:r w:rsidR="00C30001" w:rsidRPr="00A53CDD">
        <w:rPr>
          <w:rFonts w:ascii="Palatino Linotype" w:hAnsi="Palatino Linotype" w:cs="Times New Roman"/>
          <w:color w:val="000000" w:themeColor="text1"/>
          <w:sz w:val="22"/>
          <w:lang w:val="en-GB"/>
        </w:rPr>
      </w:r>
      <w:r w:rsidR="00C30001" w:rsidRPr="00A53CDD">
        <w:rPr>
          <w:rFonts w:ascii="Palatino Linotype" w:hAnsi="Palatino Linotype" w:cs="Times New Roman"/>
          <w:color w:val="000000" w:themeColor="text1"/>
          <w:sz w:val="22"/>
          <w:lang w:val="en-GB"/>
        </w:rPr>
        <w:fldChar w:fldCharType="separate"/>
      </w:r>
      <w:r w:rsidR="000A0049" w:rsidRPr="00A53CDD">
        <w:rPr>
          <w:rFonts w:ascii="Palatino Linotype" w:hAnsi="Palatino Linotype" w:cs="Times New Roman"/>
          <w:noProof/>
          <w:color w:val="000000" w:themeColor="text1"/>
          <w:sz w:val="22"/>
          <w:lang w:val="en-GB"/>
        </w:rPr>
        <w:t>[8]</w:t>
      </w:r>
      <w:r w:rsidR="00C30001" w:rsidRPr="00A53CDD">
        <w:rPr>
          <w:rFonts w:ascii="Palatino Linotype" w:hAnsi="Palatino Linotype" w:cs="Times New Roman"/>
          <w:color w:val="000000" w:themeColor="text1"/>
          <w:sz w:val="22"/>
          <w:lang w:val="en-GB"/>
        </w:rPr>
        <w:fldChar w:fldCharType="end"/>
      </w:r>
      <w:r w:rsidRPr="00A53CDD">
        <w:rPr>
          <w:rFonts w:ascii="Palatino Linotype" w:hAnsi="Palatino Linotype" w:cs="Times New Roman"/>
          <w:color w:val="000000" w:themeColor="text1"/>
          <w:sz w:val="22"/>
          <w:lang w:val="en-GB"/>
        </w:rPr>
        <w:t xml:space="preserve">, was implemented in the proposed </w:t>
      </w:r>
      <w:r w:rsidR="00327360" w:rsidRPr="00A53CDD">
        <w:rPr>
          <w:rFonts w:ascii="Palatino Linotype" w:eastAsia="SimSun" w:hAnsi="Palatino Linotype"/>
          <w:color w:val="000000" w:themeColor="text1"/>
          <w:sz w:val="22"/>
          <w:lang w:val="en-GB"/>
        </w:rPr>
        <w:t>d</w:t>
      </w:r>
      <w:r w:rsidR="00327360" w:rsidRPr="00A53CDD">
        <w:rPr>
          <w:rFonts w:ascii="Palatino Linotype" w:hAnsi="Palatino Linotype"/>
          <w:color w:val="000000" w:themeColor="text1"/>
          <w:sz w:val="22"/>
          <w:lang w:val="en-GB"/>
        </w:rPr>
        <w:t>eep neural network</w:t>
      </w:r>
      <w:r w:rsidRPr="00A53CDD">
        <w:rPr>
          <w:rFonts w:ascii="Palatino Linotype" w:hAnsi="Palatino Linotype" w:cs="Times New Roman"/>
          <w:color w:val="000000" w:themeColor="text1"/>
          <w:sz w:val="22"/>
          <w:lang w:val="en-GB"/>
        </w:rPr>
        <w:t xml:space="preserve"> model. For the construction of the </w:t>
      </w:r>
      <w:r w:rsidR="00327360" w:rsidRPr="00A53CDD">
        <w:rPr>
          <w:rFonts w:ascii="Palatino Linotype" w:eastAsia="SimSun" w:hAnsi="Palatino Linotype"/>
          <w:color w:val="000000" w:themeColor="text1"/>
          <w:sz w:val="22"/>
          <w:lang w:val="en-GB"/>
        </w:rPr>
        <w:t>d</w:t>
      </w:r>
      <w:r w:rsidR="00327360" w:rsidRPr="00A53CDD">
        <w:rPr>
          <w:rFonts w:ascii="Palatino Linotype" w:hAnsi="Palatino Linotype"/>
          <w:color w:val="000000" w:themeColor="text1"/>
          <w:sz w:val="22"/>
          <w:lang w:val="en-GB"/>
        </w:rPr>
        <w:t>eep neural network</w:t>
      </w:r>
      <w:r w:rsidRPr="00A53CDD">
        <w:rPr>
          <w:rFonts w:ascii="Palatino Linotype" w:hAnsi="Palatino Linotype" w:cs="Times New Roman"/>
          <w:color w:val="000000" w:themeColor="text1"/>
          <w:sz w:val="22"/>
          <w:lang w:val="en-GB"/>
        </w:rPr>
        <w:t xml:space="preserve"> model, </w:t>
      </w:r>
      <w:r w:rsidRPr="00A53CDD">
        <w:rPr>
          <w:rFonts w:ascii="Palatino Linotype" w:eastAsia="SimSun" w:hAnsi="Palatino Linotype" w:cs="Times New Roman"/>
          <w:color w:val="000000" w:themeColor="text1"/>
          <w:sz w:val="22"/>
          <w:lang w:val="en-GB"/>
        </w:rPr>
        <w:t>t</w:t>
      </w:r>
      <w:r w:rsidRPr="00A53CDD">
        <w:rPr>
          <w:rFonts w:ascii="Palatino Linotype" w:hAnsi="Palatino Linotype" w:cs="Times New Roman"/>
          <w:color w:val="000000" w:themeColor="text1"/>
          <w:sz w:val="22"/>
          <w:lang w:val="en-GB"/>
        </w:rPr>
        <w:t xml:space="preserve">he </w:t>
      </w:r>
      <w:r w:rsidRPr="00A53CDD">
        <w:rPr>
          <w:rFonts w:ascii="Palatino Linotype" w:hAnsi="Palatino Linotype" w:cs="Times New Roman"/>
          <w:color w:val="000000" w:themeColor="text1"/>
          <w:sz w:val="22"/>
          <w:lang w:val="en-GB"/>
        </w:rPr>
        <w:lastRenderedPageBreak/>
        <w:t xml:space="preserve">four features of the </w:t>
      </w:r>
      <w:r w:rsidRPr="00A53CDD">
        <w:rPr>
          <w:rFonts w:ascii="Palatino Linotype" w:eastAsia="SimSun" w:hAnsi="Palatino Linotype" w:cs="Times New Roman"/>
          <w:color w:val="000000" w:themeColor="text1"/>
          <w:sz w:val="22"/>
          <w:lang w:val="en-GB"/>
        </w:rPr>
        <w:t xml:space="preserve">HRV </w:t>
      </w:r>
      <w:r w:rsidRPr="00A53CDD">
        <w:rPr>
          <w:rFonts w:ascii="Palatino Linotype" w:hAnsi="Palatino Linotype" w:cs="Times New Roman"/>
          <w:color w:val="000000" w:themeColor="text1"/>
          <w:sz w:val="22"/>
          <w:lang w:val="en-GB"/>
        </w:rPr>
        <w:t xml:space="preserve">were set as input, and </w:t>
      </w:r>
      <w:r w:rsidR="006D6AC4" w:rsidRPr="00A53CDD">
        <w:rPr>
          <w:rFonts w:ascii="Palatino Linotype" w:eastAsia="SimSun" w:hAnsi="Palatino Linotype" w:cs="Times New Roman" w:hint="eastAsia"/>
          <w:color w:val="000000" w:themeColor="text1"/>
          <w:sz w:val="22"/>
          <w:lang w:val="en-GB"/>
        </w:rPr>
        <w:t xml:space="preserve">the </w:t>
      </w:r>
      <w:r w:rsidRPr="00A53CDD">
        <w:rPr>
          <w:rFonts w:ascii="Palatino Linotype" w:hAnsi="Palatino Linotype" w:cs="Times New Roman"/>
          <w:color w:val="000000" w:themeColor="text1"/>
          <w:sz w:val="22"/>
          <w:lang w:val="en-GB"/>
        </w:rPr>
        <w:t xml:space="preserve">EACL was used as the </w:t>
      </w:r>
      <w:r w:rsidR="006D6AC4" w:rsidRPr="00A53CDD">
        <w:rPr>
          <w:rFonts w:ascii="Palatino Linotype" w:hAnsi="Palatino Linotype" w:cs="Times New Roman"/>
          <w:color w:val="000000" w:themeColor="text1"/>
          <w:sz w:val="22"/>
          <w:lang w:val="en-GB"/>
        </w:rPr>
        <w:t>reference standard for output</w:t>
      </w:r>
      <w:r w:rsidR="006D6AC4" w:rsidRPr="00A53CDD">
        <w:rPr>
          <w:rFonts w:ascii="Palatino Linotype" w:hAnsi="Palatino Linotype" w:cs="Times New Roman" w:hint="eastAsia"/>
          <w:color w:val="000000" w:themeColor="text1"/>
          <w:sz w:val="22"/>
          <w:lang w:val="en-GB"/>
        </w:rPr>
        <w:t>.</w:t>
      </w:r>
    </w:p>
    <w:p w14:paraId="32267A97" w14:textId="77777777" w:rsidR="00D018A4" w:rsidRPr="00A53CDD" w:rsidRDefault="00D018A4" w:rsidP="008E52C3">
      <w:pPr>
        <w:spacing w:line="480" w:lineRule="auto"/>
        <w:rPr>
          <w:rFonts w:ascii="Palatino Linotype" w:hAnsi="Palatino Linotype" w:cs="Times New Roman"/>
          <w:color w:val="000000" w:themeColor="text1"/>
          <w:sz w:val="22"/>
        </w:rPr>
      </w:pPr>
    </w:p>
    <w:p w14:paraId="0939D2EB" w14:textId="77777777" w:rsidR="00D018A4" w:rsidRPr="00A53CDD" w:rsidRDefault="00DF687B" w:rsidP="008E52C3">
      <w:pPr>
        <w:pStyle w:val="MDPI31text"/>
        <w:spacing w:before="240" w:after="240" w:line="480" w:lineRule="auto"/>
        <w:ind w:firstLine="0"/>
        <w:rPr>
          <w:rFonts w:eastAsiaTheme="minorEastAsia"/>
          <w:b/>
          <w:iCs/>
          <w:color w:val="000000" w:themeColor="text1"/>
          <w:sz w:val="22"/>
          <w:lang w:val="en-GB" w:eastAsia="zh-CN"/>
        </w:rPr>
      </w:pPr>
      <w:r w:rsidRPr="00A53CDD">
        <w:rPr>
          <w:rFonts w:eastAsiaTheme="minorEastAsia"/>
          <w:b/>
          <w:iCs/>
          <w:color w:val="000000" w:themeColor="text1"/>
          <w:sz w:val="22"/>
          <w:lang w:val="en-GB" w:eastAsia="zh-CN"/>
        </w:rPr>
        <w:t>(</w:t>
      </w:r>
      <w:r w:rsidR="00384A42" w:rsidRPr="00A53CDD">
        <w:rPr>
          <w:rFonts w:eastAsiaTheme="minorEastAsia"/>
          <w:b/>
          <w:iCs/>
          <w:color w:val="000000" w:themeColor="text1"/>
          <w:sz w:val="22"/>
          <w:lang w:val="en-GB" w:eastAsia="zh-CN"/>
        </w:rPr>
        <w:t>7</w:t>
      </w:r>
      <w:r w:rsidRPr="00A53CDD">
        <w:rPr>
          <w:rFonts w:eastAsiaTheme="minorEastAsia"/>
          <w:b/>
          <w:iCs/>
          <w:color w:val="000000" w:themeColor="text1"/>
          <w:sz w:val="22"/>
          <w:lang w:val="en-GB" w:eastAsia="zh-CN"/>
        </w:rPr>
        <w:t xml:space="preserve">) </w:t>
      </w:r>
      <w:r w:rsidR="00D018A4" w:rsidRPr="00A53CDD">
        <w:rPr>
          <w:b/>
          <w:iCs/>
          <w:color w:val="000000" w:themeColor="text1"/>
          <w:sz w:val="22"/>
          <w:lang w:val="en-GB"/>
        </w:rPr>
        <w:t xml:space="preserve">Performance </w:t>
      </w:r>
      <w:r w:rsidR="00FF6AB5" w:rsidRPr="00A53CDD">
        <w:rPr>
          <w:rFonts w:eastAsiaTheme="minorEastAsia" w:hint="eastAsia"/>
          <w:b/>
          <w:iCs/>
          <w:color w:val="000000" w:themeColor="text1"/>
          <w:sz w:val="22"/>
          <w:lang w:val="en-GB" w:eastAsia="zh-CN"/>
        </w:rPr>
        <w:t>a</w:t>
      </w:r>
      <w:r w:rsidR="00D018A4" w:rsidRPr="00A53CDD">
        <w:rPr>
          <w:b/>
          <w:iCs/>
          <w:color w:val="000000" w:themeColor="text1"/>
          <w:sz w:val="22"/>
          <w:lang w:val="en-GB"/>
        </w:rPr>
        <w:t>nalysis</w:t>
      </w:r>
    </w:p>
    <w:p w14:paraId="0A5D2F9B" w14:textId="77777777" w:rsidR="00D018A4" w:rsidRPr="00A53CDD" w:rsidRDefault="00D018A4" w:rsidP="00156FA4">
      <w:pPr>
        <w:spacing w:line="480" w:lineRule="auto"/>
        <w:ind w:firstLineChars="100" w:firstLine="220"/>
        <w:rPr>
          <w:rFonts w:ascii="Palatino Linotype" w:hAnsi="Palatino Linotype" w:cs="Times New Roman"/>
          <w:color w:val="000000" w:themeColor="text1"/>
          <w:sz w:val="22"/>
          <w:lang w:val="en-GB"/>
        </w:rPr>
      </w:pPr>
      <w:r w:rsidRPr="00A53CDD">
        <w:rPr>
          <w:rFonts w:ascii="Palatino Linotype" w:hAnsi="Palatino Linotype" w:cs="Times New Roman"/>
          <w:color w:val="000000" w:themeColor="text1"/>
          <w:sz w:val="22"/>
          <w:lang w:val="en-GB"/>
        </w:rPr>
        <w:t>The 2</w:t>
      </w:r>
      <w:r w:rsidRPr="00A53CDD">
        <w:rPr>
          <w:rFonts w:ascii="Palatino Linotype" w:eastAsia="SimSun" w:hAnsi="Palatino Linotype" w:cs="Times New Roman"/>
          <w:color w:val="000000" w:themeColor="text1"/>
          <w:sz w:val="22"/>
          <w:lang w:val="en-GB"/>
        </w:rPr>
        <w:t>3</w:t>
      </w:r>
      <w:r w:rsidRPr="00A53CDD">
        <w:rPr>
          <w:rFonts w:ascii="Palatino Linotype" w:hAnsi="Palatino Linotype" w:cs="Times New Roman"/>
          <w:color w:val="000000" w:themeColor="text1"/>
          <w:sz w:val="22"/>
          <w:lang w:val="en-GB"/>
        </w:rPr>
        <w:t xml:space="preserve"> datasets in this study were divided into training and test </w:t>
      </w:r>
      <w:r w:rsidRPr="00A53CDD">
        <w:rPr>
          <w:rFonts w:ascii="Palatino Linotype" w:eastAsia="SimSun" w:hAnsi="Palatino Linotype" w:cs="Times New Roman"/>
          <w:color w:val="000000" w:themeColor="text1"/>
          <w:sz w:val="22"/>
          <w:lang w:val="en-GB"/>
        </w:rPr>
        <w:t>data</w:t>
      </w:r>
      <w:r w:rsidRPr="00A53CDD">
        <w:rPr>
          <w:rFonts w:ascii="Palatino Linotype" w:hAnsi="Palatino Linotype" w:cs="Times New Roman"/>
          <w:color w:val="000000" w:themeColor="text1"/>
          <w:sz w:val="22"/>
          <w:lang w:val="en-GB"/>
        </w:rPr>
        <w:t>sets. Eighty percent of the data were used to train the model, and 20% of the data were used to test the model. Training and testing were performed simultaneously to reduce model over-fitting. Due to the limited number of samples, a 5-fold cross-validation strategy was used to evaluate the generalization ability of the predictors.</w:t>
      </w:r>
    </w:p>
    <w:p w14:paraId="33F8038F" w14:textId="77777777" w:rsidR="00D018A4" w:rsidRPr="00A53CDD" w:rsidRDefault="00D018A4" w:rsidP="008E52C3">
      <w:pPr>
        <w:spacing w:line="480" w:lineRule="auto"/>
        <w:rPr>
          <w:rFonts w:ascii="Palatino Linotype" w:hAnsi="Palatino Linotype" w:cs="Times New Roman"/>
          <w:color w:val="000000" w:themeColor="text1"/>
          <w:sz w:val="22"/>
          <w:lang w:val="en-GB"/>
        </w:rPr>
      </w:pPr>
    </w:p>
    <w:tbl>
      <w:tblPr>
        <w:tblW w:w="5000" w:type="pct"/>
        <w:jc w:val="center"/>
        <w:tblCellMar>
          <w:left w:w="0" w:type="dxa"/>
          <w:right w:w="0" w:type="dxa"/>
        </w:tblCellMar>
        <w:tblLook w:val="04A0" w:firstRow="1" w:lastRow="0" w:firstColumn="1" w:lastColumn="0" w:noHBand="0" w:noVBand="1"/>
      </w:tblPr>
      <w:tblGrid>
        <w:gridCol w:w="7897"/>
        <w:gridCol w:w="409"/>
      </w:tblGrid>
      <w:tr w:rsidR="00D018A4" w:rsidRPr="00A53CDD" w14:paraId="2654DF08" w14:textId="77777777" w:rsidTr="0020265D">
        <w:trPr>
          <w:jc w:val="center"/>
        </w:trPr>
        <w:tc>
          <w:tcPr>
            <w:tcW w:w="4754" w:type="pct"/>
          </w:tcPr>
          <w:p w14:paraId="4CAD4BE8" w14:textId="77777777" w:rsidR="00D018A4" w:rsidRPr="00A53CDD" w:rsidRDefault="0013356B" w:rsidP="008E52C3">
            <w:pPr>
              <w:pStyle w:val="MDPI39equation"/>
              <w:spacing w:line="480" w:lineRule="auto"/>
              <w:rPr>
                <w:color w:val="000000" w:themeColor="text1"/>
                <w:sz w:val="22"/>
                <w:lang w:val="en-GB"/>
              </w:rPr>
            </w:pPr>
            <m:oMath>
              <m:sSub>
                <m:sSubPr>
                  <m:ctrlPr>
                    <w:rPr>
                      <w:rFonts w:ascii="Cambria Math" w:hAnsi="Cambria Math"/>
                      <w:i/>
                      <w:color w:val="000000" w:themeColor="text1"/>
                      <w:sz w:val="22"/>
                      <w:lang w:val="en-GB"/>
                    </w:rPr>
                  </m:ctrlPr>
                </m:sSubPr>
                <m:e>
                  <m:r>
                    <w:rPr>
                      <w:rFonts w:ascii="Cambria Math" w:hAnsi="Cambria Math"/>
                      <w:color w:val="000000" w:themeColor="text1"/>
                      <w:sz w:val="22"/>
                      <w:lang w:val="en-GB"/>
                    </w:rPr>
                    <m:t>P</m:t>
                  </m:r>
                </m:e>
                <m:sub>
                  <m:r>
                    <w:rPr>
                      <w:rFonts w:ascii="Cambria Math" w:hAnsi="Cambria Math"/>
                      <w:color w:val="000000" w:themeColor="text1"/>
                      <w:sz w:val="22"/>
                      <w:lang w:val="en-GB"/>
                    </w:rPr>
                    <m:t>i</m:t>
                  </m:r>
                </m:sub>
              </m:sSub>
              <m:r>
                <w:rPr>
                  <w:rFonts w:ascii="Cambria Math"/>
                  <w:color w:val="000000" w:themeColor="text1"/>
                  <w:sz w:val="22"/>
                  <w:lang w:val="en-GB"/>
                </w:rPr>
                <m:t>=</m:t>
              </m:r>
              <m:f>
                <m:fPr>
                  <m:ctrlPr>
                    <w:rPr>
                      <w:rFonts w:ascii="Cambria Math" w:hAnsi="Cambria Math"/>
                      <w:i/>
                      <w:color w:val="000000" w:themeColor="text1"/>
                      <w:sz w:val="22"/>
                      <w:lang w:val="en-GB"/>
                    </w:rPr>
                  </m:ctrlPr>
                </m:fPr>
                <m:num>
                  <m:sSub>
                    <m:sSubPr>
                      <m:ctrlPr>
                        <w:rPr>
                          <w:rFonts w:ascii="Cambria Math" w:hAnsi="Cambria Math"/>
                          <w:i/>
                          <w:color w:val="000000" w:themeColor="text1"/>
                          <w:sz w:val="22"/>
                          <w:lang w:val="en-GB"/>
                        </w:rPr>
                      </m:ctrlPr>
                    </m:sSubPr>
                    <m:e>
                      <m:r>
                        <w:rPr>
                          <w:rFonts w:ascii="Cambria Math" w:hAnsi="Cambria Math"/>
                          <w:color w:val="000000" w:themeColor="text1"/>
                          <w:sz w:val="22"/>
                          <w:lang w:val="en-GB"/>
                        </w:rPr>
                        <m:t>N</m:t>
                      </m:r>
                    </m:e>
                    <m:sub>
                      <m:r>
                        <w:rPr>
                          <w:rFonts w:ascii="Cambria Math" w:hAnsi="Cambria Math"/>
                          <w:color w:val="000000" w:themeColor="text1"/>
                          <w:sz w:val="22"/>
                          <w:lang w:val="en-GB"/>
                        </w:rPr>
                        <m:t>i</m:t>
                      </m:r>
                      <m:r>
                        <w:rPr>
                          <w:rFonts w:ascii="Cambria Math"/>
                          <w:color w:val="000000" w:themeColor="text1"/>
                          <w:sz w:val="22"/>
                          <w:lang w:val="en-GB"/>
                        </w:rPr>
                        <m:t>,</m:t>
                      </m:r>
                      <m:r>
                        <w:rPr>
                          <w:rFonts w:ascii="Cambria Math" w:hAnsi="Cambria Math"/>
                          <w:color w:val="000000" w:themeColor="text1"/>
                          <w:sz w:val="22"/>
                          <w:lang w:val="en-GB"/>
                        </w:rPr>
                        <m:t>detceted</m:t>
                      </m:r>
                    </m:sub>
                  </m:sSub>
                </m:num>
                <m:den>
                  <m:sSub>
                    <m:sSubPr>
                      <m:ctrlPr>
                        <w:rPr>
                          <w:rFonts w:ascii="Cambria Math" w:hAnsi="Cambria Math"/>
                          <w:i/>
                          <w:color w:val="000000" w:themeColor="text1"/>
                          <w:sz w:val="22"/>
                          <w:lang w:val="en-GB"/>
                        </w:rPr>
                      </m:ctrlPr>
                    </m:sSubPr>
                    <m:e>
                      <m:r>
                        <w:rPr>
                          <w:rFonts w:ascii="Cambria Math" w:hAnsi="Cambria Math"/>
                          <w:color w:val="000000" w:themeColor="text1"/>
                          <w:sz w:val="22"/>
                          <w:lang w:val="en-GB"/>
                        </w:rPr>
                        <m:t>N</m:t>
                      </m:r>
                    </m:e>
                    <m:sub>
                      <m:r>
                        <w:rPr>
                          <w:rFonts w:ascii="Cambria Math" w:hAnsi="Cambria Math"/>
                          <w:color w:val="000000" w:themeColor="text1"/>
                          <w:sz w:val="22"/>
                          <w:lang w:val="en-GB"/>
                        </w:rPr>
                        <m:t>i</m:t>
                      </m:r>
                      <m:r>
                        <w:rPr>
                          <w:rFonts w:ascii="Cambria Math"/>
                          <w:color w:val="000000" w:themeColor="text1"/>
                          <w:sz w:val="22"/>
                          <w:lang w:val="en-GB"/>
                        </w:rPr>
                        <m:t>,</m:t>
                      </m:r>
                      <m:r>
                        <w:rPr>
                          <w:rFonts w:ascii="Cambria Math" w:hAnsi="Cambria Math"/>
                          <w:color w:val="000000" w:themeColor="text1"/>
                          <w:sz w:val="22"/>
                          <w:lang w:val="en-GB"/>
                        </w:rPr>
                        <m:t>total</m:t>
                      </m:r>
                    </m:sub>
                  </m:sSub>
                </m:den>
              </m:f>
            </m:oMath>
            <w:r w:rsidR="00D018A4" w:rsidRPr="00A53CDD">
              <w:rPr>
                <w:color w:val="000000" w:themeColor="text1"/>
                <w:sz w:val="22"/>
                <w:lang w:val="en-GB"/>
              </w:rPr>
              <w:t>,</w:t>
            </w:r>
          </w:p>
        </w:tc>
        <w:tc>
          <w:tcPr>
            <w:tcW w:w="246" w:type="pct"/>
            <w:vAlign w:val="center"/>
          </w:tcPr>
          <w:p w14:paraId="2F45DDA5" w14:textId="77777777" w:rsidR="00D018A4" w:rsidRPr="00A53CDD" w:rsidRDefault="00D018A4" w:rsidP="008E52C3">
            <w:pPr>
              <w:pStyle w:val="MDPI3aequationnumber"/>
              <w:spacing w:line="480" w:lineRule="auto"/>
              <w:rPr>
                <w:color w:val="000000" w:themeColor="text1"/>
                <w:sz w:val="22"/>
                <w:lang w:val="en-GB"/>
              </w:rPr>
            </w:pPr>
            <w:r w:rsidRPr="00A53CDD">
              <w:rPr>
                <w:color w:val="000000" w:themeColor="text1"/>
                <w:sz w:val="22"/>
                <w:lang w:val="en-GB"/>
              </w:rPr>
              <w:t>(1</w:t>
            </w:r>
            <w:r w:rsidRPr="00A53CDD">
              <w:rPr>
                <w:rFonts w:eastAsia="SimSun"/>
                <w:color w:val="000000" w:themeColor="text1"/>
                <w:sz w:val="22"/>
                <w:lang w:val="en-GB" w:eastAsia="zh-CN"/>
              </w:rPr>
              <w:t>0</w:t>
            </w:r>
            <w:r w:rsidRPr="00A53CDD">
              <w:rPr>
                <w:color w:val="000000" w:themeColor="text1"/>
                <w:sz w:val="22"/>
                <w:lang w:val="en-GB"/>
              </w:rPr>
              <w:t>)</w:t>
            </w:r>
          </w:p>
        </w:tc>
      </w:tr>
    </w:tbl>
    <w:p w14:paraId="20FCF273" w14:textId="77777777" w:rsidR="00D018A4" w:rsidRPr="00A53CDD" w:rsidRDefault="00D018A4" w:rsidP="00156FA4">
      <w:pPr>
        <w:pStyle w:val="MDPI31text"/>
        <w:spacing w:line="480" w:lineRule="auto"/>
        <w:ind w:firstLineChars="100" w:firstLine="220"/>
        <w:rPr>
          <w:rFonts w:eastAsiaTheme="minorEastAsia"/>
          <w:color w:val="000000" w:themeColor="text1"/>
          <w:sz w:val="22"/>
          <w:lang w:val="en-GB" w:eastAsia="zh-CN"/>
        </w:rPr>
      </w:pPr>
    </w:p>
    <w:p w14:paraId="22EDF6A1" w14:textId="77777777" w:rsidR="00D018A4" w:rsidRPr="00A53CDD" w:rsidRDefault="0013356B" w:rsidP="00156FA4">
      <w:pPr>
        <w:pStyle w:val="MDPI31text"/>
        <w:spacing w:line="480" w:lineRule="auto"/>
        <w:ind w:firstLineChars="100" w:firstLine="220"/>
        <w:rPr>
          <w:rFonts w:eastAsiaTheme="minorEastAsia"/>
          <w:color w:val="000000" w:themeColor="text1"/>
          <w:sz w:val="22"/>
          <w:lang w:val="en-GB" w:eastAsia="zh-CN"/>
        </w:rPr>
      </w:pPr>
      <m:oMath>
        <m:sSub>
          <m:sSubPr>
            <m:ctrlPr>
              <w:rPr>
                <w:rFonts w:ascii="Cambria Math" w:hAnsi="Cambria Math"/>
                <w:i/>
                <w:color w:val="000000" w:themeColor="text1"/>
                <w:sz w:val="22"/>
                <w:lang w:val="en-GB"/>
              </w:rPr>
            </m:ctrlPr>
          </m:sSubPr>
          <m:e>
            <m:r>
              <w:rPr>
                <w:rFonts w:ascii="Cambria Math" w:hAnsi="Cambria Math"/>
                <w:color w:val="000000" w:themeColor="text1"/>
                <w:sz w:val="22"/>
                <w:lang w:val="en-GB"/>
              </w:rPr>
              <m:t>N</m:t>
            </m:r>
          </m:e>
          <m:sub>
            <m:r>
              <w:rPr>
                <w:rFonts w:ascii="Cambria Math" w:hAnsi="Cambria Math"/>
                <w:color w:val="000000" w:themeColor="text1"/>
                <w:sz w:val="22"/>
                <w:lang w:val="en-GB"/>
              </w:rPr>
              <m:t>i</m:t>
            </m:r>
            <m:r>
              <w:rPr>
                <w:rFonts w:ascii="Cambria Math"/>
                <w:color w:val="000000" w:themeColor="text1"/>
                <w:sz w:val="22"/>
                <w:lang w:val="en-GB"/>
              </w:rPr>
              <m:t>,</m:t>
            </m:r>
            <m:r>
              <w:rPr>
                <w:rFonts w:ascii="Cambria Math" w:hAnsi="Cambria Math"/>
                <w:color w:val="000000" w:themeColor="text1"/>
                <w:sz w:val="22"/>
                <w:lang w:val="en-GB"/>
              </w:rPr>
              <m:t>detceted</m:t>
            </m:r>
          </m:sub>
        </m:sSub>
      </m:oMath>
      <w:r w:rsidR="00D018A4" w:rsidRPr="00A53CDD">
        <w:rPr>
          <w:rFonts w:eastAsiaTheme="minorEastAsia"/>
          <w:color w:val="000000" w:themeColor="text1"/>
          <w:sz w:val="22"/>
          <w:lang w:val="en-GB" w:eastAsia="zh-CN"/>
        </w:rPr>
        <w:t xml:space="preserve"> </w:t>
      </w:r>
      <w:r w:rsidR="00D018A4" w:rsidRPr="00A53CDD">
        <w:rPr>
          <w:color w:val="000000" w:themeColor="text1"/>
          <w:sz w:val="22"/>
          <w:lang w:val="en-GB"/>
        </w:rPr>
        <w:t>represents</w:t>
      </w:r>
      <w:r w:rsidR="00D018A4" w:rsidRPr="00A53CDD">
        <w:rPr>
          <w:rFonts w:eastAsiaTheme="minorEastAsia"/>
          <w:color w:val="000000" w:themeColor="text1"/>
          <w:sz w:val="22"/>
          <w:lang w:val="en-GB" w:eastAsia="zh-CN"/>
        </w:rPr>
        <w:t xml:space="preserve"> </w:t>
      </w:r>
      <w:r w:rsidR="00D018A4" w:rsidRPr="00A53CDD">
        <w:rPr>
          <w:color w:val="000000" w:themeColor="text1"/>
          <w:sz w:val="22"/>
          <w:lang w:val="en-GB"/>
        </w:rPr>
        <w:t>the number of correct classifications of an anaesthesia state</w:t>
      </w:r>
      <w:r w:rsidR="00D018A4" w:rsidRPr="00A53CDD">
        <w:rPr>
          <w:rFonts w:eastAsiaTheme="minorEastAsia"/>
          <w:color w:val="000000" w:themeColor="text1"/>
          <w:sz w:val="22"/>
          <w:lang w:val="en-GB" w:eastAsia="zh-CN"/>
        </w:rPr>
        <w:t>;</w:t>
      </w:r>
      <m:oMath>
        <m:r>
          <w:rPr>
            <w:rFonts w:ascii="Cambria Math"/>
            <w:color w:val="000000" w:themeColor="text1"/>
            <w:sz w:val="22"/>
            <w:lang w:val="en-GB"/>
          </w:rPr>
          <m:t xml:space="preserve"> </m:t>
        </m:r>
        <m:sSub>
          <m:sSubPr>
            <m:ctrlPr>
              <w:rPr>
                <w:rFonts w:ascii="Cambria Math" w:hAnsi="Cambria Math"/>
                <w:i/>
                <w:color w:val="000000" w:themeColor="text1"/>
                <w:sz w:val="22"/>
                <w:lang w:val="en-GB"/>
              </w:rPr>
            </m:ctrlPr>
          </m:sSubPr>
          <m:e>
            <m:r>
              <w:rPr>
                <w:rFonts w:ascii="Cambria Math" w:hAnsi="Cambria Math"/>
                <w:color w:val="000000" w:themeColor="text1"/>
                <w:sz w:val="22"/>
                <w:lang w:val="en-GB"/>
              </w:rPr>
              <m:t>N</m:t>
            </m:r>
          </m:e>
          <m:sub>
            <m:r>
              <w:rPr>
                <w:rFonts w:ascii="Cambria Math" w:hAnsi="Cambria Math"/>
                <w:color w:val="000000" w:themeColor="text1"/>
                <w:sz w:val="22"/>
                <w:lang w:val="en-GB"/>
              </w:rPr>
              <m:t>i</m:t>
            </m:r>
            <m:r>
              <w:rPr>
                <w:rFonts w:ascii="Cambria Math"/>
                <w:color w:val="000000" w:themeColor="text1"/>
                <w:sz w:val="22"/>
                <w:lang w:val="en-GB"/>
              </w:rPr>
              <m:t>,</m:t>
            </m:r>
            <m:r>
              <w:rPr>
                <w:rFonts w:ascii="Cambria Math" w:hAnsi="Cambria Math"/>
                <w:color w:val="000000" w:themeColor="text1"/>
                <w:sz w:val="22"/>
                <w:lang w:val="en-GB"/>
              </w:rPr>
              <m:t>total</m:t>
            </m:r>
          </m:sub>
        </m:sSub>
      </m:oMath>
      <w:r w:rsidR="00D018A4" w:rsidRPr="00A53CDD">
        <w:rPr>
          <w:color w:val="000000" w:themeColor="text1"/>
          <w:sz w:val="22"/>
          <w:lang w:val="en-GB"/>
        </w:rPr>
        <w:t xml:space="preserve"> represents the total number of classifications of the same type of anaesthesia state</w:t>
      </w:r>
      <w:r w:rsidR="00D018A4" w:rsidRPr="00A53CDD">
        <w:rPr>
          <w:rFonts w:eastAsiaTheme="minorEastAsia"/>
          <w:color w:val="000000" w:themeColor="text1"/>
          <w:sz w:val="22"/>
          <w:lang w:val="en-GB" w:eastAsia="zh-CN"/>
        </w:rPr>
        <w:t xml:space="preserve">. Where </w:t>
      </w:r>
      <w:r w:rsidR="00D018A4" w:rsidRPr="00A53CDD">
        <w:rPr>
          <w:i/>
          <w:color w:val="000000" w:themeColor="text1"/>
          <w:sz w:val="22"/>
          <w:lang w:val="en-GB"/>
        </w:rPr>
        <w:t>i</w:t>
      </w:r>
      <w:r w:rsidR="00D018A4" w:rsidRPr="00A53CDD">
        <w:rPr>
          <w:rFonts w:eastAsiaTheme="minorEastAsia"/>
          <w:i/>
          <w:color w:val="000000" w:themeColor="text1"/>
          <w:sz w:val="22"/>
          <w:lang w:val="en-GB" w:eastAsia="zh-CN"/>
        </w:rPr>
        <w:t xml:space="preserve"> </w:t>
      </w:r>
      <w:r w:rsidR="00D018A4" w:rsidRPr="00A53CDD">
        <w:rPr>
          <w:color w:val="000000" w:themeColor="text1"/>
          <w:sz w:val="22"/>
          <w:lang w:val="en-GB"/>
        </w:rPr>
        <w:t>represents the three anaesthesia states (anaesthesia induction, anaesthesia maintenance, anaesthesia recovery).</w:t>
      </w:r>
    </w:p>
    <w:tbl>
      <w:tblPr>
        <w:tblW w:w="5000" w:type="pct"/>
        <w:jc w:val="center"/>
        <w:tblCellMar>
          <w:left w:w="0" w:type="dxa"/>
          <w:right w:w="0" w:type="dxa"/>
        </w:tblCellMar>
        <w:tblLook w:val="04A0" w:firstRow="1" w:lastRow="0" w:firstColumn="1" w:lastColumn="0" w:noHBand="0" w:noVBand="1"/>
      </w:tblPr>
      <w:tblGrid>
        <w:gridCol w:w="7897"/>
        <w:gridCol w:w="409"/>
      </w:tblGrid>
      <w:tr w:rsidR="00A53CDD" w:rsidRPr="00A53CDD" w14:paraId="7FFB115A" w14:textId="77777777" w:rsidTr="0020265D">
        <w:trPr>
          <w:jc w:val="center"/>
        </w:trPr>
        <w:tc>
          <w:tcPr>
            <w:tcW w:w="4754" w:type="pct"/>
          </w:tcPr>
          <w:p w14:paraId="1E1B3197" w14:textId="77777777" w:rsidR="00D018A4" w:rsidRPr="00A53CDD" w:rsidRDefault="0013356B" w:rsidP="008E52C3">
            <w:pPr>
              <w:pStyle w:val="MDPI39equation"/>
              <w:spacing w:line="480" w:lineRule="auto"/>
              <w:rPr>
                <w:color w:val="000000" w:themeColor="text1"/>
                <w:sz w:val="22"/>
                <w:lang w:val="en-GB"/>
              </w:rPr>
            </w:pPr>
            <m:oMath>
              <m:sSub>
                <m:sSubPr>
                  <m:ctrlPr>
                    <w:rPr>
                      <w:rFonts w:ascii="Cambria Math" w:hAnsi="Cambria Math"/>
                      <w:i/>
                      <w:color w:val="000000" w:themeColor="text1"/>
                      <w:sz w:val="22"/>
                      <w:lang w:val="en-GB"/>
                    </w:rPr>
                  </m:ctrlPr>
                </m:sSubPr>
                <m:e>
                  <m:r>
                    <w:rPr>
                      <w:rFonts w:ascii="Cambria Math" w:hAnsi="Cambria Math"/>
                      <w:color w:val="000000" w:themeColor="text1"/>
                      <w:sz w:val="22"/>
                      <w:lang w:val="en-GB"/>
                    </w:rPr>
                    <m:t>R</m:t>
                  </m:r>
                </m:e>
                <m:sub>
                  <m:r>
                    <w:rPr>
                      <w:rFonts w:ascii="Cambria Math" w:hAnsi="Cambria Math"/>
                      <w:color w:val="000000" w:themeColor="text1"/>
                      <w:sz w:val="22"/>
                      <w:lang w:val="en-GB"/>
                    </w:rPr>
                    <m:t>i</m:t>
                  </m:r>
                </m:sub>
              </m:sSub>
              <m:r>
                <w:rPr>
                  <w:rFonts w:ascii="Cambria Math"/>
                  <w:color w:val="000000" w:themeColor="text1"/>
                  <w:sz w:val="22"/>
                  <w:lang w:val="en-GB"/>
                </w:rPr>
                <m:t>=</m:t>
              </m:r>
              <m:f>
                <m:fPr>
                  <m:ctrlPr>
                    <w:rPr>
                      <w:rFonts w:ascii="Cambria Math" w:hAnsi="Cambria Math"/>
                      <w:i/>
                      <w:color w:val="000000" w:themeColor="text1"/>
                      <w:sz w:val="22"/>
                      <w:lang w:val="en-GB"/>
                    </w:rPr>
                  </m:ctrlPr>
                </m:fPr>
                <m:num>
                  <m:sSub>
                    <m:sSubPr>
                      <m:ctrlPr>
                        <w:rPr>
                          <w:rFonts w:ascii="Cambria Math" w:hAnsi="Cambria Math"/>
                          <w:i/>
                          <w:color w:val="000000" w:themeColor="text1"/>
                          <w:sz w:val="22"/>
                          <w:lang w:val="en-GB"/>
                        </w:rPr>
                      </m:ctrlPr>
                    </m:sSubPr>
                    <m:e>
                      <m:r>
                        <w:rPr>
                          <w:rFonts w:ascii="Cambria Math" w:hAnsi="Cambria Math"/>
                          <w:color w:val="000000" w:themeColor="text1"/>
                          <w:sz w:val="22"/>
                          <w:lang w:val="en-GB"/>
                        </w:rPr>
                        <m:t>N</m:t>
                      </m:r>
                    </m:e>
                    <m:sub>
                      <m:r>
                        <w:rPr>
                          <w:rFonts w:ascii="Cambria Math" w:hAnsi="Cambria Math"/>
                          <w:color w:val="000000" w:themeColor="text1"/>
                          <w:sz w:val="22"/>
                          <w:lang w:val="en-GB"/>
                        </w:rPr>
                        <m:t>i</m:t>
                      </m:r>
                      <m:r>
                        <w:rPr>
                          <w:rFonts w:ascii="Cambria Math"/>
                          <w:color w:val="000000" w:themeColor="text1"/>
                          <w:sz w:val="22"/>
                          <w:lang w:val="en-GB"/>
                        </w:rPr>
                        <m:t>,</m:t>
                      </m:r>
                      <m:r>
                        <w:rPr>
                          <w:rFonts w:ascii="Cambria Math" w:hAnsi="Cambria Math"/>
                          <w:color w:val="000000" w:themeColor="text1"/>
                          <w:sz w:val="22"/>
                          <w:lang w:val="en-GB"/>
                        </w:rPr>
                        <m:t>detceted</m:t>
                      </m:r>
                    </m:sub>
                  </m:sSub>
                </m:num>
                <m:den>
                  <m:sSub>
                    <m:sSubPr>
                      <m:ctrlPr>
                        <w:rPr>
                          <w:rFonts w:ascii="Cambria Math" w:hAnsi="Cambria Math"/>
                          <w:i/>
                          <w:color w:val="000000" w:themeColor="text1"/>
                          <w:sz w:val="22"/>
                          <w:lang w:val="en-GB"/>
                        </w:rPr>
                      </m:ctrlPr>
                    </m:sSubPr>
                    <m:e>
                      <m:r>
                        <w:rPr>
                          <w:rFonts w:ascii="Cambria Math" w:hAnsi="Cambria Math"/>
                          <w:color w:val="000000" w:themeColor="text1"/>
                          <w:sz w:val="22"/>
                          <w:lang w:val="en-GB"/>
                        </w:rPr>
                        <m:t>N</m:t>
                      </m:r>
                    </m:e>
                    <m:sub>
                      <m:r>
                        <w:rPr>
                          <w:rFonts w:ascii="Cambria Math" w:hAnsi="Cambria Math"/>
                          <w:color w:val="000000" w:themeColor="text1"/>
                          <w:sz w:val="22"/>
                          <w:lang w:val="en-GB"/>
                        </w:rPr>
                        <m:t>m</m:t>
                      </m:r>
                      <m:r>
                        <w:rPr>
                          <w:rFonts w:ascii="Cambria Math"/>
                          <w:color w:val="000000" w:themeColor="text1"/>
                          <w:sz w:val="22"/>
                          <w:lang w:val="en-GB"/>
                        </w:rPr>
                        <m:t>,</m:t>
                      </m:r>
                      <m:r>
                        <w:rPr>
                          <w:rFonts w:ascii="Cambria Math" w:hAnsi="Cambria Math"/>
                          <w:color w:val="000000" w:themeColor="text1"/>
                          <w:sz w:val="22"/>
                          <w:lang w:val="en-GB"/>
                        </w:rPr>
                        <m:t>total</m:t>
                      </m:r>
                    </m:sub>
                  </m:sSub>
                </m:den>
              </m:f>
            </m:oMath>
            <w:r w:rsidR="00D018A4" w:rsidRPr="00A53CDD">
              <w:rPr>
                <w:color w:val="000000" w:themeColor="text1"/>
                <w:sz w:val="22"/>
                <w:lang w:val="en-GB"/>
              </w:rPr>
              <w:t>,</w:t>
            </w:r>
          </w:p>
        </w:tc>
        <w:tc>
          <w:tcPr>
            <w:tcW w:w="246" w:type="pct"/>
            <w:vAlign w:val="center"/>
          </w:tcPr>
          <w:p w14:paraId="144A430D" w14:textId="77777777" w:rsidR="00D018A4" w:rsidRPr="00A53CDD" w:rsidRDefault="00D018A4" w:rsidP="008E52C3">
            <w:pPr>
              <w:pStyle w:val="MDPI3aequationnumber"/>
              <w:spacing w:line="480" w:lineRule="auto"/>
              <w:rPr>
                <w:color w:val="000000" w:themeColor="text1"/>
                <w:sz w:val="22"/>
                <w:lang w:val="en-GB"/>
              </w:rPr>
            </w:pPr>
            <w:r w:rsidRPr="00A53CDD">
              <w:rPr>
                <w:color w:val="000000" w:themeColor="text1"/>
                <w:sz w:val="22"/>
                <w:lang w:val="en-GB"/>
              </w:rPr>
              <w:t>(1</w:t>
            </w:r>
            <w:r w:rsidRPr="00A53CDD">
              <w:rPr>
                <w:rFonts w:eastAsia="SimSun"/>
                <w:color w:val="000000" w:themeColor="text1"/>
                <w:sz w:val="22"/>
                <w:lang w:val="en-GB" w:eastAsia="zh-CN"/>
              </w:rPr>
              <w:t>1</w:t>
            </w:r>
            <w:r w:rsidRPr="00A53CDD">
              <w:rPr>
                <w:color w:val="000000" w:themeColor="text1"/>
                <w:sz w:val="22"/>
                <w:lang w:val="en-GB"/>
              </w:rPr>
              <w:t>)</w:t>
            </w:r>
          </w:p>
        </w:tc>
      </w:tr>
    </w:tbl>
    <w:p w14:paraId="5DD59C69" w14:textId="77777777" w:rsidR="00D018A4" w:rsidRPr="00A53CDD" w:rsidRDefault="0013356B" w:rsidP="00156FA4">
      <w:pPr>
        <w:pStyle w:val="MDPI31text"/>
        <w:spacing w:line="480" w:lineRule="auto"/>
        <w:ind w:firstLineChars="100" w:firstLine="220"/>
        <w:rPr>
          <w:rFonts w:eastAsiaTheme="minorEastAsia"/>
          <w:color w:val="000000" w:themeColor="text1"/>
          <w:sz w:val="22"/>
          <w:lang w:val="en-GB" w:eastAsia="zh-CN"/>
        </w:rPr>
      </w:pPr>
      <m:oMath>
        <m:sSub>
          <m:sSubPr>
            <m:ctrlPr>
              <w:rPr>
                <w:rFonts w:ascii="Cambria Math" w:hAnsi="Cambria Math"/>
                <w:i/>
                <w:color w:val="000000" w:themeColor="text1"/>
                <w:sz w:val="22"/>
                <w:lang w:val="en-GB"/>
              </w:rPr>
            </m:ctrlPr>
          </m:sSubPr>
          <m:e>
            <m:r>
              <w:rPr>
                <w:rFonts w:ascii="Cambria Math" w:hAnsi="Cambria Math"/>
                <w:color w:val="000000" w:themeColor="text1"/>
                <w:sz w:val="22"/>
                <w:lang w:val="en-GB"/>
              </w:rPr>
              <m:t>N</m:t>
            </m:r>
          </m:e>
          <m:sub>
            <m:r>
              <w:rPr>
                <w:rFonts w:ascii="Cambria Math" w:hAnsi="Cambria Math"/>
                <w:color w:val="000000" w:themeColor="text1"/>
                <w:sz w:val="22"/>
                <w:lang w:val="en-GB"/>
              </w:rPr>
              <m:t>m</m:t>
            </m:r>
            <m:r>
              <w:rPr>
                <w:rFonts w:ascii="Cambria Math"/>
                <w:color w:val="000000" w:themeColor="text1"/>
                <w:sz w:val="22"/>
                <w:lang w:val="en-GB"/>
              </w:rPr>
              <m:t>,</m:t>
            </m:r>
            <m:r>
              <w:rPr>
                <w:rFonts w:ascii="Cambria Math" w:hAnsi="Cambria Math"/>
                <w:color w:val="000000" w:themeColor="text1"/>
                <w:sz w:val="22"/>
                <w:lang w:val="en-GB"/>
              </w:rPr>
              <m:t>total</m:t>
            </m:r>
          </m:sub>
        </m:sSub>
      </m:oMath>
      <w:r w:rsidR="00D018A4" w:rsidRPr="00A53CDD">
        <w:rPr>
          <w:color w:val="000000" w:themeColor="text1"/>
          <w:sz w:val="22"/>
          <w:lang w:val="en-GB"/>
        </w:rPr>
        <w:t xml:space="preserve"> represents</w:t>
      </w:r>
      <w:r w:rsidR="00D018A4" w:rsidRPr="00A53CDD">
        <w:rPr>
          <w:rFonts w:eastAsiaTheme="minorEastAsia"/>
          <w:color w:val="000000" w:themeColor="text1"/>
          <w:sz w:val="22"/>
          <w:lang w:val="en-GB" w:eastAsia="zh-CN"/>
        </w:rPr>
        <w:t xml:space="preserve"> </w:t>
      </w:r>
      <w:r w:rsidR="00D018A4" w:rsidRPr="00A53CDD">
        <w:rPr>
          <w:color w:val="000000" w:themeColor="text1"/>
          <w:sz w:val="22"/>
          <w:lang w:val="en-GB"/>
        </w:rPr>
        <w:t>the number of actual occurrences of this anaesthesia state</w:t>
      </w:r>
      <w:r w:rsidR="00D018A4" w:rsidRPr="00A53CDD">
        <w:rPr>
          <w:rFonts w:eastAsiaTheme="minorEastAsia"/>
          <w:color w:val="000000" w:themeColor="text1"/>
          <w:sz w:val="22"/>
          <w:lang w:val="en-GB" w:eastAsia="zh-CN"/>
        </w:rPr>
        <w:t>.</w:t>
      </w:r>
    </w:p>
    <w:p w14:paraId="66DE4594" w14:textId="77777777" w:rsidR="00D018A4" w:rsidRPr="00A53CDD" w:rsidRDefault="00D018A4" w:rsidP="00156FA4">
      <w:pPr>
        <w:pStyle w:val="MDPI31text"/>
        <w:spacing w:line="480" w:lineRule="auto"/>
        <w:ind w:firstLineChars="100" w:firstLine="220"/>
        <w:rPr>
          <w:rFonts w:eastAsia="SimSun"/>
          <w:color w:val="000000" w:themeColor="text1"/>
          <w:sz w:val="22"/>
          <w:lang w:val="en-GB" w:eastAsia="zh-CN"/>
        </w:rPr>
      </w:pPr>
      <w:r w:rsidRPr="00A53CDD">
        <w:rPr>
          <w:rFonts w:eastAsia="SimSun"/>
          <w:color w:val="000000" w:themeColor="text1"/>
          <w:sz w:val="22"/>
          <w:lang w:val="en-GB" w:eastAsia="zh-CN"/>
        </w:rPr>
        <w:t>Where</w:t>
      </w:r>
      <w:r w:rsidRPr="00A53CDD">
        <w:rPr>
          <w:rFonts w:eastAsia="SimSun"/>
          <w:i/>
          <w:color w:val="000000" w:themeColor="text1"/>
          <w:sz w:val="22"/>
          <w:lang w:val="en-GB" w:eastAsia="zh-CN"/>
        </w:rPr>
        <w:t xml:space="preserve"> m </w:t>
      </w:r>
      <w:r w:rsidRPr="00A53CDD">
        <w:rPr>
          <w:color w:val="000000" w:themeColor="text1"/>
          <w:sz w:val="22"/>
          <w:lang w:val="en-GB"/>
        </w:rPr>
        <w:t xml:space="preserve">is the actual number of </w:t>
      </w:r>
      <w:r w:rsidRPr="00A53CDD">
        <w:rPr>
          <w:rFonts w:eastAsia="SimSun"/>
          <w:color w:val="000000" w:themeColor="text1"/>
          <w:sz w:val="22"/>
          <w:lang w:val="en-GB" w:eastAsia="zh-CN"/>
        </w:rPr>
        <w:t xml:space="preserve">one </w:t>
      </w:r>
      <w:r w:rsidRPr="00A53CDD">
        <w:rPr>
          <w:color w:val="000000" w:themeColor="text1"/>
          <w:sz w:val="22"/>
          <w:lang w:val="en-GB"/>
        </w:rPr>
        <w:t>anaesthesia state.</w:t>
      </w:r>
    </w:p>
    <w:tbl>
      <w:tblPr>
        <w:tblW w:w="5000" w:type="pct"/>
        <w:jc w:val="center"/>
        <w:tblCellMar>
          <w:left w:w="0" w:type="dxa"/>
          <w:right w:w="0" w:type="dxa"/>
        </w:tblCellMar>
        <w:tblLook w:val="04A0" w:firstRow="1" w:lastRow="0" w:firstColumn="1" w:lastColumn="0" w:noHBand="0" w:noVBand="1"/>
      </w:tblPr>
      <w:tblGrid>
        <w:gridCol w:w="7897"/>
        <w:gridCol w:w="409"/>
      </w:tblGrid>
      <w:tr w:rsidR="00A53CDD" w:rsidRPr="00A53CDD" w14:paraId="4D146F54" w14:textId="77777777" w:rsidTr="0020265D">
        <w:trPr>
          <w:jc w:val="center"/>
        </w:trPr>
        <w:tc>
          <w:tcPr>
            <w:tcW w:w="4754" w:type="pct"/>
          </w:tcPr>
          <w:p w14:paraId="78202C02" w14:textId="77777777" w:rsidR="002739DE" w:rsidRPr="00A53CDD" w:rsidRDefault="002739DE" w:rsidP="008E52C3">
            <w:pPr>
              <w:pStyle w:val="MDPI39equation"/>
              <w:spacing w:line="480" w:lineRule="auto"/>
              <w:rPr>
                <w:rFonts w:eastAsiaTheme="minorEastAsia"/>
                <w:color w:val="000000" w:themeColor="text1"/>
                <w:sz w:val="22"/>
                <w:lang w:val="en-GB" w:eastAsia="zh-CN"/>
              </w:rPr>
            </w:pPr>
            <m:oMath>
              <m:r>
                <w:rPr>
                  <w:rFonts w:ascii="Cambria Math" w:hAnsi="Cambria Math"/>
                  <w:color w:val="000000" w:themeColor="text1"/>
                  <w:sz w:val="22"/>
                  <w:lang w:val="en-GB"/>
                </w:rPr>
                <m:t>ACC</m:t>
              </m:r>
              <m:r>
                <w:rPr>
                  <w:rFonts w:ascii="Cambria Math"/>
                  <w:color w:val="000000" w:themeColor="text1"/>
                  <w:sz w:val="22"/>
                  <w:lang w:val="en-GB"/>
                </w:rPr>
                <m:t>=</m:t>
              </m:r>
              <m:f>
                <m:fPr>
                  <m:ctrlPr>
                    <w:rPr>
                      <w:rFonts w:ascii="Cambria Math" w:hAnsi="Cambria Math"/>
                      <w:i/>
                      <w:color w:val="000000" w:themeColor="text1"/>
                      <w:sz w:val="22"/>
                      <w:lang w:val="en-GB"/>
                    </w:rPr>
                  </m:ctrlPr>
                </m:fPr>
                <m:num>
                  <m:sSub>
                    <m:sSubPr>
                      <m:ctrlPr>
                        <w:rPr>
                          <w:rFonts w:ascii="Cambria Math" w:hAnsi="Cambria Math"/>
                          <w:i/>
                          <w:color w:val="000000" w:themeColor="text1"/>
                          <w:sz w:val="22"/>
                          <w:lang w:val="en-GB"/>
                        </w:rPr>
                      </m:ctrlPr>
                    </m:sSubPr>
                    <m:e>
                      <m:r>
                        <w:rPr>
                          <w:rFonts w:ascii="Cambria Math" w:hAnsi="Cambria Math"/>
                          <w:color w:val="000000" w:themeColor="text1"/>
                          <w:sz w:val="22"/>
                          <w:lang w:val="en-GB"/>
                        </w:rPr>
                        <m:t>N</m:t>
                      </m:r>
                    </m:e>
                    <m:sub>
                      <m:r>
                        <w:rPr>
                          <w:rFonts w:ascii="Cambria Math" w:hAnsi="Cambria Math"/>
                          <w:color w:val="000000" w:themeColor="text1"/>
                          <w:sz w:val="22"/>
                          <w:lang w:val="en-GB"/>
                        </w:rPr>
                        <m:t>detceted</m:t>
                      </m:r>
                    </m:sub>
                  </m:sSub>
                </m:num>
                <m:den>
                  <m:sSub>
                    <m:sSubPr>
                      <m:ctrlPr>
                        <w:rPr>
                          <w:rFonts w:ascii="Cambria Math" w:hAnsi="Cambria Math"/>
                          <w:i/>
                          <w:color w:val="000000" w:themeColor="text1"/>
                          <w:sz w:val="22"/>
                          <w:lang w:val="en-GB"/>
                        </w:rPr>
                      </m:ctrlPr>
                    </m:sSubPr>
                    <m:e>
                      <m:r>
                        <w:rPr>
                          <w:rFonts w:ascii="Cambria Math" w:hAnsi="Cambria Math"/>
                          <w:color w:val="000000" w:themeColor="text1"/>
                          <w:sz w:val="22"/>
                          <w:lang w:val="en-GB"/>
                        </w:rPr>
                        <m:t>N</m:t>
                      </m:r>
                    </m:e>
                    <m:sub>
                      <m:r>
                        <w:rPr>
                          <w:rFonts w:ascii="Cambria Math" w:hAnsi="Cambria Math"/>
                          <w:color w:val="000000" w:themeColor="text1"/>
                          <w:sz w:val="22"/>
                          <w:lang w:val="en-GB"/>
                        </w:rPr>
                        <m:t>total</m:t>
                      </m:r>
                    </m:sub>
                  </m:sSub>
                </m:den>
              </m:f>
            </m:oMath>
            <w:r w:rsidRPr="00A53CDD">
              <w:rPr>
                <w:rFonts w:eastAsiaTheme="minorEastAsia"/>
                <w:color w:val="000000" w:themeColor="text1"/>
                <w:sz w:val="22"/>
                <w:lang w:val="en-GB" w:eastAsia="zh-CN"/>
              </w:rPr>
              <w:t>.</w:t>
            </w:r>
          </w:p>
        </w:tc>
        <w:tc>
          <w:tcPr>
            <w:tcW w:w="246" w:type="pct"/>
            <w:vAlign w:val="center"/>
          </w:tcPr>
          <w:p w14:paraId="0545427D" w14:textId="77777777" w:rsidR="002739DE" w:rsidRPr="00A53CDD" w:rsidRDefault="002739DE" w:rsidP="008E52C3">
            <w:pPr>
              <w:pStyle w:val="MDPI3aequationnumber"/>
              <w:spacing w:line="480" w:lineRule="auto"/>
              <w:rPr>
                <w:color w:val="000000" w:themeColor="text1"/>
                <w:sz w:val="22"/>
                <w:lang w:val="en-GB"/>
              </w:rPr>
            </w:pPr>
            <w:r w:rsidRPr="00A53CDD">
              <w:rPr>
                <w:color w:val="000000" w:themeColor="text1"/>
                <w:sz w:val="22"/>
                <w:lang w:val="en-GB"/>
              </w:rPr>
              <w:t>(1</w:t>
            </w:r>
            <w:r w:rsidRPr="00A53CDD">
              <w:rPr>
                <w:rFonts w:eastAsia="SimSun"/>
                <w:color w:val="000000" w:themeColor="text1"/>
                <w:sz w:val="22"/>
                <w:lang w:val="en-GB" w:eastAsia="zh-CN"/>
              </w:rPr>
              <w:t>2</w:t>
            </w:r>
            <w:r w:rsidRPr="00A53CDD">
              <w:rPr>
                <w:color w:val="000000" w:themeColor="text1"/>
                <w:sz w:val="22"/>
                <w:lang w:val="en-GB"/>
              </w:rPr>
              <w:t>)</w:t>
            </w:r>
          </w:p>
        </w:tc>
      </w:tr>
    </w:tbl>
    <w:p w14:paraId="23FFD304" w14:textId="77777777" w:rsidR="002739DE" w:rsidRPr="00A53CDD" w:rsidRDefault="0013356B" w:rsidP="008E52C3">
      <w:pPr>
        <w:pStyle w:val="MDPI31text"/>
        <w:spacing w:before="240" w:after="240" w:line="480" w:lineRule="auto"/>
        <w:ind w:firstLine="0"/>
        <w:rPr>
          <w:rFonts w:eastAsiaTheme="minorEastAsia"/>
          <w:b/>
          <w:iCs/>
          <w:color w:val="000000" w:themeColor="text1"/>
          <w:sz w:val="22"/>
          <w:lang w:val="en-GB" w:eastAsia="zh-CN"/>
        </w:rPr>
      </w:pPr>
      <m:oMath>
        <m:sSub>
          <m:sSubPr>
            <m:ctrlPr>
              <w:rPr>
                <w:rFonts w:ascii="Cambria Math" w:hAnsi="Cambria Math"/>
                <w:i/>
                <w:color w:val="000000" w:themeColor="text1"/>
                <w:sz w:val="22"/>
                <w:lang w:val="en-GB"/>
              </w:rPr>
            </m:ctrlPr>
          </m:sSubPr>
          <m:e>
            <m:r>
              <w:rPr>
                <w:rFonts w:ascii="Cambria Math" w:hAnsi="Cambria Math"/>
                <w:color w:val="000000" w:themeColor="text1"/>
                <w:sz w:val="22"/>
                <w:lang w:val="en-GB"/>
              </w:rPr>
              <m:t>N</m:t>
            </m:r>
          </m:e>
          <m:sub>
            <m:r>
              <w:rPr>
                <w:rFonts w:ascii="Cambria Math" w:hAnsi="Cambria Math"/>
                <w:color w:val="000000" w:themeColor="text1"/>
                <w:sz w:val="22"/>
                <w:lang w:val="en-GB"/>
              </w:rPr>
              <m:t>detceted</m:t>
            </m:r>
          </m:sub>
        </m:sSub>
        <m:r>
          <w:rPr>
            <w:rFonts w:ascii="Cambria Math"/>
            <w:color w:val="000000" w:themeColor="text1"/>
            <w:sz w:val="22"/>
            <w:lang w:val="en-GB"/>
          </w:rPr>
          <m:t xml:space="preserve"> </m:t>
        </m:r>
      </m:oMath>
      <w:r w:rsidR="002739DE" w:rsidRPr="00A53CDD">
        <w:rPr>
          <w:color w:val="000000" w:themeColor="text1"/>
          <w:sz w:val="22"/>
          <w:lang w:val="en-GB"/>
        </w:rPr>
        <w:t>represents</w:t>
      </w:r>
      <w:r w:rsidR="002739DE" w:rsidRPr="00A53CDD">
        <w:rPr>
          <w:rFonts w:eastAsiaTheme="minorEastAsia"/>
          <w:color w:val="000000" w:themeColor="text1"/>
          <w:sz w:val="22"/>
          <w:lang w:val="en-GB" w:eastAsia="zh-CN"/>
        </w:rPr>
        <w:t xml:space="preserve"> </w:t>
      </w:r>
      <w:r w:rsidR="002739DE" w:rsidRPr="00A53CDD">
        <w:rPr>
          <w:color w:val="000000" w:themeColor="text1"/>
          <w:sz w:val="22"/>
          <w:lang w:val="en-GB"/>
        </w:rPr>
        <w:t>the total number of correctly identified anaesthesia states</w:t>
      </w:r>
      <w:r w:rsidR="002739DE" w:rsidRPr="00A53CDD">
        <w:rPr>
          <w:rFonts w:eastAsiaTheme="minorEastAsia"/>
          <w:color w:val="000000" w:themeColor="text1"/>
          <w:sz w:val="22"/>
          <w:lang w:val="en-GB" w:eastAsia="zh-CN"/>
        </w:rPr>
        <w:t xml:space="preserve">; </w:t>
      </w:r>
      <m:oMath>
        <m:sSub>
          <m:sSubPr>
            <m:ctrlPr>
              <w:rPr>
                <w:rFonts w:ascii="Cambria Math" w:hAnsi="Cambria Math"/>
                <w:i/>
                <w:color w:val="000000" w:themeColor="text1"/>
                <w:sz w:val="22"/>
                <w:lang w:val="en-GB"/>
              </w:rPr>
            </m:ctrlPr>
          </m:sSubPr>
          <m:e>
            <m:r>
              <w:rPr>
                <w:rFonts w:ascii="Cambria Math" w:hAnsi="Cambria Math"/>
                <w:color w:val="000000" w:themeColor="text1"/>
                <w:sz w:val="22"/>
                <w:lang w:val="en-GB"/>
              </w:rPr>
              <m:t>N</m:t>
            </m:r>
          </m:e>
          <m:sub>
            <m:r>
              <w:rPr>
                <w:rFonts w:ascii="Cambria Math" w:hAnsi="Cambria Math"/>
                <w:color w:val="000000" w:themeColor="text1"/>
                <w:sz w:val="22"/>
                <w:lang w:val="en-GB"/>
              </w:rPr>
              <m:t xml:space="preserve">total </m:t>
            </m:r>
          </m:sub>
        </m:sSub>
        <m:r>
          <w:rPr>
            <w:rFonts w:ascii="Cambria Math"/>
            <w:color w:val="000000" w:themeColor="text1"/>
            <w:sz w:val="22"/>
            <w:lang w:val="en-GB"/>
          </w:rPr>
          <m:t xml:space="preserve"> </m:t>
        </m:r>
      </m:oMath>
      <w:r w:rsidR="002739DE" w:rsidRPr="00A53CDD">
        <w:rPr>
          <w:color w:val="000000" w:themeColor="text1"/>
          <w:sz w:val="22"/>
          <w:lang w:val="en-GB"/>
        </w:rPr>
        <w:t>represents</w:t>
      </w:r>
      <w:r w:rsidR="002739DE" w:rsidRPr="00A53CDD">
        <w:rPr>
          <w:rFonts w:eastAsiaTheme="minorEastAsia"/>
          <w:color w:val="000000" w:themeColor="text1"/>
          <w:sz w:val="22"/>
          <w:lang w:val="en-GB" w:eastAsia="zh-CN"/>
        </w:rPr>
        <w:t xml:space="preserve"> </w:t>
      </w:r>
      <w:r w:rsidR="002739DE" w:rsidRPr="00A53CDD">
        <w:rPr>
          <w:color w:val="000000" w:themeColor="text1"/>
          <w:sz w:val="22"/>
          <w:lang w:val="en-GB"/>
        </w:rPr>
        <w:t>the sum of all anaesthesia states.</w:t>
      </w:r>
    </w:p>
    <w:p w14:paraId="284F10B4" w14:textId="77777777" w:rsidR="000A0049" w:rsidRPr="00A53CDD" w:rsidRDefault="000A0049" w:rsidP="008E52C3">
      <w:pPr>
        <w:spacing w:line="480" w:lineRule="auto"/>
        <w:rPr>
          <w:rFonts w:ascii="Palatino Linotype" w:hAnsi="Palatino Linotype" w:cs="Times New Roman"/>
          <w:color w:val="000000" w:themeColor="text1"/>
          <w:sz w:val="22"/>
          <w:lang w:val="en-GB"/>
        </w:rPr>
      </w:pPr>
    </w:p>
    <w:p w14:paraId="7C409178" w14:textId="77777777" w:rsidR="000A0049" w:rsidRPr="00A53CDD" w:rsidRDefault="00384A42" w:rsidP="00364B20">
      <w:pPr>
        <w:pStyle w:val="MDPI62Acknowledgments"/>
        <w:spacing w:line="480" w:lineRule="auto"/>
        <w:rPr>
          <w:rFonts w:eastAsiaTheme="minorEastAsia"/>
          <w:b/>
          <w:color w:val="000000" w:themeColor="text1"/>
          <w:sz w:val="22"/>
          <w:szCs w:val="22"/>
          <w:lang w:eastAsia="zh-CN"/>
        </w:rPr>
      </w:pPr>
      <w:r w:rsidRPr="00A53CDD">
        <w:rPr>
          <w:b/>
          <w:color w:val="000000" w:themeColor="text1"/>
          <w:sz w:val="22"/>
          <w:szCs w:val="22"/>
          <w:lang w:val="en-GB"/>
        </w:rPr>
        <w:t>References</w:t>
      </w:r>
      <w:r w:rsidR="00C30001" w:rsidRPr="00A53CDD">
        <w:rPr>
          <w:color w:val="000000" w:themeColor="text1"/>
          <w:sz w:val="22"/>
          <w:lang w:val="en-GB"/>
        </w:rPr>
        <w:fldChar w:fldCharType="begin"/>
      </w:r>
      <w:r w:rsidR="000A0049" w:rsidRPr="00A53CDD">
        <w:rPr>
          <w:color w:val="000000" w:themeColor="text1"/>
          <w:sz w:val="22"/>
          <w:lang w:val="en-GB"/>
        </w:rPr>
        <w:instrText xml:space="preserve"> ADDIN EN.REFLIST </w:instrText>
      </w:r>
      <w:r w:rsidR="00C30001" w:rsidRPr="00A53CDD">
        <w:rPr>
          <w:color w:val="000000" w:themeColor="text1"/>
          <w:sz w:val="22"/>
          <w:lang w:val="en-GB"/>
        </w:rPr>
        <w:fldChar w:fldCharType="separate"/>
      </w:r>
    </w:p>
    <w:p w14:paraId="54199EC1" w14:textId="77777777" w:rsidR="00535D09" w:rsidRPr="00A53CDD" w:rsidRDefault="00535D09" w:rsidP="00364B20">
      <w:pPr>
        <w:pStyle w:val="EndNoteBibliography"/>
        <w:spacing w:line="480" w:lineRule="auto"/>
        <w:ind w:left="720" w:hanging="720"/>
        <w:rPr>
          <w:rFonts w:ascii="Palatino Linotype" w:hAnsi="Palatino Linotype"/>
          <w:color w:val="000000" w:themeColor="text1"/>
          <w:sz w:val="22"/>
        </w:rPr>
      </w:pPr>
      <w:r w:rsidRPr="00A53CDD">
        <w:rPr>
          <w:rFonts w:ascii="Palatino Linotype" w:hAnsi="Palatino Linotype"/>
          <w:color w:val="000000" w:themeColor="text1"/>
          <w:sz w:val="22"/>
        </w:rPr>
        <w:t>1.</w:t>
      </w:r>
      <w:r w:rsidRPr="00A53CDD">
        <w:rPr>
          <w:rFonts w:ascii="Palatino Linotype" w:hAnsi="Palatino Linotype"/>
          <w:color w:val="000000" w:themeColor="text1"/>
          <w:sz w:val="22"/>
        </w:rPr>
        <w:tab/>
        <w:t>Fraser GD, Chan ADC, Green JR, Macisaac D</w:t>
      </w:r>
      <w:r w:rsidRPr="00A53CDD">
        <w:rPr>
          <w:rFonts w:ascii="Palatino Linotype" w:hAnsi="Palatino Linotype" w:hint="eastAsia"/>
          <w:color w:val="000000" w:themeColor="text1"/>
          <w:sz w:val="22"/>
        </w:rPr>
        <w:t xml:space="preserve">. </w:t>
      </w:r>
      <w:r w:rsidRPr="00A53CDD">
        <w:rPr>
          <w:rFonts w:ascii="Palatino Linotype" w:hAnsi="Palatino Linotype"/>
          <w:color w:val="000000" w:themeColor="text1"/>
          <w:sz w:val="22"/>
        </w:rPr>
        <w:t>Removal of electrocardiogram artifacts in surface electromyography using a moving average method. IEEE International Symposium on Medical Measurements &amp; Applications</w:t>
      </w:r>
      <w:r w:rsidR="00364B20" w:rsidRPr="00A53CDD">
        <w:rPr>
          <w:rFonts w:ascii="Palatino Linotype" w:hAnsi="Palatino Linotype" w:hint="eastAsia"/>
          <w:color w:val="000000" w:themeColor="text1"/>
          <w:sz w:val="22"/>
        </w:rPr>
        <w:t xml:space="preserve">. </w:t>
      </w:r>
      <w:r w:rsidRPr="00A53CDD">
        <w:rPr>
          <w:rFonts w:ascii="Palatino Linotype" w:hAnsi="Palatino Linotype"/>
          <w:color w:val="000000" w:themeColor="text1"/>
          <w:sz w:val="22"/>
        </w:rPr>
        <w:t>2012</w:t>
      </w:r>
      <w:r w:rsidR="00364B20" w:rsidRPr="00A53CDD">
        <w:rPr>
          <w:rFonts w:ascii="Palatino Linotype" w:hAnsi="Palatino Linotype" w:hint="eastAsia"/>
          <w:color w:val="000000" w:themeColor="text1"/>
          <w:sz w:val="22"/>
        </w:rPr>
        <w:t>:1-4</w:t>
      </w:r>
      <w:r w:rsidRPr="00A53CDD">
        <w:rPr>
          <w:rFonts w:ascii="Palatino Linotype" w:hAnsi="Palatino Linotype"/>
          <w:color w:val="000000" w:themeColor="text1"/>
          <w:sz w:val="22"/>
        </w:rPr>
        <w:t>.</w:t>
      </w:r>
    </w:p>
    <w:p w14:paraId="75EC3D2F" w14:textId="77777777" w:rsidR="00535D09" w:rsidRPr="00A53CDD" w:rsidRDefault="00535D09" w:rsidP="00364B20">
      <w:pPr>
        <w:pStyle w:val="EndNoteBibliography"/>
        <w:spacing w:line="480" w:lineRule="auto"/>
        <w:ind w:left="720" w:hanging="720"/>
        <w:rPr>
          <w:rFonts w:ascii="Palatino Linotype" w:hAnsi="Palatino Linotype"/>
          <w:color w:val="000000" w:themeColor="text1"/>
          <w:sz w:val="22"/>
        </w:rPr>
      </w:pPr>
      <w:r w:rsidRPr="00A53CDD">
        <w:rPr>
          <w:rFonts w:ascii="Palatino Linotype" w:hAnsi="Palatino Linotype" w:hint="eastAsia"/>
          <w:color w:val="000000" w:themeColor="text1"/>
          <w:sz w:val="22"/>
        </w:rPr>
        <w:t xml:space="preserve">2.     </w:t>
      </w:r>
      <w:r w:rsidRPr="00A53CDD">
        <w:rPr>
          <w:rFonts w:ascii="Palatino Linotype" w:hAnsi="Palatino Linotype"/>
          <w:color w:val="000000" w:themeColor="text1"/>
          <w:sz w:val="22"/>
        </w:rPr>
        <w:t>Berger RD, Akselrod S, Gordon D, Cohen RJ. An efficient algorithm for spectral analysis of heart rate variability. IEEE Trans Biomed Eng. 1986;33(9):900-4. </w:t>
      </w:r>
    </w:p>
    <w:p w14:paraId="02F42392" w14:textId="77777777" w:rsidR="00E7649F" w:rsidRPr="00A53CDD" w:rsidRDefault="00535D09" w:rsidP="00364B20">
      <w:pPr>
        <w:pStyle w:val="EndNoteBibliography"/>
        <w:spacing w:line="480" w:lineRule="auto"/>
        <w:ind w:left="720" w:hanging="720"/>
        <w:rPr>
          <w:rFonts w:ascii="Palatino Linotype" w:hAnsi="Palatino Linotype"/>
          <w:color w:val="000000" w:themeColor="text1"/>
          <w:sz w:val="22"/>
        </w:rPr>
      </w:pPr>
      <w:r w:rsidRPr="00A53CDD">
        <w:rPr>
          <w:rFonts w:ascii="Palatino Linotype" w:hAnsi="Palatino Linotype" w:hint="eastAsia"/>
          <w:color w:val="000000" w:themeColor="text1"/>
          <w:sz w:val="22"/>
        </w:rPr>
        <w:t xml:space="preserve">3.     </w:t>
      </w:r>
      <w:r w:rsidRPr="00A53CDD">
        <w:rPr>
          <w:rFonts w:ascii="Palatino Linotype" w:hAnsi="Palatino Linotype"/>
          <w:color w:val="000000" w:themeColor="text1"/>
          <w:sz w:val="22"/>
        </w:rPr>
        <w:t>Tai NK, Peng W, Yan L</w:t>
      </w:r>
      <w:r w:rsidRPr="00A53CDD">
        <w:rPr>
          <w:rFonts w:ascii="Palatino Linotype" w:hAnsi="Palatino Linotype" w:hint="eastAsia"/>
          <w:color w:val="000000" w:themeColor="text1"/>
          <w:sz w:val="22"/>
        </w:rPr>
        <w:t>.</w:t>
      </w:r>
      <w:r w:rsidRPr="00A53CDD">
        <w:rPr>
          <w:rFonts w:ascii="Palatino Linotype" w:hAnsi="Palatino Linotype"/>
          <w:color w:val="000000" w:themeColor="text1"/>
          <w:sz w:val="22"/>
        </w:rPr>
        <w:t xml:space="preserve"> Monitoring the Depth of Anesthesia Using Discrete Wavelet Transform and Power Spectral Density. Rough Sets and Knowledge Technology</w:t>
      </w:r>
      <w:r w:rsidRPr="00A53CDD">
        <w:rPr>
          <w:rFonts w:ascii="Palatino Linotype" w:hAnsi="Palatino Linotype" w:hint="eastAsia"/>
          <w:color w:val="000000" w:themeColor="text1"/>
          <w:sz w:val="22"/>
        </w:rPr>
        <w:t xml:space="preserve">. </w:t>
      </w:r>
      <w:r w:rsidRPr="00A53CDD">
        <w:rPr>
          <w:rFonts w:ascii="Palatino Linotype" w:hAnsi="Palatino Linotype"/>
          <w:color w:val="000000" w:themeColor="text1"/>
          <w:sz w:val="22"/>
        </w:rPr>
        <w:t>2009</w:t>
      </w:r>
      <w:r w:rsidRPr="00A53CDD">
        <w:rPr>
          <w:rFonts w:ascii="Palatino Linotype" w:hAnsi="Palatino Linotype" w:hint="eastAsia"/>
          <w:color w:val="000000" w:themeColor="text1"/>
          <w:sz w:val="22"/>
        </w:rPr>
        <w:t>:350-357.</w:t>
      </w:r>
    </w:p>
    <w:p w14:paraId="6B05564D" w14:textId="77777777" w:rsidR="00E7649F" w:rsidRPr="00A53CDD" w:rsidRDefault="00E7649F" w:rsidP="00364B20">
      <w:pPr>
        <w:pStyle w:val="EndNoteBibliography"/>
        <w:spacing w:line="480" w:lineRule="auto"/>
        <w:ind w:left="720" w:hanging="720"/>
        <w:rPr>
          <w:rFonts w:ascii="Palatino Linotype" w:hAnsi="Palatino Linotype"/>
          <w:color w:val="000000" w:themeColor="text1"/>
          <w:sz w:val="22"/>
        </w:rPr>
      </w:pPr>
      <w:r w:rsidRPr="00A53CDD">
        <w:rPr>
          <w:rFonts w:ascii="Palatino Linotype" w:hAnsi="Palatino Linotype" w:hint="eastAsia"/>
          <w:color w:val="000000" w:themeColor="text1"/>
          <w:sz w:val="22"/>
        </w:rPr>
        <w:t xml:space="preserve">4. </w:t>
      </w:r>
      <w:r w:rsidR="00364B20" w:rsidRPr="00A53CDD">
        <w:rPr>
          <w:rFonts w:ascii="Palatino Linotype" w:hAnsi="Palatino Linotype" w:hint="eastAsia"/>
          <w:color w:val="000000" w:themeColor="text1"/>
          <w:sz w:val="22"/>
        </w:rPr>
        <w:t xml:space="preserve">  </w:t>
      </w:r>
      <w:r w:rsidRPr="00A53CDD">
        <w:rPr>
          <w:rFonts w:ascii="Palatino Linotype" w:hAnsi="Palatino Linotype"/>
          <w:color w:val="000000" w:themeColor="text1"/>
          <w:sz w:val="22"/>
        </w:rPr>
        <w:t>Hamilton P</w:t>
      </w:r>
      <w:r w:rsidRPr="00A53CDD">
        <w:rPr>
          <w:rFonts w:ascii="Palatino Linotype" w:hAnsi="Palatino Linotype" w:hint="eastAsia"/>
          <w:color w:val="000000" w:themeColor="text1"/>
          <w:sz w:val="22"/>
        </w:rPr>
        <w:t>.</w:t>
      </w:r>
      <w:r w:rsidRPr="00A53CDD">
        <w:rPr>
          <w:rFonts w:ascii="Palatino Linotype" w:hAnsi="Palatino Linotype"/>
          <w:color w:val="000000" w:themeColor="text1"/>
          <w:sz w:val="22"/>
        </w:rPr>
        <w:t xml:space="preserve"> Open source ECG analysis. Computers in Cardiology</w:t>
      </w:r>
      <w:r w:rsidRPr="00A53CDD">
        <w:rPr>
          <w:rFonts w:ascii="Palatino Linotype" w:hAnsi="Palatino Linotype" w:hint="eastAsia"/>
          <w:color w:val="000000" w:themeColor="text1"/>
          <w:sz w:val="22"/>
        </w:rPr>
        <w:t>.</w:t>
      </w:r>
      <w:r w:rsidRPr="00A53CDD">
        <w:rPr>
          <w:color w:val="000000" w:themeColor="text1"/>
        </w:rPr>
        <w:t xml:space="preserve"> </w:t>
      </w:r>
      <w:r w:rsidRPr="00A53CDD">
        <w:rPr>
          <w:rFonts w:ascii="Palatino Linotype" w:hAnsi="Palatino Linotype"/>
          <w:color w:val="000000" w:themeColor="text1"/>
          <w:sz w:val="22"/>
        </w:rPr>
        <w:t>2002;29:101−4.</w:t>
      </w:r>
    </w:p>
    <w:p w14:paraId="46CCC601" w14:textId="77777777" w:rsidR="00F73704" w:rsidRPr="00A53CDD" w:rsidRDefault="00F73704" w:rsidP="00364B20">
      <w:pPr>
        <w:pStyle w:val="EndNoteBibliography"/>
        <w:spacing w:line="480" w:lineRule="auto"/>
        <w:ind w:left="720" w:hanging="720"/>
        <w:rPr>
          <w:rFonts w:ascii="Palatino Linotype" w:hAnsi="Palatino Linotype"/>
          <w:color w:val="000000" w:themeColor="text1"/>
          <w:sz w:val="22"/>
        </w:rPr>
      </w:pPr>
      <w:r w:rsidRPr="00A53CDD">
        <w:rPr>
          <w:rFonts w:ascii="Palatino Linotype" w:hAnsi="Palatino Linotype" w:hint="eastAsia"/>
          <w:color w:val="000000" w:themeColor="text1"/>
          <w:sz w:val="22"/>
        </w:rPr>
        <w:t xml:space="preserve">5.    </w:t>
      </w:r>
      <w:r w:rsidRPr="00A53CDD">
        <w:rPr>
          <w:rFonts w:ascii="Palatino Linotype" w:hAnsi="Palatino Linotype"/>
          <w:color w:val="000000" w:themeColor="text1"/>
          <w:sz w:val="22"/>
        </w:rPr>
        <w:t xml:space="preserve">Shensa </w:t>
      </w:r>
      <w:r w:rsidRPr="00A53CDD">
        <w:rPr>
          <w:rFonts w:ascii="Palatino Linotype" w:hAnsi="Palatino Linotype" w:hint="eastAsia"/>
          <w:color w:val="000000" w:themeColor="text1"/>
          <w:sz w:val="22"/>
        </w:rPr>
        <w:t xml:space="preserve">MJ. </w:t>
      </w:r>
      <w:r w:rsidRPr="00A53CDD">
        <w:rPr>
          <w:rFonts w:ascii="Palatino Linotype" w:hAnsi="Palatino Linotype"/>
          <w:color w:val="000000" w:themeColor="text1"/>
          <w:sz w:val="22"/>
        </w:rPr>
        <w:t>The discrete wavelet transform: wedding the a trous and Mallat algorithms.</w:t>
      </w:r>
      <w:r w:rsidRPr="00A53CDD">
        <w:rPr>
          <w:rFonts w:ascii="Palatino Linotype" w:hAnsi="Palatino Linotype" w:hint="eastAsia"/>
          <w:color w:val="000000" w:themeColor="text1"/>
          <w:sz w:val="22"/>
        </w:rPr>
        <w:t xml:space="preserve"> </w:t>
      </w:r>
      <w:r w:rsidRPr="00A53CDD">
        <w:rPr>
          <w:rFonts w:ascii="Palatino Linotype" w:hAnsi="Palatino Linotype"/>
          <w:color w:val="000000" w:themeColor="text1"/>
          <w:sz w:val="22"/>
        </w:rPr>
        <w:t>Ieee T Signal Proces</w:t>
      </w:r>
      <w:r w:rsidRPr="00A53CDD">
        <w:rPr>
          <w:rFonts w:ascii="Palatino Linotype" w:hAnsi="Palatino Linotype" w:hint="eastAsia"/>
          <w:color w:val="000000" w:themeColor="text1"/>
          <w:sz w:val="22"/>
        </w:rPr>
        <w:t>.</w:t>
      </w:r>
      <w:r w:rsidRPr="00A53CDD">
        <w:rPr>
          <w:rFonts w:ascii="Palatino Linotype" w:hAnsi="Palatino Linotype"/>
          <w:color w:val="000000" w:themeColor="text1"/>
          <w:sz w:val="22"/>
        </w:rPr>
        <w:t xml:space="preserve"> 1992</w:t>
      </w:r>
      <w:r w:rsidRPr="00A53CDD">
        <w:rPr>
          <w:rFonts w:ascii="Palatino Linotype" w:hAnsi="Palatino Linotype" w:hint="eastAsia"/>
          <w:color w:val="000000" w:themeColor="text1"/>
          <w:sz w:val="22"/>
        </w:rPr>
        <w:t>;</w:t>
      </w:r>
      <w:r w:rsidRPr="00A53CDD">
        <w:rPr>
          <w:rFonts w:ascii="Palatino Linotype" w:hAnsi="Palatino Linotype"/>
          <w:color w:val="000000" w:themeColor="text1"/>
          <w:sz w:val="22"/>
        </w:rPr>
        <w:t xml:space="preserve"> 40(10):2464-82.</w:t>
      </w:r>
      <w:r w:rsidRPr="00A53CDD">
        <w:rPr>
          <w:rFonts w:ascii="Palatino Linotype" w:hAnsi="Palatino Linotype" w:hint="eastAsia"/>
          <w:color w:val="000000" w:themeColor="text1"/>
          <w:sz w:val="22"/>
        </w:rPr>
        <w:t xml:space="preserve"> </w:t>
      </w:r>
    </w:p>
    <w:p w14:paraId="38D4F2D9" w14:textId="77777777" w:rsidR="00F73704" w:rsidRPr="00A53CDD" w:rsidRDefault="00F73704" w:rsidP="00364B20">
      <w:pPr>
        <w:pStyle w:val="EndNoteBibliography"/>
        <w:spacing w:line="480" w:lineRule="auto"/>
        <w:ind w:left="720" w:hanging="720"/>
        <w:rPr>
          <w:rFonts w:ascii="Palatino Linotype" w:hAnsi="Palatino Linotype"/>
          <w:color w:val="000000" w:themeColor="text1"/>
          <w:sz w:val="22"/>
        </w:rPr>
      </w:pPr>
      <w:r w:rsidRPr="00A53CDD">
        <w:rPr>
          <w:rFonts w:ascii="Palatino Linotype" w:hAnsi="Palatino Linotype" w:hint="eastAsia"/>
          <w:color w:val="000000" w:themeColor="text1"/>
          <w:sz w:val="22"/>
        </w:rPr>
        <w:t xml:space="preserve">6.   </w:t>
      </w:r>
      <w:r w:rsidRPr="00A53CDD">
        <w:rPr>
          <w:rFonts w:ascii="Palatino Linotype" w:hAnsi="Palatino Linotype"/>
          <w:color w:val="000000" w:themeColor="text1"/>
          <w:sz w:val="22"/>
        </w:rPr>
        <w:t>Richman JS, Moorman JR. Physiological time-series analysis using approximate entropy and sample entropy. Am J Physiol Heart Circ Physiol. 2000;278(6):H2039-49.</w:t>
      </w:r>
    </w:p>
    <w:p w14:paraId="5C754A8B" w14:textId="77777777" w:rsidR="002E294C" w:rsidRPr="00A53CDD" w:rsidRDefault="002E294C" w:rsidP="00364B20">
      <w:pPr>
        <w:pStyle w:val="EndNoteBibliography"/>
        <w:spacing w:line="480" w:lineRule="auto"/>
        <w:ind w:left="720" w:hanging="720"/>
        <w:rPr>
          <w:rFonts w:ascii="Palatino Linotype" w:hAnsi="Palatino Linotype"/>
          <w:color w:val="000000" w:themeColor="text1"/>
          <w:sz w:val="22"/>
        </w:rPr>
      </w:pPr>
      <w:r w:rsidRPr="00A53CDD">
        <w:rPr>
          <w:rFonts w:ascii="Palatino Linotype" w:hAnsi="Palatino Linotype"/>
          <w:color w:val="000000" w:themeColor="text1"/>
          <w:sz w:val="22"/>
        </w:rPr>
        <w:t>7.</w:t>
      </w:r>
      <w:r w:rsidRPr="00A53CDD">
        <w:rPr>
          <w:rFonts w:ascii="Palatino Linotype" w:hAnsi="Palatino Linotype"/>
          <w:color w:val="000000" w:themeColor="text1"/>
          <w:sz w:val="22"/>
        </w:rPr>
        <w:tab/>
        <w:t>Jiang GJ, Fan SZ, Abbod MF, Huang HH, Lan JY, Tsai F</w:t>
      </w:r>
      <w:r w:rsidR="000A0049" w:rsidRPr="00A53CDD">
        <w:rPr>
          <w:rFonts w:ascii="Palatino Linotype" w:hAnsi="Palatino Linotype"/>
          <w:color w:val="000000" w:themeColor="text1"/>
          <w:sz w:val="22"/>
        </w:rPr>
        <w:t>F</w:t>
      </w:r>
      <w:r w:rsidRPr="00A53CDD">
        <w:rPr>
          <w:rFonts w:ascii="Palatino Linotype" w:hAnsi="Palatino Linotype"/>
          <w:color w:val="000000" w:themeColor="text1"/>
          <w:sz w:val="22"/>
        </w:rPr>
        <w:t xml:space="preserve">, et al. </w:t>
      </w:r>
      <w:r w:rsidR="000A0049" w:rsidRPr="00A53CDD">
        <w:rPr>
          <w:rFonts w:ascii="Palatino Linotype" w:hAnsi="Palatino Linotype"/>
          <w:color w:val="000000" w:themeColor="text1"/>
          <w:sz w:val="22"/>
        </w:rPr>
        <w:t xml:space="preserve">Sample </w:t>
      </w:r>
      <w:r w:rsidR="000A0049" w:rsidRPr="00A53CDD">
        <w:rPr>
          <w:rFonts w:ascii="Palatino Linotype" w:hAnsi="Palatino Linotype"/>
          <w:color w:val="000000" w:themeColor="text1"/>
          <w:sz w:val="22"/>
        </w:rPr>
        <w:lastRenderedPageBreak/>
        <w:t xml:space="preserve">entropy analysis of EEG signals via artificial neural networks to model patients’ consciousness level based on anesthesiologists experience. BioMed </w:t>
      </w:r>
      <w:r w:rsidRPr="00A53CDD">
        <w:rPr>
          <w:rFonts w:ascii="Palatino Linotype" w:hAnsi="Palatino Linotype" w:hint="eastAsia"/>
          <w:color w:val="000000" w:themeColor="text1"/>
          <w:sz w:val="22"/>
        </w:rPr>
        <w:t>R</w:t>
      </w:r>
      <w:r w:rsidR="000A0049" w:rsidRPr="00A53CDD">
        <w:rPr>
          <w:rFonts w:ascii="Palatino Linotype" w:hAnsi="Palatino Linotype"/>
          <w:color w:val="000000" w:themeColor="text1"/>
          <w:sz w:val="22"/>
        </w:rPr>
        <w:t>es</w:t>
      </w:r>
      <w:r w:rsidRPr="00A53CDD">
        <w:rPr>
          <w:rFonts w:ascii="Palatino Linotype" w:hAnsi="Palatino Linotype" w:hint="eastAsia"/>
          <w:color w:val="000000" w:themeColor="text1"/>
          <w:sz w:val="22"/>
        </w:rPr>
        <w:t xml:space="preserve"> I</w:t>
      </w:r>
      <w:r w:rsidR="000A0049" w:rsidRPr="00A53CDD">
        <w:rPr>
          <w:rFonts w:ascii="Palatino Linotype" w:hAnsi="Palatino Linotype"/>
          <w:color w:val="000000" w:themeColor="text1"/>
          <w:sz w:val="22"/>
        </w:rPr>
        <w:t>nt</w:t>
      </w:r>
      <w:r w:rsidRPr="00A53CDD">
        <w:rPr>
          <w:rFonts w:ascii="Palatino Linotype" w:hAnsi="Palatino Linotype" w:hint="eastAsia"/>
          <w:color w:val="000000" w:themeColor="text1"/>
          <w:sz w:val="22"/>
        </w:rPr>
        <w:t>.</w:t>
      </w:r>
      <w:r w:rsidR="000A0049" w:rsidRPr="00A53CDD">
        <w:rPr>
          <w:rFonts w:ascii="Palatino Linotype" w:hAnsi="Palatino Linotype"/>
          <w:color w:val="000000" w:themeColor="text1"/>
          <w:sz w:val="22"/>
        </w:rPr>
        <w:t xml:space="preserve"> 2015</w:t>
      </w:r>
      <w:r w:rsidRPr="00A53CDD">
        <w:rPr>
          <w:rFonts w:ascii="Palatino Linotype" w:hAnsi="Palatino Linotype" w:hint="eastAsia"/>
          <w:color w:val="000000" w:themeColor="text1"/>
          <w:sz w:val="22"/>
        </w:rPr>
        <w:t>;</w:t>
      </w:r>
      <w:r w:rsidR="000A0049" w:rsidRPr="00A53CDD">
        <w:rPr>
          <w:rFonts w:ascii="Palatino Linotype" w:hAnsi="Palatino Linotype"/>
          <w:color w:val="000000" w:themeColor="text1"/>
          <w:sz w:val="22"/>
        </w:rPr>
        <w:t>2015:343478.</w:t>
      </w:r>
    </w:p>
    <w:p w14:paraId="1AB99CED" w14:textId="77777777" w:rsidR="002E294C" w:rsidRPr="00A53CDD" w:rsidRDefault="000A0049" w:rsidP="00364B20">
      <w:pPr>
        <w:pStyle w:val="EndNoteBibliography"/>
        <w:spacing w:line="480" w:lineRule="auto"/>
        <w:ind w:left="720" w:hanging="720"/>
        <w:rPr>
          <w:rFonts w:ascii="Palatino Linotype" w:hAnsi="Palatino Linotype"/>
          <w:color w:val="000000" w:themeColor="text1"/>
          <w:sz w:val="22"/>
        </w:rPr>
      </w:pPr>
      <w:r w:rsidRPr="00A53CDD">
        <w:rPr>
          <w:rFonts w:ascii="Palatino Linotype" w:hAnsi="Palatino Linotype"/>
          <w:color w:val="000000" w:themeColor="text1"/>
          <w:sz w:val="22"/>
        </w:rPr>
        <w:t>8.</w:t>
      </w:r>
      <w:r w:rsidRPr="00A53CDD">
        <w:rPr>
          <w:rFonts w:ascii="Palatino Linotype" w:hAnsi="Palatino Linotype"/>
          <w:color w:val="000000" w:themeColor="text1"/>
          <w:sz w:val="22"/>
        </w:rPr>
        <w:tab/>
        <w:t>Gu Y, Liang Z, Hagihira S</w:t>
      </w:r>
      <w:r w:rsidR="002E294C" w:rsidRPr="00A53CDD">
        <w:rPr>
          <w:rFonts w:ascii="Palatino Linotype" w:hAnsi="Palatino Linotype" w:hint="eastAsia"/>
          <w:color w:val="000000" w:themeColor="text1"/>
          <w:sz w:val="22"/>
        </w:rPr>
        <w:t>.</w:t>
      </w:r>
      <w:r w:rsidRPr="00A53CDD">
        <w:rPr>
          <w:rFonts w:ascii="Palatino Linotype" w:hAnsi="Palatino Linotype"/>
          <w:color w:val="000000" w:themeColor="text1"/>
          <w:sz w:val="22"/>
        </w:rPr>
        <w:t xml:space="preserve"> Use of </w:t>
      </w:r>
      <w:r w:rsidR="002E294C" w:rsidRPr="00A53CDD">
        <w:rPr>
          <w:rFonts w:ascii="Palatino Linotype" w:hAnsi="Palatino Linotype" w:hint="eastAsia"/>
          <w:color w:val="000000" w:themeColor="text1"/>
          <w:sz w:val="22"/>
        </w:rPr>
        <w:t>m</w:t>
      </w:r>
      <w:r w:rsidRPr="00A53CDD">
        <w:rPr>
          <w:rFonts w:ascii="Palatino Linotype" w:hAnsi="Palatino Linotype"/>
          <w:color w:val="000000" w:themeColor="text1"/>
          <w:sz w:val="22"/>
        </w:rPr>
        <w:t xml:space="preserve">ultiple EEG </w:t>
      </w:r>
      <w:r w:rsidR="002E294C" w:rsidRPr="00A53CDD">
        <w:rPr>
          <w:rFonts w:ascii="Palatino Linotype" w:hAnsi="Palatino Linotype" w:hint="eastAsia"/>
          <w:color w:val="000000" w:themeColor="text1"/>
          <w:sz w:val="22"/>
        </w:rPr>
        <w:t>f</w:t>
      </w:r>
      <w:r w:rsidRPr="00A53CDD">
        <w:rPr>
          <w:rFonts w:ascii="Palatino Linotype" w:hAnsi="Palatino Linotype"/>
          <w:color w:val="000000" w:themeColor="text1"/>
          <w:sz w:val="22"/>
        </w:rPr>
        <w:t xml:space="preserve">eatures and </w:t>
      </w:r>
      <w:r w:rsidR="002E294C" w:rsidRPr="00A53CDD">
        <w:rPr>
          <w:rFonts w:ascii="Palatino Linotype" w:hAnsi="Palatino Linotype" w:hint="eastAsia"/>
          <w:color w:val="000000" w:themeColor="text1"/>
          <w:sz w:val="22"/>
        </w:rPr>
        <w:t>a</w:t>
      </w:r>
      <w:r w:rsidRPr="00A53CDD">
        <w:rPr>
          <w:rFonts w:ascii="Palatino Linotype" w:hAnsi="Palatino Linotype"/>
          <w:color w:val="000000" w:themeColor="text1"/>
          <w:sz w:val="22"/>
        </w:rPr>
        <w:t xml:space="preserve">rtificial </w:t>
      </w:r>
      <w:r w:rsidR="002E294C" w:rsidRPr="00A53CDD">
        <w:rPr>
          <w:rFonts w:ascii="Palatino Linotype" w:hAnsi="Palatino Linotype" w:hint="eastAsia"/>
          <w:color w:val="000000" w:themeColor="text1"/>
          <w:sz w:val="22"/>
        </w:rPr>
        <w:t>n</w:t>
      </w:r>
      <w:r w:rsidRPr="00A53CDD">
        <w:rPr>
          <w:rFonts w:ascii="Palatino Linotype" w:hAnsi="Palatino Linotype"/>
          <w:color w:val="000000" w:themeColor="text1"/>
          <w:sz w:val="22"/>
        </w:rPr>
        <w:t xml:space="preserve">eural </w:t>
      </w:r>
      <w:r w:rsidR="002E294C" w:rsidRPr="00A53CDD">
        <w:rPr>
          <w:rFonts w:ascii="Palatino Linotype" w:hAnsi="Palatino Linotype" w:hint="eastAsia"/>
          <w:color w:val="000000" w:themeColor="text1"/>
          <w:sz w:val="22"/>
        </w:rPr>
        <w:t>n</w:t>
      </w:r>
      <w:r w:rsidRPr="00A53CDD">
        <w:rPr>
          <w:rFonts w:ascii="Palatino Linotype" w:hAnsi="Palatino Linotype"/>
          <w:color w:val="000000" w:themeColor="text1"/>
          <w:sz w:val="22"/>
        </w:rPr>
        <w:t xml:space="preserve">etwork to </w:t>
      </w:r>
      <w:r w:rsidR="002E294C" w:rsidRPr="00A53CDD">
        <w:rPr>
          <w:rFonts w:ascii="Palatino Linotype" w:hAnsi="Palatino Linotype" w:hint="eastAsia"/>
          <w:color w:val="000000" w:themeColor="text1"/>
          <w:sz w:val="22"/>
        </w:rPr>
        <w:t>m</w:t>
      </w:r>
      <w:r w:rsidRPr="00A53CDD">
        <w:rPr>
          <w:rFonts w:ascii="Palatino Linotype" w:hAnsi="Palatino Linotype"/>
          <w:color w:val="000000" w:themeColor="text1"/>
          <w:sz w:val="22"/>
        </w:rPr>
        <w:t xml:space="preserve">onitor the </w:t>
      </w:r>
      <w:r w:rsidR="002E294C" w:rsidRPr="00A53CDD">
        <w:rPr>
          <w:rFonts w:ascii="Palatino Linotype" w:hAnsi="Palatino Linotype" w:hint="eastAsia"/>
          <w:color w:val="000000" w:themeColor="text1"/>
          <w:sz w:val="22"/>
        </w:rPr>
        <w:t>d</w:t>
      </w:r>
      <w:r w:rsidRPr="00A53CDD">
        <w:rPr>
          <w:rFonts w:ascii="Palatino Linotype" w:hAnsi="Palatino Linotype"/>
          <w:color w:val="000000" w:themeColor="text1"/>
          <w:sz w:val="22"/>
        </w:rPr>
        <w:t>epth of Anesthesia. Sensors (Basel) 2019</w:t>
      </w:r>
      <w:r w:rsidR="00E073FA" w:rsidRPr="00A53CDD">
        <w:rPr>
          <w:rFonts w:ascii="Palatino Linotype" w:hAnsi="Palatino Linotype" w:hint="eastAsia"/>
          <w:color w:val="000000" w:themeColor="text1"/>
          <w:sz w:val="22"/>
        </w:rPr>
        <w:t>;</w:t>
      </w:r>
      <w:r w:rsidRPr="00A53CDD">
        <w:rPr>
          <w:rFonts w:ascii="Palatino Linotype" w:hAnsi="Palatino Linotype"/>
          <w:color w:val="000000" w:themeColor="text1"/>
          <w:sz w:val="22"/>
        </w:rPr>
        <w:t xml:space="preserve"> 19(11):2499.</w:t>
      </w:r>
    </w:p>
    <w:p w14:paraId="5DC5EF30" w14:textId="77777777" w:rsidR="000A0049" w:rsidRPr="00A53CDD" w:rsidRDefault="000A0049" w:rsidP="00364B20">
      <w:pPr>
        <w:pStyle w:val="EndNoteBibliography"/>
        <w:spacing w:line="480" w:lineRule="auto"/>
        <w:ind w:left="720" w:hanging="720"/>
        <w:rPr>
          <w:rFonts w:ascii="Palatino Linotype" w:hAnsi="Palatino Linotype"/>
          <w:color w:val="000000" w:themeColor="text1"/>
          <w:sz w:val="22"/>
        </w:rPr>
      </w:pPr>
      <w:r w:rsidRPr="00A53CDD">
        <w:rPr>
          <w:rFonts w:ascii="Palatino Linotype" w:hAnsi="Palatino Linotype"/>
          <w:color w:val="000000" w:themeColor="text1"/>
          <w:sz w:val="22"/>
        </w:rPr>
        <w:t>9.</w:t>
      </w:r>
      <w:r w:rsidRPr="00A53CDD">
        <w:rPr>
          <w:rFonts w:ascii="Palatino Linotype" w:hAnsi="Palatino Linotype"/>
          <w:color w:val="000000" w:themeColor="text1"/>
          <w:sz w:val="22"/>
        </w:rPr>
        <w:tab/>
        <w:t xml:space="preserve">Zhang G, Hu MY, Patuwo BE, </w:t>
      </w:r>
      <w:r w:rsidR="00E073FA" w:rsidRPr="00A53CDD">
        <w:rPr>
          <w:rFonts w:ascii="Palatino Linotype" w:hAnsi="Palatino Linotype"/>
          <w:color w:val="000000" w:themeColor="text1"/>
          <w:sz w:val="22"/>
        </w:rPr>
        <w:t>Indro DC</w:t>
      </w:r>
      <w:r w:rsidR="00E073FA" w:rsidRPr="00A53CDD">
        <w:rPr>
          <w:rFonts w:ascii="Palatino Linotype" w:hAnsi="Palatino Linotype" w:hint="eastAsia"/>
          <w:color w:val="000000" w:themeColor="text1"/>
          <w:sz w:val="22"/>
        </w:rPr>
        <w:t>.</w:t>
      </w:r>
      <w:r w:rsidRPr="00A53CDD">
        <w:rPr>
          <w:rFonts w:ascii="Palatino Linotype" w:hAnsi="Palatino Linotype"/>
          <w:color w:val="000000" w:themeColor="text1"/>
          <w:sz w:val="22"/>
        </w:rPr>
        <w:t xml:space="preserve"> Artificial Neural Networks in Bankruptcy Prediction: General Framework and Cross-Validation Analysis. </w:t>
      </w:r>
      <w:r w:rsidR="00E073FA" w:rsidRPr="00A53CDD">
        <w:rPr>
          <w:rFonts w:ascii="Palatino Linotype" w:hAnsi="Palatino Linotype"/>
          <w:color w:val="000000" w:themeColor="text1"/>
          <w:sz w:val="22"/>
        </w:rPr>
        <w:t>Eur J Oper Res</w:t>
      </w:r>
      <w:r w:rsidR="00E073FA" w:rsidRPr="00A53CDD">
        <w:rPr>
          <w:rFonts w:ascii="Palatino Linotype" w:hAnsi="Palatino Linotype" w:hint="eastAsia"/>
          <w:color w:val="000000" w:themeColor="text1"/>
          <w:sz w:val="22"/>
        </w:rPr>
        <w:t>.</w:t>
      </w:r>
      <w:r w:rsidRPr="00A53CDD">
        <w:rPr>
          <w:rFonts w:ascii="Palatino Linotype" w:hAnsi="Palatino Linotype"/>
          <w:color w:val="000000" w:themeColor="text1"/>
          <w:sz w:val="22"/>
        </w:rPr>
        <w:t>1999</w:t>
      </w:r>
      <w:r w:rsidR="00E073FA" w:rsidRPr="00A53CDD">
        <w:rPr>
          <w:rFonts w:ascii="Palatino Linotype" w:hAnsi="Palatino Linotype" w:hint="eastAsia"/>
          <w:color w:val="000000" w:themeColor="text1"/>
          <w:sz w:val="22"/>
        </w:rPr>
        <w:t>;</w:t>
      </w:r>
      <w:r w:rsidRPr="00A53CDD">
        <w:rPr>
          <w:rFonts w:ascii="Palatino Linotype" w:hAnsi="Palatino Linotype"/>
          <w:color w:val="000000" w:themeColor="text1"/>
          <w:sz w:val="22"/>
        </w:rPr>
        <w:t>116(1):16-32.</w:t>
      </w:r>
    </w:p>
    <w:p w14:paraId="0D75DC08" w14:textId="77777777" w:rsidR="00D018A4" w:rsidRPr="00A53CDD" w:rsidRDefault="00C30001" w:rsidP="00364B20">
      <w:pPr>
        <w:spacing w:line="480" w:lineRule="auto"/>
        <w:rPr>
          <w:rFonts w:ascii="Palatino Linotype" w:hAnsi="Palatino Linotype" w:cs="Times New Roman"/>
          <w:color w:val="000000" w:themeColor="text1"/>
          <w:sz w:val="22"/>
          <w:lang w:val="en-GB"/>
        </w:rPr>
      </w:pPr>
      <w:r w:rsidRPr="00A53CDD">
        <w:rPr>
          <w:rFonts w:ascii="Palatino Linotype" w:hAnsi="Palatino Linotype" w:cs="Times New Roman"/>
          <w:color w:val="000000" w:themeColor="text1"/>
          <w:sz w:val="22"/>
          <w:lang w:val="en-GB"/>
        </w:rPr>
        <w:fldChar w:fldCharType="end"/>
      </w:r>
    </w:p>
    <w:sectPr w:rsidR="00D018A4" w:rsidRPr="00A53CDD" w:rsidSect="008E52C3">
      <w:footerReference w:type="default" r:id="rId6"/>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8AEC8B6" w14:textId="77777777" w:rsidR="0013356B" w:rsidRDefault="0013356B" w:rsidP="008E52C3">
      <w:r>
        <w:separator/>
      </w:r>
    </w:p>
  </w:endnote>
  <w:endnote w:type="continuationSeparator" w:id="0">
    <w:p w14:paraId="4F41FF2F" w14:textId="77777777" w:rsidR="0013356B" w:rsidRDefault="0013356B" w:rsidP="008E52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388644"/>
      <w:docPartObj>
        <w:docPartGallery w:val="Page Numbers (Bottom of Page)"/>
        <w:docPartUnique/>
      </w:docPartObj>
    </w:sdtPr>
    <w:sdtEndPr/>
    <w:sdtContent>
      <w:p w14:paraId="1545CF3D" w14:textId="77777777" w:rsidR="002E294C" w:rsidRDefault="0013356B">
        <w:pPr>
          <w:pStyle w:val="Footer"/>
          <w:jc w:val="center"/>
        </w:pPr>
        <w:r>
          <w:fldChar w:fldCharType="begin"/>
        </w:r>
        <w:r>
          <w:instrText xml:space="preserve"> PAGE   \* MERGEFORMAT </w:instrText>
        </w:r>
        <w:r>
          <w:fldChar w:fldCharType="separate"/>
        </w:r>
        <w:r w:rsidR="006D6AC4" w:rsidRPr="006D6AC4">
          <w:rPr>
            <w:noProof/>
            <w:lang w:val="zh-CN"/>
          </w:rPr>
          <w:t>6</w:t>
        </w:r>
        <w:r>
          <w:rPr>
            <w:noProof/>
            <w:lang w:val="zh-CN"/>
          </w:rPr>
          <w:fldChar w:fldCharType="end"/>
        </w:r>
      </w:p>
    </w:sdtContent>
  </w:sdt>
  <w:p w14:paraId="322C19B3" w14:textId="77777777" w:rsidR="002E294C" w:rsidRDefault="002E294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B25ECCD" w14:textId="77777777" w:rsidR="0013356B" w:rsidRDefault="0013356B" w:rsidP="008E52C3">
      <w:r>
        <w:separator/>
      </w:r>
    </w:p>
  </w:footnote>
  <w:footnote w:type="continuationSeparator" w:id="0">
    <w:p w14:paraId="3FB608A1" w14:textId="77777777" w:rsidR="0013356B" w:rsidRDefault="0013356B" w:rsidP="008E52C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4"/>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EN.Layout" w:val="&lt;ENLayout&gt;&lt;Style&gt;BMC Anesthesiology&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twrxzes0pw5etvetrfj5tr0855wvp25xfdww&quot;&gt;My EndNote Library&lt;record-ids&gt;&lt;item&gt;170&lt;/item&gt;&lt;item&gt;193&lt;/item&gt;&lt;item&gt;326&lt;/item&gt;&lt;item&gt;327&lt;/item&gt;&lt;item&gt;329&lt;/item&gt;&lt;item&gt;333&lt;/item&gt;&lt;item&gt;337&lt;/item&gt;&lt;item&gt;379&lt;/item&gt;&lt;item&gt;380&lt;/item&gt;&lt;/record-ids&gt;&lt;/item&gt;&lt;/Libraries&gt;"/>
  </w:docVars>
  <w:rsids>
    <w:rsidRoot w:val="0084063C"/>
    <w:rsid w:val="00012A00"/>
    <w:rsid w:val="000822EE"/>
    <w:rsid w:val="00085771"/>
    <w:rsid w:val="000A0049"/>
    <w:rsid w:val="0013356B"/>
    <w:rsid w:val="00146560"/>
    <w:rsid w:val="00156FA4"/>
    <w:rsid w:val="001A23ED"/>
    <w:rsid w:val="001D246C"/>
    <w:rsid w:val="0020265D"/>
    <w:rsid w:val="002413CE"/>
    <w:rsid w:val="002739DE"/>
    <w:rsid w:val="002E294C"/>
    <w:rsid w:val="003016F2"/>
    <w:rsid w:val="00327360"/>
    <w:rsid w:val="00364B20"/>
    <w:rsid w:val="00384A42"/>
    <w:rsid w:val="003B4087"/>
    <w:rsid w:val="00463A9D"/>
    <w:rsid w:val="004B5B00"/>
    <w:rsid w:val="004E3221"/>
    <w:rsid w:val="00535D09"/>
    <w:rsid w:val="00595C60"/>
    <w:rsid w:val="00596D8A"/>
    <w:rsid w:val="005C3A37"/>
    <w:rsid w:val="00654EE6"/>
    <w:rsid w:val="00661D74"/>
    <w:rsid w:val="006D6AC4"/>
    <w:rsid w:val="007214AA"/>
    <w:rsid w:val="0074222E"/>
    <w:rsid w:val="00765446"/>
    <w:rsid w:val="0076708F"/>
    <w:rsid w:val="007B1B51"/>
    <w:rsid w:val="007B2D26"/>
    <w:rsid w:val="0080163C"/>
    <w:rsid w:val="0084063C"/>
    <w:rsid w:val="00843663"/>
    <w:rsid w:val="008C7AA9"/>
    <w:rsid w:val="008E52C3"/>
    <w:rsid w:val="00922578"/>
    <w:rsid w:val="00A53CDD"/>
    <w:rsid w:val="00A62FCD"/>
    <w:rsid w:val="00AE64E5"/>
    <w:rsid w:val="00B22001"/>
    <w:rsid w:val="00B35649"/>
    <w:rsid w:val="00B375CF"/>
    <w:rsid w:val="00B77966"/>
    <w:rsid w:val="00B84183"/>
    <w:rsid w:val="00C30001"/>
    <w:rsid w:val="00C72CEF"/>
    <w:rsid w:val="00D018A4"/>
    <w:rsid w:val="00D5529E"/>
    <w:rsid w:val="00D70810"/>
    <w:rsid w:val="00DF608F"/>
    <w:rsid w:val="00DF687B"/>
    <w:rsid w:val="00E073FA"/>
    <w:rsid w:val="00E25DF9"/>
    <w:rsid w:val="00E7649F"/>
    <w:rsid w:val="00E9564C"/>
    <w:rsid w:val="00ED0424"/>
    <w:rsid w:val="00F37388"/>
    <w:rsid w:val="00F532B8"/>
    <w:rsid w:val="00F73704"/>
    <w:rsid w:val="00F946FF"/>
    <w:rsid w:val="00FF6A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B9AC03"/>
  <w15:docId w15:val="{93592251-A3ED-4B48-8746-7F1FA0E239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4183"/>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DPI31text">
    <w:name w:val="MDPI_3.1_text"/>
    <w:qFormat/>
    <w:rsid w:val="00F37388"/>
    <w:pPr>
      <w:adjustRightInd w:val="0"/>
      <w:snapToGrid w:val="0"/>
      <w:spacing w:line="260" w:lineRule="atLeast"/>
      <w:ind w:firstLine="425"/>
      <w:jc w:val="both"/>
    </w:pPr>
    <w:rPr>
      <w:rFonts w:ascii="Palatino Linotype" w:eastAsia="Times New Roman" w:hAnsi="Palatino Linotype" w:cs="Times New Roman"/>
      <w:snapToGrid w:val="0"/>
      <w:color w:val="000000"/>
      <w:kern w:val="0"/>
      <w:sz w:val="20"/>
      <w:lang w:eastAsia="de-DE" w:bidi="en-US"/>
    </w:rPr>
  </w:style>
  <w:style w:type="paragraph" w:customStyle="1" w:styleId="MDPI39equation">
    <w:name w:val="MDPI_3.9_equation"/>
    <w:basedOn w:val="MDPI31text"/>
    <w:qFormat/>
    <w:rsid w:val="00654EE6"/>
    <w:pPr>
      <w:spacing w:before="120" w:after="120"/>
      <w:ind w:left="709" w:firstLine="0"/>
      <w:jc w:val="center"/>
    </w:pPr>
  </w:style>
  <w:style w:type="paragraph" w:customStyle="1" w:styleId="MDPI3aequationnumber">
    <w:name w:val="MDPI_3.a_equation_number"/>
    <w:basedOn w:val="MDPI31text"/>
    <w:qFormat/>
    <w:rsid w:val="00654EE6"/>
    <w:pPr>
      <w:spacing w:before="120" w:after="120" w:line="240" w:lineRule="auto"/>
      <w:ind w:firstLine="0"/>
      <w:jc w:val="right"/>
    </w:pPr>
  </w:style>
  <w:style w:type="paragraph" w:styleId="BalloonText">
    <w:name w:val="Balloon Text"/>
    <w:basedOn w:val="Normal"/>
    <w:link w:val="BalloonTextChar"/>
    <w:uiPriority w:val="99"/>
    <w:semiHidden/>
    <w:unhideWhenUsed/>
    <w:rsid w:val="00654EE6"/>
    <w:rPr>
      <w:sz w:val="18"/>
      <w:szCs w:val="18"/>
    </w:rPr>
  </w:style>
  <w:style w:type="character" w:customStyle="1" w:styleId="BalloonTextChar">
    <w:name w:val="Balloon Text Char"/>
    <w:basedOn w:val="DefaultParagraphFont"/>
    <w:link w:val="BalloonText"/>
    <w:uiPriority w:val="99"/>
    <w:semiHidden/>
    <w:rsid w:val="00654EE6"/>
    <w:rPr>
      <w:sz w:val="18"/>
      <w:szCs w:val="18"/>
    </w:rPr>
  </w:style>
  <w:style w:type="paragraph" w:customStyle="1" w:styleId="EndNoteBibliographyTitle">
    <w:name w:val="EndNote Bibliography Title"/>
    <w:basedOn w:val="Normal"/>
    <w:link w:val="EndNoteBibliographyTitleChar"/>
    <w:rsid w:val="000A0049"/>
    <w:pPr>
      <w:jc w:val="center"/>
    </w:pPr>
    <w:rPr>
      <w:rFonts w:ascii="Calibri" w:hAnsi="Calibri"/>
      <w:noProof/>
      <w:sz w:val="20"/>
    </w:rPr>
  </w:style>
  <w:style w:type="character" w:customStyle="1" w:styleId="EndNoteBibliographyTitleChar">
    <w:name w:val="EndNote Bibliography Title Char"/>
    <w:basedOn w:val="DefaultParagraphFont"/>
    <w:link w:val="EndNoteBibliographyTitle"/>
    <w:rsid w:val="000A0049"/>
    <w:rPr>
      <w:rFonts w:ascii="Calibri" w:hAnsi="Calibri"/>
      <w:noProof/>
      <w:sz w:val="20"/>
    </w:rPr>
  </w:style>
  <w:style w:type="paragraph" w:customStyle="1" w:styleId="EndNoteBibliography">
    <w:name w:val="EndNote Bibliography"/>
    <w:basedOn w:val="Normal"/>
    <w:link w:val="EndNoteBibliographyChar"/>
    <w:rsid w:val="000A0049"/>
    <w:rPr>
      <w:rFonts w:ascii="Calibri" w:hAnsi="Calibri"/>
      <w:noProof/>
      <w:sz w:val="20"/>
    </w:rPr>
  </w:style>
  <w:style w:type="character" w:customStyle="1" w:styleId="EndNoteBibliographyChar">
    <w:name w:val="EndNote Bibliography Char"/>
    <w:basedOn w:val="DefaultParagraphFont"/>
    <w:link w:val="EndNoteBibliography"/>
    <w:rsid w:val="000A0049"/>
    <w:rPr>
      <w:rFonts w:ascii="Calibri" w:hAnsi="Calibri"/>
      <w:noProof/>
      <w:sz w:val="20"/>
    </w:rPr>
  </w:style>
  <w:style w:type="paragraph" w:customStyle="1" w:styleId="MDPI62Acknowledgments">
    <w:name w:val="MDPI_6.2_Acknowledgments"/>
    <w:qFormat/>
    <w:rsid w:val="00384A42"/>
    <w:pPr>
      <w:adjustRightInd w:val="0"/>
      <w:snapToGrid w:val="0"/>
      <w:spacing w:before="120" w:line="200" w:lineRule="atLeast"/>
      <w:jc w:val="both"/>
    </w:pPr>
    <w:rPr>
      <w:rFonts w:ascii="Palatino Linotype" w:eastAsia="Times New Roman" w:hAnsi="Palatino Linotype" w:cs="Times New Roman"/>
      <w:snapToGrid w:val="0"/>
      <w:color w:val="000000"/>
      <w:kern w:val="0"/>
      <w:sz w:val="18"/>
      <w:szCs w:val="20"/>
      <w:lang w:eastAsia="de-DE" w:bidi="en-US"/>
    </w:rPr>
  </w:style>
  <w:style w:type="character" w:styleId="LineNumber">
    <w:name w:val="line number"/>
    <w:basedOn w:val="DefaultParagraphFont"/>
    <w:uiPriority w:val="99"/>
    <w:semiHidden/>
    <w:unhideWhenUsed/>
    <w:rsid w:val="008E52C3"/>
  </w:style>
  <w:style w:type="paragraph" w:styleId="Header">
    <w:name w:val="header"/>
    <w:basedOn w:val="Normal"/>
    <w:link w:val="HeaderChar"/>
    <w:uiPriority w:val="99"/>
    <w:semiHidden/>
    <w:unhideWhenUsed/>
    <w:rsid w:val="008E52C3"/>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rsid w:val="008E52C3"/>
    <w:rPr>
      <w:sz w:val="18"/>
      <w:szCs w:val="18"/>
    </w:rPr>
  </w:style>
  <w:style w:type="paragraph" w:styleId="Footer">
    <w:name w:val="footer"/>
    <w:basedOn w:val="Normal"/>
    <w:link w:val="FooterChar"/>
    <w:uiPriority w:val="99"/>
    <w:unhideWhenUsed/>
    <w:rsid w:val="008E52C3"/>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8E52C3"/>
    <w:rPr>
      <w:sz w:val="18"/>
      <w:szCs w:val="18"/>
    </w:rPr>
  </w:style>
  <w:style w:type="character" w:styleId="Hyperlink">
    <w:name w:val="Hyperlink"/>
    <w:basedOn w:val="DefaultParagraphFont"/>
    <w:uiPriority w:val="99"/>
    <w:semiHidden/>
    <w:unhideWhenUsed/>
    <w:rsid w:val="00364B20"/>
    <w:rPr>
      <w:color w:val="0000FF"/>
      <w:u w:val="single"/>
    </w:rPr>
  </w:style>
  <w:style w:type="character" w:customStyle="1" w:styleId="extendcharacter">
    <w:name w:val="extend_character"/>
    <w:basedOn w:val="DefaultParagraphFont"/>
    <w:rsid w:val="00364B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299</TotalTime>
  <Pages>8</Pages>
  <Words>2641</Words>
  <Characters>15056</Characters>
  <Application>Microsoft Office Word</Application>
  <DocSecurity>0</DocSecurity>
  <Lines>125</Lines>
  <Paragraphs>35</Paragraphs>
  <ScaleCrop>false</ScaleCrop>
  <Company>Microsoft</Company>
  <LinksUpToDate>false</LinksUpToDate>
  <CharactersWithSpaces>17662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Microsoft Office User</cp:lastModifiedBy>
  <cp:revision>36</cp:revision>
  <dcterms:created xsi:type="dcterms:W3CDTF">2020-11-03T07:40:00Z</dcterms:created>
  <dcterms:modified xsi:type="dcterms:W3CDTF">2020-12-14T18:31:00Z</dcterms:modified>
</cp:coreProperties>
</file>