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6570AD" w14:textId="6B43C492" w:rsidR="001A057C" w:rsidRPr="001A057C" w:rsidRDefault="001A057C" w:rsidP="001A057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Supplementary Information</w:t>
      </w:r>
    </w:p>
    <w:p w14:paraId="4F632A1A" w14:textId="77777777" w:rsidR="00B92C8F" w:rsidRDefault="00B92C8F" w:rsidP="00B92C8F">
      <w:pPr>
        <w:jc w:val="both"/>
        <w:rPr>
          <w:b/>
          <w:bCs/>
          <w:sz w:val="28"/>
          <w:szCs w:val="28"/>
          <w:u w:val="single"/>
          <w:vertAlign w:val="superscript"/>
        </w:rPr>
      </w:pPr>
    </w:p>
    <w:p w14:paraId="1E2D7861" w14:textId="362F4B29" w:rsidR="00B92C8F" w:rsidRPr="00B92C8F" w:rsidRDefault="00B92C8F" w:rsidP="00B92C8F">
      <w:pPr>
        <w:jc w:val="both"/>
        <w:rPr>
          <w:b/>
          <w:bCs/>
          <w:u w:val="single"/>
        </w:rPr>
      </w:pPr>
      <w:r w:rsidRPr="00B92C8F">
        <w:rPr>
          <w:b/>
          <w:bCs/>
          <w:u w:val="single"/>
          <w:vertAlign w:val="superscript"/>
        </w:rPr>
        <w:t>99m</w:t>
      </w:r>
      <w:r w:rsidRPr="00B92C8F">
        <w:rPr>
          <w:b/>
          <w:bCs/>
          <w:u w:val="single"/>
        </w:rPr>
        <w:t>Tc-Labelled</w:t>
      </w:r>
      <w:r w:rsidRPr="00B92C8F">
        <w:rPr>
          <w:b/>
          <w:bCs/>
          <w:u w:val="single"/>
          <w:vertAlign w:val="superscript"/>
        </w:rPr>
        <w:t xml:space="preserve"> </w:t>
      </w:r>
      <w:r w:rsidRPr="00B92C8F">
        <w:rPr>
          <w:b/>
          <w:bCs/>
          <w:u w:val="single"/>
        </w:rPr>
        <w:t>Photoacoustic Imaging Probe for Detection of Bacterial Infection</w:t>
      </w:r>
    </w:p>
    <w:p w14:paraId="71E6E6AB" w14:textId="77777777" w:rsidR="00674A23" w:rsidRDefault="00674A23" w:rsidP="001A057C">
      <w:pPr>
        <w:rPr>
          <w:u w:val="single"/>
        </w:rPr>
      </w:pPr>
    </w:p>
    <w:p w14:paraId="024F4AA7" w14:textId="77777777" w:rsidR="00FE7BF3" w:rsidRPr="00D43F7D" w:rsidRDefault="00FE7BF3" w:rsidP="00FE7BF3">
      <w:pPr>
        <w:jc w:val="both"/>
      </w:pPr>
      <w:r>
        <w:t>Rowan Swann</w:t>
      </w:r>
      <w:r>
        <w:rPr>
          <w:sz w:val="20"/>
          <w:szCs w:val="20"/>
          <w:vertAlign w:val="superscript"/>
        </w:rPr>
        <w:t>1</w:t>
      </w:r>
      <w:r>
        <w:t xml:space="preserve">, Daniel </w:t>
      </w:r>
      <w:r w:rsidRPr="00674A23">
        <w:rPr>
          <w:lang w:val="en-US"/>
        </w:rPr>
        <w:t>Hernández-Valdés</w:t>
      </w:r>
      <w:r>
        <w:rPr>
          <w:sz w:val="20"/>
          <w:szCs w:val="20"/>
          <w:vertAlign w:val="superscript"/>
        </w:rPr>
        <w:t>1</w:t>
      </w:r>
      <w:r w:rsidRPr="00674A23">
        <w:rPr>
          <w:lang w:val="en-US"/>
        </w:rPr>
        <w:t>,</w:t>
      </w:r>
      <w:r>
        <w:rPr>
          <w:lang w:val="en-US"/>
        </w:rPr>
        <w:t xml:space="preserve"> </w:t>
      </w:r>
      <w:r>
        <w:t>Luis Rafael Silva</w:t>
      </w:r>
      <w:r>
        <w:rPr>
          <w:sz w:val="20"/>
          <w:szCs w:val="20"/>
          <w:vertAlign w:val="superscript"/>
        </w:rPr>
        <w:t>1</w:t>
      </w:r>
      <w:r>
        <w:t>, Yusra Mahmood Marfatia</w:t>
      </w:r>
      <w:r>
        <w:rPr>
          <w:sz w:val="20"/>
          <w:szCs w:val="20"/>
          <w:vertAlign w:val="superscript"/>
        </w:rPr>
        <w:t>1</w:t>
      </w:r>
      <w:r>
        <w:rPr>
          <w:lang w:val="en-US"/>
        </w:rPr>
        <w:t>, Mohamed E. El-Zaria</w:t>
      </w:r>
      <w:r>
        <w:rPr>
          <w:sz w:val="20"/>
          <w:szCs w:val="20"/>
          <w:vertAlign w:val="superscript"/>
        </w:rPr>
        <w:t>1</w:t>
      </w:r>
      <w:r>
        <w:rPr>
          <w:lang w:val="en-US"/>
        </w:rPr>
        <w:t xml:space="preserve">, </w:t>
      </w:r>
      <w:proofErr w:type="spellStart"/>
      <w:r>
        <w:t>Afaf</w:t>
      </w:r>
      <w:proofErr w:type="spellEnd"/>
      <w:r>
        <w:t xml:space="preserve"> R. Genady</w:t>
      </w:r>
      <w:r>
        <w:rPr>
          <w:sz w:val="20"/>
          <w:szCs w:val="20"/>
          <w:vertAlign w:val="superscript"/>
        </w:rPr>
        <w:t>1</w:t>
      </w:r>
      <w:r>
        <w:t>, Jacek M. Kwiecien</w:t>
      </w:r>
      <w:r>
        <w:rPr>
          <w:rFonts w:asciiTheme="majorBidi" w:hAnsiTheme="majorBidi" w:cstheme="majorBidi"/>
          <w:vertAlign w:val="superscript"/>
        </w:rPr>
        <w:t>2</w:t>
      </w:r>
      <w:r>
        <w:t>, John F. Valliant</w:t>
      </w: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 xml:space="preserve">, &amp; </w:t>
      </w:r>
      <w:r>
        <w:t>Saman Sadeghi</w:t>
      </w:r>
      <w:r>
        <w:rPr>
          <w:sz w:val="20"/>
          <w:szCs w:val="20"/>
          <w:vertAlign w:val="superscript"/>
        </w:rPr>
        <w:t>1,*</w:t>
      </w:r>
    </w:p>
    <w:p w14:paraId="36EF969A" w14:textId="77777777" w:rsidR="00FE7BF3" w:rsidRDefault="00FE7BF3" w:rsidP="00FE7BF3"/>
    <w:p w14:paraId="207152B0" w14:textId="77777777" w:rsidR="00FE7BF3" w:rsidRDefault="00FE7BF3" w:rsidP="00FE7BF3">
      <w:r>
        <w:rPr>
          <w:sz w:val="21"/>
          <w:szCs w:val="21"/>
          <w:vertAlign w:val="superscript"/>
        </w:rPr>
        <w:t>1</w:t>
      </w:r>
      <w:r>
        <w:rPr>
          <w:sz w:val="20"/>
          <w:szCs w:val="20"/>
          <w:vertAlign w:val="superscript"/>
        </w:rPr>
        <w:t xml:space="preserve"> </w:t>
      </w:r>
      <w:r>
        <w:t>Department of Chemistry and Chemical Biology, McMaster University, ON L8S 4L8, Canada</w:t>
      </w:r>
    </w:p>
    <w:p w14:paraId="367DF205" w14:textId="77777777" w:rsidR="00FE7BF3" w:rsidRDefault="00FE7BF3" w:rsidP="00FE7BF3">
      <w:r>
        <w:rPr>
          <w:rFonts w:asciiTheme="majorBidi" w:hAnsiTheme="majorBidi" w:cstheme="majorBidi"/>
          <w:vertAlign w:val="superscript"/>
        </w:rPr>
        <w:t xml:space="preserve">2 </w:t>
      </w:r>
      <w:r>
        <w:t>Department of Pathology and Molecular Medicine, McMaster University, Hamilton, ON L8S 4L8, Canada</w:t>
      </w:r>
    </w:p>
    <w:p w14:paraId="06FDE637" w14:textId="5198B959" w:rsidR="00F061AF" w:rsidRDefault="00F061AF" w:rsidP="00674A23"/>
    <w:p w14:paraId="01093899" w14:textId="77777777" w:rsidR="00A655D3" w:rsidRDefault="00A655D3" w:rsidP="00A655D3">
      <w:pPr>
        <w:spacing w:line="360" w:lineRule="auto"/>
        <w:jc w:val="both"/>
      </w:pPr>
      <w:r>
        <w:rPr>
          <w:b/>
          <w:bCs/>
        </w:rPr>
        <w:t>Corresponding Author</w:t>
      </w:r>
    </w:p>
    <w:p w14:paraId="59CCF190" w14:textId="77777777" w:rsidR="00A655D3" w:rsidRDefault="00A655D3" w:rsidP="00A655D3">
      <w:pPr>
        <w:spacing w:line="360" w:lineRule="auto"/>
      </w:pPr>
      <w:r w:rsidRPr="00693320">
        <w:t xml:space="preserve">* </w:t>
      </w:r>
      <w:r>
        <w:t xml:space="preserve">Saman Sadeghi: </w:t>
      </w:r>
      <w:r w:rsidRPr="00693320">
        <w:t>Phone</w:t>
      </w:r>
      <w:r>
        <w:t>:</w:t>
      </w:r>
      <w:r w:rsidRPr="00693320">
        <w:t xml:space="preserve"> </w:t>
      </w:r>
      <w:r>
        <w:t>(905) 525-9140 ext. 22537</w:t>
      </w:r>
      <w:r w:rsidRPr="00693320">
        <w:t>; Email</w:t>
      </w:r>
      <w:r>
        <w:t>:</w:t>
      </w:r>
      <w:r w:rsidRPr="00693320">
        <w:t xml:space="preserve"> </w:t>
      </w:r>
      <w:hyperlink r:id="rId7" w:history="1">
        <w:r w:rsidRPr="00964C46">
          <w:rPr>
            <w:rStyle w:val="Hyperlink"/>
          </w:rPr>
          <w:t>sadegs10@mcmaster.ca</w:t>
        </w:r>
      </w:hyperlink>
    </w:p>
    <w:p w14:paraId="6B0B6C49" w14:textId="165772D4" w:rsidR="00A655D3" w:rsidRDefault="00A655D3" w:rsidP="00674A23"/>
    <w:p w14:paraId="33DCDDB2" w14:textId="3B31D5B9" w:rsidR="00A655D3" w:rsidRDefault="00A655D3" w:rsidP="00674A23"/>
    <w:p w14:paraId="01E0EECE" w14:textId="2D360B16" w:rsidR="00A655D3" w:rsidRDefault="00A655D3" w:rsidP="00674A23"/>
    <w:p w14:paraId="0D5411F4" w14:textId="77777777" w:rsidR="00A655D3" w:rsidRDefault="00A655D3" w:rsidP="00674A23"/>
    <w:p w14:paraId="2939E4F3" w14:textId="77777777" w:rsidR="00A655D3" w:rsidRPr="00AF7913" w:rsidRDefault="00A655D3" w:rsidP="00A655D3">
      <w:pPr>
        <w:rPr>
          <w:b/>
          <w:bCs/>
          <w:sz w:val="28"/>
          <w:szCs w:val="28"/>
        </w:rPr>
      </w:pPr>
      <w:r w:rsidRPr="00495625">
        <w:rPr>
          <w:b/>
          <w:bCs/>
          <w:sz w:val="28"/>
          <w:szCs w:val="28"/>
        </w:rPr>
        <w:t>Table of Contents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0"/>
        <w:gridCol w:w="850"/>
      </w:tblGrid>
      <w:tr w:rsidR="00A655D3" w:rsidRPr="00AB31D8" w14:paraId="34D97077" w14:textId="77777777" w:rsidTr="00AA5AED">
        <w:tc>
          <w:tcPr>
            <w:tcW w:w="8500" w:type="dxa"/>
            <w:tcBorders>
              <w:top w:val="single" w:sz="4" w:space="0" w:color="auto"/>
              <w:bottom w:val="single" w:sz="4" w:space="0" w:color="auto"/>
            </w:tcBorders>
          </w:tcPr>
          <w:p w14:paraId="2D11022A" w14:textId="5C0F5C38" w:rsidR="00A655D3" w:rsidRPr="00495625" w:rsidRDefault="00A655D3" w:rsidP="00AA5AED">
            <w:pPr>
              <w:rPr>
                <w:b/>
                <w:bCs/>
              </w:rPr>
            </w:pPr>
            <w:r w:rsidRPr="00495625">
              <w:rPr>
                <w:b/>
                <w:bCs/>
              </w:rPr>
              <w:t xml:space="preserve">SI-1: </w:t>
            </w:r>
            <w:r w:rsidR="0056732E">
              <w:rPr>
                <w:b/>
                <w:bCs/>
              </w:rPr>
              <w:t>Sup</w:t>
            </w:r>
            <w:r w:rsidR="001A057C">
              <w:rPr>
                <w:b/>
                <w:bCs/>
              </w:rPr>
              <w:t>plementary</w:t>
            </w:r>
            <w:r w:rsidR="0056732E">
              <w:rPr>
                <w:b/>
                <w:bCs/>
              </w:rPr>
              <w:t xml:space="preserve"> Methods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08CCE78" w14:textId="4AE66D3A" w:rsidR="00A655D3" w:rsidRPr="00AB31D8" w:rsidRDefault="00B225B1" w:rsidP="00AA5AED">
            <w:pPr>
              <w:jc w:val="right"/>
            </w:pPr>
            <w:r>
              <w:t>ii</w:t>
            </w:r>
          </w:p>
        </w:tc>
      </w:tr>
      <w:tr w:rsidR="00A655D3" w:rsidRPr="00AB31D8" w14:paraId="65CDE7F3" w14:textId="77777777" w:rsidTr="00E87A68">
        <w:trPr>
          <w:trHeight w:val="501"/>
        </w:trPr>
        <w:tc>
          <w:tcPr>
            <w:tcW w:w="8500" w:type="dxa"/>
            <w:tcBorders>
              <w:top w:val="single" w:sz="4" w:space="0" w:color="auto"/>
              <w:bottom w:val="single" w:sz="4" w:space="0" w:color="auto"/>
            </w:tcBorders>
          </w:tcPr>
          <w:p w14:paraId="1AEF12BC" w14:textId="28DF2923" w:rsidR="00B8267D" w:rsidRPr="00620DA6" w:rsidRDefault="00B8267D" w:rsidP="0056732E">
            <w:pPr>
              <w:ind w:left="720"/>
            </w:pPr>
            <w:r w:rsidRPr="00B225B1">
              <w:rPr>
                <w:b/>
                <w:bCs/>
              </w:rPr>
              <w:t>Equation SI-</w:t>
            </w:r>
            <w:r w:rsidR="00FA2FEA" w:rsidRPr="00B225B1">
              <w:rPr>
                <w:b/>
                <w:bCs/>
              </w:rPr>
              <w:t>1</w:t>
            </w:r>
            <w:r w:rsidRPr="00B225B1">
              <w:rPr>
                <w:b/>
                <w:bCs/>
              </w:rPr>
              <w:t>:</w:t>
            </w:r>
            <w:r>
              <w:t xml:space="preserve"> Activity Yield Calculation</w:t>
            </w:r>
          </w:p>
          <w:p w14:paraId="26255423" w14:textId="53D71286" w:rsidR="00A655D3" w:rsidRPr="009F727A" w:rsidRDefault="0056732E" w:rsidP="0056732E">
            <w:pPr>
              <w:ind w:left="720"/>
            </w:pPr>
            <w:r w:rsidRPr="00B225B1">
              <w:rPr>
                <w:b/>
                <w:bCs/>
              </w:rPr>
              <w:t>Equation S</w:t>
            </w:r>
            <w:r w:rsidR="006435F3" w:rsidRPr="00B225B1">
              <w:rPr>
                <w:b/>
                <w:bCs/>
              </w:rPr>
              <w:t>I-</w:t>
            </w:r>
            <w:r w:rsidRPr="00B225B1">
              <w:rPr>
                <w:b/>
                <w:bCs/>
              </w:rPr>
              <w:t>2:</w:t>
            </w:r>
            <w:r w:rsidRPr="00620DA6">
              <w:t xml:space="preserve"> Bacterial Percent Bindin</w:t>
            </w:r>
            <w:r w:rsidR="00E87A68">
              <w:t>g</w:t>
            </w:r>
            <w:r w:rsidRPr="00620DA6">
              <w:t xml:space="preserve"> Calculation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119967D" w14:textId="75F098E0" w:rsidR="00A655D3" w:rsidRDefault="00B225B1" w:rsidP="00AA5AED">
            <w:pPr>
              <w:jc w:val="right"/>
            </w:pPr>
            <w:r>
              <w:t>ii</w:t>
            </w:r>
          </w:p>
          <w:p w14:paraId="03E0E56B" w14:textId="02FB8F40" w:rsidR="00A655D3" w:rsidRPr="00AB31D8" w:rsidRDefault="00B225B1" w:rsidP="00E87A68">
            <w:pPr>
              <w:jc w:val="right"/>
            </w:pPr>
            <w:r>
              <w:t>ii</w:t>
            </w:r>
          </w:p>
        </w:tc>
      </w:tr>
      <w:tr w:rsidR="00A655D3" w:rsidRPr="00AB31D8" w14:paraId="1384D7BE" w14:textId="77777777" w:rsidTr="00AA5AED">
        <w:tc>
          <w:tcPr>
            <w:tcW w:w="8500" w:type="dxa"/>
            <w:tcBorders>
              <w:top w:val="single" w:sz="4" w:space="0" w:color="auto"/>
              <w:bottom w:val="single" w:sz="4" w:space="0" w:color="auto"/>
            </w:tcBorders>
          </w:tcPr>
          <w:p w14:paraId="27484A51" w14:textId="63879FB2" w:rsidR="00A655D3" w:rsidRPr="0056732E" w:rsidRDefault="00A655D3" w:rsidP="00AA5AED">
            <w:pPr>
              <w:rPr>
                <w:b/>
                <w:bCs/>
                <w:i/>
                <w:iCs/>
              </w:rPr>
            </w:pPr>
            <w:r w:rsidRPr="00495625">
              <w:rPr>
                <w:b/>
                <w:bCs/>
              </w:rPr>
              <w:t>SI-</w:t>
            </w:r>
            <w:r>
              <w:rPr>
                <w:b/>
                <w:bCs/>
              </w:rPr>
              <w:t>2</w:t>
            </w:r>
            <w:r w:rsidRPr="00495625">
              <w:rPr>
                <w:b/>
                <w:bCs/>
              </w:rPr>
              <w:t xml:space="preserve">: </w:t>
            </w:r>
            <w:r w:rsidR="001A057C">
              <w:rPr>
                <w:b/>
                <w:bCs/>
              </w:rPr>
              <w:t>Supplementary</w:t>
            </w:r>
            <w:r w:rsidR="0056732E">
              <w:rPr>
                <w:b/>
                <w:bCs/>
              </w:rPr>
              <w:t xml:space="preserve"> Data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57D4A1" w14:textId="07D20C63" w:rsidR="00A655D3" w:rsidRPr="00AB31D8" w:rsidRDefault="00B225B1" w:rsidP="00AA5AED">
            <w:pPr>
              <w:jc w:val="right"/>
            </w:pPr>
            <w:r>
              <w:t>iii</w:t>
            </w:r>
          </w:p>
        </w:tc>
      </w:tr>
      <w:tr w:rsidR="00A655D3" w:rsidRPr="00AB31D8" w14:paraId="548DC247" w14:textId="77777777" w:rsidTr="00AA5AED">
        <w:tc>
          <w:tcPr>
            <w:tcW w:w="8500" w:type="dxa"/>
            <w:tcBorders>
              <w:top w:val="single" w:sz="4" w:space="0" w:color="auto"/>
              <w:bottom w:val="single" w:sz="4" w:space="0" w:color="auto"/>
            </w:tcBorders>
          </w:tcPr>
          <w:p w14:paraId="4BD3686A" w14:textId="347CD583" w:rsidR="00B225B1" w:rsidRDefault="00B225B1" w:rsidP="0056732E">
            <w:pPr>
              <w:ind w:left="720"/>
            </w:pPr>
            <w:r>
              <w:rPr>
                <w:b/>
                <w:bCs/>
              </w:rPr>
              <w:t>Figure SI-1.</w:t>
            </w:r>
            <w:r>
              <w:t xml:space="preserve"> Radiosynthesis of </w:t>
            </w:r>
            <w:r>
              <w:rPr>
                <w:b/>
                <w:bCs/>
              </w:rPr>
              <w:t>4</w:t>
            </w:r>
            <w:r>
              <w:t>.</w:t>
            </w:r>
          </w:p>
          <w:p w14:paraId="7BA0CDCC" w14:textId="6FBF249D" w:rsidR="00B225B1" w:rsidRPr="00B225B1" w:rsidRDefault="00B225B1" w:rsidP="0056732E">
            <w:pPr>
              <w:ind w:left="720"/>
            </w:pPr>
            <w:r>
              <w:rPr>
                <w:b/>
                <w:bCs/>
              </w:rPr>
              <w:t>Table SI-1.</w:t>
            </w:r>
            <w:r>
              <w:t xml:space="preserve"> Summary of reaction conditions tested in the synthesis of </w:t>
            </w:r>
            <w:r>
              <w:rPr>
                <w:b/>
                <w:bCs/>
              </w:rPr>
              <w:t>6</w:t>
            </w:r>
            <w:r>
              <w:t>.</w:t>
            </w:r>
          </w:p>
          <w:p w14:paraId="232E75DF" w14:textId="2D5CCC78" w:rsidR="00B225B1" w:rsidRDefault="00B225B1" w:rsidP="0056732E">
            <w:pPr>
              <w:ind w:left="720"/>
              <w:rPr>
                <w:rFonts w:ascii="TimesNewRomanPS" w:hAnsi="TimesNewRomanPS"/>
                <w:b/>
                <w:bCs/>
              </w:rPr>
            </w:pPr>
            <w:r w:rsidRPr="00E42CC1">
              <w:rPr>
                <w:rFonts w:ascii="TimesNewRomanPS" w:hAnsi="TimesNewRomanPS"/>
                <w:b/>
                <w:bCs/>
              </w:rPr>
              <w:t>Figure SI-</w:t>
            </w:r>
            <w:r>
              <w:rPr>
                <w:rFonts w:ascii="TimesNewRomanPS" w:hAnsi="TimesNewRomanPS"/>
                <w:b/>
                <w:bCs/>
              </w:rPr>
              <w:t>2</w:t>
            </w:r>
            <w:r w:rsidRPr="00E42CC1">
              <w:rPr>
                <w:rFonts w:ascii="TimesNewRomanPS" w:hAnsi="TimesNewRomanPS"/>
                <w:b/>
                <w:bCs/>
              </w:rPr>
              <w:t>.</w:t>
            </w:r>
            <w:r>
              <w:rPr>
                <w:rFonts w:ascii="TimesNewRomanPS" w:hAnsi="TimesNewRomanPS"/>
              </w:rPr>
              <w:t xml:space="preserve"> </w:t>
            </w:r>
            <w:r>
              <w:t>Characterization of [</w:t>
            </w:r>
            <w:r>
              <w:rPr>
                <w:vertAlign w:val="superscript"/>
              </w:rPr>
              <w:t>99m</w:t>
            </w:r>
            <w:r>
              <w:t>Tc]-TcPSVue794 (</w:t>
            </w:r>
            <w:r>
              <w:rPr>
                <w:b/>
                <w:bCs/>
              </w:rPr>
              <w:t>6</w:t>
            </w:r>
            <w:r>
              <w:t>) radiolabeling.</w:t>
            </w:r>
          </w:p>
          <w:p w14:paraId="6264D193" w14:textId="50C8F1FB" w:rsidR="0056732E" w:rsidRDefault="00B225B1" w:rsidP="0056732E">
            <w:pPr>
              <w:ind w:left="720"/>
            </w:pPr>
            <w:r>
              <w:rPr>
                <w:b/>
                <w:bCs/>
              </w:rPr>
              <w:t>Figure SI-3.</w:t>
            </w:r>
            <w:r>
              <w:t xml:space="preserve"> Stability analysis of </w:t>
            </w:r>
            <w:r>
              <w:rPr>
                <w:b/>
                <w:bCs/>
              </w:rPr>
              <w:t>6</w:t>
            </w:r>
            <w:r>
              <w:t>.</w:t>
            </w:r>
          </w:p>
          <w:p w14:paraId="7B51BA57" w14:textId="77777777" w:rsidR="00B225B1" w:rsidRDefault="00B225B1" w:rsidP="00B225B1">
            <w:pPr>
              <w:ind w:left="720"/>
            </w:pPr>
            <w:r>
              <w:rPr>
                <w:b/>
                <w:bCs/>
              </w:rPr>
              <w:t>Table SI-2.</w:t>
            </w:r>
            <w:r>
              <w:t xml:space="preserve"> Stability analysis of </w:t>
            </w:r>
            <w:r>
              <w:rPr>
                <w:b/>
                <w:bCs/>
              </w:rPr>
              <w:t>6</w:t>
            </w:r>
            <w:r>
              <w:t>, quantified from radio-TLC.</w:t>
            </w:r>
          </w:p>
          <w:p w14:paraId="471C2D14" w14:textId="3D866088" w:rsidR="00B225B1" w:rsidRPr="00B225B1" w:rsidRDefault="00B225B1" w:rsidP="00B225B1">
            <w:pPr>
              <w:ind w:left="720"/>
            </w:pPr>
            <w:r w:rsidRPr="005A3041">
              <w:rPr>
                <w:b/>
                <w:bCs/>
              </w:rPr>
              <w:t>Table SI-</w:t>
            </w:r>
            <w:r>
              <w:rPr>
                <w:b/>
                <w:bCs/>
              </w:rPr>
              <w:t>3</w:t>
            </w:r>
            <w:r w:rsidRPr="005A3041">
              <w:rPr>
                <w:b/>
                <w:bCs/>
              </w:rPr>
              <w:t>.</w:t>
            </w:r>
            <w:r>
              <w:t xml:space="preserve"> Biodistribution Data for </w:t>
            </w:r>
            <w:r>
              <w:rPr>
                <w:b/>
                <w:bCs/>
              </w:rPr>
              <w:t>7</w:t>
            </w:r>
            <w:r>
              <w:t>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FA3CE6" w14:textId="7667C686" w:rsidR="00A655D3" w:rsidRDefault="00B225B1" w:rsidP="00AA5AED">
            <w:pPr>
              <w:jc w:val="right"/>
            </w:pPr>
            <w:r>
              <w:t>iii</w:t>
            </w:r>
          </w:p>
          <w:p w14:paraId="25EB5421" w14:textId="77777777" w:rsidR="00A655D3" w:rsidRDefault="00B225B1" w:rsidP="00A655D3">
            <w:pPr>
              <w:jc w:val="right"/>
            </w:pPr>
            <w:r>
              <w:t>iv</w:t>
            </w:r>
          </w:p>
          <w:p w14:paraId="1FEF3F95" w14:textId="77777777" w:rsidR="00B225B1" w:rsidRDefault="00B225B1" w:rsidP="00A655D3">
            <w:pPr>
              <w:jc w:val="right"/>
            </w:pPr>
            <w:r>
              <w:t>v</w:t>
            </w:r>
          </w:p>
          <w:p w14:paraId="3C709C80" w14:textId="77777777" w:rsidR="00B225B1" w:rsidRDefault="00B225B1" w:rsidP="00A655D3">
            <w:pPr>
              <w:jc w:val="right"/>
            </w:pPr>
            <w:r>
              <w:t>vi</w:t>
            </w:r>
          </w:p>
          <w:p w14:paraId="19477396" w14:textId="77777777" w:rsidR="00B225B1" w:rsidRDefault="00B225B1" w:rsidP="00A655D3">
            <w:pPr>
              <w:jc w:val="right"/>
            </w:pPr>
            <w:r>
              <w:t>vi</w:t>
            </w:r>
          </w:p>
          <w:p w14:paraId="57939A28" w14:textId="4A3AB803" w:rsidR="00B225B1" w:rsidRPr="00AB31D8" w:rsidRDefault="00B225B1" w:rsidP="00A655D3">
            <w:pPr>
              <w:jc w:val="right"/>
            </w:pPr>
            <w:r>
              <w:t>vii</w:t>
            </w:r>
          </w:p>
        </w:tc>
      </w:tr>
      <w:tr w:rsidR="00A655D3" w:rsidRPr="00AB31D8" w14:paraId="1B9CC7BE" w14:textId="77777777" w:rsidTr="00AA5AED">
        <w:tc>
          <w:tcPr>
            <w:tcW w:w="8500" w:type="dxa"/>
            <w:tcBorders>
              <w:top w:val="single" w:sz="4" w:space="0" w:color="auto"/>
              <w:bottom w:val="single" w:sz="4" w:space="0" w:color="auto"/>
            </w:tcBorders>
          </w:tcPr>
          <w:p w14:paraId="21593C57" w14:textId="4188BA22" w:rsidR="00A655D3" w:rsidRPr="00A655D3" w:rsidRDefault="00A655D3" w:rsidP="00A655D3">
            <w:pPr>
              <w:rPr>
                <w:b/>
                <w:bCs/>
              </w:rPr>
            </w:pPr>
            <w:r w:rsidRPr="00A655D3">
              <w:rPr>
                <w:b/>
                <w:bCs/>
              </w:rPr>
              <w:t>SI-</w:t>
            </w:r>
            <w:r w:rsidR="0056732E">
              <w:rPr>
                <w:b/>
                <w:bCs/>
              </w:rPr>
              <w:t>3</w:t>
            </w:r>
            <w:r w:rsidRPr="00A655D3">
              <w:rPr>
                <w:b/>
                <w:bCs/>
              </w:rPr>
              <w:t xml:space="preserve">: </w:t>
            </w:r>
            <w:r w:rsidR="001A057C">
              <w:rPr>
                <w:b/>
                <w:bCs/>
              </w:rPr>
              <w:t>Supplementary</w:t>
            </w:r>
            <w:r w:rsidR="0056732E">
              <w:rPr>
                <w:b/>
                <w:bCs/>
              </w:rPr>
              <w:t xml:space="preserve"> </w:t>
            </w:r>
            <w:r w:rsidRPr="00A655D3">
              <w:rPr>
                <w:b/>
                <w:bCs/>
              </w:rPr>
              <w:t>References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76C94FE" w14:textId="2E447ABB" w:rsidR="00A655D3" w:rsidRDefault="00B225B1" w:rsidP="00AA5AED">
            <w:pPr>
              <w:jc w:val="right"/>
            </w:pPr>
            <w:r>
              <w:t>vii</w:t>
            </w:r>
          </w:p>
        </w:tc>
      </w:tr>
    </w:tbl>
    <w:p w14:paraId="29365BEB" w14:textId="7273833E" w:rsidR="00674A23" w:rsidRDefault="00674A23" w:rsidP="00674A23"/>
    <w:p w14:paraId="547ED271" w14:textId="205C08B4" w:rsidR="00A655D3" w:rsidRDefault="00A655D3" w:rsidP="00674A23"/>
    <w:p w14:paraId="05C69818" w14:textId="77777777" w:rsidR="00A655D3" w:rsidRDefault="00A655D3" w:rsidP="00674A23"/>
    <w:p w14:paraId="1FB2F241" w14:textId="77777777" w:rsidR="0056732E" w:rsidRDefault="0056732E" w:rsidP="00674A23"/>
    <w:p w14:paraId="597CE11B" w14:textId="77777777" w:rsidR="0056732E" w:rsidRDefault="0056732E" w:rsidP="00674A23"/>
    <w:p w14:paraId="4972E951" w14:textId="77777777" w:rsidR="0056732E" w:rsidRDefault="0056732E" w:rsidP="00674A23"/>
    <w:p w14:paraId="021C0F30" w14:textId="77777777" w:rsidR="0056732E" w:rsidRDefault="0056732E" w:rsidP="00674A23"/>
    <w:p w14:paraId="758A7B9C" w14:textId="77777777" w:rsidR="0056732E" w:rsidRDefault="0056732E" w:rsidP="00674A23"/>
    <w:p w14:paraId="286DE2B4" w14:textId="77777777" w:rsidR="0056732E" w:rsidRDefault="0056732E" w:rsidP="00674A23"/>
    <w:p w14:paraId="3715E4AE" w14:textId="77777777" w:rsidR="00E87A68" w:rsidRDefault="00E87A68" w:rsidP="00674A23"/>
    <w:p w14:paraId="41AEC662" w14:textId="77777777" w:rsidR="00E87A68" w:rsidRDefault="00E87A68" w:rsidP="00674A23"/>
    <w:p w14:paraId="59009BA7" w14:textId="77777777" w:rsidR="0056732E" w:rsidRDefault="0056732E" w:rsidP="00674A23"/>
    <w:p w14:paraId="14978B86" w14:textId="77777777" w:rsidR="0056732E" w:rsidRDefault="0056732E" w:rsidP="00674A23"/>
    <w:p w14:paraId="180C9B43" w14:textId="77777777" w:rsidR="0056732E" w:rsidRDefault="0056732E" w:rsidP="00674A23"/>
    <w:p w14:paraId="5A73CA25" w14:textId="77777777" w:rsidR="009F727A" w:rsidRDefault="009F727A" w:rsidP="00A655D3">
      <w:pPr>
        <w:spacing w:line="480" w:lineRule="auto"/>
      </w:pPr>
    </w:p>
    <w:p w14:paraId="57C73BC4" w14:textId="1241B273" w:rsidR="00B8267D" w:rsidRPr="00B97DB2" w:rsidRDefault="00A655D3" w:rsidP="00B97DB2">
      <w:pPr>
        <w:spacing w:line="480" w:lineRule="auto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 xml:space="preserve">SI-1: </w:t>
      </w:r>
      <w:r w:rsidR="001A057C" w:rsidRPr="001A057C">
        <w:rPr>
          <w:b/>
          <w:bCs/>
          <w:u w:val="single"/>
        </w:rPr>
        <w:t>Supplementary</w:t>
      </w:r>
      <w:r w:rsidR="0056732E">
        <w:rPr>
          <w:b/>
          <w:bCs/>
          <w:u w:val="single"/>
        </w:rPr>
        <w:t xml:space="preserve"> Methods</w:t>
      </w:r>
    </w:p>
    <w:p w14:paraId="64654DE8" w14:textId="0D5D6289" w:rsidR="00B3727D" w:rsidRPr="00B8267D" w:rsidRDefault="00B8267D" w:rsidP="00B8267D">
      <w:pPr>
        <w:spacing w:line="360" w:lineRule="auto"/>
        <w:rPr>
          <w:b/>
          <w:bCs/>
        </w:rPr>
      </w:pPr>
      <w:r w:rsidRPr="00B55D31">
        <w:rPr>
          <w:b/>
          <w:bCs/>
        </w:rPr>
        <w:t>Equation S</w:t>
      </w:r>
      <w:r>
        <w:rPr>
          <w:b/>
          <w:bCs/>
        </w:rPr>
        <w:t>I-</w:t>
      </w:r>
      <w:r w:rsidR="00B97DB2">
        <w:rPr>
          <w:b/>
          <w:bCs/>
        </w:rPr>
        <w:t>1</w:t>
      </w:r>
      <w:r w:rsidRPr="00B55D31">
        <w:rPr>
          <w:b/>
          <w:bCs/>
        </w:rPr>
        <w:t>:</w:t>
      </w:r>
      <w:r>
        <w:rPr>
          <w:b/>
          <w:bCs/>
        </w:rPr>
        <w:t xml:space="preserve"> Activity Yield Calculation (non-decay corrected):</w:t>
      </w:r>
    </w:p>
    <w:p w14:paraId="68502D8F" w14:textId="049EA996" w:rsidR="00B8267D" w:rsidRPr="00B55D31" w:rsidRDefault="00B8267D" w:rsidP="00B8267D">
      <w:pPr>
        <w:spacing w:line="360" w:lineRule="auto"/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Activity Yield=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f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0</m:t>
                      </m:r>
                    </m:sub>
                  </m:sSub>
                </m:den>
              </m:f>
            </m:e>
          </m:d>
          <m:r>
            <w:rPr>
              <w:rFonts w:ascii="Cambria Math" w:hAnsi="Cambria Math"/>
            </w:rPr>
            <m:t>×100</m:t>
          </m:r>
        </m:oMath>
      </m:oMathPara>
    </w:p>
    <w:p w14:paraId="6F72798A" w14:textId="77777777" w:rsidR="00B8267D" w:rsidRDefault="00B8267D" w:rsidP="0056732E">
      <w:pPr>
        <w:spacing w:line="360" w:lineRule="auto"/>
        <w:jc w:val="both"/>
      </w:pPr>
    </w:p>
    <w:p w14:paraId="44BD5147" w14:textId="4830A7FD" w:rsidR="00B8267D" w:rsidRPr="00B8267D" w:rsidRDefault="00B8267D" w:rsidP="0056732E">
      <w:pPr>
        <w:spacing w:line="360" w:lineRule="auto"/>
        <w:jc w:val="both"/>
      </w:pPr>
      <w:r>
        <w:t>Where A</w:t>
      </w:r>
      <w:r>
        <w:rPr>
          <w:vertAlign w:val="subscript"/>
        </w:rPr>
        <w:t>0</w:t>
      </w:r>
      <w:r>
        <w:t xml:space="preserve"> is the initial amount of radioactivity (at t=0) added to the reaction and </w:t>
      </w:r>
      <w:proofErr w:type="spellStart"/>
      <w:r>
        <w:t>A</w:t>
      </w:r>
      <w:r>
        <w:rPr>
          <w:vertAlign w:val="subscript"/>
        </w:rPr>
        <w:t>f</w:t>
      </w:r>
      <w:proofErr w:type="spellEnd"/>
      <w:r>
        <w:t xml:space="preserve"> is the final activity remaining after purification of the product.</w:t>
      </w:r>
    </w:p>
    <w:p w14:paraId="2C366BB6" w14:textId="77777777" w:rsidR="00B8267D" w:rsidRDefault="00B8267D" w:rsidP="0056732E">
      <w:pPr>
        <w:spacing w:line="360" w:lineRule="auto"/>
        <w:jc w:val="both"/>
      </w:pPr>
    </w:p>
    <w:p w14:paraId="21EC9C64" w14:textId="7251A6A9" w:rsidR="00B3727D" w:rsidRPr="00AB31D8" w:rsidRDefault="00B3727D" w:rsidP="00B3727D">
      <w:pPr>
        <w:spacing w:line="360" w:lineRule="auto"/>
        <w:rPr>
          <w:b/>
          <w:bCs/>
        </w:rPr>
      </w:pPr>
      <w:r w:rsidRPr="00B55D31">
        <w:rPr>
          <w:b/>
          <w:bCs/>
        </w:rPr>
        <w:t xml:space="preserve">Equation </w:t>
      </w:r>
      <w:r>
        <w:rPr>
          <w:b/>
          <w:bCs/>
        </w:rPr>
        <w:t>S</w:t>
      </w:r>
      <w:r w:rsidR="006435F3">
        <w:rPr>
          <w:b/>
          <w:bCs/>
        </w:rPr>
        <w:t>I-</w:t>
      </w:r>
      <w:r w:rsidR="00B97DB2">
        <w:rPr>
          <w:b/>
          <w:bCs/>
        </w:rPr>
        <w:t>2</w:t>
      </w:r>
      <w:r>
        <w:rPr>
          <w:b/>
          <w:bCs/>
        </w:rPr>
        <w:t>:</w:t>
      </w:r>
      <w:r w:rsidRPr="00874A84">
        <w:t xml:space="preserve"> </w:t>
      </w:r>
      <w:r>
        <w:rPr>
          <w:b/>
          <w:bCs/>
        </w:rPr>
        <w:t>Bacterial Percent Binding Calculation:</w:t>
      </w:r>
    </w:p>
    <w:p w14:paraId="0D386EEA" w14:textId="77777777" w:rsidR="00B3727D" w:rsidRDefault="00B3727D" w:rsidP="00B3727D">
      <w:pPr>
        <w:spacing w:line="360" w:lineRule="auto"/>
      </w:pPr>
    </w:p>
    <w:p w14:paraId="4903BE88" w14:textId="77777777" w:rsidR="00B3727D" w:rsidRPr="00B55D31" w:rsidRDefault="00B3727D" w:rsidP="00B3727D">
      <w:pPr>
        <w:spacing w:line="360" w:lineRule="auto"/>
        <w:rPr>
          <w:rFonts w:eastAsiaTheme="minorEastAsia"/>
        </w:rPr>
      </w:pPr>
      <m:oMathPara>
        <m:oMathParaPr>
          <m:jc m:val="left"/>
        </m:oMathParaPr>
        <m:oMath>
          <m:r>
            <w:rPr>
              <w:rFonts w:ascii="Cambria Math" w:hAnsi="Cambria Math"/>
            </w:rPr>
            <m:t>% Binding=[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pellet</m:t>
                      </m:r>
                    </m:sub>
                  </m:sSub>
                </m:e>
              </m:d>
            </m:num>
            <m:den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100% signal</m:t>
                      </m:r>
                    </m:sub>
                  </m:sSub>
                </m:e>
              </m:d>
            </m:den>
          </m:f>
          <m:r>
            <w:rPr>
              <w:rFonts w:ascii="Cambria Math" w:hAnsi="Cambria Math"/>
            </w:rPr>
            <m:t>]×100</m:t>
          </m:r>
        </m:oMath>
      </m:oMathPara>
    </w:p>
    <w:p w14:paraId="2FB131BD" w14:textId="77777777" w:rsidR="00B3727D" w:rsidRDefault="00B3727D" w:rsidP="00B3727D">
      <w:pPr>
        <w:spacing w:line="360" w:lineRule="auto"/>
        <w:rPr>
          <w:rFonts w:eastAsiaTheme="minorEastAsia"/>
        </w:rPr>
      </w:pPr>
    </w:p>
    <w:p w14:paraId="1FC69FC9" w14:textId="105F01A9" w:rsidR="00B3727D" w:rsidRPr="00B3727D" w:rsidRDefault="00B3727D" w:rsidP="00B3727D">
      <w:pPr>
        <w:spacing w:line="360" w:lineRule="auto"/>
        <w:rPr>
          <w:rFonts w:eastAsiaTheme="minorEastAsia"/>
        </w:rPr>
      </w:pPr>
      <w:r>
        <w:rPr>
          <w:rFonts w:eastAsiaTheme="minorEastAsia"/>
        </w:rPr>
        <w:t xml:space="preserve">Where </w:t>
      </w:r>
      <w:proofErr w:type="spellStart"/>
      <w:r>
        <w:rPr>
          <w:rFonts w:eastAsiaTheme="minorEastAsia"/>
        </w:rPr>
        <w:t>A</w:t>
      </w:r>
      <w:r>
        <w:rPr>
          <w:rFonts w:eastAsiaTheme="minorEastAsia"/>
          <w:vertAlign w:val="subscript"/>
        </w:rPr>
        <w:t>pellet</w:t>
      </w:r>
      <w:proofErr w:type="spellEnd"/>
      <w:r>
        <w:rPr>
          <w:rFonts w:eastAsiaTheme="minorEastAsia"/>
        </w:rPr>
        <w:t xml:space="preserve"> is the counts per minute (CPM) measured in the washed pellet and A</w:t>
      </w:r>
      <w:r>
        <w:rPr>
          <w:rFonts w:eastAsiaTheme="minorEastAsia"/>
          <w:vertAlign w:val="subscript"/>
        </w:rPr>
        <w:t>100% signal</w:t>
      </w:r>
      <w:r>
        <w:rPr>
          <w:rFonts w:eastAsiaTheme="minorEastAsia"/>
        </w:rPr>
        <w:t xml:space="preserve"> is the CPM measured in the sample that represents 100 % of the signal possible from the amount of </w:t>
      </w:r>
      <w:r>
        <w:rPr>
          <w:rFonts w:eastAsiaTheme="minorEastAsia"/>
          <w:b/>
          <w:bCs/>
        </w:rPr>
        <w:t>7</w:t>
      </w:r>
      <w:r>
        <w:rPr>
          <w:rFonts w:eastAsiaTheme="minorEastAsia"/>
        </w:rPr>
        <w:t xml:space="preserve"> that was added to the bacteria and no-cell controls.</w:t>
      </w:r>
    </w:p>
    <w:p w14:paraId="4126220B" w14:textId="77777777" w:rsidR="0056732E" w:rsidRDefault="0056732E" w:rsidP="0056732E">
      <w:pPr>
        <w:spacing w:line="360" w:lineRule="auto"/>
        <w:jc w:val="both"/>
        <w:rPr>
          <w:b/>
          <w:bCs/>
        </w:rPr>
      </w:pPr>
    </w:p>
    <w:p w14:paraId="38C844E3" w14:textId="77777777" w:rsidR="00B8267D" w:rsidRDefault="00B8267D" w:rsidP="0056732E">
      <w:pPr>
        <w:spacing w:line="480" w:lineRule="auto"/>
        <w:rPr>
          <w:b/>
          <w:bCs/>
          <w:u w:val="single"/>
        </w:rPr>
      </w:pPr>
    </w:p>
    <w:p w14:paraId="098D190B" w14:textId="77777777" w:rsidR="00B97DB2" w:rsidRDefault="00B97DB2" w:rsidP="0056732E">
      <w:pPr>
        <w:spacing w:line="480" w:lineRule="auto"/>
        <w:rPr>
          <w:b/>
          <w:bCs/>
          <w:u w:val="single"/>
        </w:rPr>
      </w:pPr>
    </w:p>
    <w:p w14:paraId="62E2C877" w14:textId="77777777" w:rsidR="00B97DB2" w:rsidRDefault="00B97DB2" w:rsidP="0056732E">
      <w:pPr>
        <w:spacing w:line="480" w:lineRule="auto"/>
        <w:rPr>
          <w:b/>
          <w:bCs/>
          <w:u w:val="single"/>
        </w:rPr>
      </w:pPr>
    </w:p>
    <w:p w14:paraId="4D05BDCA" w14:textId="77777777" w:rsidR="00B97DB2" w:rsidRDefault="00B97DB2" w:rsidP="0056732E">
      <w:pPr>
        <w:spacing w:line="480" w:lineRule="auto"/>
        <w:rPr>
          <w:b/>
          <w:bCs/>
          <w:u w:val="single"/>
        </w:rPr>
      </w:pPr>
    </w:p>
    <w:p w14:paraId="1847712F" w14:textId="77777777" w:rsidR="00B97DB2" w:rsidRDefault="00B97DB2" w:rsidP="0056732E">
      <w:pPr>
        <w:spacing w:line="480" w:lineRule="auto"/>
        <w:rPr>
          <w:b/>
          <w:bCs/>
          <w:u w:val="single"/>
        </w:rPr>
      </w:pPr>
    </w:p>
    <w:p w14:paraId="009E8884" w14:textId="77777777" w:rsidR="00B97DB2" w:rsidRDefault="00B97DB2" w:rsidP="0056732E">
      <w:pPr>
        <w:spacing w:line="480" w:lineRule="auto"/>
        <w:rPr>
          <w:b/>
          <w:bCs/>
          <w:u w:val="single"/>
        </w:rPr>
      </w:pPr>
    </w:p>
    <w:p w14:paraId="44D39E3E" w14:textId="77777777" w:rsidR="00B97DB2" w:rsidRDefault="00B97DB2" w:rsidP="0056732E">
      <w:pPr>
        <w:spacing w:line="480" w:lineRule="auto"/>
        <w:rPr>
          <w:b/>
          <w:bCs/>
          <w:u w:val="single"/>
        </w:rPr>
      </w:pPr>
    </w:p>
    <w:p w14:paraId="2BC693B8" w14:textId="77777777" w:rsidR="00756F9F" w:rsidRDefault="00756F9F" w:rsidP="0056732E">
      <w:pPr>
        <w:spacing w:line="480" w:lineRule="auto"/>
        <w:rPr>
          <w:b/>
          <w:bCs/>
          <w:u w:val="single"/>
        </w:rPr>
      </w:pPr>
    </w:p>
    <w:p w14:paraId="60BE60D0" w14:textId="77777777" w:rsidR="00B97DB2" w:rsidRDefault="00B97DB2" w:rsidP="0056732E">
      <w:pPr>
        <w:spacing w:line="480" w:lineRule="auto"/>
        <w:rPr>
          <w:b/>
          <w:bCs/>
          <w:u w:val="single"/>
        </w:rPr>
      </w:pPr>
    </w:p>
    <w:p w14:paraId="27567964" w14:textId="77777777" w:rsidR="00B97DB2" w:rsidRDefault="00B97DB2" w:rsidP="0056732E">
      <w:pPr>
        <w:spacing w:line="480" w:lineRule="auto"/>
        <w:rPr>
          <w:b/>
          <w:bCs/>
          <w:u w:val="single"/>
        </w:rPr>
      </w:pPr>
    </w:p>
    <w:p w14:paraId="14231C59" w14:textId="77777777" w:rsidR="00B97DB2" w:rsidRDefault="00B97DB2" w:rsidP="0056732E">
      <w:pPr>
        <w:spacing w:line="480" w:lineRule="auto"/>
        <w:rPr>
          <w:b/>
          <w:bCs/>
          <w:u w:val="single"/>
        </w:rPr>
      </w:pPr>
    </w:p>
    <w:p w14:paraId="18C3731E" w14:textId="22394495" w:rsidR="00E60EE4" w:rsidRPr="00B44994" w:rsidRDefault="0056732E" w:rsidP="00B44994">
      <w:pPr>
        <w:spacing w:line="480" w:lineRule="auto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SI-2:</w:t>
      </w:r>
      <w:r w:rsidRPr="001A057C">
        <w:rPr>
          <w:b/>
          <w:bCs/>
          <w:u w:val="single"/>
        </w:rPr>
        <w:t xml:space="preserve"> </w:t>
      </w:r>
      <w:r w:rsidR="001A057C" w:rsidRPr="001A057C">
        <w:rPr>
          <w:b/>
          <w:bCs/>
          <w:u w:val="single"/>
        </w:rPr>
        <w:t>Supplementary</w:t>
      </w:r>
      <w:r>
        <w:rPr>
          <w:b/>
          <w:bCs/>
          <w:u w:val="single"/>
        </w:rPr>
        <w:t xml:space="preserve"> Data</w:t>
      </w:r>
    </w:p>
    <w:p w14:paraId="3742A2AA" w14:textId="47862B3B" w:rsidR="00EA06EB" w:rsidRDefault="00EA06EB" w:rsidP="00EA06EB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013548B6" wp14:editId="65667AE1">
            <wp:extent cx="5257800" cy="5676900"/>
            <wp:effectExtent l="0" t="0" r="0" b="0"/>
            <wp:docPr id="195740072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7400724" name="Picture 195740072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67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02556F" w14:textId="48F5CFE0" w:rsidR="00D033F8" w:rsidRDefault="00D033F8" w:rsidP="00D033F8">
      <w:pPr>
        <w:jc w:val="both"/>
      </w:pPr>
      <w:r>
        <w:rPr>
          <w:b/>
          <w:bCs/>
        </w:rPr>
        <w:t>Figure SI-</w:t>
      </w:r>
      <w:r w:rsidR="00B44994">
        <w:rPr>
          <w:b/>
          <w:bCs/>
        </w:rPr>
        <w:t>1</w:t>
      </w:r>
      <w:r>
        <w:t xml:space="preserve">. </w:t>
      </w:r>
      <w:r>
        <w:rPr>
          <w:b/>
          <w:bCs/>
        </w:rPr>
        <w:t xml:space="preserve">a. </w:t>
      </w:r>
      <w:r>
        <w:t>Radiosynthesis of [</w:t>
      </w:r>
      <w:r>
        <w:rPr>
          <w:vertAlign w:val="superscript"/>
        </w:rPr>
        <w:t>99m</w:t>
      </w:r>
      <w:r>
        <w:t>Tc][Tc(CO)</w:t>
      </w:r>
      <w:r>
        <w:rPr>
          <w:vertAlign w:val="subscript"/>
        </w:rPr>
        <w:t>3</w:t>
      </w:r>
      <w:r>
        <w:t>(H</w:t>
      </w:r>
      <w:r>
        <w:rPr>
          <w:vertAlign w:val="subscript"/>
        </w:rPr>
        <w:t>2</w:t>
      </w:r>
      <w:r>
        <w:t>O)</w:t>
      </w:r>
      <w:r>
        <w:rPr>
          <w:vertAlign w:val="subscript"/>
        </w:rPr>
        <w:t>3</w:t>
      </w:r>
      <w:r>
        <w:t>]</w:t>
      </w:r>
      <w:r>
        <w:rPr>
          <w:vertAlign w:val="superscript"/>
        </w:rPr>
        <w:t>+</w:t>
      </w:r>
      <w:r>
        <w:t xml:space="preserve"> (</w:t>
      </w:r>
      <w:r w:rsidR="006659A0">
        <w:rPr>
          <w:b/>
          <w:bCs/>
        </w:rPr>
        <w:t>4</w:t>
      </w:r>
      <w:r>
        <w:t>) from [</w:t>
      </w:r>
      <w:r>
        <w:rPr>
          <w:vertAlign w:val="superscript"/>
        </w:rPr>
        <w:t>99m</w:t>
      </w:r>
      <w:r>
        <w:t>Tc][TcO</w:t>
      </w:r>
      <w:r>
        <w:rPr>
          <w:vertAlign w:val="subscript"/>
        </w:rPr>
        <w:t>4</w:t>
      </w:r>
      <w:r>
        <w:t>]</w:t>
      </w:r>
      <w:r>
        <w:rPr>
          <w:vertAlign w:val="superscript"/>
        </w:rPr>
        <w:t>-</w:t>
      </w:r>
      <w:r>
        <w:t xml:space="preserve"> (</w:t>
      </w:r>
      <w:r w:rsidR="006659A0">
        <w:rPr>
          <w:b/>
          <w:bCs/>
        </w:rPr>
        <w:t>3</w:t>
      </w:r>
      <w:r>
        <w:t>)</w:t>
      </w:r>
      <w:r w:rsidR="00161592">
        <w:t xml:space="preserve">, as </w:t>
      </w:r>
      <w:r w:rsidR="006659A0">
        <w:t>reported</w:t>
      </w:r>
      <w:r w:rsidR="00161592">
        <w:t xml:space="preserve"> by Causey, </w:t>
      </w:r>
      <w:r w:rsidR="00161592">
        <w:rPr>
          <w:i/>
          <w:iCs/>
        </w:rPr>
        <w:t xml:space="preserve">et al. </w:t>
      </w:r>
      <w:r w:rsidR="00161592">
        <w:t>(2008)</w:t>
      </w:r>
      <w:r>
        <w:t>.</w:t>
      </w:r>
      <w:r w:rsidR="00161592">
        <w:fldChar w:fldCharType="begin"/>
      </w:r>
      <w:r w:rsidR="00161592">
        <w:instrText xml:space="preserve"> ADDIN ZOTERO_ITEM CSL_CITATION {"citationID":"7U6VdqpI","properties":{"formattedCitation":"\\super 1\\nosupersub{}","plainCitation":"1","noteIndex":0},"citationItems":[{"id":2168,"uris":["http://zotero.org/users/6364300/items/BACZUPMI"],"itemData":{"id":2168,"type":"article-journal","container-title":"Inorganic Chemistry","DOI":"10.1021/ic800775w","ISSN":"0020-1669, 1520-510X","issue":"18","journalAbbreviation":"Inorg. Chem.","language":"en","page":"8213-8221","source":"DOI.org (Crossref)","title":"Expedient Multi-Step Synthesis of Organometallic Complexes of Tc and Re in High Effective Specific Activity. A New Platform for the Production of Molecular Imaging and Therapy Agents","volume":"47","author":[{"family":"Causey","given":"Patrick W."},{"family":"Besanger","given":"Travis R."},{"family":"Schaffer","given":"Paul"},{"family":"Valliant","given":"John F."}],"issued":{"date-parts":[["2008",9,15]]}}}],"schema":"https://github.com/citation-style-language/schema/raw/master/csl-citation.json"} </w:instrText>
      </w:r>
      <w:r w:rsidR="00161592">
        <w:fldChar w:fldCharType="separate"/>
      </w:r>
      <w:r w:rsidR="00E209AF" w:rsidRPr="00E209AF">
        <w:rPr>
          <w:vertAlign w:val="superscript"/>
          <w:lang w:val="en-US"/>
        </w:rPr>
        <w:t>1</w:t>
      </w:r>
      <w:r w:rsidR="00161592">
        <w:fldChar w:fldCharType="end"/>
      </w:r>
      <w:r>
        <w:t xml:space="preserve"> </w:t>
      </w:r>
      <w:r>
        <w:rPr>
          <w:b/>
          <w:bCs/>
        </w:rPr>
        <w:t>b.</w:t>
      </w:r>
      <w:r>
        <w:t xml:space="preserve"> Radio-TLC analysis of </w:t>
      </w:r>
      <w:r w:rsidR="006659A0">
        <w:rPr>
          <w:b/>
          <w:bCs/>
        </w:rPr>
        <w:t>4</w:t>
      </w:r>
      <w:r w:rsidRPr="00687A4B">
        <w:t xml:space="preserve"> </w:t>
      </w:r>
      <w:r>
        <w:t xml:space="preserve">on aluminum oxide plate, eluted with 1% HCl in MeOH. </w:t>
      </w:r>
      <w:r>
        <w:rPr>
          <w:b/>
          <w:bCs/>
        </w:rPr>
        <w:t>c.</w:t>
      </w:r>
      <w:r>
        <w:t xml:space="preserve"> Radio-TLC analysis of </w:t>
      </w:r>
      <w:r w:rsidR="006659A0">
        <w:rPr>
          <w:b/>
          <w:bCs/>
        </w:rPr>
        <w:t>4</w:t>
      </w:r>
      <w:r>
        <w:t xml:space="preserve"> with a co-spot of </w:t>
      </w:r>
      <w:r w:rsidR="006659A0">
        <w:rPr>
          <w:b/>
          <w:bCs/>
        </w:rPr>
        <w:t>3</w:t>
      </w:r>
      <w:r w:rsidRPr="00687A4B">
        <w:t xml:space="preserve"> </w:t>
      </w:r>
      <w:r>
        <w:t xml:space="preserve">on aluminum oxide plate, eluted with 1% HCl in MeOH. </w:t>
      </w:r>
      <w:r>
        <w:rPr>
          <w:b/>
          <w:bCs/>
        </w:rPr>
        <w:t>d.</w:t>
      </w:r>
      <w:r>
        <w:t xml:space="preserve"> HPLC gamma traces of </w:t>
      </w:r>
      <w:r w:rsidR="006659A0">
        <w:rPr>
          <w:b/>
          <w:bCs/>
        </w:rPr>
        <w:t>3</w:t>
      </w:r>
      <w:r>
        <w:t xml:space="preserve"> and </w:t>
      </w:r>
      <w:r w:rsidR="006659A0">
        <w:rPr>
          <w:b/>
          <w:bCs/>
        </w:rPr>
        <w:t>4</w:t>
      </w:r>
      <w:r>
        <w:t xml:space="preserve"> using HPLC method A.</w:t>
      </w:r>
    </w:p>
    <w:p w14:paraId="23F2DA76" w14:textId="77777777" w:rsidR="00D033F8" w:rsidRDefault="00D033F8" w:rsidP="00D033F8">
      <w:pPr>
        <w:jc w:val="both"/>
      </w:pPr>
    </w:p>
    <w:p w14:paraId="73EC215E" w14:textId="77777777" w:rsidR="00D033F8" w:rsidRDefault="00D033F8" w:rsidP="00D033F8">
      <w:pPr>
        <w:jc w:val="both"/>
      </w:pPr>
    </w:p>
    <w:p w14:paraId="6EED0CFA" w14:textId="77777777" w:rsidR="00D033F8" w:rsidRDefault="00D033F8" w:rsidP="00D033F8">
      <w:pPr>
        <w:jc w:val="both"/>
      </w:pPr>
    </w:p>
    <w:p w14:paraId="066C5159" w14:textId="77777777" w:rsidR="00D033F8" w:rsidRDefault="00D033F8" w:rsidP="00D033F8">
      <w:pPr>
        <w:jc w:val="both"/>
      </w:pPr>
    </w:p>
    <w:p w14:paraId="4CB21D9B" w14:textId="77777777" w:rsidR="00756F9F" w:rsidRDefault="00756F9F" w:rsidP="00D033F8">
      <w:pPr>
        <w:jc w:val="both"/>
      </w:pPr>
    </w:p>
    <w:p w14:paraId="7D328FFE" w14:textId="77777777" w:rsidR="008E196E" w:rsidRDefault="008E196E" w:rsidP="005259FE">
      <w:pPr>
        <w:spacing w:before="100" w:beforeAutospacing="1" w:after="100" w:afterAutospacing="1"/>
        <w:rPr>
          <w:b/>
          <w:bCs/>
        </w:rPr>
      </w:pPr>
    </w:p>
    <w:p w14:paraId="0BF6F5D9" w14:textId="582ACE20" w:rsidR="00D033F8" w:rsidRPr="00D033F8" w:rsidRDefault="00D033F8" w:rsidP="005259FE">
      <w:pPr>
        <w:spacing w:before="100" w:beforeAutospacing="1" w:after="100" w:afterAutospacing="1"/>
      </w:pPr>
      <w:r w:rsidRPr="00D033F8">
        <w:rPr>
          <w:rFonts w:ascii="TimesNewRomanPS" w:hAnsi="TimesNewRomanPS"/>
          <w:b/>
          <w:bCs/>
        </w:rPr>
        <w:lastRenderedPageBreak/>
        <w:t>Table S</w:t>
      </w:r>
      <w:r>
        <w:rPr>
          <w:rFonts w:ascii="TimesNewRomanPS" w:hAnsi="TimesNewRomanPS"/>
          <w:b/>
          <w:bCs/>
        </w:rPr>
        <w:t>I-</w:t>
      </w:r>
      <w:r w:rsidRPr="00D033F8">
        <w:rPr>
          <w:rFonts w:ascii="TimesNewRomanPS" w:hAnsi="TimesNewRomanPS"/>
          <w:b/>
          <w:bCs/>
        </w:rPr>
        <w:t xml:space="preserve">1. </w:t>
      </w:r>
      <w:r w:rsidRPr="00D033F8">
        <w:rPr>
          <w:rFonts w:ascii="TimesNewRomanPSMT" w:hAnsi="TimesNewRomanPSMT"/>
        </w:rPr>
        <w:t xml:space="preserve">Summary of reaction conditions tested in the synthesis of </w:t>
      </w:r>
      <w:r w:rsidR="00E42CC1">
        <w:rPr>
          <w:rFonts w:ascii="TimesNewRomanPS" w:hAnsi="TimesNewRomanPS"/>
          <w:b/>
          <w:bCs/>
        </w:rPr>
        <w:t>6</w:t>
      </w:r>
      <w:r w:rsidRPr="00D033F8">
        <w:rPr>
          <w:rFonts w:ascii="TimesNewRomanPSMT" w:hAnsi="TimesNewRomanPSMT"/>
        </w:rPr>
        <w:t xml:space="preserve">. </w:t>
      </w:r>
    </w:p>
    <w:tbl>
      <w:tblPr>
        <w:tblW w:w="8527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66"/>
        <w:gridCol w:w="1338"/>
        <w:gridCol w:w="1746"/>
        <w:gridCol w:w="899"/>
        <w:gridCol w:w="1550"/>
        <w:gridCol w:w="1728"/>
      </w:tblGrid>
      <w:tr w:rsidR="008E196E" w:rsidRPr="008E196E" w14:paraId="6A8070F8" w14:textId="77777777" w:rsidTr="008E196E">
        <w:trPr>
          <w:trHeight w:val="550"/>
          <w:jc w:val="center"/>
        </w:trPr>
        <w:tc>
          <w:tcPr>
            <w:tcW w:w="1276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FBBA82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b/>
                <w:bCs/>
                <w:lang w:val="en-US"/>
              </w:rPr>
              <w:t>Reaction Number</w:t>
            </w:r>
          </w:p>
        </w:tc>
        <w:tc>
          <w:tcPr>
            <w:tcW w:w="1348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2ED6A8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proofErr w:type="gramStart"/>
            <w:r w:rsidRPr="008E196E">
              <w:rPr>
                <w:rFonts w:eastAsiaTheme="minorHAnsi"/>
                <w:b/>
                <w:bCs/>
                <w:lang w:val="en-US"/>
              </w:rPr>
              <w:t>Zn(</w:t>
            </w:r>
            <w:proofErr w:type="gramEnd"/>
            <w:r w:rsidRPr="008E196E">
              <w:rPr>
                <w:rFonts w:eastAsiaTheme="minorHAnsi"/>
                <w:b/>
                <w:bCs/>
                <w:lang w:val="en-US"/>
              </w:rPr>
              <w:t>NO</w:t>
            </w:r>
            <w:r w:rsidRPr="008E196E">
              <w:rPr>
                <w:rFonts w:eastAsiaTheme="minorHAnsi"/>
                <w:b/>
                <w:bCs/>
                <w:vertAlign w:val="subscript"/>
                <w:lang w:val="en-US"/>
              </w:rPr>
              <w:t>3</w:t>
            </w:r>
            <w:r w:rsidRPr="008E196E">
              <w:rPr>
                <w:rFonts w:eastAsiaTheme="minorHAnsi"/>
                <w:b/>
                <w:bCs/>
                <w:lang w:val="en-US"/>
              </w:rPr>
              <w:t>)</w:t>
            </w:r>
            <w:r w:rsidRPr="008E196E">
              <w:rPr>
                <w:rFonts w:eastAsiaTheme="minorHAnsi"/>
                <w:b/>
                <w:bCs/>
                <w:vertAlign w:val="subscript"/>
                <w:lang w:val="en-US"/>
              </w:rPr>
              <w:t>2</w:t>
            </w:r>
            <w:r w:rsidRPr="008E196E">
              <w:rPr>
                <w:rFonts w:eastAsiaTheme="minorHAnsi"/>
                <w:b/>
                <w:bCs/>
                <w:lang w:val="en-US"/>
              </w:rPr>
              <w:t xml:space="preserve"> Added</w:t>
            </w:r>
            <w:r w:rsidRPr="008E196E">
              <w:rPr>
                <w:rFonts w:eastAsiaTheme="minorHAnsi"/>
                <w:b/>
                <w:bCs/>
                <w:vertAlign w:val="superscript"/>
                <w:lang w:val="en-US"/>
              </w:rPr>
              <w:t>*</w:t>
            </w:r>
          </w:p>
        </w:tc>
        <w:tc>
          <w:tcPr>
            <w:tcW w:w="1760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EDC52C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b/>
                <w:bCs/>
                <w:lang w:val="en-US"/>
              </w:rPr>
              <w:t>Temperature (˚C)</w:t>
            </w:r>
          </w:p>
        </w:tc>
        <w:tc>
          <w:tcPr>
            <w:tcW w:w="906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B1F02A" w14:textId="53E5BF70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b/>
                <w:bCs/>
                <w:lang w:val="en-US"/>
              </w:rPr>
              <w:t>Time</w:t>
            </w:r>
          </w:p>
          <w:p w14:paraId="2F576A87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b/>
                <w:bCs/>
                <w:lang w:val="en-US"/>
              </w:rPr>
              <w:t>(min)</w:t>
            </w:r>
          </w:p>
        </w:tc>
        <w:tc>
          <w:tcPr>
            <w:tcW w:w="1562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9E8CD7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b/>
                <w:bCs/>
                <w:lang w:val="en-US"/>
              </w:rPr>
              <w:t>Radio-TLC Conversion</w:t>
            </w:r>
          </w:p>
        </w:tc>
        <w:tc>
          <w:tcPr>
            <w:tcW w:w="1675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8DFF1B" w14:textId="726E985F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b/>
                <w:bCs/>
                <w:lang w:val="en-US"/>
              </w:rPr>
              <w:t>Degradation</w:t>
            </w:r>
            <w:r w:rsidRPr="008E196E">
              <w:rPr>
                <w:rFonts w:eastAsiaTheme="minorHAnsi"/>
                <w:b/>
                <w:bCs/>
                <w:vertAlign w:val="superscript"/>
                <w:lang w:val="en-US"/>
              </w:rPr>
              <w:t>**</w:t>
            </w:r>
          </w:p>
        </w:tc>
      </w:tr>
      <w:tr w:rsidR="008E196E" w:rsidRPr="008E196E" w14:paraId="024D2954" w14:textId="77777777" w:rsidTr="008E196E">
        <w:trPr>
          <w:trHeight w:val="259"/>
          <w:jc w:val="center"/>
        </w:trPr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7AC2D8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1</w:t>
            </w:r>
          </w:p>
        </w:tc>
        <w:tc>
          <w:tcPr>
            <w:tcW w:w="134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91AFC2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After</w:t>
            </w:r>
          </w:p>
        </w:tc>
        <w:tc>
          <w:tcPr>
            <w:tcW w:w="17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1096C5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90</w:t>
            </w:r>
          </w:p>
        </w:tc>
        <w:tc>
          <w:tcPr>
            <w:tcW w:w="90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74CF9F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20</w:t>
            </w:r>
          </w:p>
        </w:tc>
        <w:tc>
          <w:tcPr>
            <w:tcW w:w="156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4DC841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96 %</w:t>
            </w:r>
          </w:p>
        </w:tc>
        <w:tc>
          <w:tcPr>
            <w:tcW w:w="167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080FA6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Yes</w:t>
            </w:r>
          </w:p>
        </w:tc>
      </w:tr>
      <w:tr w:rsidR="008E196E" w:rsidRPr="008E196E" w14:paraId="73588F0F" w14:textId="77777777" w:rsidTr="008E196E">
        <w:trPr>
          <w:trHeight w:val="135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3733B6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2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C7AFCE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After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B01E6B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110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8BCBA1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3.5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0FDAC0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&gt;99 %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47A382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Yes</w:t>
            </w:r>
          </w:p>
        </w:tc>
      </w:tr>
      <w:tr w:rsidR="008E196E" w:rsidRPr="008E196E" w14:paraId="1F5FEEBB" w14:textId="77777777" w:rsidTr="008E196E">
        <w:trPr>
          <w:trHeight w:val="212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7534AD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3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729ED9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After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44C80C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37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BB2657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60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BA9101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96 %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598C15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Yes</w:t>
            </w:r>
          </w:p>
        </w:tc>
      </w:tr>
      <w:tr w:rsidR="008E196E" w:rsidRPr="008E196E" w14:paraId="6F117EC0" w14:textId="77777777" w:rsidTr="008E196E">
        <w:trPr>
          <w:trHeight w:val="36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5631F5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4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C75C6C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After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315B98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proofErr w:type="spellStart"/>
            <w:r w:rsidRPr="008E196E">
              <w:rPr>
                <w:rFonts w:eastAsiaTheme="minorHAnsi"/>
                <w:lang w:val="en-US"/>
              </w:rPr>
              <w:t>r.t.</w:t>
            </w:r>
            <w:proofErr w:type="spellEnd"/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93D78B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60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C0DCF8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90 %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E9D807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No</w:t>
            </w:r>
          </w:p>
        </w:tc>
      </w:tr>
      <w:tr w:rsidR="008E196E" w:rsidRPr="008E196E" w14:paraId="5FF0F839" w14:textId="77777777" w:rsidTr="008E196E">
        <w:trPr>
          <w:trHeight w:val="26"/>
          <w:jc w:val="center"/>
        </w:trPr>
        <w:tc>
          <w:tcPr>
            <w:tcW w:w="127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386F68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5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16B296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Before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CDFB1D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proofErr w:type="spellStart"/>
            <w:r w:rsidRPr="008E196E">
              <w:rPr>
                <w:rFonts w:eastAsiaTheme="minorHAnsi"/>
                <w:lang w:val="en-US"/>
              </w:rPr>
              <w:t>r.t.</w:t>
            </w:r>
            <w:proofErr w:type="spellEnd"/>
          </w:p>
        </w:tc>
        <w:tc>
          <w:tcPr>
            <w:tcW w:w="90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273A1D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90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ED3551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70 %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23228A" w14:textId="77777777" w:rsidR="008E196E" w:rsidRPr="008E196E" w:rsidRDefault="008E196E" w:rsidP="008E196E">
            <w:pPr>
              <w:jc w:val="center"/>
              <w:rPr>
                <w:rFonts w:eastAsiaTheme="minorHAnsi"/>
              </w:rPr>
            </w:pPr>
            <w:r w:rsidRPr="008E196E">
              <w:rPr>
                <w:rFonts w:eastAsiaTheme="minorHAnsi"/>
                <w:lang w:val="en-US"/>
              </w:rPr>
              <w:t>No</w:t>
            </w:r>
          </w:p>
        </w:tc>
      </w:tr>
    </w:tbl>
    <w:p w14:paraId="6A5F6660" w14:textId="7D2FC5A8" w:rsidR="009F266B" w:rsidRDefault="00A9051A" w:rsidP="00D033F8">
      <w:pPr>
        <w:jc w:val="both"/>
      </w:pPr>
      <w:r w:rsidRPr="008E196E">
        <w:rPr>
          <w:vertAlign w:val="superscript"/>
        </w:rPr>
        <w:t xml:space="preserve">* </w:t>
      </w:r>
      <w:r w:rsidR="00154F9B">
        <w:t>Zinc Nitrate was either added before or after the coordination of [</w:t>
      </w:r>
      <w:r w:rsidR="00154F9B">
        <w:rPr>
          <w:vertAlign w:val="superscript"/>
        </w:rPr>
        <w:t>99m</w:t>
      </w:r>
      <w:r w:rsidR="00154F9B">
        <w:t>Tc][Tc(CO)</w:t>
      </w:r>
      <w:r w:rsidR="00154F9B">
        <w:rPr>
          <w:vertAlign w:val="subscript"/>
        </w:rPr>
        <w:t>3</w:t>
      </w:r>
      <w:r w:rsidR="00154F9B">
        <w:t>(H</w:t>
      </w:r>
      <w:r w:rsidR="00154F9B">
        <w:rPr>
          <w:vertAlign w:val="subscript"/>
        </w:rPr>
        <w:t>2</w:t>
      </w:r>
      <w:r w:rsidR="00154F9B">
        <w:t>O)</w:t>
      </w:r>
      <w:r w:rsidR="00154F9B">
        <w:rPr>
          <w:vertAlign w:val="subscript"/>
        </w:rPr>
        <w:t>3</w:t>
      </w:r>
      <w:r w:rsidR="00154F9B">
        <w:t>]</w:t>
      </w:r>
      <w:r w:rsidR="00154F9B">
        <w:rPr>
          <w:vertAlign w:val="superscript"/>
        </w:rPr>
        <w:t>+</w:t>
      </w:r>
      <w:r w:rsidR="00154F9B">
        <w:t>.</w:t>
      </w:r>
    </w:p>
    <w:p w14:paraId="594AE483" w14:textId="3AEB0281" w:rsidR="008E196E" w:rsidRDefault="008E196E" w:rsidP="00D033F8">
      <w:pPr>
        <w:jc w:val="both"/>
      </w:pPr>
      <w:r w:rsidRPr="008E196E">
        <w:rPr>
          <w:vertAlign w:val="superscript"/>
        </w:rPr>
        <w:t xml:space="preserve">** </w:t>
      </w:r>
      <w:r>
        <w:t xml:space="preserve">Degradation observed by gamma and </w:t>
      </w:r>
      <w:r w:rsidR="00BE1825">
        <w:t>UV</w:t>
      </w:r>
      <w:r>
        <w:t xml:space="preserve"> HPLC. </w:t>
      </w:r>
    </w:p>
    <w:p w14:paraId="79737787" w14:textId="77777777" w:rsidR="008E196E" w:rsidRDefault="008E196E" w:rsidP="00D033F8">
      <w:pPr>
        <w:jc w:val="both"/>
      </w:pPr>
    </w:p>
    <w:p w14:paraId="5048B76F" w14:textId="77777777" w:rsidR="008E196E" w:rsidRDefault="008E196E" w:rsidP="00D033F8">
      <w:pPr>
        <w:jc w:val="both"/>
      </w:pPr>
    </w:p>
    <w:p w14:paraId="17246F45" w14:textId="77777777" w:rsidR="008E196E" w:rsidRDefault="008E196E" w:rsidP="00D033F8">
      <w:pPr>
        <w:jc w:val="both"/>
      </w:pPr>
    </w:p>
    <w:p w14:paraId="3F56DD02" w14:textId="77777777" w:rsidR="008E196E" w:rsidRDefault="008E196E" w:rsidP="00D033F8">
      <w:pPr>
        <w:jc w:val="both"/>
      </w:pPr>
    </w:p>
    <w:p w14:paraId="1EF3017E" w14:textId="77777777" w:rsidR="008E196E" w:rsidRDefault="008E196E" w:rsidP="00D033F8">
      <w:pPr>
        <w:jc w:val="both"/>
      </w:pPr>
    </w:p>
    <w:p w14:paraId="6ADB3E27" w14:textId="56FEA7D8" w:rsidR="00C768A0" w:rsidRDefault="00FD113E" w:rsidP="00C768A0">
      <w:pPr>
        <w:spacing w:before="100" w:beforeAutospacing="1" w:after="100" w:afterAutospacing="1"/>
        <w:jc w:val="center"/>
        <w:rPr>
          <w:rFonts w:ascii="TimesNewRomanPS" w:hAnsi="TimesNewRomanPS"/>
          <w:b/>
          <w:bCs/>
        </w:rPr>
      </w:pPr>
      <w:r>
        <w:rPr>
          <w:rFonts w:ascii="TimesNewRomanPS" w:hAnsi="TimesNewRomanPS"/>
          <w:b/>
          <w:bCs/>
          <w:noProof/>
        </w:rPr>
        <w:lastRenderedPageBreak/>
        <w:drawing>
          <wp:inline distT="0" distB="0" distL="0" distR="0" wp14:anchorId="0279E064" wp14:editId="29A1433D">
            <wp:extent cx="5943600" cy="4740275"/>
            <wp:effectExtent l="0" t="0" r="0" b="0"/>
            <wp:docPr id="196201756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2017564" name="Picture 196201756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4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EC5B72" w14:textId="15A8195E" w:rsidR="00C768A0" w:rsidRDefault="00C768A0" w:rsidP="00C768A0">
      <w:pPr>
        <w:spacing w:before="100" w:beforeAutospacing="1" w:after="100" w:afterAutospacing="1"/>
      </w:pPr>
      <w:r w:rsidRPr="00E42CC1">
        <w:rPr>
          <w:rFonts w:ascii="TimesNewRomanPS" w:hAnsi="TimesNewRomanPS"/>
          <w:b/>
          <w:bCs/>
        </w:rPr>
        <w:t>Figure SI-</w:t>
      </w:r>
      <w:r>
        <w:rPr>
          <w:rFonts w:ascii="TimesNewRomanPS" w:hAnsi="TimesNewRomanPS"/>
          <w:b/>
          <w:bCs/>
        </w:rPr>
        <w:t>2</w:t>
      </w:r>
      <w:r w:rsidRPr="00E42CC1">
        <w:rPr>
          <w:rFonts w:ascii="TimesNewRomanPS" w:hAnsi="TimesNewRomanPS"/>
          <w:b/>
          <w:bCs/>
        </w:rPr>
        <w:t>.</w:t>
      </w:r>
      <w:r>
        <w:rPr>
          <w:rFonts w:ascii="TimesNewRomanPS" w:hAnsi="TimesNewRomanPS"/>
        </w:rPr>
        <w:t xml:space="preserve"> </w:t>
      </w:r>
      <w:r>
        <w:t>Characterization of [</w:t>
      </w:r>
      <w:r>
        <w:rPr>
          <w:vertAlign w:val="superscript"/>
        </w:rPr>
        <w:t>99m</w:t>
      </w:r>
      <w:r>
        <w:t>Tc]-TcPSVue794 (</w:t>
      </w:r>
      <w:r>
        <w:rPr>
          <w:b/>
          <w:bCs/>
        </w:rPr>
        <w:t>6</w:t>
      </w:r>
      <w:r>
        <w:t xml:space="preserve">) radiolabeling, resulting in </w:t>
      </w:r>
      <w:r w:rsidR="00B57612">
        <w:t>90</w:t>
      </w:r>
      <w:r>
        <w:t>%</w:t>
      </w:r>
      <w:r w:rsidR="00B57612">
        <w:t xml:space="preserve"> </w:t>
      </w:r>
      <w:r w:rsidR="00AF7F93">
        <w:t xml:space="preserve">crude </w:t>
      </w:r>
      <w:r w:rsidR="00B57612">
        <w:t>radiochemical conversion</w:t>
      </w:r>
      <w:r>
        <w:t>, 99% RCP, and 57 MBq activity yield starting from 108 MBq a</w:t>
      </w:r>
      <w:r w:rsidR="00B57612">
        <w:t xml:space="preserve">t end of synthesis. </w:t>
      </w:r>
      <w:r>
        <w:t xml:space="preserve">Radio-TLC and gamma HPLC analysis of </w:t>
      </w:r>
      <w:r>
        <w:rPr>
          <w:b/>
          <w:bCs/>
        </w:rPr>
        <w:t>5</w:t>
      </w:r>
      <w:r>
        <w:t xml:space="preserve"> (crude) (</w:t>
      </w:r>
      <w:r>
        <w:rPr>
          <w:b/>
          <w:bCs/>
        </w:rPr>
        <w:t>a</w:t>
      </w:r>
      <w:r>
        <w:t xml:space="preserve">), </w:t>
      </w:r>
      <w:r>
        <w:rPr>
          <w:b/>
          <w:bCs/>
        </w:rPr>
        <w:t>5</w:t>
      </w:r>
      <w:r>
        <w:t xml:space="preserve"> isolated by C18 </w:t>
      </w:r>
      <w:proofErr w:type="spellStart"/>
      <w:r>
        <w:t>SepPak</w:t>
      </w:r>
      <w:proofErr w:type="spellEnd"/>
      <w:r>
        <w:t xml:space="preserve"> extraction (</w:t>
      </w:r>
      <w:proofErr w:type="spellStart"/>
      <w:r>
        <w:rPr>
          <w:b/>
          <w:bCs/>
        </w:rPr>
        <w:t>b,d</w:t>
      </w:r>
      <w:proofErr w:type="spellEnd"/>
      <w:r>
        <w:t xml:space="preserve">), and </w:t>
      </w:r>
      <w:r>
        <w:rPr>
          <w:b/>
          <w:bCs/>
        </w:rPr>
        <w:t>6</w:t>
      </w:r>
      <w:r>
        <w:t xml:space="preserve"> after 30-minute incubation</w:t>
      </w:r>
      <w:r w:rsidR="00AF7F93">
        <w:t xml:space="preserve"> with Zn(NO</w:t>
      </w:r>
      <w:r w:rsidR="00AF7F93">
        <w:rPr>
          <w:vertAlign w:val="subscript"/>
        </w:rPr>
        <w:t>3</w:t>
      </w:r>
      <w:r w:rsidR="00AF7F93">
        <w:t>)</w:t>
      </w:r>
      <w:r w:rsidR="00AF7F93">
        <w:rPr>
          <w:vertAlign w:val="subscript"/>
        </w:rPr>
        <w:t>2</w:t>
      </w:r>
      <w:r>
        <w:t xml:space="preserve"> (37˚C) (</w:t>
      </w:r>
      <w:proofErr w:type="spellStart"/>
      <w:r>
        <w:rPr>
          <w:b/>
          <w:bCs/>
        </w:rPr>
        <w:t>c,e</w:t>
      </w:r>
      <w:proofErr w:type="spellEnd"/>
      <w:r>
        <w:t>). Radio-TLC plates eluted with 1% HCl in MeOH.</w:t>
      </w:r>
    </w:p>
    <w:p w14:paraId="1B3612E8" w14:textId="77777777" w:rsidR="008E196E" w:rsidRDefault="008E196E" w:rsidP="00D033F8">
      <w:pPr>
        <w:jc w:val="both"/>
      </w:pPr>
    </w:p>
    <w:p w14:paraId="4173973F" w14:textId="77777777" w:rsidR="008E196E" w:rsidRDefault="008E196E" w:rsidP="00D033F8">
      <w:pPr>
        <w:jc w:val="both"/>
      </w:pPr>
    </w:p>
    <w:p w14:paraId="25885616" w14:textId="77777777" w:rsidR="008E196E" w:rsidRDefault="008E196E" w:rsidP="00D033F8">
      <w:pPr>
        <w:jc w:val="both"/>
      </w:pPr>
    </w:p>
    <w:p w14:paraId="1E70BB4C" w14:textId="77777777" w:rsidR="008E196E" w:rsidRDefault="008E196E" w:rsidP="00D033F8">
      <w:pPr>
        <w:jc w:val="both"/>
      </w:pPr>
    </w:p>
    <w:p w14:paraId="2BD20B68" w14:textId="77777777" w:rsidR="008E196E" w:rsidRDefault="008E196E" w:rsidP="00D033F8">
      <w:pPr>
        <w:jc w:val="both"/>
      </w:pPr>
    </w:p>
    <w:p w14:paraId="5AAF2A6F" w14:textId="77777777" w:rsidR="008E196E" w:rsidRDefault="008E196E" w:rsidP="00D033F8">
      <w:pPr>
        <w:jc w:val="both"/>
      </w:pPr>
    </w:p>
    <w:p w14:paraId="33504530" w14:textId="77777777" w:rsidR="008E196E" w:rsidRDefault="008E196E" w:rsidP="00D033F8">
      <w:pPr>
        <w:jc w:val="both"/>
      </w:pPr>
    </w:p>
    <w:p w14:paraId="6ED6D10E" w14:textId="77777777" w:rsidR="008E196E" w:rsidRDefault="008E196E" w:rsidP="00D033F8">
      <w:pPr>
        <w:jc w:val="both"/>
      </w:pPr>
    </w:p>
    <w:p w14:paraId="387DF672" w14:textId="77777777" w:rsidR="008E196E" w:rsidRDefault="008E196E" w:rsidP="00D033F8">
      <w:pPr>
        <w:jc w:val="both"/>
      </w:pPr>
    </w:p>
    <w:p w14:paraId="32711C8C" w14:textId="77777777" w:rsidR="008E196E" w:rsidRPr="008E196E" w:rsidRDefault="008E196E" w:rsidP="00D033F8">
      <w:pPr>
        <w:jc w:val="both"/>
      </w:pPr>
    </w:p>
    <w:p w14:paraId="083A61BE" w14:textId="7B4C283B" w:rsidR="00154F9B" w:rsidRDefault="002457BE" w:rsidP="00D033F8">
      <w:pPr>
        <w:jc w:val="both"/>
      </w:pPr>
      <w:r>
        <w:rPr>
          <w:noProof/>
        </w:rPr>
        <w:lastRenderedPageBreak/>
        <w:drawing>
          <wp:inline distT="0" distB="0" distL="0" distR="0" wp14:anchorId="0EF89003" wp14:editId="052BC8FA">
            <wp:extent cx="5943600" cy="3218815"/>
            <wp:effectExtent l="0" t="0" r="0" b="0"/>
            <wp:docPr id="54055782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557820" name="Picture 540557820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1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57B93">
        <w:rPr>
          <w:b/>
          <w:bCs/>
        </w:rPr>
        <w:t>Figure SI-</w:t>
      </w:r>
      <w:r w:rsidR="00B44994">
        <w:rPr>
          <w:b/>
          <w:bCs/>
        </w:rPr>
        <w:t>3</w:t>
      </w:r>
      <w:r w:rsidR="00C57B93">
        <w:rPr>
          <w:b/>
          <w:bCs/>
        </w:rPr>
        <w:t>.</w:t>
      </w:r>
      <w:r w:rsidR="00C57B93">
        <w:t xml:space="preserve"> Stability analysis of </w:t>
      </w:r>
      <w:r w:rsidR="00C57B93">
        <w:rPr>
          <w:b/>
          <w:bCs/>
        </w:rPr>
        <w:t>6</w:t>
      </w:r>
      <w:r w:rsidR="00C57B93">
        <w:t xml:space="preserve"> in formulation buffer (</w:t>
      </w:r>
      <w:proofErr w:type="spellStart"/>
      <w:r w:rsidR="00C57B93">
        <w:t>r.t.</w:t>
      </w:r>
      <w:proofErr w:type="spellEnd"/>
      <w:r w:rsidR="00C57B93">
        <w:t>) (</w:t>
      </w:r>
      <w:r w:rsidR="00C57B93">
        <w:rPr>
          <w:b/>
          <w:bCs/>
        </w:rPr>
        <w:t>a</w:t>
      </w:r>
      <w:r w:rsidR="00C57B93">
        <w:t>) and mouse serum (37 ˚C) (</w:t>
      </w:r>
      <w:r w:rsidR="00C57B93">
        <w:rPr>
          <w:b/>
          <w:bCs/>
        </w:rPr>
        <w:t>b</w:t>
      </w:r>
      <w:r w:rsidR="00C57B93">
        <w:t>) at 0, 2, and 18 hours</w:t>
      </w:r>
      <w:r w:rsidR="00C0639D">
        <w:t>, assessed by radio-TLC using 1% HCl in methanol as an eluent</w:t>
      </w:r>
      <w:r w:rsidR="00C57B93">
        <w:t>.</w:t>
      </w:r>
    </w:p>
    <w:p w14:paraId="54A36932" w14:textId="77777777" w:rsidR="00C57B93" w:rsidRDefault="00C57B93" w:rsidP="00D033F8">
      <w:pPr>
        <w:jc w:val="both"/>
      </w:pPr>
    </w:p>
    <w:p w14:paraId="2E9A3E44" w14:textId="77777777" w:rsidR="00D031C8" w:rsidRDefault="00D031C8" w:rsidP="00D033F8">
      <w:pPr>
        <w:jc w:val="both"/>
        <w:rPr>
          <w:b/>
          <w:bCs/>
        </w:rPr>
      </w:pPr>
    </w:p>
    <w:p w14:paraId="7CD4BFA7" w14:textId="77777777" w:rsidR="008E196E" w:rsidRDefault="008E196E" w:rsidP="00D033F8">
      <w:pPr>
        <w:jc w:val="both"/>
        <w:rPr>
          <w:b/>
          <w:bCs/>
        </w:rPr>
      </w:pPr>
    </w:p>
    <w:p w14:paraId="67F14E69" w14:textId="2CBECBB9" w:rsidR="00C57B93" w:rsidRDefault="00C57B93" w:rsidP="00D031C8">
      <w:pPr>
        <w:spacing w:line="360" w:lineRule="auto"/>
        <w:jc w:val="both"/>
      </w:pPr>
      <w:r>
        <w:rPr>
          <w:b/>
          <w:bCs/>
        </w:rPr>
        <w:t>Table SI-2.</w:t>
      </w:r>
      <w:r>
        <w:t xml:space="preserve"> Stability analysis of </w:t>
      </w:r>
      <w:r>
        <w:rPr>
          <w:b/>
          <w:bCs/>
        </w:rPr>
        <w:t>6</w:t>
      </w:r>
      <w:r>
        <w:t>, quantified from radio-TLC.</w:t>
      </w:r>
    </w:p>
    <w:tbl>
      <w:tblPr>
        <w:tblW w:w="8491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504"/>
        <w:gridCol w:w="2037"/>
        <w:gridCol w:w="2078"/>
        <w:gridCol w:w="1872"/>
      </w:tblGrid>
      <w:tr w:rsidR="00C57B93" w:rsidRPr="00C57B93" w14:paraId="338CED01" w14:textId="77777777" w:rsidTr="00C0639D">
        <w:trPr>
          <w:trHeight w:val="303"/>
          <w:jc w:val="center"/>
        </w:trPr>
        <w:tc>
          <w:tcPr>
            <w:tcW w:w="2504" w:type="dxa"/>
            <w:vMerge w:val="restart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7F2683" w14:textId="77777777" w:rsidR="002457BE" w:rsidRDefault="00C57B93" w:rsidP="00C57B93">
            <w:pPr>
              <w:jc w:val="center"/>
              <w:rPr>
                <w:b/>
                <w:bCs/>
                <w:lang w:val="en-US"/>
              </w:rPr>
            </w:pPr>
            <w:r w:rsidRPr="00C57B93">
              <w:rPr>
                <w:b/>
                <w:bCs/>
                <w:lang w:val="en-US"/>
              </w:rPr>
              <w:t>[</w:t>
            </w:r>
            <w:r w:rsidRPr="00C57B93">
              <w:rPr>
                <w:b/>
                <w:bCs/>
                <w:vertAlign w:val="superscript"/>
                <w:lang w:val="en-US"/>
              </w:rPr>
              <w:t>99</w:t>
            </w:r>
            <w:proofErr w:type="gramStart"/>
            <w:r w:rsidRPr="00C57B93">
              <w:rPr>
                <w:b/>
                <w:bCs/>
                <w:vertAlign w:val="superscript"/>
                <w:lang w:val="en-US"/>
              </w:rPr>
              <w:t>m</w:t>
            </w:r>
            <w:r w:rsidRPr="00C57B93">
              <w:rPr>
                <w:b/>
                <w:bCs/>
                <w:lang w:val="en-US"/>
              </w:rPr>
              <w:t>Tc]TcPSVue</w:t>
            </w:r>
            <w:proofErr w:type="gramEnd"/>
            <w:r w:rsidRPr="00C57B93">
              <w:rPr>
                <w:b/>
                <w:bCs/>
                <w:lang w:val="en-US"/>
              </w:rPr>
              <w:t xml:space="preserve">794 </w:t>
            </w:r>
          </w:p>
          <w:p w14:paraId="5881E43C" w14:textId="67CAE9FB" w:rsidR="00C57B93" w:rsidRPr="00C57B93" w:rsidRDefault="00C57B93" w:rsidP="00C57B93">
            <w:pPr>
              <w:jc w:val="center"/>
              <w:rPr>
                <w:b/>
                <w:bCs/>
              </w:rPr>
            </w:pPr>
            <w:r w:rsidRPr="00C57B93">
              <w:rPr>
                <w:b/>
                <w:bCs/>
                <w:lang w:val="en-US"/>
              </w:rPr>
              <w:t>(6)</w:t>
            </w:r>
          </w:p>
        </w:tc>
        <w:tc>
          <w:tcPr>
            <w:tcW w:w="5987" w:type="dxa"/>
            <w:gridSpan w:val="3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A1DC7F6" w14:textId="77777777" w:rsidR="00C57B93" w:rsidRPr="00C57B93" w:rsidRDefault="00C57B93" w:rsidP="00C57B93">
            <w:pPr>
              <w:jc w:val="center"/>
              <w:rPr>
                <w:b/>
                <w:bCs/>
              </w:rPr>
            </w:pPr>
            <w:r w:rsidRPr="00C57B93">
              <w:rPr>
                <w:b/>
                <w:bCs/>
                <w:lang w:val="en-US"/>
              </w:rPr>
              <w:t>Duration of Incubation</w:t>
            </w:r>
          </w:p>
        </w:tc>
      </w:tr>
      <w:tr w:rsidR="00C57B93" w:rsidRPr="00C57B93" w14:paraId="107FF58D" w14:textId="77777777" w:rsidTr="00C0639D">
        <w:trPr>
          <w:trHeight w:val="151"/>
          <w:jc w:val="center"/>
        </w:trPr>
        <w:tc>
          <w:tcPr>
            <w:tcW w:w="0" w:type="auto"/>
            <w:vMerge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06D0186" w14:textId="77777777" w:rsidR="00C57B93" w:rsidRPr="00C57B93" w:rsidRDefault="00C57B93" w:rsidP="00C57B93">
            <w:pPr>
              <w:jc w:val="center"/>
              <w:rPr>
                <w:b/>
                <w:bCs/>
              </w:rPr>
            </w:pPr>
          </w:p>
        </w:tc>
        <w:tc>
          <w:tcPr>
            <w:tcW w:w="2037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0E05A6E" w14:textId="77777777" w:rsidR="00C57B93" w:rsidRPr="00C57B93" w:rsidRDefault="00C57B93" w:rsidP="00C57B93">
            <w:pPr>
              <w:jc w:val="center"/>
              <w:rPr>
                <w:b/>
                <w:bCs/>
              </w:rPr>
            </w:pPr>
            <w:r w:rsidRPr="00C57B93">
              <w:rPr>
                <w:b/>
                <w:bCs/>
                <w:lang w:val="en-US"/>
              </w:rPr>
              <w:t>0 h</w:t>
            </w:r>
          </w:p>
        </w:tc>
        <w:tc>
          <w:tcPr>
            <w:tcW w:w="2078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FA0541" w14:textId="77777777" w:rsidR="00C57B93" w:rsidRPr="00C57B93" w:rsidRDefault="00C57B93" w:rsidP="00C57B93">
            <w:pPr>
              <w:jc w:val="center"/>
              <w:rPr>
                <w:b/>
                <w:bCs/>
              </w:rPr>
            </w:pPr>
            <w:r w:rsidRPr="00C57B93">
              <w:rPr>
                <w:b/>
                <w:bCs/>
                <w:lang w:val="en-US"/>
              </w:rPr>
              <w:t>2 h</w:t>
            </w:r>
          </w:p>
        </w:tc>
        <w:tc>
          <w:tcPr>
            <w:tcW w:w="1871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A8598A" w14:textId="77777777" w:rsidR="00C57B93" w:rsidRPr="00C57B93" w:rsidRDefault="00C57B93" w:rsidP="00C57B93">
            <w:pPr>
              <w:jc w:val="center"/>
              <w:rPr>
                <w:b/>
                <w:bCs/>
              </w:rPr>
            </w:pPr>
            <w:r w:rsidRPr="00C57B93">
              <w:rPr>
                <w:b/>
                <w:bCs/>
                <w:lang w:val="en-US"/>
              </w:rPr>
              <w:t>18 h</w:t>
            </w:r>
          </w:p>
        </w:tc>
      </w:tr>
      <w:tr w:rsidR="00C57B93" w:rsidRPr="00C57B93" w14:paraId="3DE6F435" w14:textId="77777777" w:rsidTr="00C0639D">
        <w:trPr>
          <w:trHeight w:val="151"/>
          <w:jc w:val="center"/>
        </w:trPr>
        <w:tc>
          <w:tcPr>
            <w:tcW w:w="250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FBE3CA" w14:textId="77777777" w:rsidR="00C57B93" w:rsidRPr="00C57B93" w:rsidRDefault="00C57B93" w:rsidP="00C57B93">
            <w:pPr>
              <w:jc w:val="center"/>
              <w:rPr>
                <w:b/>
                <w:bCs/>
              </w:rPr>
            </w:pPr>
            <w:r w:rsidRPr="00C57B93">
              <w:rPr>
                <w:b/>
                <w:bCs/>
                <w:lang w:val="en-US"/>
              </w:rPr>
              <w:t>Formulation Buffer</w:t>
            </w:r>
          </w:p>
        </w:tc>
        <w:tc>
          <w:tcPr>
            <w:tcW w:w="203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5E6D63" w14:textId="77777777" w:rsidR="00C57B93" w:rsidRPr="00C57B93" w:rsidRDefault="00C57B93" w:rsidP="00C57B93">
            <w:pPr>
              <w:jc w:val="center"/>
            </w:pPr>
            <w:r w:rsidRPr="00C57B93">
              <w:rPr>
                <w:lang w:val="en-US"/>
              </w:rPr>
              <w:t>98.7 %</w:t>
            </w:r>
          </w:p>
        </w:tc>
        <w:tc>
          <w:tcPr>
            <w:tcW w:w="207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9740DE" w14:textId="77777777" w:rsidR="00C57B93" w:rsidRPr="00C57B93" w:rsidRDefault="00C57B93" w:rsidP="00C57B93">
            <w:pPr>
              <w:jc w:val="center"/>
            </w:pPr>
            <w:r w:rsidRPr="00C57B93">
              <w:rPr>
                <w:lang w:val="en-US"/>
              </w:rPr>
              <w:t>98.7 %</w:t>
            </w:r>
          </w:p>
        </w:tc>
        <w:tc>
          <w:tcPr>
            <w:tcW w:w="187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A02636" w14:textId="77777777" w:rsidR="00C57B93" w:rsidRPr="00C57B93" w:rsidRDefault="00C57B93" w:rsidP="00C57B93">
            <w:pPr>
              <w:jc w:val="center"/>
            </w:pPr>
            <w:r w:rsidRPr="00C57B93">
              <w:rPr>
                <w:lang w:val="en-US"/>
              </w:rPr>
              <w:t>97.7 %</w:t>
            </w:r>
          </w:p>
        </w:tc>
      </w:tr>
      <w:tr w:rsidR="00C57B93" w:rsidRPr="00C57B93" w14:paraId="033564BE" w14:textId="77777777" w:rsidTr="00C0639D">
        <w:trPr>
          <w:trHeight w:val="151"/>
          <w:jc w:val="center"/>
        </w:trPr>
        <w:tc>
          <w:tcPr>
            <w:tcW w:w="2504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337922" w14:textId="77777777" w:rsidR="00C57B93" w:rsidRPr="00C57B93" w:rsidRDefault="00C57B93" w:rsidP="00C57B93">
            <w:pPr>
              <w:jc w:val="center"/>
              <w:rPr>
                <w:b/>
                <w:bCs/>
              </w:rPr>
            </w:pPr>
            <w:r w:rsidRPr="00C57B93">
              <w:rPr>
                <w:b/>
                <w:bCs/>
                <w:lang w:val="en-US"/>
              </w:rPr>
              <w:t>Mouse Serum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BAEC10" w14:textId="77777777" w:rsidR="00C57B93" w:rsidRPr="00C57B93" w:rsidRDefault="00C57B93" w:rsidP="00C57B93">
            <w:pPr>
              <w:jc w:val="center"/>
            </w:pPr>
            <w:r w:rsidRPr="00C57B93">
              <w:rPr>
                <w:lang w:val="en-US"/>
              </w:rPr>
              <w:t>-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FEEC10" w14:textId="77777777" w:rsidR="00C57B93" w:rsidRPr="00C57B93" w:rsidRDefault="00C57B93" w:rsidP="00C57B93">
            <w:pPr>
              <w:jc w:val="center"/>
            </w:pPr>
            <w:r w:rsidRPr="00C57B93">
              <w:rPr>
                <w:lang w:val="en-US"/>
              </w:rPr>
              <w:t>98.7 %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B3223D" w14:textId="77777777" w:rsidR="00C57B93" w:rsidRPr="00C57B93" w:rsidRDefault="00C57B93" w:rsidP="00C57B93">
            <w:pPr>
              <w:jc w:val="center"/>
            </w:pPr>
            <w:r w:rsidRPr="00C57B93">
              <w:rPr>
                <w:lang w:val="en-US"/>
              </w:rPr>
              <w:t>97.1 %</w:t>
            </w:r>
          </w:p>
        </w:tc>
      </w:tr>
    </w:tbl>
    <w:p w14:paraId="1377112B" w14:textId="77777777" w:rsidR="00C57B93" w:rsidRPr="00C57B93" w:rsidRDefault="00C57B93" w:rsidP="00D033F8">
      <w:pPr>
        <w:jc w:val="both"/>
      </w:pPr>
    </w:p>
    <w:p w14:paraId="27D10541" w14:textId="77777777" w:rsidR="00E42CC1" w:rsidRDefault="00E42CC1" w:rsidP="00D033F8">
      <w:pPr>
        <w:jc w:val="both"/>
      </w:pPr>
    </w:p>
    <w:p w14:paraId="1AA50629" w14:textId="77777777" w:rsidR="00E42CC1" w:rsidRDefault="00E42CC1" w:rsidP="00D033F8">
      <w:pPr>
        <w:jc w:val="both"/>
      </w:pPr>
    </w:p>
    <w:p w14:paraId="0B55BF9A" w14:textId="77777777" w:rsidR="002457BE" w:rsidRDefault="002457BE" w:rsidP="00D033F8">
      <w:pPr>
        <w:jc w:val="both"/>
      </w:pPr>
    </w:p>
    <w:p w14:paraId="3675CDB8" w14:textId="77777777" w:rsidR="002457BE" w:rsidRDefault="002457BE" w:rsidP="00D033F8">
      <w:pPr>
        <w:jc w:val="both"/>
      </w:pPr>
    </w:p>
    <w:p w14:paraId="28110C99" w14:textId="77777777" w:rsidR="002457BE" w:rsidRDefault="002457BE" w:rsidP="00D033F8">
      <w:pPr>
        <w:jc w:val="both"/>
      </w:pPr>
    </w:p>
    <w:p w14:paraId="45D6588E" w14:textId="77777777" w:rsidR="002457BE" w:rsidRDefault="002457BE" w:rsidP="00D033F8">
      <w:pPr>
        <w:jc w:val="both"/>
      </w:pPr>
    </w:p>
    <w:p w14:paraId="40F1BBB2" w14:textId="77777777" w:rsidR="002457BE" w:rsidRDefault="002457BE" w:rsidP="00D033F8">
      <w:pPr>
        <w:jc w:val="both"/>
      </w:pPr>
    </w:p>
    <w:p w14:paraId="50C1C175" w14:textId="77777777" w:rsidR="002457BE" w:rsidRDefault="002457BE" w:rsidP="00D033F8">
      <w:pPr>
        <w:jc w:val="both"/>
      </w:pPr>
    </w:p>
    <w:p w14:paraId="69F408A6" w14:textId="77777777" w:rsidR="002457BE" w:rsidRDefault="002457BE" w:rsidP="00D033F8">
      <w:pPr>
        <w:jc w:val="both"/>
      </w:pPr>
    </w:p>
    <w:p w14:paraId="65B9C208" w14:textId="77777777" w:rsidR="002457BE" w:rsidRDefault="002457BE" w:rsidP="00D033F8">
      <w:pPr>
        <w:jc w:val="both"/>
      </w:pPr>
    </w:p>
    <w:p w14:paraId="48DF5F60" w14:textId="77777777" w:rsidR="002457BE" w:rsidRDefault="002457BE" w:rsidP="00D033F8">
      <w:pPr>
        <w:jc w:val="both"/>
      </w:pPr>
    </w:p>
    <w:p w14:paraId="7E93D701" w14:textId="77777777" w:rsidR="002457BE" w:rsidRDefault="002457BE" w:rsidP="00D033F8">
      <w:pPr>
        <w:jc w:val="both"/>
      </w:pPr>
    </w:p>
    <w:p w14:paraId="542DFFE8" w14:textId="77777777" w:rsidR="002457BE" w:rsidRDefault="002457BE" w:rsidP="00D033F8">
      <w:pPr>
        <w:jc w:val="both"/>
      </w:pPr>
    </w:p>
    <w:p w14:paraId="7B5BD5A4" w14:textId="77777777" w:rsidR="00E42CC1" w:rsidRDefault="00E42CC1" w:rsidP="00D033F8">
      <w:pPr>
        <w:jc w:val="both"/>
      </w:pPr>
    </w:p>
    <w:p w14:paraId="0C195037" w14:textId="5D596B84" w:rsidR="00D033F8" w:rsidRDefault="005A3041" w:rsidP="006B77B1">
      <w:r w:rsidRPr="005A3041">
        <w:rPr>
          <w:b/>
          <w:bCs/>
        </w:rPr>
        <w:lastRenderedPageBreak/>
        <w:t>Table SI-</w:t>
      </w:r>
      <w:r w:rsidR="009F266B">
        <w:rPr>
          <w:b/>
          <w:bCs/>
        </w:rPr>
        <w:t>3</w:t>
      </w:r>
      <w:r w:rsidRPr="005A3041">
        <w:rPr>
          <w:b/>
          <w:bCs/>
        </w:rPr>
        <w:t>.</w:t>
      </w:r>
      <w:r>
        <w:t xml:space="preserve"> Biodistribution Data for </w:t>
      </w:r>
      <w:r w:rsidR="00B92C8F">
        <w:rPr>
          <w:b/>
          <w:bCs/>
        </w:rPr>
        <w:t>6</w:t>
      </w:r>
      <w:r w:rsidR="006B77B1">
        <w:rPr>
          <w:b/>
          <w:bCs/>
        </w:rPr>
        <w:t xml:space="preserve"> </w:t>
      </w:r>
      <w:r w:rsidR="006B77B1">
        <w:t>in (</w:t>
      </w:r>
      <w:r w:rsidR="006B77B1">
        <w:rPr>
          <w:b/>
          <w:bCs/>
        </w:rPr>
        <w:t>a</w:t>
      </w:r>
      <w:r w:rsidR="006B77B1">
        <w:t>) mice with bacterial infection and (</w:t>
      </w:r>
      <w:r w:rsidR="006B77B1">
        <w:rPr>
          <w:b/>
          <w:bCs/>
        </w:rPr>
        <w:t>b</w:t>
      </w:r>
      <w:r w:rsidR="006B77B1">
        <w:t>) healthy mice</w:t>
      </w:r>
      <w:r>
        <w:t>.</w:t>
      </w:r>
    </w:p>
    <w:p w14:paraId="38C4BAFD" w14:textId="77777777" w:rsidR="006B77B1" w:rsidRDefault="006B77B1" w:rsidP="006B77B1"/>
    <w:p w14:paraId="662ADD7A" w14:textId="00D296FA" w:rsidR="005A3041" w:rsidRPr="005A3041" w:rsidRDefault="006B77B1" w:rsidP="006B77B1">
      <w:pPr>
        <w:spacing w:line="360" w:lineRule="auto"/>
        <w:jc w:val="center"/>
      </w:pPr>
      <w:r>
        <w:rPr>
          <w:noProof/>
        </w:rPr>
        <w:drawing>
          <wp:inline distT="0" distB="0" distL="0" distR="0" wp14:anchorId="29F693EB" wp14:editId="4FDFF3AB">
            <wp:extent cx="5943600" cy="3048635"/>
            <wp:effectExtent l="0" t="0" r="0" b="0"/>
            <wp:docPr id="211024145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241454" name="Picture 211024145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4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603504" w14:textId="77777777" w:rsidR="005A3041" w:rsidRDefault="005A3041" w:rsidP="00E60EE4">
      <w:pPr>
        <w:spacing w:line="360" w:lineRule="auto"/>
        <w:rPr>
          <w:b/>
          <w:bCs/>
          <w:sz w:val="28"/>
          <w:szCs w:val="28"/>
        </w:rPr>
      </w:pPr>
    </w:p>
    <w:p w14:paraId="134A6549" w14:textId="77777777" w:rsidR="00E209AF" w:rsidRDefault="00E209AF" w:rsidP="00674A23">
      <w:pPr>
        <w:spacing w:line="480" w:lineRule="auto"/>
        <w:rPr>
          <w:b/>
          <w:bCs/>
          <w:u w:val="single"/>
        </w:rPr>
      </w:pPr>
    </w:p>
    <w:p w14:paraId="5F737A4B" w14:textId="1934A27D" w:rsidR="00674A23" w:rsidRDefault="0056732E" w:rsidP="00674A23">
      <w:pPr>
        <w:spacing w:line="480" w:lineRule="auto"/>
        <w:rPr>
          <w:b/>
          <w:bCs/>
          <w:u w:val="single"/>
        </w:rPr>
      </w:pPr>
      <w:r>
        <w:rPr>
          <w:b/>
          <w:bCs/>
          <w:u w:val="single"/>
        </w:rPr>
        <w:t xml:space="preserve">SI-3: </w:t>
      </w:r>
      <w:r w:rsidR="001A057C" w:rsidRPr="001A057C">
        <w:rPr>
          <w:b/>
          <w:bCs/>
          <w:u w:val="single"/>
        </w:rPr>
        <w:t>Supplementary</w:t>
      </w:r>
      <w:r>
        <w:rPr>
          <w:b/>
          <w:bCs/>
          <w:u w:val="single"/>
        </w:rPr>
        <w:t xml:space="preserve"> </w:t>
      </w:r>
      <w:r w:rsidR="00674A23">
        <w:rPr>
          <w:b/>
          <w:bCs/>
          <w:u w:val="single"/>
        </w:rPr>
        <w:t>References</w:t>
      </w:r>
    </w:p>
    <w:p w14:paraId="413D4F21" w14:textId="77777777" w:rsidR="00E209AF" w:rsidRPr="00E209AF" w:rsidRDefault="000C5B06" w:rsidP="00E209AF">
      <w:pPr>
        <w:pStyle w:val="Bibliography"/>
        <w:rPr>
          <w:rFonts w:ascii="Times New Roman" w:hAnsi="Times New Roman" w:cs="Times New Roman"/>
          <w:lang w:val="en-US"/>
        </w:rPr>
      </w:pPr>
      <w:r>
        <w:fldChar w:fldCharType="begin"/>
      </w:r>
      <w:r w:rsidR="00E209AF">
        <w:instrText xml:space="preserve"> ADDIN ZOTERO_BIBL {"uncited":[],"omitted":[],"custom":[]} CSL_BIBLIOGRAPHY </w:instrText>
      </w:r>
      <w:r>
        <w:fldChar w:fldCharType="separate"/>
      </w:r>
      <w:r w:rsidR="00E209AF" w:rsidRPr="00E209AF">
        <w:rPr>
          <w:rFonts w:ascii="Times New Roman" w:hAnsi="Times New Roman" w:cs="Times New Roman"/>
          <w:lang w:val="en-US"/>
        </w:rPr>
        <w:t>1.</w:t>
      </w:r>
      <w:r w:rsidR="00E209AF" w:rsidRPr="00E209AF">
        <w:rPr>
          <w:rFonts w:ascii="Times New Roman" w:hAnsi="Times New Roman" w:cs="Times New Roman"/>
          <w:lang w:val="en-US"/>
        </w:rPr>
        <w:tab/>
        <w:t xml:space="preserve">Causey, P. W., </w:t>
      </w:r>
      <w:proofErr w:type="spellStart"/>
      <w:r w:rsidR="00E209AF" w:rsidRPr="00E209AF">
        <w:rPr>
          <w:rFonts w:ascii="Times New Roman" w:hAnsi="Times New Roman" w:cs="Times New Roman"/>
          <w:lang w:val="en-US"/>
        </w:rPr>
        <w:t>Besanger</w:t>
      </w:r>
      <w:proofErr w:type="spellEnd"/>
      <w:r w:rsidR="00E209AF" w:rsidRPr="00E209AF">
        <w:rPr>
          <w:rFonts w:ascii="Times New Roman" w:hAnsi="Times New Roman" w:cs="Times New Roman"/>
          <w:lang w:val="en-US"/>
        </w:rPr>
        <w:t xml:space="preserve">, T. R., Schaffer, P. &amp; Valliant, J. F. Expedient Multi-Step Synthesis of Organometallic Complexes of Tc and Re in High Effective Specific Activity. A New Platform </w:t>
      </w:r>
      <w:proofErr w:type="gramStart"/>
      <w:r w:rsidR="00E209AF" w:rsidRPr="00E209AF">
        <w:rPr>
          <w:rFonts w:ascii="Times New Roman" w:hAnsi="Times New Roman" w:cs="Times New Roman"/>
          <w:lang w:val="en-US"/>
        </w:rPr>
        <w:t>for the Production of</w:t>
      </w:r>
      <w:proofErr w:type="gramEnd"/>
      <w:r w:rsidR="00E209AF" w:rsidRPr="00E209AF">
        <w:rPr>
          <w:rFonts w:ascii="Times New Roman" w:hAnsi="Times New Roman" w:cs="Times New Roman"/>
          <w:lang w:val="en-US"/>
        </w:rPr>
        <w:t xml:space="preserve"> Molecular Imaging and Therapy Agents. </w:t>
      </w:r>
      <w:proofErr w:type="spellStart"/>
      <w:r w:rsidR="00E209AF" w:rsidRPr="00E209AF">
        <w:rPr>
          <w:rFonts w:ascii="Times New Roman" w:hAnsi="Times New Roman" w:cs="Times New Roman"/>
          <w:i/>
          <w:iCs/>
          <w:lang w:val="en-US"/>
        </w:rPr>
        <w:t>Inorg</w:t>
      </w:r>
      <w:proofErr w:type="spellEnd"/>
      <w:r w:rsidR="00E209AF" w:rsidRPr="00E209AF">
        <w:rPr>
          <w:rFonts w:ascii="Times New Roman" w:hAnsi="Times New Roman" w:cs="Times New Roman"/>
          <w:i/>
          <w:iCs/>
          <w:lang w:val="en-US"/>
        </w:rPr>
        <w:t>. Chem.</w:t>
      </w:r>
      <w:r w:rsidR="00E209AF" w:rsidRPr="00E209AF">
        <w:rPr>
          <w:rFonts w:ascii="Times New Roman" w:hAnsi="Times New Roman" w:cs="Times New Roman"/>
          <w:lang w:val="en-US"/>
        </w:rPr>
        <w:t xml:space="preserve"> </w:t>
      </w:r>
      <w:r w:rsidR="00E209AF" w:rsidRPr="00E209AF">
        <w:rPr>
          <w:rFonts w:ascii="Times New Roman" w:hAnsi="Times New Roman" w:cs="Times New Roman"/>
          <w:b/>
          <w:bCs/>
          <w:lang w:val="en-US"/>
        </w:rPr>
        <w:t>47</w:t>
      </w:r>
      <w:r w:rsidR="00E209AF" w:rsidRPr="00E209AF">
        <w:rPr>
          <w:rFonts w:ascii="Times New Roman" w:hAnsi="Times New Roman" w:cs="Times New Roman"/>
          <w:lang w:val="en-US"/>
        </w:rPr>
        <w:t>, 8213–8221 (2008).</w:t>
      </w:r>
    </w:p>
    <w:p w14:paraId="1FEF3F60" w14:textId="5DE73584" w:rsidR="00A03588" w:rsidRPr="0056732E" w:rsidRDefault="000C5B06" w:rsidP="0056732E">
      <w:pPr>
        <w:spacing w:line="480" w:lineRule="auto"/>
      </w:pPr>
      <w:r>
        <w:fldChar w:fldCharType="end"/>
      </w:r>
    </w:p>
    <w:sectPr w:rsidR="00A03588" w:rsidRPr="0056732E" w:rsidSect="00C43432">
      <w:footerReference w:type="even" r:id="rId12"/>
      <w:footerReference w:type="default" r:id="rId13"/>
      <w:pgSz w:w="12240" w:h="15840"/>
      <w:pgMar w:top="1440" w:right="1440" w:bottom="1440" w:left="1440" w:header="708" w:footer="708" w:gutter="0"/>
      <w:pgNumType w:fmt="lowerRoman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F3473D" w14:textId="77777777" w:rsidR="00C43432" w:rsidRDefault="00C43432" w:rsidP="00B225B1">
      <w:r>
        <w:separator/>
      </w:r>
    </w:p>
  </w:endnote>
  <w:endnote w:type="continuationSeparator" w:id="0">
    <w:p w14:paraId="13DC8ADE" w14:textId="77777777" w:rsidR="00C43432" w:rsidRDefault="00C43432" w:rsidP="00B225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NewRomanPS">
    <w:altName w:val="Times New Roman"/>
    <w:panose1 w:val="020B0604020202020204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120408482"/>
      <w:docPartObj>
        <w:docPartGallery w:val="Page Numbers (Bottom of Page)"/>
        <w:docPartUnique/>
      </w:docPartObj>
    </w:sdtPr>
    <w:sdtContent>
      <w:p w14:paraId="717501D5" w14:textId="5B0E0C95" w:rsidR="00B225B1" w:rsidRDefault="00B225B1" w:rsidP="00B225B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8D36921" w14:textId="77777777" w:rsidR="00B225B1" w:rsidRDefault="00B225B1" w:rsidP="00B225B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973749908"/>
      <w:docPartObj>
        <w:docPartGallery w:val="Page Numbers (Bottom of Page)"/>
        <w:docPartUnique/>
      </w:docPartObj>
    </w:sdtPr>
    <w:sdtContent>
      <w:p w14:paraId="193AA0A2" w14:textId="5886014D" w:rsidR="00B225B1" w:rsidRDefault="00B225B1" w:rsidP="00B225B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i</w:t>
        </w:r>
        <w:r>
          <w:rPr>
            <w:rStyle w:val="PageNumber"/>
          </w:rPr>
          <w:fldChar w:fldCharType="end"/>
        </w:r>
      </w:p>
    </w:sdtContent>
  </w:sdt>
  <w:p w14:paraId="44D0CC4E" w14:textId="77777777" w:rsidR="00B225B1" w:rsidRDefault="00B225B1" w:rsidP="00B225B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C33785" w14:textId="77777777" w:rsidR="00C43432" w:rsidRDefault="00C43432" w:rsidP="00B225B1">
      <w:r>
        <w:separator/>
      </w:r>
    </w:p>
  </w:footnote>
  <w:footnote w:type="continuationSeparator" w:id="0">
    <w:p w14:paraId="1EE3BCE0" w14:textId="77777777" w:rsidR="00C43432" w:rsidRDefault="00C43432" w:rsidP="00B225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8D66EF"/>
    <w:multiLevelType w:val="hybridMultilevel"/>
    <w:tmpl w:val="F3303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217DE5"/>
    <w:multiLevelType w:val="hybridMultilevel"/>
    <w:tmpl w:val="25D00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AF4BD9"/>
    <w:multiLevelType w:val="hybridMultilevel"/>
    <w:tmpl w:val="30FED1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7896456">
    <w:abstractNumId w:val="2"/>
  </w:num>
  <w:num w:numId="2" w16cid:durableId="610285158">
    <w:abstractNumId w:val="0"/>
  </w:num>
  <w:num w:numId="3" w16cid:durableId="18139789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92B"/>
    <w:rsid w:val="00005547"/>
    <w:rsid w:val="00012665"/>
    <w:rsid w:val="00035A07"/>
    <w:rsid w:val="00053C1E"/>
    <w:rsid w:val="00064FD6"/>
    <w:rsid w:val="00070024"/>
    <w:rsid w:val="00077C48"/>
    <w:rsid w:val="000967E6"/>
    <w:rsid w:val="000976BF"/>
    <w:rsid w:val="000A32AC"/>
    <w:rsid w:val="000C5B06"/>
    <w:rsid w:val="000C6907"/>
    <w:rsid w:val="000C6D1E"/>
    <w:rsid w:val="000E7374"/>
    <w:rsid w:val="00154F9B"/>
    <w:rsid w:val="00161592"/>
    <w:rsid w:val="001A057C"/>
    <w:rsid w:val="001B6669"/>
    <w:rsid w:val="001D20F8"/>
    <w:rsid w:val="001F29D2"/>
    <w:rsid w:val="001F7B29"/>
    <w:rsid w:val="00206643"/>
    <w:rsid w:val="00225CCA"/>
    <w:rsid w:val="002457BE"/>
    <w:rsid w:val="002479E9"/>
    <w:rsid w:val="00267B23"/>
    <w:rsid w:val="002808B5"/>
    <w:rsid w:val="002B3670"/>
    <w:rsid w:val="0031436D"/>
    <w:rsid w:val="0032589A"/>
    <w:rsid w:val="0036659C"/>
    <w:rsid w:val="00392C52"/>
    <w:rsid w:val="003A4EC7"/>
    <w:rsid w:val="003C6883"/>
    <w:rsid w:val="003F50F5"/>
    <w:rsid w:val="00420417"/>
    <w:rsid w:val="004234A0"/>
    <w:rsid w:val="00430A58"/>
    <w:rsid w:val="00442220"/>
    <w:rsid w:val="00445B2F"/>
    <w:rsid w:val="00447364"/>
    <w:rsid w:val="00453B48"/>
    <w:rsid w:val="004A5E28"/>
    <w:rsid w:val="004B39AB"/>
    <w:rsid w:val="004C70F3"/>
    <w:rsid w:val="004E04E1"/>
    <w:rsid w:val="004F7D9F"/>
    <w:rsid w:val="00502F97"/>
    <w:rsid w:val="0052170D"/>
    <w:rsid w:val="005259FE"/>
    <w:rsid w:val="005270EA"/>
    <w:rsid w:val="0053456B"/>
    <w:rsid w:val="005354AB"/>
    <w:rsid w:val="005536D3"/>
    <w:rsid w:val="0056732E"/>
    <w:rsid w:val="00587969"/>
    <w:rsid w:val="005A3041"/>
    <w:rsid w:val="005E159F"/>
    <w:rsid w:val="005F21F9"/>
    <w:rsid w:val="00620DA6"/>
    <w:rsid w:val="00633804"/>
    <w:rsid w:val="006435F3"/>
    <w:rsid w:val="00653708"/>
    <w:rsid w:val="0065592B"/>
    <w:rsid w:val="006659A0"/>
    <w:rsid w:val="00674A23"/>
    <w:rsid w:val="00687A4B"/>
    <w:rsid w:val="0069199C"/>
    <w:rsid w:val="006B77B1"/>
    <w:rsid w:val="006D22A9"/>
    <w:rsid w:val="006D6DDA"/>
    <w:rsid w:val="00706C05"/>
    <w:rsid w:val="007452F1"/>
    <w:rsid w:val="00755719"/>
    <w:rsid w:val="00756F9F"/>
    <w:rsid w:val="00764A9F"/>
    <w:rsid w:val="00774EE2"/>
    <w:rsid w:val="00782A6B"/>
    <w:rsid w:val="007B245C"/>
    <w:rsid w:val="007B69E1"/>
    <w:rsid w:val="007B78BF"/>
    <w:rsid w:val="007D7B37"/>
    <w:rsid w:val="007F2492"/>
    <w:rsid w:val="008024E9"/>
    <w:rsid w:val="008467F1"/>
    <w:rsid w:val="00895A18"/>
    <w:rsid w:val="008C41AA"/>
    <w:rsid w:val="008E196E"/>
    <w:rsid w:val="008F4CC7"/>
    <w:rsid w:val="00901CEA"/>
    <w:rsid w:val="00950672"/>
    <w:rsid w:val="0098564F"/>
    <w:rsid w:val="009A1D63"/>
    <w:rsid w:val="009F266B"/>
    <w:rsid w:val="009F404C"/>
    <w:rsid w:val="009F727A"/>
    <w:rsid w:val="00A00318"/>
    <w:rsid w:val="00A03588"/>
    <w:rsid w:val="00A11AAA"/>
    <w:rsid w:val="00A203F6"/>
    <w:rsid w:val="00A4494B"/>
    <w:rsid w:val="00A62F3C"/>
    <w:rsid w:val="00A655D3"/>
    <w:rsid w:val="00A70C9E"/>
    <w:rsid w:val="00A9051A"/>
    <w:rsid w:val="00AA4BD9"/>
    <w:rsid w:val="00AB370B"/>
    <w:rsid w:val="00AD662D"/>
    <w:rsid w:val="00AF7F93"/>
    <w:rsid w:val="00B225B1"/>
    <w:rsid w:val="00B3727D"/>
    <w:rsid w:val="00B44994"/>
    <w:rsid w:val="00B57612"/>
    <w:rsid w:val="00B8267D"/>
    <w:rsid w:val="00B92C8F"/>
    <w:rsid w:val="00B97DB2"/>
    <w:rsid w:val="00BB6C29"/>
    <w:rsid w:val="00BE1825"/>
    <w:rsid w:val="00C0187B"/>
    <w:rsid w:val="00C0639D"/>
    <w:rsid w:val="00C43432"/>
    <w:rsid w:val="00C43DB0"/>
    <w:rsid w:val="00C57B93"/>
    <w:rsid w:val="00C73F01"/>
    <w:rsid w:val="00C768A0"/>
    <w:rsid w:val="00C956F0"/>
    <w:rsid w:val="00CA3D30"/>
    <w:rsid w:val="00D031C8"/>
    <w:rsid w:val="00D033F8"/>
    <w:rsid w:val="00D10F39"/>
    <w:rsid w:val="00D23952"/>
    <w:rsid w:val="00D30182"/>
    <w:rsid w:val="00D665C6"/>
    <w:rsid w:val="00DA6652"/>
    <w:rsid w:val="00DB60B2"/>
    <w:rsid w:val="00DD6565"/>
    <w:rsid w:val="00DF4581"/>
    <w:rsid w:val="00E209AF"/>
    <w:rsid w:val="00E42CC1"/>
    <w:rsid w:val="00E60EE4"/>
    <w:rsid w:val="00E6684D"/>
    <w:rsid w:val="00E766B4"/>
    <w:rsid w:val="00E87A68"/>
    <w:rsid w:val="00E91076"/>
    <w:rsid w:val="00EA06EB"/>
    <w:rsid w:val="00EC4704"/>
    <w:rsid w:val="00EE1699"/>
    <w:rsid w:val="00F061AF"/>
    <w:rsid w:val="00F40B30"/>
    <w:rsid w:val="00F67416"/>
    <w:rsid w:val="00F95ADF"/>
    <w:rsid w:val="00FA2FEA"/>
    <w:rsid w:val="00FC0C9C"/>
    <w:rsid w:val="00FD113E"/>
    <w:rsid w:val="00FE7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6C36D"/>
  <w15:chartTrackingRefBased/>
  <w15:docId w15:val="{B67370C4-9E32-CC40-AE7A-40E20A4B5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196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0F39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D10F39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0187B"/>
    <w:rPr>
      <w:color w:val="0563C1" w:themeColor="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0C5B06"/>
    <w:pPr>
      <w:tabs>
        <w:tab w:val="left" w:pos="260"/>
        <w:tab w:val="left" w:pos="380"/>
      </w:tabs>
      <w:spacing w:line="480" w:lineRule="auto"/>
      <w:ind w:left="264" w:hanging="264"/>
    </w:pPr>
    <w:rPr>
      <w:rFonts w:asciiTheme="minorHAnsi" w:eastAsiaTheme="minorHAnsi" w:hAnsiTheme="minorHAnsi" w:cstheme="minorBidi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C0C9C"/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C0C9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C0C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C0C9C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070024"/>
    <w:rPr>
      <w:color w:val="808080"/>
    </w:rPr>
  </w:style>
  <w:style w:type="table" w:styleId="TableGrid">
    <w:name w:val="Table Grid"/>
    <w:basedOn w:val="TableNormal"/>
    <w:uiPriority w:val="39"/>
    <w:rsid w:val="00A655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033F8"/>
    <w:pPr>
      <w:spacing w:before="100" w:beforeAutospacing="1" w:after="100" w:afterAutospacing="1"/>
    </w:pPr>
  </w:style>
  <w:style w:type="table" w:styleId="GridTable5Dark-Accent5">
    <w:name w:val="Grid Table 5 Dark Accent 5"/>
    <w:basedOn w:val="TableNormal"/>
    <w:uiPriority w:val="50"/>
    <w:rsid w:val="004E04E1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Footer">
    <w:name w:val="footer"/>
    <w:basedOn w:val="Normal"/>
    <w:link w:val="FooterChar"/>
    <w:uiPriority w:val="99"/>
    <w:unhideWhenUsed/>
    <w:rsid w:val="00B225B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25B1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B225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669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98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3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847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473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202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92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03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55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987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870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08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42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01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61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672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80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125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2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92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90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99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01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929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81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18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763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571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173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4931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162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819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655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0375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2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845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81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239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307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77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116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837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385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727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30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556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06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047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194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949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82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492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59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279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87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675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35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28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22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020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79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971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819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489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832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161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901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025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1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85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sadegs10@mcmaster.ca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7</Pages>
  <Words>751</Words>
  <Characters>4282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Rowan Swann</dc:creator>
  <cp:keywords/>
  <dc:description/>
  <cp:lastModifiedBy>Rowan Swann</cp:lastModifiedBy>
  <cp:revision>8</cp:revision>
  <dcterms:created xsi:type="dcterms:W3CDTF">2024-03-27T00:01:00Z</dcterms:created>
  <dcterms:modified xsi:type="dcterms:W3CDTF">2024-04-04T13:03:00Z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zotero-version="6.0.35"&gt;&lt;session id="DuNQZ5Qb"/&gt;&lt;style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3" name="ZOTERO_PREF_2">
    <vt:lpwstr>ons" value="true"/&gt;&lt;/prefs&gt;&lt;/data&gt;</vt:lpwstr>
  </property>
</Properties>
</file>