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82FE8" w14:textId="0574123B" w:rsidR="000A162F" w:rsidRDefault="00A578FC" w:rsidP="000A162F">
      <w:pPr>
        <w:ind w:firstLine="0"/>
        <w:contextualSpacing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A162F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18446C">
        <w:rPr>
          <w:rFonts w:ascii="Times New Roman" w:hAnsi="Times New Roman" w:cs="Times New Roman"/>
          <w:b/>
          <w:sz w:val="24"/>
          <w:szCs w:val="24"/>
        </w:rPr>
        <w:t>S</w:t>
      </w:r>
      <w:r w:rsidRPr="000A162F">
        <w:rPr>
          <w:rFonts w:ascii="Times New Roman" w:hAnsi="Times New Roman" w:cs="Times New Roman"/>
          <w:b/>
          <w:sz w:val="24"/>
          <w:szCs w:val="24"/>
        </w:rPr>
        <w:t xml:space="preserve">1: </w:t>
      </w:r>
      <w:r w:rsidRPr="000A162F">
        <w:rPr>
          <w:rFonts w:ascii="Times New Roman" w:eastAsia="Times New Roman" w:hAnsi="Times New Roman" w:cs="Times New Roman"/>
          <w:b/>
          <w:sz w:val="24"/>
          <w:szCs w:val="24"/>
        </w:rPr>
        <w:t>Mechanical V</w:t>
      </w:r>
      <w:r w:rsidR="00D22267" w:rsidRPr="000A162F">
        <w:rPr>
          <w:rFonts w:ascii="Times New Roman" w:eastAsia="Times New Roman" w:hAnsi="Times New Roman" w:cs="Times New Roman"/>
          <w:b/>
          <w:sz w:val="24"/>
          <w:szCs w:val="24"/>
        </w:rPr>
        <w:t xml:space="preserve">entilation </w:t>
      </w:r>
      <w:r w:rsidRPr="000A162F">
        <w:rPr>
          <w:rFonts w:ascii="Times New Roman" w:eastAsia="Times New Roman" w:hAnsi="Times New Roman" w:cs="Times New Roman"/>
          <w:b/>
          <w:sz w:val="24"/>
          <w:szCs w:val="24"/>
        </w:rPr>
        <w:t>P</w:t>
      </w:r>
      <w:r w:rsidR="00B923D4" w:rsidRPr="000A162F">
        <w:rPr>
          <w:rFonts w:ascii="Times New Roman" w:eastAsia="Times New Roman" w:hAnsi="Times New Roman" w:cs="Times New Roman"/>
          <w:b/>
          <w:sz w:val="24"/>
          <w:szCs w:val="24"/>
        </w:rPr>
        <w:t xml:space="preserve">arameters, </w:t>
      </w:r>
      <w:r w:rsidRPr="000A162F">
        <w:rPr>
          <w:rFonts w:ascii="Times New Roman" w:eastAsia="Times New Roman" w:hAnsi="Times New Roman" w:cs="Times New Roman"/>
          <w:b/>
          <w:sz w:val="24"/>
          <w:szCs w:val="24"/>
        </w:rPr>
        <w:t>P</w:t>
      </w:r>
      <w:r w:rsidR="00D22267" w:rsidRPr="000A162F">
        <w:rPr>
          <w:rFonts w:ascii="Times New Roman" w:eastAsia="Times New Roman" w:hAnsi="Times New Roman" w:cs="Times New Roman"/>
          <w:b/>
          <w:sz w:val="24"/>
          <w:szCs w:val="24"/>
        </w:rPr>
        <w:t xml:space="preserve">hysiological </w:t>
      </w:r>
      <w:r w:rsidRPr="000A162F">
        <w:rPr>
          <w:rFonts w:ascii="Times New Roman" w:eastAsia="Times New Roman" w:hAnsi="Times New Roman" w:cs="Times New Roman"/>
          <w:b/>
          <w:sz w:val="24"/>
          <w:szCs w:val="24"/>
        </w:rPr>
        <w:t>M</w:t>
      </w:r>
      <w:r w:rsidR="00D22267" w:rsidRPr="000A162F">
        <w:rPr>
          <w:rFonts w:ascii="Times New Roman" w:eastAsia="Times New Roman" w:hAnsi="Times New Roman" w:cs="Times New Roman"/>
          <w:b/>
          <w:sz w:val="24"/>
          <w:szCs w:val="24"/>
        </w:rPr>
        <w:t>easurements</w:t>
      </w:r>
      <w:r w:rsidR="00B923D4" w:rsidRPr="000A162F">
        <w:rPr>
          <w:rFonts w:ascii="Times New Roman" w:eastAsia="Times New Roman" w:hAnsi="Times New Roman" w:cs="Times New Roman"/>
          <w:b/>
          <w:sz w:val="24"/>
          <w:szCs w:val="24"/>
        </w:rPr>
        <w:t xml:space="preserve"> and Respiratory System Mechanics</w:t>
      </w:r>
      <w:r w:rsidR="0098596C" w:rsidRPr="000A162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516F90" w:rsidRPr="000A162F">
        <w:rPr>
          <w:rFonts w:ascii="Times New Roman" w:eastAsia="Times New Roman" w:hAnsi="Times New Roman" w:cs="Times New Roman"/>
          <w:b/>
          <w:sz w:val="24"/>
          <w:szCs w:val="24"/>
        </w:rPr>
        <w:t>–</w:t>
      </w:r>
      <w:r w:rsidR="0098596C" w:rsidRPr="000A162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0A162F" w:rsidRPr="000A162F">
        <w:rPr>
          <w:rFonts w:ascii="Times New Roman" w:eastAsia="Times New Roman" w:hAnsi="Times New Roman" w:cs="Times New Roman"/>
          <w:b/>
          <w:i/>
          <w:sz w:val="24"/>
          <w:szCs w:val="24"/>
        </w:rPr>
        <w:t>Balloon Occlusion</w:t>
      </w:r>
      <w:r w:rsidR="003228C1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Method</w:t>
      </w:r>
    </w:p>
    <w:p w14:paraId="7CE2B550" w14:textId="77777777" w:rsidR="0086413D" w:rsidRPr="0086413D" w:rsidRDefault="0086413D" w:rsidP="000A162F">
      <w:pPr>
        <w:ind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211DAB3E" w14:textId="51E88183" w:rsidR="00131C17" w:rsidRDefault="00131C17" w:rsidP="00B923D4">
      <w:pPr>
        <w:ind w:firstLine="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131C17">
        <w:rPr>
          <w:noProof/>
        </w:rPr>
        <w:drawing>
          <wp:inline distT="0" distB="0" distL="0" distR="0" wp14:anchorId="49DDA5F5" wp14:editId="29708433">
            <wp:extent cx="7512050" cy="5069206"/>
            <wp:effectExtent l="0" t="0" r="0" b="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9113" cy="508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F344E" w14:textId="77777777" w:rsidR="0086413D" w:rsidRDefault="00D6183E" w:rsidP="00553E0E">
      <w:pPr>
        <w:ind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6183E">
        <w:rPr>
          <w:rFonts w:ascii="Times New Roman" w:eastAsia="Times New Roman" w:hAnsi="Times New Roman" w:cs="Times New Roman"/>
          <w:sz w:val="24"/>
          <w:szCs w:val="24"/>
        </w:rPr>
        <w:t xml:space="preserve">* </w:t>
      </w:r>
      <w:r w:rsidRPr="00D6183E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Pr="00D6183E">
        <w:rPr>
          <w:rFonts w:ascii="Times New Roman" w:eastAsia="Times New Roman" w:hAnsi="Times New Roman" w:cs="Times New Roman"/>
          <w:sz w:val="24"/>
          <w:szCs w:val="24"/>
        </w:rPr>
        <w:t xml:space="preserve"> &lt; 0.05 compared with</w:t>
      </w:r>
      <w:r w:rsidR="00A85117">
        <w:rPr>
          <w:rFonts w:ascii="Times New Roman" w:eastAsia="Times New Roman" w:hAnsi="Times New Roman" w:cs="Times New Roman"/>
          <w:sz w:val="24"/>
          <w:szCs w:val="24"/>
        </w:rPr>
        <w:t xml:space="preserve"> the step</w:t>
      </w:r>
      <w:r w:rsidRPr="00D618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B1AF6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Pre</w:t>
      </w:r>
      <w:r w:rsidRPr="00D618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85117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D6183E">
        <w:rPr>
          <w:rFonts w:ascii="Times New Roman" w:eastAsia="Times New Roman" w:hAnsi="Times New Roman" w:cs="Times New Roman"/>
          <w:sz w:val="24"/>
          <w:szCs w:val="24"/>
        </w:rPr>
        <w:t xml:space="preserve"> the same</w:t>
      </w:r>
      <w:r w:rsidR="00A8511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6183E">
        <w:rPr>
          <w:rFonts w:ascii="Times New Roman" w:eastAsia="Times New Roman" w:hAnsi="Times New Roman" w:cs="Times New Roman"/>
          <w:sz w:val="24"/>
          <w:szCs w:val="24"/>
        </w:rPr>
        <w:t>F</w:t>
      </w:r>
      <w:r w:rsidRPr="00D6183E">
        <w:rPr>
          <w:rFonts w:ascii="Times New Roman" w:eastAsia="Times New Roman" w:hAnsi="Times New Roman" w:cs="Times New Roman"/>
          <w:sz w:val="24"/>
          <w:szCs w:val="24"/>
          <w:vertAlign w:val="subscript"/>
        </w:rPr>
        <w:t>I</w:t>
      </w:r>
      <w:r w:rsidRPr="00D6183E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D6183E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D6183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17B765C" w14:textId="48785008" w:rsidR="002E682C" w:rsidRPr="002E682C" w:rsidRDefault="002E682C" w:rsidP="00553E0E">
      <w:pPr>
        <w:ind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2E682C">
        <w:rPr>
          <w:rFonts w:ascii="Times New Roman" w:eastAsia="Times New Roman" w:hAnsi="Times New Roman" w:cs="Times New Roman"/>
          <w:color w:val="0E101A"/>
          <w:sz w:val="24"/>
          <w:szCs w:val="24"/>
        </w:rPr>
        <w:t>F</w:t>
      </w:r>
      <w:r w:rsidRPr="002E682C">
        <w:rPr>
          <w:rFonts w:ascii="Times New Roman" w:eastAsia="Times New Roman" w:hAnsi="Times New Roman" w:cs="Times New Roman"/>
          <w:color w:val="0E101A"/>
          <w:sz w:val="24"/>
          <w:szCs w:val="24"/>
          <w:vertAlign w:val="subscript"/>
        </w:rPr>
        <w:t>I</w:t>
      </w:r>
      <w:r w:rsidRPr="002E682C">
        <w:rPr>
          <w:rFonts w:ascii="Times New Roman" w:eastAsia="Times New Roman" w:hAnsi="Times New Roman" w:cs="Times New Roman"/>
          <w:color w:val="0E101A"/>
          <w:sz w:val="24"/>
          <w:szCs w:val="24"/>
        </w:rPr>
        <w:t>O</w:t>
      </w:r>
      <w:r w:rsidRPr="002E682C">
        <w:rPr>
          <w:rFonts w:ascii="Times New Roman" w:eastAsia="Times New Roman" w:hAnsi="Times New Roman" w:cs="Times New Roman"/>
          <w:color w:val="0E101A"/>
          <w:sz w:val="24"/>
          <w:szCs w:val="24"/>
          <w:vertAlign w:val="subscript"/>
        </w:rPr>
        <w:t>2</w:t>
      </w:r>
      <w:r w:rsidRPr="002E682C">
        <w:rPr>
          <w:rFonts w:ascii="Times New Roman" w:eastAsia="Times New Roman" w:hAnsi="Times New Roman" w:cs="Times New Roman"/>
          <w:color w:val="0E101A"/>
          <w:sz w:val="24"/>
          <w:szCs w:val="24"/>
        </w:rPr>
        <w:t>: fraction of inspired oxygen</w:t>
      </w:r>
    </w:p>
    <w:p w14:paraId="35C65274" w14:textId="77777777" w:rsidR="00E7031D" w:rsidRDefault="00E7031D" w:rsidP="00B923D4">
      <w:pPr>
        <w:ind w:firstLine="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455F5E0" w14:textId="77777777" w:rsidR="00D603B4" w:rsidRDefault="00D603B4" w:rsidP="00B923D4">
      <w:pPr>
        <w:ind w:firstLine="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0C63BA9" w14:textId="77777777" w:rsidR="00D603B4" w:rsidRPr="00B923D4" w:rsidRDefault="00D603B4" w:rsidP="00B923D4">
      <w:pPr>
        <w:ind w:firstLine="0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0FEB9F75" w14:textId="77777777" w:rsidR="006616BD" w:rsidRPr="00B923D4" w:rsidRDefault="006616BD" w:rsidP="00885C69">
      <w:pPr>
        <w:ind w:firstLine="0"/>
        <w:contextualSpacing/>
        <w:rPr>
          <w:rFonts w:ascii="Times New Roman" w:hAnsi="Times New Roman" w:cs="Times New Roman"/>
          <w:b/>
          <w:sz w:val="24"/>
          <w:szCs w:val="24"/>
        </w:rPr>
      </w:pPr>
    </w:p>
    <w:sectPr w:rsidR="006616BD" w:rsidRPr="00B923D4" w:rsidSect="00CE03F3">
      <w:pgSz w:w="12240" w:h="15840"/>
      <w:pgMar w:top="1411" w:right="259" w:bottom="1411" w:left="25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5C69"/>
    <w:rsid w:val="000565D6"/>
    <w:rsid w:val="000A162F"/>
    <w:rsid w:val="00131C17"/>
    <w:rsid w:val="0018446C"/>
    <w:rsid w:val="001A1D70"/>
    <w:rsid w:val="001F0A85"/>
    <w:rsid w:val="002137A1"/>
    <w:rsid w:val="002E682C"/>
    <w:rsid w:val="003228C1"/>
    <w:rsid w:val="004B1AF6"/>
    <w:rsid w:val="004B339B"/>
    <w:rsid w:val="00500AC2"/>
    <w:rsid w:val="00516F90"/>
    <w:rsid w:val="00517257"/>
    <w:rsid w:val="00553E0E"/>
    <w:rsid w:val="00585A7F"/>
    <w:rsid w:val="005B2F15"/>
    <w:rsid w:val="005D5B68"/>
    <w:rsid w:val="006202AA"/>
    <w:rsid w:val="006466D5"/>
    <w:rsid w:val="006616BD"/>
    <w:rsid w:val="00825D2D"/>
    <w:rsid w:val="00856F15"/>
    <w:rsid w:val="0086413D"/>
    <w:rsid w:val="00885C69"/>
    <w:rsid w:val="00944543"/>
    <w:rsid w:val="0098596C"/>
    <w:rsid w:val="009A1575"/>
    <w:rsid w:val="009C7791"/>
    <w:rsid w:val="00A578FC"/>
    <w:rsid w:val="00A85117"/>
    <w:rsid w:val="00B14CAC"/>
    <w:rsid w:val="00B923D4"/>
    <w:rsid w:val="00BA3FF2"/>
    <w:rsid w:val="00C26329"/>
    <w:rsid w:val="00CE03F3"/>
    <w:rsid w:val="00D22267"/>
    <w:rsid w:val="00D603B4"/>
    <w:rsid w:val="00D60463"/>
    <w:rsid w:val="00D6183E"/>
    <w:rsid w:val="00D70B74"/>
    <w:rsid w:val="00E30B1D"/>
    <w:rsid w:val="00E7031D"/>
    <w:rsid w:val="00FB6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7D0D3"/>
  <w15:chartTrackingRefBased/>
  <w15:docId w15:val="{5C70939B-B9FD-4BB8-9197-D291C52A9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  <w:ind w:firstLine="131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230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</dc:creator>
  <cp:keywords/>
  <dc:description/>
  <cp:lastModifiedBy>Joao Batista Borges Sobrinho Dorini</cp:lastModifiedBy>
  <cp:revision>35</cp:revision>
  <dcterms:created xsi:type="dcterms:W3CDTF">2023-02-20T11:01:00Z</dcterms:created>
  <dcterms:modified xsi:type="dcterms:W3CDTF">2024-03-27T18:39:00Z</dcterms:modified>
</cp:coreProperties>
</file>